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-448945</wp:posOffset>
            </wp:positionH>
            <wp:positionV relativeFrom="paragraph">
              <wp:posOffset>-449580</wp:posOffset>
            </wp:positionV>
            <wp:extent cx="7557135" cy="10714990"/>
            <wp:effectExtent l="0" t="0" r="5715" b="10160"/>
            <wp:wrapNone/>
            <wp:docPr id="1" name="图片 1" descr="微信图片_201901300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130094401"/>
                    <pic:cNvPicPr>
                      <a:picLocks noChangeAspect="1"/>
                    </pic:cNvPicPr>
                  </pic:nvPicPr>
                  <pic:blipFill>
                    <a:blip r:embed="rId4"/>
                    <a:stretch>
                      <a:fillRect/>
                    </a:stretch>
                  </pic:blipFill>
                  <pic:spPr>
                    <a:xfrm>
                      <a:off x="0" y="0"/>
                      <a:ext cx="7557135" cy="10714990"/>
                    </a:xfrm>
                    <a:prstGeom prst="rect">
                      <a:avLst/>
                    </a:prstGeom>
                  </pic:spPr>
                </pic:pic>
              </a:graphicData>
            </a:graphic>
          </wp:anchor>
        </w:drawing>
      </w:r>
    </w:p>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-462915</wp:posOffset>
            </wp:positionH>
            <wp:positionV relativeFrom="paragraph">
              <wp:posOffset>-899795</wp:posOffset>
            </wp:positionV>
            <wp:extent cx="7578725" cy="10683875"/>
            <wp:effectExtent l="0" t="0" r="3175" b="3175"/>
            <wp:wrapNone/>
            <wp:docPr id="12" name="图片 12"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r>
        <w:rPr>
          <w:rFonts w:hint="eastAsia" w:ascii="宋体" w:hAnsi="宋体" w:cs="宋体"/>
          <w:b/>
          <w:bCs w:val="0"/>
          <w:color w:val="C00000"/>
          <w:sz w:val="72"/>
          <w:szCs w:val="72"/>
          <w:lang w:eastAsia="zh-CN"/>
        </w:rPr>
        <w:t>【全景江西】</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w:t>
      </w:r>
      <w:r>
        <w:rPr>
          <w:rFonts w:hint="eastAsia" w:ascii="宋体" w:hAnsi="宋体" w:cs="宋体"/>
          <w:b/>
          <w:bCs w:val="0"/>
          <w:color w:val="C00000"/>
          <w:sz w:val="32"/>
          <w:szCs w:val="32"/>
          <w:lang w:val="en-US" w:eastAsia="zh-CN"/>
        </w:rPr>
        <w:t>井冈山、</w:t>
      </w:r>
      <w:r>
        <w:rPr>
          <w:rFonts w:hint="eastAsia" w:ascii="宋体" w:hAnsi="宋体" w:cs="宋体"/>
          <w:b/>
          <w:bCs w:val="0"/>
          <w:color w:val="C00000"/>
          <w:sz w:val="32"/>
          <w:szCs w:val="32"/>
          <w:lang w:eastAsia="zh-CN"/>
        </w:rPr>
        <w:t>庐山</w:t>
      </w:r>
      <w:r>
        <w:rPr>
          <w:rFonts w:hint="eastAsia" w:ascii="宋体" w:hAnsi="宋体" w:cs="宋体"/>
          <w:b/>
          <w:bCs w:val="0"/>
          <w:color w:val="C00000"/>
          <w:sz w:val="32"/>
          <w:szCs w:val="32"/>
          <w:lang w:val="en-US" w:eastAsia="zh-CN"/>
        </w:rPr>
        <w:t>山上</w:t>
      </w:r>
      <w:r>
        <w:rPr>
          <w:rFonts w:hint="eastAsia" w:ascii="宋体" w:hAnsi="宋体" w:cs="宋体"/>
          <w:b/>
          <w:bCs w:val="0"/>
          <w:color w:val="C00000"/>
          <w:sz w:val="32"/>
          <w:szCs w:val="32"/>
          <w:lang w:eastAsia="zh-CN"/>
        </w:rPr>
        <w:t>、三清山、婺源、景德镇、鄱阳湖</w:t>
      </w:r>
      <w:r>
        <w:rPr>
          <w:rFonts w:hint="eastAsia" w:ascii="宋体" w:hAnsi="宋体" w:cs="宋体"/>
          <w:b/>
          <w:bCs w:val="0"/>
          <w:color w:val="C00000"/>
          <w:sz w:val="32"/>
          <w:szCs w:val="32"/>
          <w:lang w:val="en-US" w:eastAsia="zh-CN"/>
        </w:rPr>
        <w:t>八</w:t>
      </w:r>
      <w:r>
        <w:rPr>
          <w:rFonts w:hint="eastAsia" w:ascii="宋体" w:hAnsi="宋体" w:cs="宋体"/>
          <w:b/>
          <w:bCs w:val="0"/>
          <w:color w:val="C00000"/>
          <w:sz w:val="32"/>
          <w:szCs w:val="32"/>
          <w:lang w:eastAsia="zh-CN"/>
        </w:rPr>
        <w:t>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pStyle w:val="5"/>
              <w:rPr>
                <w:rFonts w:hint="eastAsia"/>
                <w:color w:val="FF0000"/>
                <w:sz w:val="28"/>
                <w:szCs w:val="28"/>
                <w:lang w:val="en-US" w:eastAsia="zh-CN"/>
              </w:rPr>
            </w:pPr>
            <w:r>
              <w:rPr>
                <w:rFonts w:hint="eastAsia"/>
                <w:color w:val="FF0000"/>
                <w:sz w:val="28"/>
                <w:szCs w:val="28"/>
              </w:rPr>
              <w:t>*天下</w:t>
            </w:r>
            <w:r>
              <w:rPr>
                <w:rFonts w:hint="eastAsia"/>
                <w:color w:val="FF0000"/>
                <w:sz w:val="28"/>
                <w:szCs w:val="28"/>
                <w:lang w:eastAsia="zh-CN"/>
              </w:rPr>
              <w:t>“</w:t>
            </w:r>
            <w:r>
              <w:rPr>
                <w:rFonts w:hint="eastAsia"/>
                <w:color w:val="FF0000"/>
                <w:sz w:val="28"/>
                <w:szCs w:val="28"/>
                <w:lang w:val="en-US" w:eastAsia="zh-CN"/>
              </w:rPr>
              <w:t>不忘初心、既往开来</w:t>
            </w:r>
            <w:r>
              <w:rPr>
                <w:rFonts w:hint="eastAsia"/>
                <w:color w:val="FF0000"/>
                <w:sz w:val="28"/>
                <w:szCs w:val="28"/>
                <w:lang w:eastAsia="zh-CN"/>
              </w:rPr>
              <w:t>”</w:t>
            </w:r>
            <w:r>
              <w:rPr>
                <w:rFonts w:hint="eastAsia"/>
                <w:color w:val="FF0000"/>
                <w:sz w:val="28"/>
                <w:szCs w:val="28"/>
                <w:lang w:val="en-US" w:eastAsia="zh-CN"/>
              </w:rPr>
              <w:t xml:space="preserve">-重上井冈山                 </w:t>
            </w:r>
          </w:p>
          <w:p>
            <w:pPr>
              <w:pStyle w:val="5"/>
              <w:rPr>
                <w:rFonts w:hint="eastAsia"/>
                <w:color w:val="FF0000"/>
                <w:sz w:val="28"/>
                <w:szCs w:val="28"/>
              </w:rPr>
            </w:pPr>
            <w:r>
              <w:rPr>
                <w:rFonts w:hint="eastAsia"/>
                <w:color w:val="FF0000"/>
                <w:sz w:val="28"/>
                <w:szCs w:val="28"/>
              </w:rPr>
              <w:t>*庐山天下恋、天下恋庐山---探寻庐山真面目</w:t>
            </w:r>
          </w:p>
          <w:p>
            <w:pPr>
              <w:pStyle w:val="5"/>
              <w:rPr>
                <w:rFonts w:hint="eastAsia"/>
                <w:color w:val="FF0000"/>
                <w:sz w:val="28"/>
                <w:szCs w:val="28"/>
              </w:rPr>
            </w:pPr>
            <w:r>
              <w:rPr>
                <w:rFonts w:hint="eastAsia"/>
                <w:color w:val="FF0000"/>
                <w:sz w:val="28"/>
                <w:szCs w:val="28"/>
              </w:rPr>
              <w:t>*江西最美之地--三清山：五岳归来不看山，黄山归来不看岳，看把三清比黄岳，</w:t>
            </w:r>
          </w:p>
          <w:p>
            <w:pPr>
              <w:pStyle w:val="5"/>
              <w:rPr>
                <w:rFonts w:hint="eastAsia"/>
                <w:color w:val="FF0000"/>
                <w:sz w:val="28"/>
                <w:szCs w:val="28"/>
              </w:rPr>
            </w:pPr>
            <w:r>
              <w:rPr>
                <w:rFonts w:hint="eastAsia"/>
                <w:color w:val="FF0000"/>
                <w:sz w:val="28"/>
                <w:szCs w:val="28"/>
              </w:rPr>
              <w:t>三清必将胜黄岳 ！</w:t>
            </w:r>
          </w:p>
          <w:p>
            <w:pPr>
              <w:pStyle w:val="5"/>
              <w:rPr>
                <w:rFonts w:hint="eastAsia"/>
                <w:color w:val="FF0000"/>
                <w:sz w:val="28"/>
                <w:szCs w:val="28"/>
              </w:rPr>
            </w:pPr>
            <w:r>
              <w:rPr>
                <w:rFonts w:hint="eastAsia"/>
                <w:color w:val="FF0000"/>
                <w:sz w:val="28"/>
                <w:szCs w:val="28"/>
              </w:rPr>
              <w:t>*江西山崖上的古民居村、屋顶上的梯田人家、成片成片花海--篁岭！</w:t>
            </w:r>
          </w:p>
          <w:p>
            <w:pPr>
              <w:pStyle w:val="5"/>
              <w:rPr>
                <w:rFonts w:hint="eastAsia"/>
                <w:color w:val="FF0000"/>
                <w:sz w:val="28"/>
                <w:szCs w:val="28"/>
              </w:rPr>
            </w:pPr>
            <w:r>
              <w:rPr>
                <w:rFonts w:hint="eastAsia"/>
                <w:color w:val="FF0000"/>
                <w:sz w:val="28"/>
                <w:szCs w:val="28"/>
              </w:rPr>
              <w:t>*官窑之地景德镇：世界瓷都，享誉全世界!</w:t>
            </w:r>
          </w:p>
          <w:p>
            <w:pPr>
              <w:pStyle w:val="5"/>
              <w:rPr>
                <w:rFonts w:hint="eastAsia"/>
                <w:color w:val="FF0000"/>
                <w:sz w:val="28"/>
                <w:szCs w:val="28"/>
              </w:rPr>
            </w:pPr>
            <w:r>
              <w:rPr>
                <w:rFonts w:hint="eastAsia"/>
                <w:color w:val="FF0000"/>
                <w:sz w:val="28"/>
                <w:szCs w:val="28"/>
              </w:rPr>
              <w:t>*“人间仙境”之地—鄱阳湖湿地   体验</w:t>
            </w:r>
            <w:r>
              <w:rPr>
                <w:rFonts w:hint="eastAsia"/>
                <w:color w:val="FF0000"/>
                <w:sz w:val="28"/>
                <w:szCs w:val="28"/>
                <w:lang w:val="en-US" w:eastAsia="zh-CN"/>
              </w:rPr>
              <w:t>特色</w:t>
            </w:r>
            <w:r>
              <w:rPr>
                <w:rFonts w:hint="eastAsia"/>
                <w:color w:val="FF0000"/>
                <w:sz w:val="28"/>
                <w:szCs w:val="28"/>
              </w:rPr>
              <w:t>鱼宴让你回味无穷！</w:t>
            </w:r>
          </w:p>
          <w:p>
            <w:pPr>
              <w:pStyle w:val="5"/>
              <w:rPr>
                <w:rFonts w:hint="eastAsia"/>
                <w:color w:val="FF0000"/>
                <w:sz w:val="28"/>
                <w:szCs w:val="28"/>
              </w:rPr>
            </w:pPr>
            <w:r>
              <w:rPr>
                <w:rFonts w:hint="eastAsia"/>
                <w:color w:val="FF0000"/>
                <w:sz w:val="28"/>
                <w:szCs w:val="28"/>
              </w:rPr>
              <w:t>*江西美食：</w:t>
            </w:r>
            <w:r>
              <w:rPr>
                <w:color w:val="FF0000"/>
                <w:sz w:val="28"/>
                <w:szCs w:val="28"/>
              </w:rPr>
              <w:t xml:space="preserve"> </w:t>
            </w:r>
            <w:r>
              <w:rPr>
                <w:rFonts w:hint="eastAsia"/>
                <w:color w:val="FF0000"/>
                <w:sz w:val="28"/>
                <w:szCs w:val="28"/>
              </w:rPr>
              <w:t>“特色宴”“乡村宴”“</w:t>
            </w:r>
            <w:r>
              <w:rPr>
                <w:rFonts w:hint="eastAsia"/>
                <w:color w:val="FF0000"/>
                <w:sz w:val="28"/>
                <w:szCs w:val="28"/>
                <w:lang w:val="en-US" w:eastAsia="zh-CN"/>
              </w:rPr>
              <w:t>特色</w:t>
            </w:r>
            <w:r>
              <w:rPr>
                <w:rFonts w:hint="eastAsia"/>
                <w:color w:val="FF0000"/>
                <w:sz w:val="28"/>
                <w:szCs w:val="28"/>
              </w:rPr>
              <w:t>鱼宴”。。。餐餐美味！</w:t>
            </w:r>
          </w:p>
          <w:p>
            <w:pPr>
              <w:pStyle w:val="5"/>
              <w:rPr>
                <w:rFonts w:hint="eastAsia"/>
                <w:color w:val="FF0000"/>
                <w:sz w:val="28"/>
                <w:szCs w:val="28"/>
                <w:lang w:val="en-US" w:eastAsia="zh-CN"/>
              </w:rPr>
            </w:pPr>
            <w:r>
              <w:rPr>
                <w:rFonts w:hint="eastAsia"/>
                <w:color w:val="FF0000"/>
                <w:sz w:val="28"/>
                <w:szCs w:val="28"/>
              </w:rPr>
              <w:t>*</w:t>
            </w:r>
            <w:r>
              <w:rPr>
                <w:rFonts w:hint="eastAsia"/>
                <w:color w:val="FF0000"/>
                <w:sz w:val="28"/>
                <w:szCs w:val="28"/>
                <w:lang w:val="en-US" w:eastAsia="zh-CN"/>
              </w:rPr>
              <w:t>独家赠送：价值238元人的世界首部大型道文化情景舞台剧《天下三清》</w:t>
            </w:r>
          </w:p>
          <w:p>
            <w:pPr>
              <w:pStyle w:val="5"/>
              <w:rPr>
                <w:rFonts w:hint="eastAsia" w:ascii="宋体" w:hAnsi="宋体" w:eastAsia="宋体" w:cs="宋体"/>
                <w:b/>
                <w:color w:val="FFFF00"/>
                <w:sz w:val="21"/>
                <w:szCs w:val="21"/>
              </w:rPr>
            </w:pPr>
            <w:r>
              <w:rPr>
                <w:rFonts w:hint="eastAsia"/>
                <w:color w:val="FF0000"/>
                <w:sz w:val="28"/>
                <w:szCs w:val="28"/>
              </w:rPr>
              <w:t>*</w:t>
            </w:r>
            <w:r>
              <w:rPr>
                <w:rFonts w:hint="eastAsia"/>
                <w:color w:val="FF0000"/>
                <w:sz w:val="28"/>
                <w:szCs w:val="28"/>
                <w:lang w:val="en-US" w:eastAsia="zh-CN"/>
              </w:rPr>
              <w:t>特别</w:t>
            </w:r>
            <w:r>
              <w:rPr>
                <w:rFonts w:hint="eastAsia"/>
                <w:color w:val="FF0000"/>
                <w:sz w:val="28"/>
                <w:szCs w:val="28"/>
                <w:lang w:eastAsia="zh-CN"/>
              </w:rPr>
              <w:t>赠送价值</w:t>
            </w:r>
            <w:r>
              <w:rPr>
                <w:rFonts w:hint="eastAsia"/>
                <w:color w:val="FF0000"/>
                <w:sz w:val="28"/>
                <w:szCs w:val="28"/>
                <w:lang w:val="en-US" w:eastAsia="zh-CN"/>
              </w:rPr>
              <w:t>268元景德镇精美茶具一套！（喝茶有益健康哦！）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补1</w:t>
            </w:r>
            <w:r>
              <w:rPr>
                <w:rFonts w:hint="eastAsia" w:ascii="宋体" w:hAnsi="宋体" w:eastAsia="宋体" w:cs="宋体"/>
                <w:b w:val="0"/>
                <w:bCs w:val="0"/>
                <w:color w:val="FF0000"/>
                <w:sz w:val="21"/>
                <w:szCs w:val="21"/>
                <w:lang w:val="en-US" w:eastAsia="zh-CN"/>
              </w:rPr>
              <w:t>6</w:t>
            </w:r>
            <w:r>
              <w:rPr>
                <w:rFonts w:hint="eastAsia" w:ascii="宋体" w:hAnsi="宋体" w:eastAsia="宋体" w:cs="宋体"/>
                <w:b w:val="0"/>
                <w:bCs w:val="0"/>
                <w:color w:val="FF0000"/>
                <w:sz w:val="21"/>
                <w:szCs w:val="21"/>
              </w:rPr>
              <w:t>0元人</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备注：如遇实行庐山大环保，必须乘坐景区观光车（政府行为、不可抗拒）庐山观光车90元人现补</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-981710</wp:posOffset>
                  </wp:positionH>
                  <wp:positionV relativeFrom="paragraph">
                    <wp:posOffset>-1826895</wp:posOffset>
                  </wp:positionV>
                  <wp:extent cx="7578725" cy="10683875"/>
                  <wp:effectExtent l="0" t="0" r="3175" b="3175"/>
                  <wp:wrapNone/>
                  <wp:docPr id="13" name="图片 13"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r>
              <w:rPr>
                <w:rFonts w:hint="eastAsia"/>
                <w:sz w:val="21"/>
                <w:szCs w:val="21"/>
                <w:lang w:eastAsia="zh-CN"/>
              </w:rPr>
              <w:t>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r>
              <w:rPr>
                <w:rFonts w:hint="eastAsia"/>
                <w:sz w:val="21"/>
                <w:szCs w:val="21"/>
                <w:lang w:eastAsia="zh-CN"/>
              </w:rPr>
              <w:t>赴三清山山下</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三清山下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cs="宋体"/>
                <w:b/>
                <w:bCs/>
                <w:color w:val="002060"/>
                <w:sz w:val="24"/>
                <w:szCs w:val="24"/>
                <w:lang w:val="en-US" w:eastAsia="zh-CN"/>
              </w:rPr>
              <w:t>三清山</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新宋体" w:hAnsi="新宋体" w:eastAsia="新宋体" w:cs="新宋体"/>
                <w:color w:val="000000"/>
                <w:sz w:val="21"/>
                <w:szCs w:val="21"/>
                <w:shd w:val="clear" w:color="auto" w:fill="FFFFFF"/>
              </w:rPr>
            </w:pPr>
            <w:r>
              <w:rPr>
                <w:rFonts w:hint="eastAsia" w:ascii="新宋体" w:hAnsi="新宋体" w:eastAsia="新宋体" w:cs="新宋体"/>
                <w:color w:val="000000"/>
                <w:sz w:val="21"/>
                <w:szCs w:val="21"/>
                <w:shd w:val="clear" w:color="auto" w:fill="FFFFFF"/>
              </w:rPr>
              <w:t>车赴世界自然遗产---</w:t>
            </w:r>
            <w:r>
              <w:rPr>
                <w:rFonts w:hint="eastAsia" w:ascii="新宋体" w:hAnsi="新宋体" w:eastAsia="新宋体" w:cs="新宋体"/>
                <w:b/>
                <w:color w:val="auto"/>
                <w:sz w:val="21"/>
                <w:szCs w:val="21"/>
                <w:shd w:val="clear" w:color="auto" w:fill="FFFFFF"/>
              </w:rPr>
              <w:t>【三清山】</w:t>
            </w:r>
            <w:r>
              <w:rPr>
                <w:rFonts w:hint="eastAsia" w:ascii="新宋体" w:hAnsi="新宋体" w:eastAsia="新宋体" w:cs="新宋体"/>
                <w:b w:val="0"/>
                <w:bCs/>
                <w:color w:val="FF0000"/>
                <w:sz w:val="21"/>
                <w:szCs w:val="21"/>
                <w:shd w:val="clear" w:color="auto" w:fill="FFFFFF"/>
              </w:rPr>
              <w:t>（门票</w:t>
            </w:r>
            <w:r>
              <w:rPr>
                <w:rFonts w:hint="eastAsia" w:ascii="新宋体" w:hAnsi="新宋体" w:eastAsia="新宋体" w:cs="新宋体"/>
                <w:b w:val="0"/>
                <w:bCs/>
                <w:color w:val="FF0000"/>
                <w:sz w:val="21"/>
                <w:szCs w:val="21"/>
                <w:shd w:val="clear" w:color="auto" w:fill="FFFFFF"/>
                <w:lang w:eastAsia="zh-CN"/>
              </w:rPr>
              <w:t>自理，</w:t>
            </w:r>
            <w:r>
              <w:rPr>
                <w:rFonts w:hint="eastAsia" w:ascii="新宋体" w:hAnsi="新宋体" w:eastAsia="新宋体" w:cs="新宋体"/>
                <w:b w:val="0"/>
                <w:bCs/>
                <w:color w:val="FF0000"/>
                <w:sz w:val="21"/>
                <w:szCs w:val="21"/>
                <w:lang w:val="en-US" w:eastAsia="zh-CN"/>
              </w:rPr>
              <w:t>65周岁以上免，60-64周岁现补60元人，60周岁以下现补120元人）</w:t>
            </w:r>
            <w:r>
              <w:rPr>
                <w:rFonts w:hint="eastAsia" w:ascii="新宋体" w:hAnsi="新宋体" w:eastAsia="新宋体" w:cs="新宋体"/>
                <w:color w:val="000000"/>
                <w:sz w:val="21"/>
                <w:szCs w:val="21"/>
                <w:shd w:val="clear" w:color="auto" w:fill="FFFFFF"/>
              </w:rPr>
              <w:t>游览时间约3.5小时），乘</w:t>
            </w:r>
            <w:r>
              <w:rPr>
                <w:rFonts w:hint="eastAsia" w:ascii="新宋体" w:hAnsi="新宋体" w:eastAsia="新宋体" w:cs="新宋体"/>
                <w:b/>
                <w:color w:val="auto"/>
                <w:sz w:val="21"/>
                <w:szCs w:val="21"/>
                <w:shd w:val="clear" w:color="auto" w:fill="FFFFFF"/>
              </w:rPr>
              <w:t>【三清山索道】</w:t>
            </w:r>
            <w:r>
              <w:rPr>
                <w:rFonts w:hint="eastAsia" w:ascii="新宋体" w:hAnsi="新宋体" w:eastAsia="新宋体" w:cs="新宋体"/>
                <w:b w:val="0"/>
                <w:bCs/>
                <w:color w:val="FF0000"/>
                <w:sz w:val="21"/>
                <w:szCs w:val="21"/>
                <w:shd w:val="clear" w:color="auto" w:fill="FFFFFF"/>
              </w:rPr>
              <w:t>（缆车上下联票125元/人自理）</w:t>
            </w:r>
            <w:r>
              <w:rPr>
                <w:rFonts w:hint="eastAsia" w:ascii="新宋体" w:hAnsi="新宋体" w:eastAsia="新宋体" w:cs="新宋体"/>
                <w:color w:val="000000"/>
                <w:sz w:val="21"/>
                <w:szCs w:val="21"/>
                <w:shd w:val="clear" w:color="auto" w:fill="FFFFFF"/>
              </w:rPr>
              <w:t>上山，游自然景观最奇妙的</w:t>
            </w:r>
            <w:r>
              <w:rPr>
                <w:rFonts w:hint="eastAsia" w:ascii="新宋体" w:hAnsi="新宋体" w:eastAsia="新宋体" w:cs="新宋体"/>
                <w:b/>
                <w:bCs/>
                <w:color w:val="000000"/>
                <w:sz w:val="21"/>
                <w:szCs w:val="21"/>
                <w:shd w:val="clear" w:color="auto" w:fill="FFFFFF"/>
              </w:rPr>
              <w:t>【南清园景区】</w:t>
            </w:r>
            <w:r>
              <w:rPr>
                <w:rFonts w:hint="eastAsia" w:ascii="新宋体" w:hAnsi="新宋体" w:eastAsia="新宋体" w:cs="新宋体"/>
                <w:color w:val="000000"/>
                <w:sz w:val="21"/>
                <w:szCs w:val="21"/>
                <w:shd w:val="clear" w:color="auto" w:fill="FFFFFF"/>
              </w:rPr>
              <w:t>：[司春女神]、[巨蟒出山] [一线天]等绝景。走世界最高最长、海拔1600米的高空栈道，观【西海岸景区】，在悬崖绝壁之上的栈道闲庭信步，远观壮阔云海、连绵群峰、幽深峡谷，气象非凡，三清山冬季霜雪，云海雾涛；一日之中，天体运行，日往月来，朝霞暮霭，形成了三清山独特的气象景观，神奇而又多变，飘逸而庄严，而三清山古松之美，深为人们喜爱。有的矫健似游龙；有的翩翩如彩凤；有的成双作对，如姐姝，如情侣；有的相依相偎，如孔雀，如鸳鸯。</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b/>
                <w:bCs/>
                <w:color w:val="C00000"/>
                <w:sz w:val="21"/>
                <w:szCs w:val="21"/>
                <w:lang w:val="en-US" w:eastAsia="zh-CN"/>
              </w:rPr>
              <w:t>独家赠送：</w:t>
            </w:r>
            <w:r>
              <w:rPr>
                <w:rFonts w:hint="eastAsia"/>
                <w:b w:val="0"/>
                <w:bCs w:val="0"/>
                <w:color w:val="FF0000"/>
                <w:sz w:val="18"/>
                <w:szCs w:val="18"/>
                <w:lang w:val="en-US" w:eastAsia="zh-CN"/>
              </w:rPr>
              <w:t>晚上观看全球首创道文化大型情景舞台剧《天下三清》，（观赏约80分钟）问道一天，悟道千年！以中国道文化为思想源泉，以三清山民俗风情为叙事基调，以三清山绝美风景为舞台底色，将三清山千古仙侣爱恨传说、帝王神秘隐遁、祖辈求道悟道、才子佳人青云史话等故事艺术化、综合化地呈现，演艺采用裸眼5D、全息技术等最新高科技手段，亦真亦幻，人在画中，画在心中，让神仙复活，演艺从形式和内涵、台上和台下，与现场观众零距离互动，让观众有身临其境的穿越，营造人神共处的气场，从而打造一台优质的、完美的，整体质量符合三清山文化品质的精品节目！</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黑体" w:hAnsi="黑体" w:eastAsia="黑体"/>
                <w:b/>
                <w:color w:val="000000"/>
                <w:sz w:val="21"/>
                <w:szCs w:val="21"/>
                <w:lang w:val="en-US" w:eastAsia="zh-CN"/>
              </w:rPr>
              <w:t>婺源/鄱阳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鄱阳湖国家湿地公园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Theme="minorEastAsia" w:hAnsiTheme="minorEastAsia" w:eastAsiaTheme="minorEastAsia" w:cstheme="minorEastAsia"/>
                <w:sz w:val="21"/>
                <w:szCs w:val="21"/>
                <w:lang w:eastAsia="zh-CN"/>
              </w:rPr>
              <w:t>后</w:t>
            </w:r>
            <w:r>
              <w:rPr>
                <w:rFonts w:hint="eastAsia" w:asciiTheme="minorEastAsia" w:hAnsiTheme="minorEastAsia" w:eastAsiaTheme="minorEastAsia" w:cstheme="minorEastAsia"/>
                <w:sz w:val="21"/>
                <w:szCs w:val="21"/>
              </w:rPr>
              <w:t>赴鄱阳湖，游中国最大淡水湖---</w:t>
            </w:r>
            <w:r>
              <w:rPr>
                <w:rFonts w:hint="eastAsia" w:asciiTheme="minorEastAsia" w:hAnsiTheme="minorEastAsia" w:eastAsiaTheme="minorEastAsia" w:cstheme="minorEastAsia"/>
                <w:b/>
                <w:bCs/>
                <w:sz w:val="21"/>
                <w:szCs w:val="21"/>
              </w:rPr>
              <w:t>【国家5A鄱阳湖国家湿地公园】</w:t>
            </w:r>
            <w:r>
              <w:rPr>
                <w:rFonts w:hint="eastAsia" w:asciiTheme="minorEastAsia" w:hAnsiTheme="minorEastAsia" w:eastAsiaTheme="minorEastAsia" w:cstheme="minorEastAsia"/>
                <w:b/>
                <w:bCs/>
                <w:color w:val="FF0000"/>
                <w:sz w:val="21"/>
                <w:szCs w:val="21"/>
              </w:rPr>
              <w:t>（我社赠送门票，不去不退，游船+车费+鱼宴</w:t>
            </w:r>
            <w:r>
              <w:rPr>
                <w:rFonts w:hint="eastAsia" w:asciiTheme="minorEastAsia" w:hAnsiTheme="minorEastAsia" w:eastAsiaTheme="minorEastAsia" w:cstheme="minorEastAsia"/>
                <w:b/>
                <w:bCs/>
                <w:color w:val="FF0000"/>
                <w:sz w:val="21"/>
                <w:szCs w:val="21"/>
                <w:lang w:val="en-US" w:eastAsia="zh-CN"/>
              </w:rPr>
              <w:t>+服务费</w:t>
            </w:r>
            <w:r>
              <w:rPr>
                <w:rFonts w:hint="eastAsia" w:asciiTheme="minorEastAsia" w:hAnsiTheme="minorEastAsia" w:eastAsiaTheme="minorEastAsia" w:cstheme="minorEastAsia"/>
                <w:b/>
                <w:bCs/>
                <w:color w:val="FF0000"/>
                <w:sz w:val="21"/>
                <w:szCs w:val="21"/>
              </w:rPr>
              <w:t>200元人自费  游船是进入景区的唯一交通，不乘坐无法游览</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，乘游船深度游览鄱阳湖全</w:t>
            </w:r>
            <w:r>
              <w:rPr>
                <w:rFonts w:hint="eastAsia" w:ascii="宋体" w:hAnsi="宋体" w:cs="宋体"/>
                <w:b/>
                <w:bCs w:val="0"/>
                <w:color w:val="C00000"/>
                <w:sz w:val="72"/>
                <w:szCs w:val="72"/>
                <w:lang w:eastAsia="zh-CN"/>
              </w:rPr>
              <w:drawing>
                <wp:anchor distT="0" distB="0" distL="114300" distR="114300" simplePos="0" relativeHeight="251663360" behindDoc="1" locked="0" layoutInCell="1" allowOverlap="1">
                  <wp:simplePos x="0" y="0"/>
                  <wp:positionH relativeFrom="column">
                    <wp:posOffset>-981710</wp:posOffset>
                  </wp:positionH>
                  <wp:positionV relativeFrom="paragraph">
                    <wp:posOffset>-1598295</wp:posOffset>
                  </wp:positionV>
                  <wp:extent cx="7578725" cy="10691495"/>
                  <wp:effectExtent l="0" t="0" r="3175" b="14605"/>
                  <wp:wrapNone/>
                  <wp:docPr id="14" name="图片 14"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全景"/>
                          <pic:cNvPicPr>
                            <a:picLocks noChangeAspect="1"/>
                          </pic:cNvPicPr>
                        </pic:nvPicPr>
                        <pic:blipFill>
                          <a:blip r:embed="rId5"/>
                          <a:stretch>
                            <a:fillRect/>
                          </a:stretch>
                        </pic:blipFill>
                        <pic:spPr>
                          <a:xfrm>
                            <a:off x="0" y="0"/>
                            <a:ext cx="7578725" cy="10691495"/>
                          </a:xfrm>
                          <a:prstGeom prst="rect">
                            <a:avLst/>
                          </a:prstGeom>
                        </pic:spPr>
                      </pic:pic>
                    </a:graphicData>
                  </a:graphic>
                </wp:anchor>
              </w:drawing>
            </w:r>
            <w:r>
              <w:rPr>
                <w:rFonts w:hint="eastAsia" w:asciiTheme="minorEastAsia" w:hAnsiTheme="minorEastAsia" w:eastAsiaTheme="minorEastAsia" w:cstheme="minorEastAsia"/>
                <w:sz w:val="21"/>
                <w:szCs w:val="21"/>
              </w:rPr>
              <w:t>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中国第一大淡水湖鄱阳湖，亚洲最大的湿地。</w:t>
            </w:r>
            <w:r>
              <w:rPr>
                <w:rFonts w:hint="eastAsia" w:asciiTheme="minorEastAsia" w:hAnsiTheme="minorEastAsia" w:eastAsiaTheme="minorEastAsia" w:cstheme="minorEastAsia"/>
                <w:sz w:val="21"/>
                <w:szCs w:val="21"/>
                <w:lang w:eastAsia="zh-CN"/>
              </w:rPr>
              <w:t>赴连锁超市品尝当地特产，自由选购。</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6</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井冈山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r>
              <w:rPr>
                <w:rFonts w:hint="eastAsia" w:asciiTheme="minorEastAsia" w:hAnsiTheme="minorEastAsia" w:eastAsiaTheme="minorEastAsia" w:cstheme="minorEastAsia"/>
                <w:b w:val="0"/>
                <w:bCs/>
                <w:color w:val="000000"/>
                <w:sz w:val="21"/>
                <w:szCs w:val="21"/>
                <w:lang w:eastAsia="zh-CN"/>
              </w:rPr>
              <w:t>早餐后车赴革命摇篮—</w:t>
            </w:r>
            <w:r>
              <w:rPr>
                <w:rFonts w:hint="eastAsia" w:asciiTheme="minorEastAsia" w:hAnsiTheme="minorEastAsia" w:eastAsiaTheme="minorEastAsia" w:cstheme="minorEastAsia"/>
                <w:b/>
                <w:bCs w:val="0"/>
                <w:color w:val="auto"/>
                <w:sz w:val="21"/>
                <w:szCs w:val="21"/>
              </w:rPr>
              <w:t>【</w:t>
            </w:r>
            <w:r>
              <w:rPr>
                <w:rFonts w:hint="eastAsia" w:asciiTheme="minorEastAsia" w:hAnsiTheme="minorEastAsia" w:eastAsiaTheme="minorEastAsia" w:cstheme="minorEastAsia"/>
                <w:b/>
                <w:bCs w:val="0"/>
                <w:color w:val="auto"/>
                <w:sz w:val="21"/>
                <w:szCs w:val="21"/>
                <w:lang w:eastAsia="zh-CN"/>
              </w:rPr>
              <w:t>井冈山</w:t>
            </w:r>
            <w:r>
              <w:rPr>
                <w:rFonts w:hint="eastAsia" w:asciiTheme="minorEastAsia" w:hAnsiTheme="minorEastAsia" w:eastAsiaTheme="minorEastAsia" w:cstheme="minorEastAsia"/>
                <w:b/>
                <w:bCs w:val="0"/>
                <w:color w:val="auto"/>
                <w:sz w:val="21"/>
                <w:szCs w:val="21"/>
              </w:rPr>
              <w:t>】</w:t>
            </w:r>
            <w:r>
              <w:rPr>
                <w:rFonts w:hint="eastAsia" w:asciiTheme="minorEastAsia" w:hAnsiTheme="minorEastAsia" w:eastAsiaTheme="minorEastAsia" w:cstheme="minorEastAsia"/>
                <w:b/>
                <w:bCs w:val="0"/>
                <w:color w:val="FF0000"/>
                <w:sz w:val="21"/>
                <w:szCs w:val="21"/>
                <w:lang w:eastAsia="zh-CN"/>
              </w:rPr>
              <w:t>（</w:t>
            </w:r>
            <w:r>
              <w:rPr>
                <w:rFonts w:hint="eastAsia" w:asciiTheme="minorEastAsia" w:hAnsiTheme="minorEastAsia" w:eastAsiaTheme="minorEastAsia" w:cstheme="minorEastAsia"/>
                <w:color w:val="FF0000"/>
                <w:sz w:val="21"/>
                <w:szCs w:val="21"/>
              </w:rPr>
              <w:t>门票65周岁以上免，65</w:t>
            </w:r>
            <w:r>
              <w:rPr>
                <w:rFonts w:hint="eastAsia" w:asciiTheme="minorEastAsia" w:hAnsiTheme="minorEastAsia" w:eastAsiaTheme="minorEastAsia" w:cstheme="minorEastAsia"/>
                <w:color w:val="FF0000"/>
                <w:sz w:val="21"/>
                <w:szCs w:val="21"/>
                <w:lang w:val="en-US" w:eastAsia="zh-CN"/>
              </w:rPr>
              <w:t>周</w:t>
            </w:r>
            <w:r>
              <w:rPr>
                <w:rFonts w:hint="eastAsia" w:asciiTheme="minorEastAsia" w:hAnsiTheme="minorEastAsia" w:eastAsiaTheme="minorEastAsia" w:cstheme="minorEastAsia"/>
                <w:color w:val="FF0000"/>
                <w:sz w:val="21"/>
                <w:szCs w:val="21"/>
              </w:rPr>
              <w:t>岁以下</w:t>
            </w:r>
            <w:r>
              <w:rPr>
                <w:rFonts w:hint="eastAsia" w:asciiTheme="minorEastAsia" w:hAnsiTheme="minorEastAsia" w:eastAsiaTheme="minorEastAsia" w:cstheme="minorEastAsia"/>
                <w:color w:val="FF0000"/>
                <w:sz w:val="21"/>
                <w:szCs w:val="21"/>
                <w:lang w:val="en-US" w:eastAsia="zh-CN"/>
              </w:rPr>
              <w:t>现</w:t>
            </w:r>
            <w:r>
              <w:rPr>
                <w:rFonts w:hint="eastAsia" w:asciiTheme="minorEastAsia" w:hAnsiTheme="minorEastAsia" w:eastAsiaTheme="minorEastAsia" w:cstheme="minorEastAsia"/>
                <w:color w:val="FF0000"/>
                <w:sz w:val="21"/>
                <w:szCs w:val="21"/>
              </w:rPr>
              <w:t>补1</w:t>
            </w:r>
            <w:r>
              <w:rPr>
                <w:rFonts w:hint="eastAsia" w:asciiTheme="minorEastAsia" w:hAnsiTheme="minorEastAsia" w:eastAsiaTheme="minorEastAsia" w:cstheme="minorEastAsia"/>
                <w:color w:val="FF0000"/>
                <w:sz w:val="21"/>
                <w:szCs w:val="21"/>
                <w:lang w:val="en-US" w:eastAsia="zh-CN"/>
              </w:rPr>
              <w:t>65</w:t>
            </w:r>
            <w:r>
              <w:rPr>
                <w:rFonts w:hint="eastAsia" w:asciiTheme="minorEastAsia" w:hAnsiTheme="minorEastAsia" w:eastAsiaTheme="minorEastAsia" w:cstheme="minorEastAsia"/>
                <w:color w:val="FF0000"/>
                <w:sz w:val="21"/>
                <w:szCs w:val="21"/>
              </w:rPr>
              <w:t>元人</w:t>
            </w:r>
            <w:r>
              <w:rPr>
                <w:rFonts w:hint="eastAsia" w:asciiTheme="minorEastAsia" w:hAnsiTheme="minorEastAsia" w:eastAsiaTheme="minorEastAsia" w:cstheme="minorEastAsia"/>
                <w:b/>
                <w:bCs w:val="0"/>
                <w:color w:val="FF0000"/>
                <w:sz w:val="21"/>
                <w:szCs w:val="21"/>
                <w:lang w:val="en-US" w:eastAsia="zh-CN"/>
              </w:rPr>
              <w:t xml:space="preserve"> </w:t>
            </w:r>
            <w:r>
              <w:rPr>
                <w:rFonts w:hint="eastAsia" w:asciiTheme="minorEastAsia" w:hAnsiTheme="minorEastAsia" w:eastAsiaTheme="minorEastAsia" w:cstheme="minorEastAsia"/>
                <w:b/>
                <w:bCs w:val="0"/>
                <w:color w:val="FF0000"/>
                <w:sz w:val="21"/>
                <w:szCs w:val="21"/>
                <w:lang w:eastAsia="zh-CN"/>
              </w:rPr>
              <w:t>观光车</w:t>
            </w:r>
            <w:r>
              <w:rPr>
                <w:rFonts w:hint="eastAsia" w:asciiTheme="minorEastAsia" w:hAnsiTheme="minorEastAsia" w:eastAsiaTheme="minorEastAsia" w:cstheme="minorEastAsia"/>
                <w:b/>
                <w:bCs w:val="0"/>
                <w:color w:val="FF0000"/>
                <w:sz w:val="21"/>
                <w:szCs w:val="21"/>
                <w:lang w:val="en-US" w:eastAsia="zh-CN"/>
              </w:rPr>
              <w:t>8</w:t>
            </w:r>
            <w:r>
              <w:rPr>
                <w:rFonts w:hint="eastAsia" w:asciiTheme="minorEastAsia" w:hAnsiTheme="minorEastAsia" w:eastAsiaTheme="minorEastAsia" w:cstheme="minorEastAsia"/>
                <w:b/>
                <w:bCs w:val="0"/>
                <w:color w:val="FF0000"/>
                <w:sz w:val="21"/>
                <w:szCs w:val="21"/>
                <w:lang w:eastAsia="zh-CN"/>
              </w:rPr>
              <w:t>0元</w:t>
            </w:r>
            <w:r>
              <w:rPr>
                <w:rFonts w:hint="eastAsia" w:asciiTheme="minorEastAsia" w:hAnsiTheme="minorEastAsia" w:eastAsiaTheme="minorEastAsia" w:cstheme="minorEastAsia"/>
                <w:b/>
                <w:bCs w:val="0"/>
                <w:color w:val="FF0000"/>
                <w:sz w:val="21"/>
                <w:szCs w:val="21"/>
                <w:lang w:val="en-US" w:eastAsia="zh-CN"/>
              </w:rPr>
              <w:t>/人</w:t>
            </w:r>
            <w:r>
              <w:rPr>
                <w:rFonts w:hint="eastAsia" w:asciiTheme="minorEastAsia" w:hAnsiTheme="minorEastAsia" w:eastAsiaTheme="minorEastAsia" w:cstheme="minorEastAsia"/>
                <w:b/>
                <w:bCs w:val="0"/>
                <w:color w:val="FF0000"/>
                <w:sz w:val="21"/>
                <w:szCs w:val="21"/>
                <w:lang w:eastAsia="zh-CN"/>
              </w:rPr>
              <w:t>自理）</w:t>
            </w:r>
            <w:r>
              <w:rPr>
                <w:rFonts w:hint="eastAsia" w:asciiTheme="minorEastAsia" w:hAnsiTheme="minorEastAsia" w:eastAsiaTheme="minorEastAsia" w:cstheme="minorEastAsia"/>
                <w:b w:val="0"/>
                <w:bCs/>
                <w:color w:val="000000"/>
                <w:sz w:val="21"/>
                <w:szCs w:val="21"/>
                <w:lang w:eastAsia="zh-CN"/>
              </w:rPr>
              <w:t>全程高速及一级盘山公路约350公里，车程约5小时），参观井冈山——“一号工程”</w:t>
            </w:r>
            <w:r>
              <w:rPr>
                <w:rFonts w:hint="eastAsia" w:asciiTheme="minorEastAsia" w:hAnsiTheme="minorEastAsia" w:eastAsiaTheme="minorEastAsia" w:cstheme="minorEastAsia"/>
                <w:b/>
                <w:bCs w:val="0"/>
                <w:color w:val="000000"/>
                <w:sz w:val="21"/>
                <w:szCs w:val="21"/>
                <w:lang w:eastAsia="zh-CN"/>
              </w:rPr>
              <w:t>【博物馆】</w:t>
            </w:r>
            <w:r>
              <w:rPr>
                <w:rFonts w:hint="eastAsia" w:asciiTheme="minorEastAsia" w:hAnsiTheme="minorEastAsia" w:eastAsiaTheme="minorEastAsia" w:cstheme="minorEastAsia"/>
                <w:b w:val="0"/>
                <w:bCs/>
                <w:color w:val="000000"/>
                <w:sz w:val="21"/>
                <w:szCs w:val="21"/>
                <w:lang w:eastAsia="zh-CN"/>
              </w:rPr>
              <w:t>，（如遇政策性闭馆，取消此行程）参观</w:t>
            </w:r>
            <w:r>
              <w:rPr>
                <w:rFonts w:hint="eastAsia" w:asciiTheme="minorEastAsia" w:hAnsiTheme="minorEastAsia" w:eastAsiaTheme="minorEastAsia" w:cstheme="minorEastAsia"/>
                <w:b/>
                <w:bCs w:val="0"/>
                <w:color w:val="000000"/>
                <w:sz w:val="21"/>
                <w:szCs w:val="21"/>
                <w:lang w:eastAsia="zh-CN"/>
              </w:rPr>
              <w:t>【北山烈士陵园】</w:t>
            </w:r>
            <w:r>
              <w:rPr>
                <w:rFonts w:hint="eastAsia" w:asciiTheme="minorEastAsia" w:hAnsiTheme="minorEastAsia" w:eastAsiaTheme="minorEastAsia" w:cstheme="minorEastAsia"/>
                <w:b w:val="0"/>
                <w:bCs/>
                <w:color w:val="000000"/>
                <w:sz w:val="21"/>
                <w:szCs w:val="21"/>
                <w:lang w:eastAsia="zh-CN"/>
              </w:rPr>
              <w:t>（如遇政策性闭馆，取消此行程）（由井冈山革命烈士纪念堂、井冈山碑林、井冈山雕塑园、井冈山革命烈士纪念碑组成），参观碑林140块书法碑刻，参观雕塑园有20多位革命代表人物塑像组成，如毛泽东，朱德，贺子珍等人，参观井冈山烈士纪念碑，是看茨坪最佳位置，可看茨坪全景，晚上可</w:t>
            </w:r>
            <w:r>
              <w:rPr>
                <w:rFonts w:hint="eastAsia" w:asciiTheme="minorEastAsia" w:hAnsiTheme="minorEastAsia" w:eastAsiaTheme="minorEastAsia" w:cstheme="minorEastAsia"/>
                <w:b/>
                <w:bCs w:val="0"/>
                <w:color w:val="000000"/>
                <w:sz w:val="21"/>
                <w:szCs w:val="21"/>
                <w:lang w:eastAsia="zh-CN"/>
              </w:rPr>
              <w:t>自愿自费观看井冈山实景演出</w:t>
            </w:r>
            <w:r>
              <w:rPr>
                <w:rFonts w:hint="eastAsia" w:asciiTheme="minorEastAsia" w:hAnsiTheme="minorEastAsia" w:eastAsiaTheme="minorEastAsia" w:cstheme="minorEastAsia"/>
                <w:b w:val="0"/>
                <w:bCs/>
                <w:color w:val="000000"/>
                <w:sz w:val="21"/>
                <w:szCs w:val="21"/>
                <w:lang w:eastAsia="zh-CN"/>
              </w:rPr>
              <w:t>，以革命圣地井冈山实景山水为背景，首次将中国人原创的山水实景演出形式运用于红色经典，100000平方米的大型全景式演出场地，1亿元人民币的投资，国内最浩大的室外演出灯光工程，现场爆炸的战争场面，600名红军后代演绎前辈英雄故事.</w:t>
            </w:r>
            <w:r>
              <w:rPr>
                <w:rFonts w:hint="eastAsia" w:asciiTheme="minorEastAsia" w:hAnsiTheme="minorEastAsia" w:eastAsiaTheme="minorEastAsia" w:cstheme="minorEastAsia"/>
                <w:b w:val="0"/>
                <w:bCs/>
                <w:color w:val="FF0000"/>
                <w:sz w:val="21"/>
                <w:szCs w:val="21"/>
                <w:lang w:eastAsia="zh-CN"/>
              </w:rPr>
              <w:t>（团部票198元人自理）</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w:t>
            </w:r>
            <w:r>
              <w:rPr>
                <w:rFonts w:hint="eastAsia" w:ascii="宋体" w:hAnsi="宋体" w:cs="宋体"/>
                <w:sz w:val="21"/>
                <w:szCs w:val="21"/>
                <w:lang w:eastAsia="zh-CN"/>
              </w:rPr>
              <w:t>中晚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井冈山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7"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D7</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sz w:val="21"/>
                <w:szCs w:val="21"/>
                <w:lang w:eastAsia="zh-CN"/>
              </w:rPr>
            </w:pPr>
            <w:r>
              <w:rPr>
                <w:rFonts w:hint="eastAsia" w:ascii="宋体" w:hAnsi="宋体" w:cs="宋体"/>
                <w:b/>
                <w:bCs/>
                <w:color w:val="002060"/>
                <w:sz w:val="24"/>
                <w:szCs w:val="24"/>
                <w:lang w:val="en-US" w:eastAsia="zh-CN"/>
              </w:rPr>
              <w:t xml:space="preserve">井黄洋界哨口—五龙潭瀑布群—大井朱毛旧居 </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r>
              <w:rPr>
                <w:rFonts w:hint="eastAsia" w:asciiTheme="minorEastAsia" w:hAnsiTheme="minorEastAsia" w:eastAsiaTheme="minorEastAsia" w:cstheme="minorEastAsia"/>
                <w:sz w:val="21"/>
                <w:szCs w:val="21"/>
                <w:lang w:eastAsia="zh-CN"/>
              </w:rPr>
              <w:t>早餐后乘观光车游</w:t>
            </w:r>
            <w:r>
              <w:rPr>
                <w:rFonts w:hint="eastAsia" w:asciiTheme="minorEastAsia" w:hAnsiTheme="minorEastAsia" w:eastAsiaTheme="minorEastAsia" w:cstheme="minorEastAsia"/>
                <w:b/>
                <w:bCs/>
                <w:sz w:val="21"/>
                <w:szCs w:val="21"/>
                <w:lang w:eastAsia="zh-CN"/>
              </w:rPr>
              <w:t>【黄洋界哨口】</w:t>
            </w:r>
            <w:r>
              <w:rPr>
                <w:rFonts w:hint="eastAsia" w:asciiTheme="minorEastAsia" w:hAnsiTheme="minorEastAsia" w:eastAsiaTheme="minorEastAsia" w:cstheme="minorEastAsia"/>
                <w:sz w:val="21"/>
                <w:szCs w:val="21"/>
                <w:lang w:eastAsia="zh-CN"/>
              </w:rPr>
              <w:t>（五大哨口之一，1928年8月敌军四团攻击该地，我军兵力只有一个营，以少胜多的著名战役。毛主席专门写了《西江月.井冈山》纪念），参观峡谷深幽、奇峰险峻、林翠花香、飞瀑成群的</w:t>
            </w:r>
            <w:r>
              <w:rPr>
                <w:rFonts w:hint="eastAsia" w:asciiTheme="minorEastAsia" w:hAnsiTheme="minorEastAsia" w:eastAsiaTheme="minorEastAsia" w:cstheme="minorEastAsia"/>
                <w:b/>
                <w:bCs/>
                <w:sz w:val="21"/>
                <w:szCs w:val="21"/>
                <w:lang w:eastAsia="zh-CN"/>
              </w:rPr>
              <w:t>【五龙潭瀑布群】</w:t>
            </w:r>
            <w:r>
              <w:rPr>
                <w:rFonts w:hint="eastAsia" w:asciiTheme="minorEastAsia" w:hAnsiTheme="minorEastAsia" w:eastAsiaTheme="minorEastAsia" w:cstheme="minorEastAsia"/>
                <w:color w:val="FF0000"/>
                <w:sz w:val="21"/>
                <w:szCs w:val="21"/>
                <w:lang w:eastAsia="zh-CN"/>
              </w:rPr>
              <w:t>（客人可步行或自费乘坐往返索道72元/人）</w:t>
            </w:r>
            <w:r>
              <w:rPr>
                <w:rFonts w:hint="eastAsia" w:asciiTheme="minorEastAsia" w:hAnsiTheme="minorEastAsia" w:eastAsiaTheme="minorEastAsia" w:cstheme="minorEastAsia"/>
                <w:sz w:val="21"/>
                <w:szCs w:val="21"/>
                <w:lang w:eastAsia="zh-CN"/>
              </w:rPr>
              <w:t>，中餐后参观</w:t>
            </w:r>
            <w:r>
              <w:rPr>
                <w:rFonts w:hint="eastAsia" w:asciiTheme="minorEastAsia" w:hAnsiTheme="minorEastAsia" w:eastAsiaTheme="minorEastAsia" w:cstheme="minorEastAsia"/>
                <w:b/>
                <w:bCs/>
                <w:sz w:val="21"/>
                <w:szCs w:val="21"/>
                <w:lang w:eastAsia="zh-CN"/>
              </w:rPr>
              <w:t>【大井朱毛旧居 】</w:t>
            </w:r>
            <w:r>
              <w:rPr>
                <w:rFonts w:hint="eastAsia" w:asciiTheme="minorEastAsia" w:hAnsiTheme="minorEastAsia" w:eastAsiaTheme="minorEastAsia" w:cstheme="minorEastAsia"/>
                <w:sz w:val="21"/>
                <w:szCs w:val="21"/>
                <w:lang w:eastAsia="zh-CN"/>
              </w:rPr>
              <w:t xml:space="preserve"> 是朱毛上山后第一站居住地点，山大王王佐的家宅。游毕，车赴南昌</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eastAsia="zh-CN"/>
              </w:rPr>
              <w:t>早中</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8</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0500" w:type="dxa"/>
            <w:gridSpan w:val="4"/>
            <w:vAlign w:val="center"/>
          </w:tcPr>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2" w:firstLineChars="49"/>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shd w:val="clear"/>
                <w:lang w:eastAsia="zh-CN"/>
              </w:rPr>
            </w:pPr>
            <w:r>
              <w:rPr>
                <w:rFonts w:hint="eastAsia" w:ascii="宋体" w:hAnsi="宋体" w:eastAsia="宋体" w:cs="宋体"/>
                <w:sz w:val="21"/>
                <w:szCs w:val="21"/>
              </w:rPr>
              <w:t>2</w:t>
            </w:r>
            <w:r>
              <w:rPr>
                <w:rFonts w:hint="eastAsia" w:ascii="宋体" w:hAnsi="宋体" w:eastAsia="宋体" w:cs="宋体"/>
                <w:sz w:val="21"/>
                <w:szCs w:val="21"/>
                <w:shd w:val="clear"/>
              </w:rPr>
              <w:t>.门票：</w:t>
            </w:r>
            <w:r>
              <w:rPr>
                <w:rFonts w:hint="eastAsia" w:ascii="宋体" w:hAnsi="宋体" w:eastAsia="宋体" w:cs="宋体"/>
                <w:sz w:val="21"/>
                <w:szCs w:val="21"/>
                <w:shd w:val="clear"/>
                <w:lang w:eastAsia="zh-CN"/>
              </w:rPr>
              <w:t>已含篁岭门票；庐山景交；不去不退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住宿：宾馆标间住宿 （2-3人间）  </w:t>
            </w:r>
            <w:r>
              <w:rPr>
                <w:rFonts w:hint="eastAsia" w:ascii="黑体" w:hAnsi="宋体" w:eastAsia="黑体" w:cs="Times New Roman"/>
                <w:b w:val="0"/>
                <w:bCs/>
                <w:kern w:val="2"/>
                <w:sz w:val="21"/>
                <w:szCs w:val="21"/>
                <w:lang w:val="en-US" w:eastAsia="zh-CN" w:bidi="ar"/>
              </w:rPr>
              <w:t>庐山酒店不含空调及洗漱用品；</w:t>
            </w:r>
            <w:bookmarkStart w:id="0" w:name="_GoBack"/>
            <w:bookmarkEnd w:id="0"/>
            <w:r>
              <w:rPr>
                <w:rFonts w:hint="eastAsia" w:ascii="宋体" w:hAnsi="宋体" w:eastAsia="宋体" w:cs="宋体"/>
                <w:sz w:val="21"/>
                <w:szCs w:val="21"/>
              </w:rPr>
              <w:t xml:space="preserve">   </w:t>
            </w:r>
          </w:p>
          <w:p>
            <w:pPr>
              <w:keepNext w:val="0"/>
              <w:keepLines w:val="0"/>
              <w:pageBreakBefore w:val="0"/>
              <w:shd w:val="clear"/>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7</w:t>
            </w:r>
            <w:r>
              <w:rPr>
                <w:rFonts w:hint="eastAsia" w:ascii="宋体" w:hAnsi="宋体" w:eastAsia="宋体" w:cs="宋体"/>
                <w:sz w:val="21"/>
                <w:szCs w:val="21"/>
              </w:rPr>
              <w:t>早</w:t>
            </w:r>
            <w:r>
              <w:rPr>
                <w:rFonts w:hint="eastAsia" w:ascii="宋体" w:hAnsi="宋体" w:cs="宋体"/>
                <w:sz w:val="21"/>
                <w:szCs w:val="21"/>
                <w:lang w:val="en-US" w:eastAsia="zh-CN"/>
              </w:rPr>
              <w:t>6</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w:t>
            </w:r>
            <w:r>
              <w:rPr>
                <w:rFonts w:hint="eastAsia" w:ascii="宋体" w:hAnsi="宋体" w:cs="宋体"/>
                <w:sz w:val="21"/>
                <w:szCs w:val="21"/>
                <w:lang w:eastAsia="zh-CN"/>
              </w:rPr>
              <w:t>如需要</w:t>
            </w:r>
            <w:r>
              <w:rPr>
                <w:rFonts w:hint="eastAsia" w:ascii="宋体" w:hAnsi="宋体" w:eastAsia="宋体" w:cs="宋体"/>
                <w:sz w:val="21"/>
                <w:szCs w:val="21"/>
              </w:rPr>
              <w:t>可委托导游代订</w:t>
            </w:r>
            <w:r>
              <w:rPr>
                <w:rFonts w:hint="eastAsia" w:ascii="宋体" w:hAnsi="宋体" w:eastAsia="宋体" w:cs="宋体"/>
                <w:sz w:val="21"/>
                <w:szCs w:val="21"/>
                <w:lang w:eastAsia="zh-CN"/>
              </w:rPr>
              <w:t>。</w:t>
            </w:r>
            <w:r>
              <w:rPr>
                <w:rFonts w:hint="eastAsia" w:ascii="宋体" w:hAnsi="宋体" w:cs="宋体"/>
                <w:b/>
                <w:bCs w:val="0"/>
                <w:color w:val="C00000"/>
                <w:sz w:val="72"/>
                <w:szCs w:val="72"/>
                <w:lang w:eastAsia="zh-CN"/>
              </w:rPr>
              <w:drawing>
                <wp:anchor distT="0" distB="0" distL="114300" distR="114300" simplePos="0" relativeHeight="251665408" behindDoc="1" locked="0" layoutInCell="1" allowOverlap="1">
                  <wp:simplePos x="0" y="0"/>
                  <wp:positionH relativeFrom="column">
                    <wp:posOffset>-981710</wp:posOffset>
                  </wp:positionH>
                  <wp:positionV relativeFrom="paragraph">
                    <wp:posOffset>-2277745</wp:posOffset>
                  </wp:positionV>
                  <wp:extent cx="7578725" cy="10683875"/>
                  <wp:effectExtent l="0" t="0" r="3175" b="3175"/>
                  <wp:wrapNone/>
                  <wp:docPr id="15" name="图片 15"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保险：含组合险，不含意外险（强烈建议客人购买意外险）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200</w:t>
            </w:r>
            <w:r>
              <w:rPr>
                <w:rFonts w:hint="eastAsia" w:ascii="宋体" w:hAnsi="宋体"/>
                <w:b/>
                <w:bCs/>
                <w:sz w:val="21"/>
                <w:szCs w:val="21"/>
                <w:lang w:eastAsia="zh-CN"/>
              </w:rPr>
              <w:t>元/人，60-64 岁：</w:t>
            </w:r>
            <w:r>
              <w:rPr>
                <w:rFonts w:hint="eastAsia" w:ascii="宋体" w:hAnsi="宋体"/>
                <w:b/>
                <w:bCs/>
                <w:sz w:val="21"/>
                <w:szCs w:val="21"/>
                <w:lang w:val="en-US" w:eastAsia="zh-CN"/>
              </w:rPr>
              <w:t>585</w:t>
            </w:r>
            <w:r>
              <w:rPr>
                <w:rFonts w:hint="eastAsia" w:ascii="宋体" w:hAnsi="宋体"/>
                <w:b/>
                <w:bCs/>
                <w:sz w:val="21"/>
                <w:szCs w:val="21"/>
                <w:lang w:eastAsia="zh-CN"/>
              </w:rPr>
              <w:t>元/人，60 岁以下：</w:t>
            </w:r>
            <w:r>
              <w:rPr>
                <w:rFonts w:hint="eastAsia" w:ascii="宋体" w:hAnsi="宋体"/>
                <w:b/>
                <w:bCs/>
                <w:sz w:val="21"/>
                <w:szCs w:val="21"/>
                <w:lang w:val="en-US" w:eastAsia="zh-CN"/>
              </w:rPr>
              <w:t>645</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宋体" w:hAnsi="宋体"/>
                <w:sz w:val="21"/>
                <w:szCs w:val="21"/>
                <w:lang w:eastAsia="zh-CN"/>
              </w:rPr>
              <w:t>三清山：</w:t>
            </w:r>
            <w:r>
              <w:rPr>
                <w:rFonts w:hint="eastAsia" w:ascii="宋体" w:hAnsi="宋体"/>
                <w:sz w:val="21"/>
                <w:szCs w:val="21"/>
                <w:lang w:val="en-US" w:eastAsia="zh-CN"/>
              </w:rPr>
              <w:t>65周岁以上免，</w:t>
            </w:r>
            <w:r>
              <w:rPr>
                <w:rFonts w:hint="eastAsia" w:ascii="新宋体" w:hAnsi="新宋体" w:eastAsia="新宋体" w:cs="新宋体"/>
                <w:b w:val="0"/>
                <w:bCs w:val="0"/>
                <w:color w:val="000000"/>
                <w:sz w:val="21"/>
                <w:szCs w:val="21"/>
                <w:lang w:val="en-US" w:eastAsia="zh-CN"/>
              </w:rPr>
              <w:t>60-64周岁现补60元人，60周岁以下现补120元人</w:t>
            </w:r>
          </w:p>
          <w:p>
            <w:pPr>
              <w:pStyle w:val="5"/>
              <w:shd w:val="clear" w:color="auto" w:fill="FFFFFF"/>
              <w:spacing w:line="360" w:lineRule="exact"/>
              <w:rPr>
                <w:rFonts w:hint="eastAsia"/>
                <w:b w:val="0"/>
                <w:bCs w:val="0"/>
                <w:color w:val="000000"/>
                <w:sz w:val="21"/>
                <w:szCs w:val="21"/>
                <w:lang w:val="en-US" w:eastAsia="zh-CN"/>
              </w:rPr>
            </w:pPr>
            <w:r>
              <w:rPr>
                <w:rFonts w:hint="eastAsia" w:ascii="微软雅黑" w:hAnsi="微软雅黑" w:eastAsia="微软雅黑"/>
                <w:b w:val="0"/>
                <w:bCs w:val="0"/>
                <w:color w:val="000000"/>
                <w:sz w:val="21"/>
                <w:szCs w:val="21"/>
                <w:lang w:val="en-US" w:eastAsia="zh-CN"/>
              </w:rPr>
              <w:t>井冈山：</w:t>
            </w:r>
            <w:r>
              <w:rPr>
                <w:b w:val="0"/>
                <w:bCs w:val="0"/>
                <w:color w:val="000000"/>
                <w:sz w:val="21"/>
                <w:szCs w:val="21"/>
              </w:rPr>
              <w:t>65</w:t>
            </w:r>
            <w:r>
              <w:rPr>
                <w:rFonts w:hint="eastAsia"/>
                <w:b w:val="0"/>
                <w:bCs w:val="0"/>
                <w:color w:val="000000"/>
                <w:sz w:val="21"/>
                <w:szCs w:val="21"/>
                <w:lang w:val="en-US" w:eastAsia="zh-CN"/>
              </w:rPr>
              <w:t>周</w:t>
            </w:r>
            <w:r>
              <w:rPr>
                <w:rFonts w:hint="eastAsia"/>
                <w:b w:val="0"/>
                <w:bCs w:val="0"/>
                <w:color w:val="000000"/>
                <w:sz w:val="21"/>
                <w:szCs w:val="21"/>
              </w:rPr>
              <w:t>岁以下</w:t>
            </w:r>
            <w:r>
              <w:rPr>
                <w:rFonts w:hint="eastAsia"/>
                <w:b w:val="0"/>
                <w:bCs w:val="0"/>
                <w:color w:val="000000"/>
                <w:sz w:val="21"/>
                <w:szCs w:val="21"/>
                <w:lang w:val="en-US" w:eastAsia="zh-CN"/>
              </w:rPr>
              <w:t>现</w:t>
            </w:r>
            <w:r>
              <w:rPr>
                <w:rFonts w:hint="eastAsia"/>
                <w:b w:val="0"/>
                <w:bCs w:val="0"/>
                <w:color w:val="000000"/>
                <w:sz w:val="21"/>
                <w:szCs w:val="21"/>
              </w:rPr>
              <w:t>补</w:t>
            </w:r>
            <w:r>
              <w:rPr>
                <w:b w:val="0"/>
                <w:bCs w:val="0"/>
                <w:color w:val="000000"/>
                <w:sz w:val="21"/>
                <w:szCs w:val="21"/>
              </w:rPr>
              <w:t>1</w:t>
            </w:r>
            <w:r>
              <w:rPr>
                <w:rFonts w:hint="eastAsia"/>
                <w:b w:val="0"/>
                <w:bCs w:val="0"/>
                <w:color w:val="000000"/>
                <w:sz w:val="21"/>
                <w:szCs w:val="21"/>
                <w:lang w:val="en-US" w:eastAsia="zh-CN"/>
              </w:rPr>
              <w:t>65</w:t>
            </w:r>
            <w:r>
              <w:rPr>
                <w:rFonts w:hint="eastAsia"/>
                <w:b w:val="0"/>
                <w:bCs w:val="0"/>
                <w:color w:val="000000"/>
                <w:sz w:val="21"/>
                <w:szCs w:val="21"/>
              </w:rPr>
              <w:t>元人</w:t>
            </w:r>
            <w:r>
              <w:rPr>
                <w:rFonts w:hint="eastAsia"/>
                <w:b w:val="0"/>
                <w:bCs w:val="0"/>
                <w:color w:val="000000"/>
                <w:sz w:val="21"/>
                <w:szCs w:val="21"/>
                <w:lang w:eastAsia="zh-CN"/>
              </w:rPr>
              <w:t>，</w:t>
            </w:r>
            <w:r>
              <w:rPr>
                <w:rFonts w:hint="eastAsia" w:ascii="宋体" w:hAnsi="宋体"/>
                <w:sz w:val="21"/>
                <w:szCs w:val="21"/>
                <w:lang w:val="en-US" w:eastAsia="zh-CN"/>
              </w:rPr>
              <w:t>65岁以上免门票；</w:t>
            </w:r>
            <w:r>
              <w:rPr>
                <w:rFonts w:hint="eastAsia"/>
                <w:b w:val="0"/>
                <w:bCs w:val="0"/>
                <w:color w:val="000000"/>
                <w:sz w:val="21"/>
                <w:szCs w:val="21"/>
                <w:lang w:eastAsia="zh-CN"/>
              </w:rPr>
              <w:t>观光车</w:t>
            </w:r>
            <w:r>
              <w:rPr>
                <w:rFonts w:hint="eastAsia"/>
                <w:b w:val="0"/>
                <w:bCs w:val="0"/>
                <w:color w:val="000000"/>
                <w:sz w:val="21"/>
                <w:szCs w:val="21"/>
                <w:lang w:val="en-US" w:eastAsia="zh-CN"/>
              </w:rPr>
              <w:t>80元/人自理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b w:val="0"/>
                <w:bCs w:val="0"/>
                <w:color w:val="000000"/>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w:t>
            </w:r>
          </w:p>
          <w:p>
            <w:pPr>
              <w:pStyle w:val="5"/>
              <w:shd w:val="clear" w:color="auto" w:fill="FFFFFF"/>
              <w:spacing w:line="360" w:lineRule="exact"/>
              <w:rPr>
                <w:rFonts w:hint="eastAsia"/>
                <w:b/>
                <w:bCs/>
                <w:color w:val="000000"/>
                <w:sz w:val="21"/>
                <w:szCs w:val="21"/>
                <w:lang w:val="en-US" w:eastAsia="zh-CN"/>
              </w:rPr>
            </w:pPr>
            <w:r>
              <w:rPr>
                <w:rFonts w:hint="eastAsia"/>
                <w:b/>
                <w:bCs/>
                <w:color w:val="000000"/>
                <w:sz w:val="21"/>
                <w:szCs w:val="21"/>
                <w:lang w:val="en-US" w:eastAsia="zh-CN"/>
              </w:rPr>
              <w:t>选消：全年龄段：125元/人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新宋体" w:hAnsi="新宋体" w:eastAsia="新宋体" w:cs="新宋体"/>
                <w:b w:val="0"/>
                <w:bCs w:val="0"/>
                <w:color w:val="000000"/>
                <w:sz w:val="21"/>
                <w:szCs w:val="21"/>
                <w:lang w:val="en-US" w:eastAsia="zh-CN"/>
              </w:rPr>
              <w:t>三清山索道：缆车上下联票125元/人自理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新宋体" w:hAnsi="新宋体" w:eastAsia="新宋体" w:cs="新宋体"/>
                <w:b w:val="0"/>
                <w:bCs w:val="0"/>
                <w:color w:val="000000"/>
                <w:sz w:val="21"/>
                <w:szCs w:val="21"/>
                <w:lang w:val="en-US" w:eastAsia="zh-CN"/>
              </w:rPr>
              <w:t>赠送的【天下三清】的表演</w:t>
            </w:r>
            <w:r>
              <w:rPr>
                <w:rFonts w:hint="eastAsia" w:ascii="新宋体" w:hAnsi="新宋体" w:eastAsia="新宋体" w:cs="新宋体"/>
                <w:b/>
                <w:bCs/>
                <w:color w:val="FF0000"/>
                <w:sz w:val="21"/>
                <w:szCs w:val="21"/>
                <w:lang w:val="en-US" w:eastAsia="zh-CN"/>
              </w:rPr>
              <w:t>（儿童费用自理）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w:t>
            </w:r>
            <w:r>
              <w:rPr>
                <w:rFonts w:hint="eastAsia" w:ascii="宋体" w:hAnsi="宋体" w:cs="宋体"/>
                <w:b/>
                <w:bCs w:val="0"/>
                <w:color w:val="C00000"/>
                <w:sz w:val="72"/>
                <w:szCs w:val="72"/>
                <w:lang w:eastAsia="zh-CN"/>
              </w:rPr>
              <w:drawing>
                <wp:anchor distT="0" distB="0" distL="114300" distR="114300" simplePos="0" relativeHeight="251667456" behindDoc="1" locked="0" layoutInCell="1" allowOverlap="1">
                  <wp:simplePos x="0" y="0"/>
                  <wp:positionH relativeFrom="column">
                    <wp:posOffset>-965200</wp:posOffset>
                  </wp:positionH>
                  <wp:positionV relativeFrom="paragraph">
                    <wp:posOffset>-906145</wp:posOffset>
                  </wp:positionV>
                  <wp:extent cx="7578725" cy="10707370"/>
                  <wp:effectExtent l="0" t="0" r="3175" b="17780"/>
                  <wp:wrapNone/>
                  <wp:docPr id="16" name="图片 16"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全景"/>
                          <pic:cNvPicPr>
                            <a:picLocks noChangeAspect="1"/>
                          </pic:cNvPicPr>
                        </pic:nvPicPr>
                        <pic:blipFill>
                          <a:blip r:embed="rId5"/>
                          <a:stretch>
                            <a:fillRect/>
                          </a:stretch>
                        </pic:blipFill>
                        <pic:spPr>
                          <a:xfrm>
                            <a:off x="0" y="0"/>
                            <a:ext cx="7578725" cy="10707370"/>
                          </a:xfrm>
                          <a:prstGeom prst="rect">
                            <a:avLst/>
                          </a:prstGeom>
                        </pic:spPr>
                      </pic:pic>
                    </a:graphicData>
                  </a:graphic>
                </wp:anchor>
              </w:drawing>
            </w:r>
            <w:r>
              <w:rPr>
                <w:rFonts w:hint="eastAsia" w:ascii="微软雅黑" w:hAnsi="微软雅黑" w:eastAsia="微软雅黑"/>
                <w:b/>
                <w:bCs/>
              </w:rPr>
              <w:t>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w:t>
            </w:r>
            <w:r>
              <w:rPr>
                <w:rFonts w:hint="eastAsia" w:ascii="宋体" w:hAnsi="宋体" w:cs="宋体"/>
                <w:b/>
                <w:bCs w:val="0"/>
                <w:color w:val="C00000"/>
                <w:sz w:val="72"/>
                <w:szCs w:val="72"/>
                <w:lang w:eastAsia="zh-CN"/>
              </w:rPr>
              <w:drawing>
                <wp:anchor distT="0" distB="0" distL="114300" distR="114300" simplePos="0" relativeHeight="251669504" behindDoc="1" locked="0" layoutInCell="1" allowOverlap="1">
                  <wp:simplePos x="0" y="0"/>
                  <wp:positionH relativeFrom="column">
                    <wp:posOffset>-997585</wp:posOffset>
                  </wp:positionH>
                  <wp:positionV relativeFrom="paragraph">
                    <wp:posOffset>-914400</wp:posOffset>
                  </wp:positionV>
                  <wp:extent cx="7578725" cy="10714990"/>
                  <wp:effectExtent l="0" t="0" r="3175" b="10160"/>
                  <wp:wrapNone/>
                  <wp:docPr id="17" name="图片 17"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全景"/>
                          <pic:cNvPicPr>
                            <a:picLocks noChangeAspect="1"/>
                          </pic:cNvPicPr>
                        </pic:nvPicPr>
                        <pic:blipFill>
                          <a:blip r:embed="rId5"/>
                          <a:stretch>
                            <a:fillRect/>
                          </a:stretch>
                        </pic:blipFill>
                        <pic:spPr>
                          <a:xfrm>
                            <a:off x="0" y="0"/>
                            <a:ext cx="7578725" cy="10714990"/>
                          </a:xfrm>
                          <a:prstGeom prst="rect">
                            <a:avLst/>
                          </a:prstGeom>
                        </pic:spPr>
                      </pic:pic>
                    </a:graphicData>
                  </a:graphic>
                </wp:anchor>
              </w:drawing>
            </w:r>
            <w:r>
              <w:rPr>
                <w:rFonts w:hint="eastAsia" w:ascii="微软雅黑" w:hAnsi="微软雅黑" w:eastAsia="微软雅黑"/>
                <w:b/>
                <w:bCs/>
              </w:rPr>
              <w:t>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21230B"/>
    <w:rsid w:val="12C124FF"/>
    <w:rsid w:val="187C512E"/>
    <w:rsid w:val="1A025022"/>
    <w:rsid w:val="1D3640AD"/>
    <w:rsid w:val="239F6B8F"/>
    <w:rsid w:val="23FF1270"/>
    <w:rsid w:val="247811F9"/>
    <w:rsid w:val="338213F7"/>
    <w:rsid w:val="3527065A"/>
    <w:rsid w:val="3BEE3C83"/>
    <w:rsid w:val="3E9B3C89"/>
    <w:rsid w:val="4C7E4DA3"/>
    <w:rsid w:val="4D826EF6"/>
    <w:rsid w:val="4EA15B44"/>
    <w:rsid w:val="51083FEF"/>
    <w:rsid w:val="51717BCD"/>
    <w:rsid w:val="5198205B"/>
    <w:rsid w:val="53BB4FF0"/>
    <w:rsid w:val="56FC6DE6"/>
    <w:rsid w:val="57761866"/>
    <w:rsid w:val="5FAC4F73"/>
    <w:rsid w:val="63182813"/>
    <w:rsid w:val="6ADC2EFC"/>
    <w:rsid w:val="6D93382E"/>
    <w:rsid w:val="70B13B0C"/>
    <w:rsid w:val="752234A8"/>
    <w:rsid w:val="775D717D"/>
    <w:rsid w:val="781C3605"/>
    <w:rsid w:val="798A07AF"/>
    <w:rsid w:val="7BA13BA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6706</Words>
  <Characters>6860</Characters>
  <Paragraphs>130</Paragraphs>
  <TotalTime>0</TotalTime>
  <ScaleCrop>false</ScaleCrop>
  <LinksUpToDate>false</LinksUpToDate>
  <CharactersWithSpaces>6909</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2019-02-14T06:54:19Z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