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jc w:val="center"/>
        <w:rPr>
          <w:rFonts w:hint="eastAsia" w:ascii="宋体" w:hAnsi="宋体" w:cs="宋体"/>
          <w:b/>
          <w:bCs w:val="0"/>
          <w:color w:val="C00000"/>
          <w:sz w:val="72"/>
          <w:szCs w:val="72"/>
          <w:lang w:eastAsia="zh-CN"/>
        </w:rPr>
        <w:sectPr>
          <w:pgSz w:w="11906" w:h="16838"/>
          <w:pgMar w:top="1417" w:right="720" w:bottom="1134" w:left="720" w:header="851" w:footer="992" w:gutter="0"/>
          <w:cols w:space="0" w:num="1"/>
          <w:rtlGutter w:val="0"/>
          <w:docGrid w:type="lines" w:linePitch="312" w:charSpace="0"/>
        </w:sectPr>
      </w:pPr>
      <w:r>
        <w:rPr>
          <w:rFonts w:hint="eastAsia" w:ascii="宋体" w:hAnsi="宋体" w:cs="宋体"/>
          <w:b/>
          <w:bCs w:val="0"/>
          <w:color w:val="C00000"/>
          <w:sz w:val="72"/>
          <w:szCs w:val="72"/>
          <w:lang w:eastAsia="zh-CN"/>
        </w:rPr>
        <w:drawing>
          <wp:anchor distT="0" distB="0" distL="114300" distR="114300" simplePos="0" relativeHeight="251658240" behindDoc="1" locked="0" layoutInCell="1" allowOverlap="1">
            <wp:simplePos x="0" y="0"/>
            <wp:positionH relativeFrom="column">
              <wp:posOffset>-466725</wp:posOffset>
            </wp:positionH>
            <wp:positionV relativeFrom="paragraph">
              <wp:posOffset>-913765</wp:posOffset>
            </wp:positionV>
            <wp:extent cx="7579360" cy="10713720"/>
            <wp:effectExtent l="0" t="0" r="2540" b="11430"/>
            <wp:wrapNone/>
            <wp:docPr id="1" name="图片 1" descr="微信图片_2019080211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0802115432"/>
                    <pic:cNvPicPr>
                      <a:picLocks noChangeAspect="1"/>
                    </pic:cNvPicPr>
                  </pic:nvPicPr>
                  <pic:blipFill>
                    <a:blip r:embed="rId5"/>
                    <a:stretch>
                      <a:fillRect/>
                    </a:stretch>
                  </pic:blipFill>
                  <pic:spPr>
                    <a:xfrm>
                      <a:off x="0" y="0"/>
                      <a:ext cx="7579360" cy="10713720"/>
                    </a:xfrm>
                    <a:prstGeom prst="rect">
                      <a:avLst/>
                    </a:prstGeom>
                  </pic:spPr>
                </pic:pic>
              </a:graphicData>
            </a:graphic>
          </wp:anchor>
        </w:drawing>
      </w:r>
    </w:p>
    <w:p>
      <w:pPr>
        <w:tabs>
          <w:tab w:val="left" w:pos="6066"/>
        </w:tabs>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【山水</w:t>
      </w:r>
      <w:r>
        <w:rPr>
          <w:rFonts w:hint="eastAsia" w:ascii="宋体" w:hAnsi="宋体" w:cs="宋体"/>
          <w:b/>
          <w:bCs w:val="0"/>
          <w:color w:val="C00000"/>
          <w:sz w:val="72"/>
          <w:szCs w:val="72"/>
          <w:lang w:val="en-US" w:eastAsia="zh-CN"/>
        </w:rPr>
        <w:t>江西-双湖遇上双瀑</w:t>
      </w:r>
      <w:r>
        <w:rPr>
          <w:rFonts w:hint="eastAsia" w:ascii="宋体" w:hAnsi="宋体" w:cs="宋体"/>
          <w:b/>
          <w:bCs w:val="0"/>
          <w:color w:val="C00000"/>
          <w:sz w:val="72"/>
          <w:szCs w:val="72"/>
          <w:lang w:eastAsia="zh-CN"/>
        </w:rPr>
        <w:t>】</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江西</w:t>
      </w:r>
      <w:r>
        <w:rPr>
          <w:rFonts w:hint="eastAsia" w:ascii="宋体" w:hAnsi="宋体" w:cs="宋体"/>
          <w:b/>
          <w:bCs w:val="0"/>
          <w:color w:val="C00000"/>
          <w:sz w:val="32"/>
          <w:szCs w:val="32"/>
          <w:lang w:val="en-US" w:eastAsia="zh-CN"/>
        </w:rPr>
        <w:t>龙虎山、鄱阳湖、</w:t>
      </w:r>
      <w:r>
        <w:rPr>
          <w:rFonts w:hint="eastAsia" w:ascii="宋体" w:hAnsi="宋体" w:cs="宋体"/>
          <w:b/>
          <w:bCs w:val="0"/>
          <w:color w:val="C00000"/>
          <w:sz w:val="32"/>
          <w:szCs w:val="32"/>
          <w:lang w:eastAsia="zh-CN"/>
        </w:rPr>
        <w:t>南昌、景德镇、</w:t>
      </w:r>
      <w:r>
        <w:rPr>
          <w:rFonts w:hint="eastAsia" w:ascii="宋体" w:hAnsi="宋体" w:cs="宋体"/>
          <w:b/>
          <w:bCs w:val="0"/>
          <w:color w:val="C00000"/>
          <w:sz w:val="32"/>
          <w:szCs w:val="32"/>
          <w:lang w:val="en-US" w:eastAsia="zh-CN"/>
        </w:rPr>
        <w:t>庐山三叠泉</w:t>
      </w:r>
      <w:r>
        <w:rPr>
          <w:rFonts w:hint="eastAsia" w:ascii="宋体" w:hAnsi="宋体" w:cs="宋体"/>
          <w:b/>
          <w:bCs w:val="0"/>
          <w:color w:val="C00000"/>
          <w:sz w:val="32"/>
          <w:szCs w:val="32"/>
          <w:lang w:eastAsia="zh-CN"/>
        </w:rPr>
        <w:t>双飞六日游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8087"/>
        <w:gridCol w:w="887"/>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500" w:type="dxa"/>
            <w:gridSpan w:val="4"/>
            <w:shd w:val="clear" w:color="auto" w:fill="auto"/>
          </w:tcPr>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color w:val="FF0000"/>
                <w:sz w:val="24"/>
                <w:szCs w:val="24"/>
              </w:rPr>
              <w:t>*</w:t>
            </w:r>
            <w:r>
              <w:rPr>
                <w:rFonts w:hint="eastAsia"/>
                <w:color w:val="FF0000"/>
                <w:sz w:val="24"/>
                <w:szCs w:val="24"/>
              </w:rPr>
              <w:t>养生长寿首选之处、千古崖墓之谜、</w:t>
            </w:r>
            <w:r>
              <w:rPr>
                <w:rFonts w:hint="eastAsia"/>
                <w:color w:val="FF0000"/>
                <w:sz w:val="24"/>
                <w:szCs w:val="24"/>
                <w:lang w:val="en-US" w:eastAsia="zh-CN"/>
              </w:rPr>
              <w:t>登一座不需要爬的山</w:t>
            </w:r>
            <w:r>
              <w:rPr>
                <w:color w:val="FF0000"/>
                <w:sz w:val="24"/>
                <w:szCs w:val="24"/>
              </w:rPr>
              <w:t>---</w:t>
            </w:r>
            <w:r>
              <w:rPr>
                <w:rFonts w:hint="eastAsia"/>
                <w:b/>
                <w:bCs/>
                <w:color w:val="FF0000"/>
                <w:sz w:val="24"/>
                <w:szCs w:val="24"/>
              </w:rPr>
              <w:t>龙虎山</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lang w:val="en-US" w:eastAsia="zh-CN"/>
              </w:rPr>
            </w:pPr>
            <w:r>
              <w:rPr>
                <w:rFonts w:hint="eastAsia"/>
                <w:color w:val="FF0000"/>
                <w:sz w:val="24"/>
                <w:szCs w:val="24"/>
              </w:rPr>
              <w:t>*</w:t>
            </w:r>
            <w:r>
              <w:rPr>
                <w:rFonts w:hint="eastAsia"/>
                <w:color w:val="FF0000"/>
                <w:sz w:val="24"/>
                <w:szCs w:val="24"/>
                <w:lang w:val="en-US" w:eastAsia="zh-CN"/>
              </w:rPr>
              <w:t>飞流直下三千尺，疑是银河落九天--</w:t>
            </w:r>
            <w:r>
              <w:rPr>
                <w:rFonts w:hint="eastAsia"/>
                <w:b/>
                <w:bCs/>
                <w:color w:val="FF0000"/>
                <w:sz w:val="24"/>
                <w:szCs w:val="24"/>
                <w:lang w:val="en-US" w:eastAsia="zh-CN"/>
              </w:rPr>
              <w:t>庐山秀峰</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color w:val="FF0000"/>
                <w:sz w:val="24"/>
                <w:szCs w:val="24"/>
                <w:lang w:val="en-US" w:eastAsia="zh-CN"/>
              </w:rPr>
            </w:pPr>
            <w:r>
              <w:rPr>
                <w:rFonts w:hint="eastAsia"/>
                <w:color w:val="FF0000"/>
                <w:sz w:val="24"/>
                <w:szCs w:val="24"/>
              </w:rPr>
              <w:t>*</w:t>
            </w:r>
            <w:r>
              <w:rPr>
                <w:rFonts w:hint="eastAsia"/>
                <w:color w:val="FF0000"/>
                <w:sz w:val="24"/>
                <w:szCs w:val="24"/>
                <w:lang w:val="en-US" w:eastAsia="zh-CN"/>
              </w:rPr>
              <w:t>庐山第一奇观，不到三叠泉，不算庐山客 --</w:t>
            </w:r>
            <w:r>
              <w:rPr>
                <w:rFonts w:hint="eastAsia"/>
                <w:b/>
                <w:bCs/>
                <w:color w:val="FF0000"/>
                <w:sz w:val="24"/>
                <w:szCs w:val="24"/>
                <w:lang w:val="en-US" w:eastAsia="zh-CN"/>
              </w:rPr>
              <w:t>庐山三叠泉</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eastAsia="宋体"/>
                <w:b/>
                <w:bCs/>
                <w:color w:val="FF0000"/>
                <w:sz w:val="24"/>
                <w:szCs w:val="24"/>
                <w:lang w:val="en-US" w:eastAsia="zh-CN"/>
              </w:rPr>
            </w:pPr>
            <w:r>
              <w:rPr>
                <w:rFonts w:hint="eastAsia"/>
                <w:color w:val="FF0000"/>
                <w:sz w:val="24"/>
                <w:szCs w:val="24"/>
              </w:rPr>
              <w:t>*</w:t>
            </w:r>
            <w:r>
              <w:rPr>
                <w:rFonts w:hint="eastAsia"/>
                <w:color w:val="FF0000"/>
                <w:sz w:val="24"/>
                <w:szCs w:val="24"/>
                <w:lang w:eastAsia="zh-CN"/>
              </w:rPr>
              <w:t>世界第一高阿弥陀佛—</w:t>
            </w:r>
            <w:r>
              <w:rPr>
                <w:rFonts w:hint="eastAsia"/>
                <w:b/>
                <w:bCs/>
                <w:color w:val="FF0000"/>
                <w:sz w:val="24"/>
                <w:szCs w:val="24"/>
                <w:lang w:eastAsia="zh-CN"/>
              </w:rPr>
              <w:t>东林大佛</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rFonts w:hint="eastAsia"/>
                <w:color w:val="FF0000"/>
                <w:sz w:val="24"/>
                <w:szCs w:val="24"/>
              </w:rPr>
              <w:t>*官窑之地</w:t>
            </w:r>
            <w:r>
              <w:rPr>
                <w:rFonts w:hint="eastAsia"/>
                <w:b/>
                <w:bCs/>
                <w:color w:val="FF0000"/>
                <w:sz w:val="24"/>
                <w:szCs w:val="24"/>
              </w:rPr>
              <w:t>景德镇</w:t>
            </w:r>
            <w:r>
              <w:rPr>
                <w:rFonts w:hint="eastAsia"/>
                <w:color w:val="FF0000"/>
                <w:sz w:val="24"/>
                <w:szCs w:val="24"/>
              </w:rPr>
              <w:t>：世界瓷都，享誉全世界!</w:t>
            </w:r>
          </w:p>
          <w:p>
            <w:pPr>
              <w:pStyle w:val="5"/>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color w:val="FF0000"/>
                <w:sz w:val="24"/>
                <w:szCs w:val="24"/>
              </w:rPr>
            </w:pPr>
            <w:r>
              <w:rPr>
                <w:rFonts w:hint="eastAsia"/>
                <w:color w:val="FF0000"/>
                <w:sz w:val="24"/>
                <w:szCs w:val="24"/>
              </w:rPr>
              <w:t>*人间仙境---</w:t>
            </w:r>
            <w:r>
              <w:rPr>
                <w:rFonts w:hint="eastAsia"/>
                <w:b/>
                <w:bCs/>
                <w:color w:val="FF0000"/>
                <w:sz w:val="24"/>
                <w:szCs w:val="24"/>
              </w:rPr>
              <w:t>鄱阳湖湿地</w:t>
            </w:r>
            <w:r>
              <w:rPr>
                <w:rFonts w:hint="eastAsia"/>
                <w:color w:val="FF000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0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087"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887"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817"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b/>
                <w:color w:val="000000"/>
                <w:sz w:val="18"/>
                <w:szCs w:val="18"/>
                <w:lang w:val="en-US" w:eastAsia="zh-CN"/>
              </w:rPr>
            </w:pPr>
            <w:r>
              <w:rPr>
                <w:rFonts w:hint="eastAsia" w:ascii="微软雅黑" w:hAnsi="微软雅黑" w:eastAsia="微软雅黑" w:cs="微软雅黑"/>
                <w:b/>
                <w:color w:val="000000"/>
                <w:sz w:val="18"/>
                <w:szCs w:val="18"/>
                <w:lang w:val="en-US" w:eastAsia="zh-CN"/>
              </w:rPr>
              <w:t>D1</w:t>
            </w:r>
          </w:p>
        </w:tc>
        <w:tc>
          <w:tcPr>
            <w:tcW w:w="808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color w:val="002060"/>
                <w:sz w:val="21"/>
                <w:szCs w:val="21"/>
                <w:lang w:val="en-US" w:eastAsia="zh-CN"/>
              </w:rPr>
            </w:pPr>
            <w:r>
              <w:rPr>
                <w:rFonts w:hint="eastAsia" w:ascii="微软雅黑" w:hAnsi="微软雅黑" w:eastAsia="微软雅黑" w:cs="微软雅黑"/>
                <w:b/>
                <w:bCs/>
                <w:color w:val="002060"/>
                <w:sz w:val="24"/>
                <w:szCs w:val="24"/>
                <w:lang w:val="en-US" w:eastAsia="zh-CN"/>
              </w:rPr>
              <w:t xml:space="preserve">昆明-南昌 </w:t>
            </w:r>
            <w:r>
              <w:rPr>
                <w:rFonts w:hint="eastAsia" w:ascii="微软雅黑" w:hAnsi="微软雅黑" w:eastAsia="微软雅黑" w:cs="微软雅黑"/>
                <w:b/>
                <w:bCs/>
                <w:color w:val="002060"/>
                <w:sz w:val="21"/>
                <w:szCs w:val="21"/>
                <w:lang w:val="en-US" w:eastAsia="zh-CN"/>
              </w:rPr>
              <w:t xml:space="preserve"> 参考航班：(ZH8804   14:50-17:15)</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eastAsia="zh-CN"/>
              </w:rPr>
              <w:t>昆明机场乘机前往南昌</w:t>
            </w:r>
            <w:r>
              <w:rPr>
                <w:rFonts w:hint="eastAsia" w:ascii="微软雅黑" w:hAnsi="微软雅黑" w:eastAsia="微软雅黑" w:cs="微软雅黑"/>
                <w:sz w:val="21"/>
                <w:szCs w:val="21"/>
                <w:lang w:val="en-US" w:eastAsia="zh-CN"/>
              </w:rPr>
              <w:t>昌北机场</w:t>
            </w:r>
            <w:r>
              <w:rPr>
                <w:rFonts w:hint="eastAsia" w:ascii="微软雅黑" w:hAnsi="微软雅黑" w:eastAsia="微软雅黑" w:cs="微软雅黑"/>
                <w:sz w:val="21"/>
                <w:szCs w:val="21"/>
                <w:lang w:eastAsia="zh-CN"/>
              </w:rPr>
              <w:t>，导游接机后，办理入住休息。</w:t>
            </w:r>
          </w:p>
        </w:tc>
        <w:tc>
          <w:tcPr>
            <w:tcW w:w="887" w:type="dxa"/>
            <w:vAlign w:val="center"/>
          </w:tcPr>
          <w:p>
            <w:pPr>
              <w:keepNext w:val="0"/>
              <w:keepLines w:val="0"/>
              <w:pageBreakBefore w:val="0"/>
              <w:kinsoku/>
              <w:wordWrap/>
              <w:overflowPunct/>
              <w:topLinePunct w:val="0"/>
              <w:autoSpaceDE/>
              <w:autoSpaceDN/>
              <w:bidi w:val="0"/>
              <w:adjustRightInd/>
              <w:snapToGrid/>
              <w:spacing w:line="360" w:lineRule="exact"/>
              <w:ind w:firstLine="90" w:firstLineChars="50"/>
              <w:jc w:val="center"/>
              <w:textAlignment w:val="auto"/>
              <w:outlineLvl w:val="9"/>
              <w:rPr>
                <w:rFonts w:hint="eastAsia" w:ascii="微软雅黑" w:hAnsi="微软雅黑" w:eastAsia="微软雅黑" w:cs="微软雅黑"/>
                <w:b w:val="0"/>
                <w:bCs/>
                <w:color w:val="000000"/>
                <w:sz w:val="18"/>
                <w:szCs w:val="18"/>
                <w:lang w:val="en-US" w:eastAsia="zh-CN"/>
              </w:rPr>
            </w:pPr>
            <w:r>
              <w:rPr>
                <w:rFonts w:hint="eastAsia" w:ascii="微软雅黑" w:hAnsi="微软雅黑" w:eastAsia="微软雅黑" w:cs="微软雅黑"/>
                <w:b w:val="0"/>
                <w:bCs/>
                <w:color w:val="000000"/>
                <w:sz w:val="18"/>
                <w:szCs w:val="18"/>
                <w:lang w:val="en-US" w:eastAsia="zh-CN"/>
              </w:rPr>
              <w:t>无</w:t>
            </w:r>
          </w:p>
        </w:tc>
        <w:tc>
          <w:tcPr>
            <w:tcW w:w="81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b w:val="0"/>
                <w:bCs/>
                <w:color w:val="000000"/>
                <w:sz w:val="18"/>
                <w:szCs w:val="18"/>
                <w:lang w:val="en-US" w:eastAsia="zh-CN"/>
              </w:rPr>
            </w:pPr>
            <w:r>
              <w:rPr>
                <w:rFonts w:hint="eastAsia" w:ascii="微软雅黑" w:hAnsi="微软雅黑" w:eastAsia="微软雅黑" w:cs="微软雅黑"/>
                <w:b w:val="0"/>
                <w:bCs/>
                <w:color w:val="000000"/>
                <w:sz w:val="18"/>
                <w:szCs w:val="18"/>
                <w:lang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b/>
                <w:color w:val="000000"/>
                <w:sz w:val="18"/>
                <w:szCs w:val="18"/>
                <w:lang w:eastAsia="zh-CN"/>
              </w:rPr>
            </w:pPr>
            <w:r>
              <w:rPr>
                <w:rFonts w:hint="eastAsia" w:ascii="微软雅黑" w:hAnsi="微软雅黑" w:eastAsia="微软雅黑" w:cs="微软雅黑"/>
                <w:b/>
                <w:color w:val="000000"/>
                <w:sz w:val="18"/>
                <w:szCs w:val="18"/>
              </w:rPr>
              <w:t>D</w:t>
            </w:r>
            <w:r>
              <w:rPr>
                <w:rFonts w:hint="eastAsia" w:ascii="微软雅黑" w:hAnsi="微软雅黑" w:eastAsia="微软雅黑" w:cs="微软雅黑"/>
                <w:b/>
                <w:color w:val="000000"/>
                <w:sz w:val="18"/>
                <w:szCs w:val="18"/>
                <w:lang w:val="en-US" w:eastAsia="zh-CN"/>
              </w:rPr>
              <w:t>2</w:t>
            </w:r>
          </w:p>
        </w:tc>
        <w:tc>
          <w:tcPr>
            <w:tcW w:w="808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4"/>
                <w:szCs w:val="24"/>
                <w:lang w:val="en-US"/>
              </w:rPr>
            </w:pPr>
            <w:r>
              <w:rPr>
                <w:rFonts w:hint="eastAsia" w:ascii="微软雅黑" w:hAnsi="微软雅黑" w:eastAsia="微软雅黑" w:cs="微软雅黑"/>
                <w:b/>
                <w:bCs/>
                <w:color w:val="002060"/>
                <w:sz w:val="24"/>
                <w:szCs w:val="24"/>
                <w:lang w:val="en-US" w:eastAsia="zh-CN"/>
              </w:rPr>
              <w:t>龙虎山风景区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早餐后</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乘车前往道教圣地</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龙虎山</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lang w:val="en-US" w:eastAsia="zh-CN"/>
              </w:rPr>
              <w:t>(赠送大门票，不去不退，</w:t>
            </w:r>
            <w:r>
              <w:rPr>
                <w:rFonts w:hint="eastAsia" w:ascii="微软雅黑" w:hAnsi="微软雅黑" w:eastAsia="微软雅黑" w:cs="微软雅黑"/>
                <w:b/>
                <w:bCs/>
                <w:color w:val="FF0000"/>
                <w:sz w:val="21"/>
                <w:szCs w:val="21"/>
                <w:lang w:val="en-US" w:eastAsia="zh-CN"/>
              </w:rPr>
              <w:t>观光车+竹筏欢乐套餐包含</w:t>
            </w:r>
            <w:r>
              <w:rPr>
                <w:rFonts w:hint="eastAsia" w:ascii="微软雅黑" w:hAnsi="微软雅黑" w:eastAsia="微软雅黑" w:cs="微软雅黑"/>
                <w:color w:val="FF0000"/>
                <w:sz w:val="21"/>
                <w:szCs w:val="21"/>
                <w:lang w:val="en-US" w:eastAsia="zh-CN"/>
              </w:rPr>
              <w:t>，任何证件无优惠</w:t>
            </w:r>
            <w:r>
              <w:rPr>
                <w:rFonts w:hint="eastAsia" w:ascii="微软雅黑" w:hAnsi="微软雅黑" w:eastAsia="微软雅黑" w:cs="微软雅黑"/>
                <w:color w:val="FF0000"/>
                <w:sz w:val="21"/>
                <w:szCs w:val="21"/>
              </w:rPr>
              <w:t>）</w:t>
            </w:r>
            <w:r>
              <w:rPr>
                <w:rFonts w:hint="eastAsia" w:ascii="微软雅黑" w:hAnsi="微软雅黑" w:eastAsia="微软雅黑" w:cs="微软雅黑"/>
                <w:sz w:val="21"/>
                <w:szCs w:val="21"/>
              </w:rPr>
              <w:t>龙虎山是道教发源地，因道教创始张道陵天师在此炼丹，宣扬有青龙白虎环绕于丹鼎之上，因而改名为龙虎山。自张道陵以后，道教天师在此承袭了63代，历1900年，游</w:t>
            </w:r>
            <w:r>
              <w:rPr>
                <w:rFonts w:hint="eastAsia" w:ascii="微软雅黑" w:hAnsi="微软雅黑" w:eastAsia="微软雅黑" w:cs="微软雅黑"/>
                <w:b/>
                <w:bCs/>
                <w:sz w:val="21"/>
                <w:szCs w:val="21"/>
              </w:rPr>
              <w:t>仙水岩景区</w:t>
            </w:r>
            <w:r>
              <w:rPr>
                <w:rFonts w:hint="eastAsia" w:ascii="微软雅黑" w:hAnsi="微软雅黑" w:eastAsia="微软雅黑" w:cs="微软雅黑"/>
                <w:sz w:val="21"/>
                <w:szCs w:val="21"/>
              </w:rPr>
              <w:t>（180分钟）【仙水岩</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是仙岩和水岩的总称，仙岩古代有称“神仙居住之地”。唐代诗人顾况写有“楼台彩翠远分明，闻说仙家在此城。欲上仙城无路上，水边花里有人声”。 水岩靠在上清河两岸，因临水而名，以碧水丹山而闻名遐迩，要主景点有古栈道遗址、飞云阁、棋盘石、仙女献花、仙梳石、金钟峰、仙勺石、雌雄石等。乘竹筏沿泸溪河漂流如在画中穿行，怪石奇岩，随处是景，目不暇接、沿途经过云台山、象山、圣井山、正一观、无蚊村、春秋战国悬棺崖葬表演等。 后游中国道教第一府第天师府</w:t>
            </w:r>
            <w:r>
              <w:rPr>
                <w:rFonts w:hint="eastAsia" w:ascii="微软雅黑" w:hAnsi="微软雅黑" w:eastAsia="微软雅黑" w:cs="微软雅黑"/>
                <w:b/>
                <w:bCs/>
                <w:sz w:val="21"/>
                <w:szCs w:val="21"/>
              </w:rPr>
              <w:t>【天师府</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sz w:val="21"/>
                <w:szCs w:val="21"/>
              </w:rPr>
              <w:t>是我国规模最大的道教建筑之一。天师府在规模上以及其历史价值、艺术价值，堪与曲阜孔府相比。</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FF0000"/>
                <w:sz w:val="21"/>
                <w:szCs w:val="21"/>
              </w:rPr>
              <w:t>温馨提示：龙虎山一只竹筏限乘8人，乘竹筏观赏沿途景观都由船家讲解。讲解是有偿服务。龙虎山美不美，奇不奇，全靠船家一张嘴。</w:t>
            </w:r>
          </w:p>
        </w:tc>
        <w:tc>
          <w:tcPr>
            <w:tcW w:w="88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val="en-US" w:eastAsia="zh-CN"/>
              </w:rPr>
              <w:t>/欢乐套餐晚餐</w:t>
            </w:r>
          </w:p>
        </w:tc>
        <w:tc>
          <w:tcPr>
            <w:tcW w:w="81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18"/>
                <w:szCs w:val="18"/>
                <w:lang w:eastAsia="zh-CN"/>
              </w:rPr>
            </w:pPr>
            <w:r>
              <w:rPr>
                <w:rFonts w:hint="eastAsia" w:ascii="微软雅黑" w:hAnsi="微软雅黑" w:eastAsia="微软雅黑" w:cs="微软雅黑"/>
                <w:b/>
                <w:color w:val="000000"/>
                <w:sz w:val="18"/>
                <w:szCs w:val="18"/>
                <w:lang w:val="en-US" w:eastAsia="zh-CN"/>
              </w:rPr>
              <w:t>龙虎山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b/>
                <w:color w:val="000000"/>
                <w:sz w:val="18"/>
                <w:szCs w:val="18"/>
                <w:lang w:eastAsia="zh-CN"/>
              </w:rPr>
            </w:pPr>
            <w:r>
              <w:rPr>
                <w:rFonts w:hint="eastAsia" w:ascii="微软雅黑" w:hAnsi="微软雅黑" w:eastAsia="微软雅黑" w:cs="微软雅黑"/>
                <w:b/>
                <w:color w:val="000000"/>
                <w:sz w:val="18"/>
                <w:szCs w:val="18"/>
              </w:rPr>
              <w:t>D</w:t>
            </w:r>
            <w:r>
              <w:rPr>
                <w:rFonts w:hint="eastAsia" w:ascii="微软雅黑" w:hAnsi="微软雅黑" w:eastAsia="微软雅黑" w:cs="微软雅黑"/>
                <w:b/>
                <w:color w:val="000000"/>
                <w:sz w:val="18"/>
                <w:szCs w:val="18"/>
                <w:lang w:val="en-US" w:eastAsia="zh-CN"/>
              </w:rPr>
              <w:t>3</w:t>
            </w:r>
          </w:p>
        </w:tc>
        <w:tc>
          <w:tcPr>
            <w:tcW w:w="808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kern w:val="1"/>
                <w:sz w:val="21"/>
                <w:szCs w:val="21"/>
                <w:lang w:bidi="ar"/>
              </w:rPr>
            </w:pPr>
            <w:r>
              <w:rPr>
                <w:rFonts w:hint="eastAsia" w:ascii="微软雅黑" w:hAnsi="微软雅黑" w:eastAsia="微软雅黑" w:cs="微软雅黑"/>
                <w:b/>
                <w:bCs/>
                <w:color w:val="002060"/>
                <w:sz w:val="24"/>
                <w:szCs w:val="24"/>
                <w:lang w:val="en-US" w:eastAsia="zh-CN"/>
              </w:rPr>
              <w:t>鄱阳湖湿地公园—景德镇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kern w:val="1"/>
                <w:sz w:val="21"/>
                <w:szCs w:val="21"/>
                <w:lang w:bidi="ar"/>
              </w:rPr>
              <w:t>赴鄱阳湖，游中国最大淡水湖---</w:t>
            </w:r>
            <w:r>
              <w:rPr>
                <w:rFonts w:hint="eastAsia" w:ascii="微软雅黑" w:hAnsi="微软雅黑" w:eastAsia="微软雅黑" w:cs="微软雅黑"/>
                <w:b/>
                <w:color w:val="FF0000"/>
                <w:kern w:val="1"/>
                <w:sz w:val="21"/>
                <w:szCs w:val="21"/>
                <w:lang w:bidi="ar"/>
              </w:rPr>
              <w:t>【国家5A鄱阳湖国家湿地公园】（</w:t>
            </w:r>
            <w:r>
              <w:rPr>
                <w:rFonts w:hint="eastAsia" w:ascii="微软雅黑" w:hAnsi="微软雅黑" w:eastAsia="微软雅黑" w:cs="微软雅黑"/>
                <w:b/>
                <w:color w:val="auto"/>
                <w:kern w:val="1"/>
                <w:sz w:val="21"/>
                <w:szCs w:val="21"/>
                <w:lang w:eastAsia="zh-CN" w:bidi="ar"/>
              </w:rPr>
              <w:t>赠送大</w:t>
            </w:r>
            <w:r>
              <w:rPr>
                <w:rFonts w:hint="eastAsia" w:ascii="微软雅黑" w:hAnsi="微软雅黑" w:eastAsia="微软雅黑" w:cs="微软雅黑"/>
                <w:b/>
                <w:color w:val="auto"/>
                <w:kern w:val="1"/>
                <w:sz w:val="21"/>
                <w:szCs w:val="21"/>
                <w:lang w:val="en-US" w:eastAsia="zh-CN" w:bidi="ar"/>
              </w:rPr>
              <w:t>门票，不去不退，</w:t>
            </w:r>
            <w:r>
              <w:rPr>
                <w:rFonts w:hint="eastAsia" w:ascii="微软雅黑" w:hAnsi="微软雅黑" w:eastAsia="微软雅黑" w:cs="微软雅黑"/>
                <w:b/>
                <w:color w:val="FF0000"/>
                <w:kern w:val="1"/>
                <w:sz w:val="21"/>
                <w:szCs w:val="21"/>
                <w:lang w:val="en-US" w:eastAsia="zh-CN" w:bidi="ar"/>
              </w:rPr>
              <w:t>游船欢乐套餐包含</w:t>
            </w:r>
            <w:r>
              <w:rPr>
                <w:rFonts w:hint="eastAsia" w:ascii="微软雅黑" w:hAnsi="微软雅黑" w:eastAsia="微软雅黑" w:cs="微软雅黑"/>
                <w:b/>
                <w:color w:val="FF0000"/>
                <w:kern w:val="1"/>
                <w:sz w:val="21"/>
                <w:szCs w:val="21"/>
                <w:lang w:val="en-US" w:eastAsia="zh-CN"/>
              </w:rPr>
              <w:t>，如遇天气原因无法正常游览，船票不退,改车送上岛</w:t>
            </w:r>
            <w:r>
              <w:rPr>
                <w:rFonts w:hint="eastAsia" w:ascii="微软雅黑" w:hAnsi="微软雅黑" w:eastAsia="微软雅黑" w:cs="微软雅黑"/>
                <w:b/>
                <w:color w:val="FF0000"/>
                <w:kern w:val="1"/>
                <w:sz w:val="21"/>
                <w:szCs w:val="21"/>
                <w:lang w:eastAsia="zh-CN"/>
              </w:rPr>
              <w:t>）</w:t>
            </w:r>
            <w:r>
              <w:rPr>
                <w:rFonts w:hint="eastAsia" w:ascii="微软雅黑" w:hAnsi="微软雅黑" w:eastAsia="微软雅黑" w:cs="微软雅黑"/>
                <w:kern w:val="1"/>
                <w:sz w:val="21"/>
                <w:szCs w:val="21"/>
                <w:lang w:bidi="ar"/>
              </w:rPr>
              <w:t>，乘游船深度游览鄱阳湖全貌，湖水清澈，视野广阔，让人不禁感受到“落霞与孤骛齐飞，秋水共长天一色”的意味。乘船游览</w:t>
            </w:r>
            <w:r>
              <w:rPr>
                <w:rFonts w:hint="eastAsia" w:ascii="微软雅黑" w:hAnsi="微软雅黑" w:eastAsia="微软雅黑" w:cs="微软雅黑"/>
                <w:b/>
                <w:bCs/>
                <w:kern w:val="1"/>
                <w:sz w:val="21"/>
                <w:szCs w:val="21"/>
                <w:lang w:bidi="ar"/>
              </w:rPr>
              <w:t>【国家重点候鸟保护保育区】</w:t>
            </w:r>
            <w:r>
              <w:rPr>
                <w:rFonts w:hint="eastAsia" w:ascii="微软雅黑" w:hAnsi="微软雅黑" w:eastAsia="微软雅黑" w:cs="微软雅黑"/>
                <w:kern w:val="1"/>
                <w:sz w:val="21"/>
                <w:szCs w:val="21"/>
                <w:lang w:bidi="ar"/>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ascii="微软雅黑" w:hAnsi="微软雅黑" w:eastAsia="微软雅黑" w:cs="微软雅黑"/>
                <w:sz w:val="21"/>
                <w:szCs w:val="21"/>
              </w:rPr>
              <w:t>赴千年瓷都——</w:t>
            </w:r>
            <w:r>
              <w:rPr>
                <w:rFonts w:hint="eastAsia" w:ascii="微软雅黑" w:hAnsi="微软雅黑" w:eastAsia="微软雅黑" w:cs="微软雅黑"/>
                <w:b/>
                <w:bCs/>
                <w:sz w:val="21"/>
                <w:szCs w:val="21"/>
              </w:rPr>
              <w:t>【景德镇】</w:t>
            </w:r>
            <w:r>
              <w:rPr>
                <w:rFonts w:hint="eastAsia" w:ascii="微软雅黑" w:hAnsi="微软雅黑" w:eastAsia="微软雅黑" w:cs="微软雅黑"/>
                <w:sz w:val="21"/>
                <w:szCs w:val="21"/>
                <w:lang w:eastAsia="zh-CN"/>
              </w:rPr>
              <w:t>参观官窑（富玉或丝绸之路）</w:t>
            </w:r>
            <w:r>
              <w:rPr>
                <w:rFonts w:hint="eastAsia" w:ascii="微软雅黑" w:hAnsi="微软雅黑" w:eastAsia="微软雅黑" w:cs="微软雅黑"/>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p>
        </w:tc>
        <w:tc>
          <w:tcPr>
            <w:tcW w:w="88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val="en-US" w:eastAsia="zh-CN"/>
              </w:rPr>
              <w:t>/欢乐套餐晚餐</w:t>
            </w:r>
          </w:p>
        </w:tc>
        <w:tc>
          <w:tcPr>
            <w:tcW w:w="81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b/>
                <w:color w:val="000000"/>
                <w:sz w:val="18"/>
                <w:szCs w:val="18"/>
                <w:lang w:val="en-US" w:eastAsia="zh-CN"/>
              </w:rPr>
            </w:pPr>
            <w:r>
              <w:rPr>
                <w:rFonts w:hint="eastAsia" w:ascii="微软雅黑" w:hAnsi="微软雅黑" w:eastAsia="微软雅黑" w:cs="微软雅黑"/>
                <w:b/>
                <w:color w:val="000000"/>
                <w:sz w:val="18"/>
                <w:szCs w:val="18"/>
              </w:rPr>
              <w:t>D</w:t>
            </w:r>
            <w:r>
              <w:rPr>
                <w:rFonts w:hint="eastAsia" w:ascii="微软雅黑" w:hAnsi="微软雅黑" w:eastAsia="微软雅黑" w:cs="微软雅黑"/>
                <w:b/>
                <w:color w:val="000000"/>
                <w:sz w:val="18"/>
                <w:szCs w:val="18"/>
                <w:lang w:val="en-US" w:eastAsia="zh-CN"/>
              </w:rPr>
              <w:t>4</w:t>
            </w:r>
          </w:p>
        </w:tc>
        <w:tc>
          <w:tcPr>
            <w:tcW w:w="808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2060"/>
                <w:sz w:val="24"/>
                <w:szCs w:val="24"/>
                <w:lang w:val="en-US" w:eastAsia="zh-CN"/>
              </w:rPr>
              <w:t>三叠泉瀑布景区—秀峰瀑布景区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前往世界文化景观庐山，途径海会镇，此处眺望五老峰可以领略李白〖庐山东南五老峰，青天削出金芙蓉〗的诗意，抵达庐山东门弃车沿石阶拾级而上游览素有“庐山第一奇观”之称的</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三叠泉大瀑布</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eastAsia="zh-CN"/>
              </w:rPr>
              <w:t>门票欢乐套餐包含，不去不退</w:t>
            </w:r>
            <w:r>
              <w:rPr>
                <w:rFonts w:hint="eastAsia" w:ascii="微软雅黑" w:hAnsi="微软雅黑" w:eastAsia="微软雅黑" w:cs="微软雅黑"/>
                <w:color w:val="FF0000"/>
                <w:sz w:val="21"/>
                <w:szCs w:val="21"/>
              </w:rPr>
              <w:t>）</w:t>
            </w:r>
            <w:r>
              <w:rPr>
                <w:rFonts w:hint="eastAsia" w:ascii="微软雅黑" w:hAnsi="微软雅黑" w:eastAsia="微软雅黑" w:cs="微软雅黑"/>
                <w:sz w:val="21"/>
                <w:szCs w:val="21"/>
              </w:rPr>
              <w:t>〖瀑布以磅礴气势，215米的巨大落差列为全国四大瀑布之一。〗</w:t>
            </w:r>
            <w:r>
              <w:rPr>
                <w:rFonts w:hint="eastAsia" w:ascii="微软雅黑" w:hAnsi="微软雅黑" w:eastAsia="微软雅黑" w:cs="微软雅黑"/>
                <w:sz w:val="21"/>
                <w:szCs w:val="21"/>
                <w:lang w:val="en-US" w:eastAsia="zh-CN"/>
              </w:rPr>
              <w:t>游览</w:t>
            </w:r>
            <w:r>
              <w:rPr>
                <w:rFonts w:hint="eastAsia" w:ascii="微软雅黑" w:hAnsi="微软雅黑" w:eastAsia="微软雅黑" w:cs="微软雅黑"/>
                <w:b/>
                <w:bCs/>
                <w:sz w:val="21"/>
                <w:szCs w:val="21"/>
                <w:lang w:val="en-US" w:eastAsia="zh-CN"/>
              </w:rPr>
              <w:t>【秀峰景区】</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eastAsia="zh-CN"/>
              </w:rPr>
              <w:t>门票欢乐套餐包含，不去不退</w:t>
            </w:r>
            <w:r>
              <w:rPr>
                <w:rFonts w:hint="eastAsia" w:ascii="微软雅黑" w:hAnsi="微软雅黑" w:eastAsia="微软雅黑" w:cs="微软雅黑"/>
                <w:color w:val="FF0000"/>
                <w:sz w:val="21"/>
                <w:szCs w:val="21"/>
              </w:rPr>
              <w:t>）</w:t>
            </w:r>
            <w:r>
              <w:rPr>
                <w:rFonts w:hint="eastAsia" w:ascii="微软雅黑" w:hAnsi="微软雅黑" w:eastAsia="微软雅黑" w:cs="微软雅黑"/>
                <w:b/>
                <w:bCs/>
                <w:color w:val="FF0000"/>
                <w:sz w:val="21"/>
                <w:szCs w:val="21"/>
                <w:lang w:val="en-US" w:eastAsia="zh-CN"/>
              </w:rPr>
              <w:t>（可自行选择乘索道上山或步行上山60元人自理）</w:t>
            </w:r>
            <w:r>
              <w:rPr>
                <w:rFonts w:hint="eastAsia" w:ascii="微软雅黑" w:hAnsi="微软雅黑" w:eastAsia="微软雅黑" w:cs="微软雅黑"/>
                <w:sz w:val="21"/>
                <w:szCs w:val="21"/>
              </w:rPr>
              <w:t>观赏铁线观音；参观双桂堂、聪明泉、颜真卿碑、王阳明纪念碑、李璟读书台、康熙御书碑，观赏龙潭、浴仙池、摩崖石刻、观赏李白瀑布，体验“</w:t>
            </w:r>
            <w:r>
              <w:rPr>
                <w:rFonts w:hint="eastAsia" w:ascii="微软雅黑" w:hAnsi="微软雅黑" w:eastAsia="微软雅黑" w:cs="微软雅黑"/>
                <w:b/>
                <w:bCs/>
                <w:sz w:val="21"/>
                <w:szCs w:val="21"/>
              </w:rPr>
              <w:t>飞流直下三千尺，疑是银河落九天</w:t>
            </w:r>
            <w:r>
              <w:rPr>
                <w:rFonts w:hint="eastAsia" w:ascii="微软雅黑" w:hAnsi="微软雅黑" w:eastAsia="微软雅黑" w:cs="微软雅黑"/>
                <w:sz w:val="21"/>
                <w:szCs w:val="21"/>
              </w:rPr>
              <w:t>”的意境</w:t>
            </w:r>
          </w:p>
        </w:tc>
        <w:tc>
          <w:tcPr>
            <w:tcW w:w="88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早</w:t>
            </w:r>
            <w:r>
              <w:rPr>
                <w:rFonts w:hint="eastAsia" w:ascii="微软雅黑" w:hAnsi="微软雅黑" w:eastAsia="微软雅黑" w:cs="微软雅黑"/>
                <w:sz w:val="18"/>
                <w:szCs w:val="18"/>
                <w:lang w:val="en-US" w:eastAsia="zh-CN"/>
              </w:rPr>
              <w:t>/欢乐套餐晚餐</w:t>
            </w:r>
          </w:p>
        </w:tc>
        <w:tc>
          <w:tcPr>
            <w:tcW w:w="817" w:type="dxa"/>
            <w:vAlign w:val="center"/>
          </w:tcPr>
          <w:p>
            <w:pPr>
              <w:keepNext w:val="0"/>
              <w:keepLines w:val="0"/>
              <w:pageBreakBefore w:val="0"/>
              <w:kinsoku/>
              <w:wordWrap/>
              <w:overflowPunct/>
              <w:topLinePunct w:val="0"/>
              <w:autoSpaceDE/>
              <w:autoSpaceDN/>
              <w:bidi w:val="0"/>
              <w:adjustRightInd/>
              <w:snapToGrid/>
              <w:spacing w:line="360" w:lineRule="exact"/>
              <w:jc w:val="both"/>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6"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b/>
                <w:color w:val="000000"/>
                <w:sz w:val="18"/>
                <w:szCs w:val="18"/>
                <w:lang w:val="en-US" w:eastAsia="zh-CN"/>
              </w:rPr>
            </w:pPr>
            <w:r>
              <w:rPr>
                <w:rFonts w:hint="eastAsia" w:ascii="微软雅黑" w:hAnsi="微软雅黑" w:eastAsia="微软雅黑" w:cs="微软雅黑"/>
                <w:b/>
                <w:color w:val="000000"/>
                <w:sz w:val="18"/>
                <w:szCs w:val="18"/>
                <w:lang w:val="en-US" w:eastAsia="zh-CN"/>
              </w:rPr>
              <w:t>D5</w:t>
            </w:r>
          </w:p>
        </w:tc>
        <w:tc>
          <w:tcPr>
            <w:tcW w:w="808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color w:val="002060"/>
                <w:sz w:val="24"/>
                <w:szCs w:val="24"/>
                <w:lang w:val="en-US" w:eastAsia="zh-CN"/>
              </w:rPr>
              <w:t>浔阳楼—东林大佛</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浔阳楼</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eastAsia="zh-CN"/>
              </w:rPr>
              <w:t>门票欢乐套餐包含，不去不退</w:t>
            </w:r>
            <w:r>
              <w:rPr>
                <w:rFonts w:hint="eastAsia" w:ascii="微软雅黑" w:hAnsi="微软雅黑" w:eastAsia="微软雅黑" w:cs="微软雅黑"/>
                <w:color w:val="FF0000"/>
                <w:sz w:val="21"/>
                <w:szCs w:val="21"/>
              </w:rPr>
              <w:t>）</w:t>
            </w:r>
            <w:r>
              <w:rPr>
                <w:rFonts w:hint="eastAsia" w:ascii="微软雅黑" w:hAnsi="微软雅黑" w:eastAsia="微软雅黑" w:cs="微软雅黑"/>
                <w:sz w:val="21"/>
                <w:szCs w:val="21"/>
              </w:rPr>
              <w:t>〖浔阳楼始建于唐代，而真正使浔阳楼出名的是古典名著《</w:t>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HYPERLINK "http://baike.baidu.com/view/2578.htm" \t "_blank" </w:instrText>
            </w:r>
            <w:r>
              <w:rPr>
                <w:rFonts w:hint="eastAsia" w:ascii="微软雅黑" w:hAnsi="微软雅黑" w:eastAsia="微软雅黑" w:cs="微软雅黑"/>
                <w:sz w:val="21"/>
                <w:szCs w:val="21"/>
              </w:rPr>
              <w:fldChar w:fldCharType="separate"/>
            </w:r>
            <w:r>
              <w:rPr>
                <w:rStyle w:val="13"/>
                <w:rFonts w:hint="eastAsia" w:ascii="微软雅黑" w:hAnsi="微软雅黑" w:eastAsia="微软雅黑" w:cs="微软雅黑"/>
                <w:sz w:val="21"/>
                <w:szCs w:val="21"/>
              </w:rPr>
              <w:t>水浒传</w:t>
            </w:r>
            <w:r>
              <w:rPr>
                <w:rFonts w:hint="eastAsia" w:ascii="微软雅黑" w:hAnsi="微软雅黑" w:eastAsia="微软雅黑" w:cs="微软雅黑"/>
                <w:sz w:val="21"/>
                <w:szCs w:val="21"/>
              </w:rPr>
              <w:fldChar w:fldCharType="end"/>
            </w:r>
            <w:r>
              <w:rPr>
                <w:rFonts w:hint="eastAsia" w:ascii="微软雅黑" w:hAnsi="微软雅黑" w:eastAsia="微软雅黑" w:cs="微软雅黑"/>
                <w:sz w:val="21"/>
                <w:szCs w:val="21"/>
              </w:rPr>
              <w:t>》。〗；</w:t>
            </w:r>
            <w:r>
              <w:rPr>
                <w:rFonts w:hint="eastAsia" w:ascii="微软雅黑" w:hAnsi="微软雅黑" w:eastAsia="微软雅黑" w:cs="微软雅黑"/>
                <w:color w:val="000000"/>
                <w:sz w:val="21"/>
                <w:szCs w:val="21"/>
              </w:rPr>
              <w:t>锁江楼</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FF0000"/>
                <w:sz w:val="21"/>
                <w:szCs w:val="21"/>
                <w:lang w:eastAsia="zh-CN"/>
              </w:rPr>
              <w:t>门票欢乐套餐包含，不去不退</w:t>
            </w:r>
            <w:r>
              <w:rPr>
                <w:rFonts w:hint="eastAsia" w:ascii="微软雅黑" w:hAnsi="微软雅黑" w:eastAsia="微软雅黑" w:cs="微软雅黑"/>
                <w:color w:val="FF0000"/>
                <w:sz w:val="21"/>
                <w:szCs w:val="21"/>
              </w:rPr>
              <w:t>）</w:t>
            </w:r>
            <w:r>
              <w:rPr>
                <w:rFonts w:hint="eastAsia" w:ascii="微软雅黑" w:hAnsi="微软雅黑" w:eastAsia="微软雅黑" w:cs="微软雅黑"/>
                <w:color w:val="000000"/>
                <w:sz w:val="21"/>
                <w:szCs w:val="21"/>
              </w:rPr>
              <w:t>【锁江楼位于长江之滨，傲然屹立，高耸蓝天，潇洒古朴，伟岸气昂，塔影锁江，风雅微妙，宛如撑天大柱突兀江畔九江人的风水宝塔。】</w:t>
            </w:r>
            <w:r>
              <w:rPr>
                <w:rFonts w:hint="eastAsia" w:ascii="微软雅黑" w:hAnsi="微软雅黑" w:eastAsia="微软雅黑" w:cs="微软雅黑"/>
                <w:color w:val="auto"/>
                <w:sz w:val="21"/>
                <w:szCs w:val="21"/>
              </w:rPr>
              <w:t>；欣赏世界最高阿弥陀佛铜像—48米高的</w:t>
            </w:r>
            <w:r>
              <w:rPr>
                <w:rFonts w:hint="eastAsia" w:ascii="微软雅黑" w:hAnsi="微软雅黑" w:eastAsia="微软雅黑" w:cs="微软雅黑"/>
                <w:b/>
                <w:bCs/>
                <w:color w:val="auto"/>
                <w:sz w:val="21"/>
                <w:szCs w:val="21"/>
              </w:rPr>
              <w:t>【东林大佛】</w:t>
            </w:r>
            <w:r>
              <w:rPr>
                <w:rFonts w:hint="eastAsia" w:ascii="微软雅黑" w:hAnsi="微软雅黑" w:eastAsia="微软雅黑" w:cs="微软雅黑"/>
                <w:color w:val="auto"/>
                <w:sz w:val="21"/>
                <w:szCs w:val="21"/>
              </w:rPr>
              <w:t>，一尊金灿灿的大佛屹立在高山之巅， 48米高的东林大佛整体造型吸收了龙门石窟等盛唐佛像优点，代表了当代最高水平的宗教艺术精品，中国唯一的露天阿弥陀佛铜像。整个项目以阿弥陀佛接引铜像为核心，组成部分包括净土文化区、新东林寺、比丘尼院、隐逸文化区、安养区、海会堂、大德精舍区等。</w:t>
            </w:r>
            <w:r>
              <w:rPr>
                <w:rFonts w:hint="eastAsia" w:ascii="微软雅黑" w:hAnsi="微软雅黑" w:eastAsia="微软雅黑" w:cs="微软雅黑"/>
                <w:color w:val="auto"/>
                <w:sz w:val="21"/>
                <w:szCs w:val="21"/>
                <w:lang w:val="en-US" w:eastAsia="zh-CN"/>
              </w:rPr>
              <w:t>赴南昌，车览</w:t>
            </w:r>
            <w:r>
              <w:rPr>
                <w:rFonts w:hint="eastAsia" w:ascii="微软雅黑" w:hAnsi="微软雅黑" w:eastAsia="微软雅黑" w:cs="微软雅黑"/>
                <w:color w:val="auto"/>
                <w:sz w:val="21"/>
                <w:szCs w:val="21"/>
              </w:rPr>
              <w:t>“军旗升起的地方</w:t>
            </w:r>
            <w:r>
              <w:rPr>
                <w:rFonts w:hint="eastAsia" w:ascii="微软雅黑" w:hAnsi="微软雅黑" w:eastAsia="微软雅黑" w:cs="微软雅黑"/>
                <w:sz w:val="21"/>
                <w:szCs w:val="21"/>
              </w:rPr>
              <w:t>”</w:t>
            </w:r>
            <w:r>
              <w:rPr>
                <w:rFonts w:hint="eastAsia" w:ascii="微软雅黑" w:hAnsi="微软雅黑" w:eastAsia="微软雅黑" w:cs="微软雅黑"/>
                <w:b/>
                <w:bCs/>
                <w:sz w:val="21"/>
                <w:szCs w:val="21"/>
              </w:rPr>
              <w:t>八一广场</w:t>
            </w:r>
            <w:r>
              <w:rPr>
                <w:rFonts w:hint="eastAsia" w:ascii="微软雅黑" w:hAnsi="微软雅黑" w:eastAsia="微软雅黑" w:cs="微软雅黑"/>
                <w:b/>
                <w:bCs/>
                <w:sz w:val="21"/>
                <w:szCs w:val="21"/>
                <w:lang w:eastAsia="zh-CN"/>
              </w:rPr>
              <w:t>。</w:t>
            </w:r>
          </w:p>
        </w:tc>
        <w:tc>
          <w:tcPr>
            <w:tcW w:w="88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早</w:t>
            </w:r>
            <w:r>
              <w:rPr>
                <w:rFonts w:hint="eastAsia" w:ascii="微软雅黑" w:hAnsi="微软雅黑" w:eastAsia="微软雅黑" w:cs="微软雅黑"/>
                <w:sz w:val="18"/>
                <w:szCs w:val="18"/>
                <w:lang w:val="en-US" w:eastAsia="zh-CN"/>
              </w:rPr>
              <w:t>//</w:t>
            </w:r>
          </w:p>
        </w:tc>
        <w:tc>
          <w:tcPr>
            <w:tcW w:w="81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b/>
                <w:color w:val="000000"/>
                <w:sz w:val="18"/>
                <w:szCs w:val="18"/>
                <w:lang w:val="en-US" w:eastAsia="zh-CN"/>
              </w:rPr>
            </w:pPr>
            <w:r>
              <w:rPr>
                <w:rFonts w:hint="eastAsia" w:ascii="微软雅黑" w:hAnsi="微软雅黑" w:eastAsia="微软雅黑" w:cs="微软雅黑"/>
                <w:b/>
                <w:color w:val="000000"/>
                <w:sz w:val="18"/>
                <w:szCs w:val="18"/>
              </w:rPr>
              <w:t>D</w:t>
            </w:r>
            <w:r>
              <w:rPr>
                <w:rFonts w:hint="eastAsia" w:ascii="微软雅黑" w:hAnsi="微软雅黑" w:eastAsia="微软雅黑" w:cs="微软雅黑"/>
                <w:b/>
                <w:color w:val="000000"/>
                <w:sz w:val="18"/>
                <w:szCs w:val="18"/>
                <w:lang w:val="en-US" w:eastAsia="zh-CN"/>
              </w:rPr>
              <w:t>6</w:t>
            </w:r>
          </w:p>
        </w:tc>
        <w:tc>
          <w:tcPr>
            <w:tcW w:w="8087"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b/>
                <w:bCs/>
                <w:color w:val="002060"/>
                <w:sz w:val="21"/>
                <w:szCs w:val="21"/>
                <w:lang w:val="en-US" w:eastAsia="zh-CN"/>
              </w:rPr>
            </w:pPr>
            <w:r>
              <w:rPr>
                <w:rFonts w:hint="eastAsia" w:ascii="微软雅黑" w:hAnsi="微软雅黑" w:eastAsia="微软雅黑" w:cs="微软雅黑"/>
                <w:b/>
                <w:bCs/>
                <w:color w:val="002060"/>
                <w:sz w:val="21"/>
                <w:szCs w:val="21"/>
                <w:lang w:val="en-US" w:eastAsia="zh-CN"/>
              </w:rPr>
              <w:t>南昌-昆明 参考航班：(ZH8803   11:25-13:40)</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早餐后，</w:t>
            </w:r>
            <w:r>
              <w:rPr>
                <w:rFonts w:hint="eastAsia" w:ascii="微软雅黑" w:hAnsi="微软雅黑" w:eastAsia="微软雅黑" w:cs="微软雅黑"/>
                <w:sz w:val="21"/>
                <w:szCs w:val="21"/>
                <w:lang w:val="en-US" w:eastAsia="zh-CN"/>
              </w:rPr>
              <w:t xml:space="preserve"> 乘机返回昆明至长水机场</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结束愉快旅程！</w:t>
            </w:r>
          </w:p>
        </w:tc>
        <w:tc>
          <w:tcPr>
            <w:tcW w:w="88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sz w:val="18"/>
                <w:szCs w:val="18"/>
              </w:rPr>
            </w:pPr>
            <w:r>
              <w:rPr>
                <w:rFonts w:hint="eastAsia" w:ascii="微软雅黑" w:hAnsi="微软雅黑" w:eastAsia="微软雅黑" w:cs="微软雅黑"/>
                <w:sz w:val="18"/>
                <w:szCs w:val="18"/>
              </w:rPr>
              <w:t>早</w:t>
            </w:r>
          </w:p>
        </w:tc>
        <w:tc>
          <w:tcPr>
            <w:tcW w:w="817"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cs="微软雅黑"/>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9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default" w:ascii="宋体" w:hAnsi="宋体" w:eastAsia="宋体" w:cs="宋体"/>
                <w:sz w:val="21"/>
                <w:szCs w:val="21"/>
                <w:shd w:val="clear"/>
                <w:lang w:val="en-US" w:eastAsia="zh-CN"/>
              </w:rPr>
            </w:pPr>
            <w:r>
              <w:rPr>
                <w:rFonts w:hint="eastAsia" w:ascii="宋体" w:hAnsi="宋体" w:eastAsia="宋体" w:cs="宋体"/>
                <w:sz w:val="21"/>
                <w:szCs w:val="21"/>
              </w:rPr>
              <w:t>2</w:t>
            </w:r>
            <w:r>
              <w:rPr>
                <w:rFonts w:hint="eastAsia" w:ascii="宋体" w:hAnsi="宋体" w:eastAsia="宋体" w:cs="宋体"/>
                <w:sz w:val="21"/>
                <w:szCs w:val="21"/>
                <w:shd w:val="clear"/>
              </w:rPr>
              <w:t>.门票：</w:t>
            </w:r>
            <w:r>
              <w:rPr>
                <w:rFonts w:hint="eastAsia" w:cs="宋体"/>
                <w:sz w:val="21"/>
                <w:szCs w:val="21"/>
                <w:shd w:val="clear"/>
                <w:lang w:eastAsia="zh-CN"/>
              </w:rPr>
              <w:t>行程所列赠送的门票</w:t>
            </w:r>
            <w:bookmarkStart w:id="0" w:name="_GoBack"/>
            <w:bookmarkEnd w:id="0"/>
            <w:r>
              <w:rPr>
                <w:rFonts w:hint="eastAsia" w:ascii="宋体" w:hAnsi="宋体" w:eastAsia="宋体" w:cs="宋体"/>
                <w:sz w:val="21"/>
                <w:szCs w:val="21"/>
                <w:shd w:val="clear"/>
                <w:lang w:eastAsia="zh-CN"/>
              </w:rPr>
              <w:t>；</w:t>
            </w:r>
            <w:r>
              <w:rPr>
                <w:rFonts w:hint="eastAsia" w:cs="宋体"/>
                <w:sz w:val="21"/>
                <w:szCs w:val="21"/>
                <w:shd w:val="clear"/>
                <w:lang w:eastAsia="zh-CN"/>
              </w:rPr>
              <w:t>任何年龄段无优惠政策，</w:t>
            </w:r>
            <w:r>
              <w:rPr>
                <w:rFonts w:hint="eastAsia" w:ascii="宋体" w:hAnsi="宋体" w:eastAsia="宋体" w:cs="宋体"/>
                <w:sz w:val="21"/>
                <w:szCs w:val="21"/>
                <w:shd w:val="clear"/>
                <w:lang w:eastAsia="zh-CN"/>
              </w:rPr>
              <w:t>不去不退</w:t>
            </w:r>
            <w:r>
              <w:rPr>
                <w:rFonts w:hint="eastAsia" w:cs="宋体"/>
                <w:sz w:val="21"/>
                <w:szCs w:val="21"/>
                <w:shd w:val="clear"/>
                <w:lang w:val="en-US" w:eastAsia="zh-CN"/>
              </w:rPr>
              <w:t>.</w:t>
            </w:r>
            <w:r>
              <w:rPr>
                <w:rFonts w:hint="eastAsia" w:cs="宋体"/>
                <w:color w:val="FF0000"/>
                <w:sz w:val="21"/>
                <w:szCs w:val="21"/>
                <w:shd w:val="clear"/>
                <w:lang w:val="en-US" w:eastAsia="zh-CN"/>
              </w:rPr>
              <w:t>(秀峰索道60元/人自愿自理）</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FF0000"/>
                <w:sz w:val="21"/>
                <w:szCs w:val="21"/>
              </w:rPr>
            </w:pPr>
            <w:r>
              <w:rPr>
                <w:rFonts w:hint="eastAsia" w:ascii="宋体" w:hAnsi="宋体" w:eastAsia="宋体" w:cs="宋体"/>
                <w:sz w:val="21"/>
                <w:szCs w:val="21"/>
              </w:rPr>
              <w:t xml:space="preserve">住宿：宾馆标间住宿 （2-3人间） </w:t>
            </w:r>
            <w:r>
              <w:rPr>
                <w:rFonts w:hint="eastAsia" w:ascii="宋体" w:hAnsi="宋体" w:cs="宋体"/>
                <w:color w:val="FF0000"/>
                <w:sz w:val="21"/>
                <w:szCs w:val="21"/>
                <w:lang w:eastAsia="zh-CN"/>
              </w:rPr>
              <w:t>（备注：酒店无一次性洗漱用品）</w:t>
            </w:r>
            <w:r>
              <w:rPr>
                <w:rFonts w:hint="eastAsia" w:ascii="宋体" w:hAnsi="宋体" w:eastAsia="宋体" w:cs="宋体"/>
                <w:color w:val="FF0000"/>
                <w:sz w:val="21"/>
                <w:szCs w:val="21"/>
              </w:rPr>
              <w:t xml:space="preserve">    </w:t>
            </w:r>
          </w:p>
          <w:p>
            <w:pPr>
              <w:keepNext w:val="0"/>
              <w:keepLines w:val="0"/>
              <w:pageBreakBefore w:val="0"/>
              <w:shd w:val="clear"/>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shd w:val="clea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cs="宋体"/>
                <w:sz w:val="21"/>
                <w:szCs w:val="21"/>
                <w:lang w:val="en-US" w:eastAsia="zh-CN"/>
              </w:rPr>
              <w:t>5</w:t>
            </w:r>
            <w:r>
              <w:rPr>
                <w:rFonts w:hint="eastAsia" w:ascii="宋体" w:hAnsi="宋体" w:eastAsia="宋体" w:cs="宋体"/>
                <w:sz w:val="21"/>
                <w:szCs w:val="21"/>
              </w:rPr>
              <w:t>早</w:t>
            </w:r>
            <w:r>
              <w:rPr>
                <w:rFonts w:hint="eastAsia" w:ascii="宋体" w:hAnsi="宋体" w:cs="宋体"/>
                <w:sz w:val="21"/>
                <w:szCs w:val="21"/>
                <w:lang w:val="en-US" w:eastAsia="zh-CN"/>
              </w:rPr>
              <w:t>3</w:t>
            </w:r>
            <w:r>
              <w:rPr>
                <w:rFonts w:hint="eastAsia" w:ascii="宋体" w:hAnsi="宋体" w:eastAsia="宋体" w:cs="宋体"/>
                <w:sz w:val="21"/>
                <w:szCs w:val="21"/>
              </w:rPr>
              <w:t>正</w:t>
            </w:r>
            <w:r>
              <w:rPr>
                <w:rFonts w:hint="eastAsia" w:ascii="宋体" w:hAnsi="宋体" w:cs="宋体"/>
                <w:b/>
                <w:bCs/>
                <w:color w:val="FF0000"/>
                <w:sz w:val="21"/>
                <w:szCs w:val="21"/>
                <w:lang w:eastAsia="zh-CN"/>
              </w:rPr>
              <w:t>（</w:t>
            </w:r>
            <w:r>
              <w:rPr>
                <w:rFonts w:hint="eastAsia" w:ascii="宋体" w:hAnsi="宋体" w:cs="宋体"/>
                <w:b/>
                <w:bCs/>
                <w:color w:val="FF0000"/>
                <w:sz w:val="21"/>
                <w:szCs w:val="21"/>
                <w:lang w:val="en-US" w:eastAsia="zh-CN"/>
              </w:rPr>
              <w:t>3正已包含在欢乐套餐内</w:t>
            </w:r>
            <w:r>
              <w:rPr>
                <w:rFonts w:hint="eastAsia" w:ascii="宋体" w:hAnsi="宋体" w:cs="宋体"/>
                <w:b/>
                <w:bCs/>
                <w:color w:val="FF0000"/>
                <w:sz w:val="21"/>
                <w:szCs w:val="21"/>
                <w:lang w:eastAsia="zh-CN"/>
              </w:rPr>
              <w:t>）</w:t>
            </w:r>
          </w:p>
          <w:p>
            <w:pPr>
              <w:keepNext w:val="0"/>
              <w:keepLines w:val="0"/>
              <w:pageBreakBefore w:val="0"/>
              <w:numPr>
                <w:ilvl w:val="0"/>
                <w:numId w:val="0"/>
              </w:numPr>
              <w:shd w:val="clear"/>
              <w:kinsoku/>
              <w:wordWrap/>
              <w:overflowPunct/>
              <w:topLinePunct w:val="0"/>
              <w:autoSpaceDE/>
              <w:autoSpaceDN/>
              <w:bidi w:val="0"/>
              <w:adjustRightInd/>
              <w:snapToGrid/>
              <w:spacing w:line="360" w:lineRule="exact"/>
              <w:ind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w:t>
            </w:r>
            <w:r>
              <w:rPr>
                <w:rFonts w:hint="eastAsia" w:ascii="宋体" w:hAnsi="宋体" w:cs="宋体"/>
                <w:sz w:val="21"/>
                <w:szCs w:val="21"/>
                <w:lang w:eastAsia="zh-CN"/>
              </w:rPr>
              <w:t>如需要</w:t>
            </w:r>
            <w:r>
              <w:rPr>
                <w:rFonts w:hint="eastAsia" w:ascii="宋体" w:hAnsi="宋体" w:eastAsia="宋体" w:cs="宋体"/>
                <w:sz w:val="21"/>
                <w:szCs w:val="21"/>
              </w:rPr>
              <w:t>可委托导游代订</w:t>
            </w:r>
            <w:r>
              <w:rPr>
                <w:rFonts w:hint="eastAsia" w:ascii="宋体" w:hAnsi="宋体" w:cs="宋体"/>
                <w:sz w:val="21"/>
                <w:szCs w:val="21"/>
                <w:lang w:val="en-US" w:eastAsia="zh-CN"/>
              </w:rPr>
              <w:t>30元人</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1"/>
                <w:szCs w:val="21"/>
                <w:lang w:val="en-US" w:eastAsia="zh-CN"/>
              </w:rPr>
            </w:pPr>
            <w:r>
              <w:rPr>
                <w:rFonts w:hint="eastAsia" w:ascii="宋体" w:hAnsi="宋体" w:eastAsia="宋体" w:cs="宋体"/>
                <w:sz w:val="21"/>
                <w:szCs w:val="21"/>
              </w:rPr>
              <w:t>6.购物：</w:t>
            </w:r>
            <w:r>
              <w:rPr>
                <w:rFonts w:hint="eastAsia" w:ascii="宋体" w:hAnsi="宋体" w:cs="宋体"/>
                <w:sz w:val="21"/>
                <w:szCs w:val="21"/>
                <w:lang w:eastAsia="zh-CN"/>
              </w:rPr>
              <w:t>只进一个特产超市</w:t>
            </w:r>
            <w:r>
              <w:rPr>
                <w:rFonts w:hint="eastAsia" w:ascii="微软雅黑" w:hAnsi="微软雅黑" w:eastAsia="微软雅黑"/>
                <w:sz w:val="21"/>
                <w:szCs w:val="21"/>
                <w:lang w:val="en-US" w:eastAsia="zh-CN"/>
              </w:rPr>
              <w:t>（特别说明行程中特产（连锁）超市不算购物店）</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宋体" w:hAnsi="宋体" w:eastAsia="宋体" w:cs="宋体"/>
                <w:sz w:val="21"/>
                <w:szCs w:val="21"/>
                <w:lang w:val="en-US" w:eastAsia="zh-CN"/>
              </w:rPr>
              <w:t>7，</w:t>
            </w:r>
            <w:r>
              <w:rPr>
                <w:rFonts w:hint="eastAsia" w:ascii="宋体" w:hAnsi="宋体" w:cs="宋体"/>
                <w:sz w:val="21"/>
                <w:szCs w:val="21"/>
                <w:lang w:val="en-US" w:eastAsia="zh-CN"/>
              </w:rPr>
              <w:t>保险：含组合险，不含意外险（强烈建议客人购买意外险）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7"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cs="宋体"/>
                <w:b/>
                <w:bCs w:val="0"/>
                <w:color w:val="C00000"/>
                <w:sz w:val="21"/>
                <w:szCs w:val="21"/>
                <w:lang w:eastAsia="zh-CN"/>
              </w:rPr>
              <w:t>欢乐套餐</w:t>
            </w:r>
          </w:p>
        </w:tc>
        <w:tc>
          <w:tcPr>
            <w:tcW w:w="9791" w:type="dxa"/>
            <w:gridSpan w:val="3"/>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微软雅黑" w:hAnsi="微软雅黑" w:eastAsia="微软雅黑"/>
                <w:sz w:val="24"/>
                <w:szCs w:val="24"/>
                <w:lang w:val="en-US" w:eastAsia="zh-CN"/>
              </w:rPr>
            </w:pPr>
            <w:r>
              <w:rPr>
                <w:rFonts w:hint="eastAsia" w:ascii="微软雅黑" w:hAnsi="微软雅黑" w:eastAsia="微软雅黑" w:cs="微软雅黑"/>
                <w:b/>
                <w:bCs w:val="0"/>
                <w:color w:val="FF0000"/>
                <w:sz w:val="22"/>
                <w:szCs w:val="22"/>
                <w:lang w:val="en-US" w:eastAsia="zh-CN"/>
              </w:rPr>
              <w:t>打包优惠价</w:t>
            </w:r>
            <w:r>
              <w:rPr>
                <w:rFonts w:hint="default" w:ascii="微软雅黑" w:hAnsi="微软雅黑" w:eastAsia="微软雅黑" w:cs="微软雅黑"/>
                <w:b/>
                <w:bCs w:val="0"/>
                <w:color w:val="FF0000"/>
                <w:sz w:val="22"/>
                <w:szCs w:val="22"/>
                <w:lang w:val="en-US" w:eastAsia="zh-CN"/>
              </w:rPr>
              <w:t>5</w:t>
            </w:r>
            <w:r>
              <w:rPr>
                <w:rFonts w:hint="eastAsia" w:ascii="微软雅黑" w:hAnsi="微软雅黑" w:eastAsia="微软雅黑" w:cs="微软雅黑"/>
                <w:b/>
                <w:bCs w:val="0"/>
                <w:color w:val="FF0000"/>
                <w:sz w:val="22"/>
                <w:szCs w:val="22"/>
                <w:lang w:val="en-US" w:eastAsia="zh-CN"/>
              </w:rPr>
              <w:t>99元/人请随团费交清，无任何年龄优惠，不去不退，包含：</w:t>
            </w:r>
            <w:r>
              <w:rPr>
                <w:rFonts w:hint="eastAsia" w:ascii="微软雅黑" w:hAnsi="微软雅黑" w:eastAsia="微软雅黑" w:cs="微软雅黑"/>
                <w:b w:val="0"/>
                <w:bCs/>
                <w:color w:val="auto"/>
                <w:sz w:val="22"/>
                <w:szCs w:val="22"/>
                <w:lang w:val="en-US" w:eastAsia="zh-CN"/>
              </w:rPr>
              <w:t>（龙虎山竹筏+观光车+鄱阳湖游船+三叠泉门票+浔阳楼门票+锁江楼门票+秀峰门票+三叠泉观光车+3个行程内晚餐）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9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eastAsia="zh-CN"/>
              </w:rPr>
            </w:pPr>
            <w:r>
              <w:rPr>
                <w:rFonts w:hint="eastAsia" w:ascii="微软雅黑" w:hAnsi="微软雅黑" w:eastAsia="微软雅黑"/>
                <w:b/>
                <w:bCs/>
                <w:lang w:eastAsia="zh-CN"/>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pStyle w:val="5"/>
        <w:rPr>
          <w:color w:val="FF0000"/>
          <w:sz w:val="28"/>
          <w:szCs w:val="28"/>
        </w:rPr>
      </w:pPr>
    </w:p>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B2C18"/>
    <w:rsid w:val="01173B7F"/>
    <w:rsid w:val="03EA33B7"/>
    <w:rsid w:val="077A1EC4"/>
    <w:rsid w:val="0821230B"/>
    <w:rsid w:val="0AD635F1"/>
    <w:rsid w:val="104949F7"/>
    <w:rsid w:val="12C124FF"/>
    <w:rsid w:val="14245326"/>
    <w:rsid w:val="187C512E"/>
    <w:rsid w:val="1A025022"/>
    <w:rsid w:val="1D3640AD"/>
    <w:rsid w:val="21136A96"/>
    <w:rsid w:val="213B0524"/>
    <w:rsid w:val="239F6B8F"/>
    <w:rsid w:val="23FF1270"/>
    <w:rsid w:val="247811F9"/>
    <w:rsid w:val="254D58C5"/>
    <w:rsid w:val="26444E66"/>
    <w:rsid w:val="26A3107B"/>
    <w:rsid w:val="270665B4"/>
    <w:rsid w:val="277D2D7C"/>
    <w:rsid w:val="28AF5402"/>
    <w:rsid w:val="2AF01CEF"/>
    <w:rsid w:val="2B8678F1"/>
    <w:rsid w:val="2E6A549C"/>
    <w:rsid w:val="2ECF653D"/>
    <w:rsid w:val="30F1059E"/>
    <w:rsid w:val="338213F7"/>
    <w:rsid w:val="3527065A"/>
    <w:rsid w:val="37A17551"/>
    <w:rsid w:val="3BEE3C83"/>
    <w:rsid w:val="3D9C565C"/>
    <w:rsid w:val="3DE75E5D"/>
    <w:rsid w:val="3E8467F3"/>
    <w:rsid w:val="3E9B3C89"/>
    <w:rsid w:val="43050838"/>
    <w:rsid w:val="431A4F5E"/>
    <w:rsid w:val="45E2501A"/>
    <w:rsid w:val="46473C3B"/>
    <w:rsid w:val="4C7E4DA3"/>
    <w:rsid w:val="4CDA23CB"/>
    <w:rsid w:val="4D826EF6"/>
    <w:rsid w:val="4EA15B44"/>
    <w:rsid w:val="4EFC4385"/>
    <w:rsid w:val="51083FEF"/>
    <w:rsid w:val="51717BCD"/>
    <w:rsid w:val="5198205B"/>
    <w:rsid w:val="53AA4175"/>
    <w:rsid w:val="53BB4FF0"/>
    <w:rsid w:val="54DB7CF0"/>
    <w:rsid w:val="56FC6DE6"/>
    <w:rsid w:val="57761866"/>
    <w:rsid w:val="5C3B3B85"/>
    <w:rsid w:val="5C3D4A60"/>
    <w:rsid w:val="5D8D4362"/>
    <w:rsid w:val="5E31491E"/>
    <w:rsid w:val="5F6803E3"/>
    <w:rsid w:val="5FAC4F73"/>
    <w:rsid w:val="61F92FCB"/>
    <w:rsid w:val="63182813"/>
    <w:rsid w:val="64BF188F"/>
    <w:rsid w:val="65C87B04"/>
    <w:rsid w:val="65CC5969"/>
    <w:rsid w:val="67A8104C"/>
    <w:rsid w:val="688A30CC"/>
    <w:rsid w:val="6ADC2EFC"/>
    <w:rsid w:val="6B312B12"/>
    <w:rsid w:val="6B4527FA"/>
    <w:rsid w:val="6D93382E"/>
    <w:rsid w:val="6DE37FE8"/>
    <w:rsid w:val="70B13B0C"/>
    <w:rsid w:val="740A1AB9"/>
    <w:rsid w:val="740F17D4"/>
    <w:rsid w:val="752234A8"/>
    <w:rsid w:val="775D717D"/>
    <w:rsid w:val="781C3605"/>
    <w:rsid w:val="798A07AF"/>
    <w:rsid w:val="79926FA0"/>
    <w:rsid w:val="79DB3A78"/>
    <w:rsid w:val="7BA13BA8"/>
    <w:rsid w:val="7CC70A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Layout w:type="fixed"/>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5284</Words>
  <Characters>5382</Characters>
  <Paragraphs>130</Paragraphs>
  <TotalTime>14</TotalTime>
  <ScaleCrop>false</ScaleCrop>
  <LinksUpToDate>false</LinksUpToDate>
  <CharactersWithSpaces>5412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2019-08-05T01:40:07Z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