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黄山、庐山、婺源、景德镇、宏村、鄱阳湖六日游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rPr>
                <w:rFonts w:hint="eastAsia" w:ascii="微软雅黑" w:hAnsi="微软雅黑" w:eastAsia="微软雅黑"/>
                <w:b w:val="0"/>
                <w:bCs/>
                <w:color w:val="FF0000"/>
                <w:sz w:val="24"/>
                <w:szCs w:val="24"/>
                <w:lang w:val="en-US"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游览山崖上的古民居村、屋顶上的晒秋美景</w:t>
            </w:r>
            <w:r>
              <w:rPr>
                <w:rFonts w:hint="eastAsia" w:ascii="微软雅黑" w:hAnsi="微软雅黑" w:eastAsia="微软雅黑"/>
                <w:b w:val="0"/>
                <w:bCs/>
                <w:color w:val="FF0000"/>
                <w:sz w:val="24"/>
                <w:szCs w:val="24"/>
                <w:lang w:val="en-US" w:eastAsia="zh-CN"/>
              </w:rPr>
              <w:t>-婺源</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登中国第一名山</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安徽黄山：游黄山</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天下无山</w:t>
            </w:r>
          </w:p>
          <w:p>
            <w:pPr>
              <w:rPr>
                <w:rFonts w:ascii="微软雅黑" w:hAnsi="微软雅黑" w:eastAsia="微软雅黑"/>
                <w:b w:val="0"/>
                <w:bCs/>
                <w:color w:val="FF0000"/>
                <w:sz w:val="24"/>
                <w:szCs w:val="24"/>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不识庐山真面目，只缘身在此山中</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庐山</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官窑之地景德镇：世界瓷都，享誉全世界</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w:t>
            </w:r>
            <w:r>
              <w:rPr>
                <w:rFonts w:ascii="微软雅黑" w:hAnsi="微软雅黑" w:eastAsia="微软雅黑"/>
                <w:b w:val="0"/>
                <w:bCs/>
                <w:color w:val="FF0000"/>
                <w:sz w:val="24"/>
                <w:szCs w:val="24"/>
                <w:lang w:val="en-US" w:eastAsia="zh-CN"/>
              </w:rPr>
              <w:t>“中国画里的乡村”</w:t>
            </w:r>
            <w:r>
              <w:rPr>
                <w:rFonts w:hint="eastAsia" w:ascii="微软雅黑" w:hAnsi="微软雅黑" w:eastAsia="微软雅黑"/>
                <w:b w:val="0"/>
                <w:bCs/>
                <w:color w:val="FF0000"/>
                <w:sz w:val="24"/>
                <w:szCs w:val="24"/>
                <w:lang w:eastAsia="zh-CN"/>
              </w:rPr>
              <w:t>--宏村</w:t>
            </w:r>
          </w:p>
          <w:p>
            <w:pPr>
              <w:rPr>
                <w:rFonts w:hint="eastAsia" w:ascii="微软雅黑" w:hAnsi="微软雅黑" w:eastAsia="微软雅黑"/>
                <w:color w:val="FF0000"/>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人间仙境</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鄱阳湖湿地</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亲临真正的鄱阳湖</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体验</w:t>
            </w:r>
            <w:r>
              <w:rPr>
                <w:rFonts w:hint="eastAsia" w:ascii="微软雅黑" w:hAnsi="微软雅黑" w:eastAsia="微软雅黑"/>
                <w:b w:val="0"/>
                <w:bCs/>
                <w:color w:val="FF0000"/>
                <w:sz w:val="24"/>
                <w:szCs w:val="24"/>
                <w:lang w:eastAsia="zh-CN"/>
              </w:rPr>
              <w:t>特色</w:t>
            </w:r>
            <w:r>
              <w:rPr>
                <w:rFonts w:hint="eastAsia" w:ascii="微软雅黑" w:hAnsi="微软雅黑" w:eastAsia="微软雅黑"/>
                <w:b w:val="0"/>
                <w:bCs/>
                <w:color w:val="FF0000"/>
                <w:sz w:val="24"/>
                <w:szCs w:val="24"/>
              </w:rPr>
              <w:t>鱼宴！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olor w:val="FF0000"/>
              </w:rPr>
            </w:pPr>
            <w:r>
              <w:rPr>
                <w:rFonts w:hint="eastAsia" w:ascii="微软雅黑" w:hAnsi="微软雅黑" w:eastAsia="微软雅黑"/>
                <w:b/>
                <w:bCs/>
                <w:color w:val="C00000"/>
              </w:rPr>
              <w:t>贴心</w:t>
            </w:r>
            <w:r>
              <w:rPr>
                <w:rFonts w:hint="eastAsia" w:ascii="微软雅黑" w:hAnsi="微软雅黑" w:eastAsia="微软雅黑"/>
                <w:b/>
                <w:bCs/>
                <w:color w:val="C00000"/>
                <w:lang w:val="en-US" w:eastAsia="zh-CN"/>
              </w:rPr>
              <w:t xml:space="preserve"> </w:t>
            </w:r>
            <w:r>
              <w:rPr>
                <w:rFonts w:hint="eastAsia" w:ascii="微软雅黑" w:hAnsi="微软雅黑" w:eastAsia="微软雅黑"/>
                <w:b/>
                <w:bCs/>
                <w:color w:val="C00000"/>
              </w:rPr>
              <w:t>安排</w:t>
            </w:r>
          </w:p>
        </w:tc>
        <w:tc>
          <w:tcPr>
            <w:tcW w:w="9761" w:type="dxa"/>
            <w:gridSpan w:val="3"/>
            <w:shd w:val="clear" w:color="auto" w:fill="auto"/>
          </w:tcPr>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贴心安排：全程一车一导</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一站式服务</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江西美食：</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品尝江西赣味美食！</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超级升级体验：升级</w:t>
            </w:r>
            <w:r>
              <w:rPr>
                <w:rFonts w:hint="eastAsia" w:ascii="微软雅黑" w:hAnsi="微软雅黑" w:eastAsia="微软雅黑"/>
                <w:color w:val="FF0000"/>
                <w:sz w:val="21"/>
                <w:szCs w:val="21"/>
                <w:lang w:val="en-US" w:eastAsia="zh-CN"/>
              </w:rPr>
              <w:t>2</w:t>
            </w:r>
            <w:r>
              <w:rPr>
                <w:rFonts w:hint="eastAsia" w:ascii="微软雅黑" w:hAnsi="微软雅黑" w:eastAsia="微软雅黑"/>
                <w:color w:val="FF0000"/>
                <w:sz w:val="21"/>
                <w:szCs w:val="21"/>
              </w:rPr>
              <w:t>晚</w:t>
            </w:r>
            <w:r>
              <w:rPr>
                <w:rFonts w:hint="eastAsia" w:ascii="微软雅黑" w:hAnsi="微软雅黑" w:eastAsia="微软雅黑"/>
                <w:color w:val="FF0000"/>
                <w:sz w:val="21"/>
                <w:szCs w:val="21"/>
                <w:lang w:eastAsia="zh-CN"/>
              </w:rPr>
              <w:t>当地</w:t>
            </w:r>
            <w:r>
              <w:rPr>
                <w:rFonts w:hint="eastAsia" w:ascii="微软雅黑" w:hAnsi="微软雅黑" w:eastAsia="微软雅黑"/>
                <w:color w:val="FF0000"/>
                <w:sz w:val="21"/>
                <w:szCs w:val="21"/>
              </w:rPr>
              <w:t>四星住宿！</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olor w:val="FF0000"/>
                <w:lang w:val="en-US" w:eastAsia="zh-CN"/>
              </w:rPr>
            </w:pPr>
            <w:r>
              <w:rPr>
                <w:rFonts w:hint="eastAsia" w:ascii="微软雅黑" w:hAnsi="微软雅黑" w:eastAsia="微软雅黑"/>
                <w:color w:val="FF0000"/>
                <w:lang w:eastAsia="zh-CN"/>
              </w:rPr>
              <w:t>超值</w:t>
            </w:r>
            <w:r>
              <w:rPr>
                <w:rFonts w:hint="eastAsia" w:ascii="微软雅黑" w:hAnsi="微软雅黑" w:eastAsia="微软雅黑"/>
                <w:color w:val="FF0000"/>
              </w:rPr>
              <w:t>赠送养生伴手礼一份！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2"/>
                <w:szCs w:val="22"/>
              </w:rPr>
            </w:pPr>
            <w:r>
              <w:rPr>
                <w:rFonts w:hint="eastAsia" w:ascii="宋体" w:hAnsi="宋体" w:cs="宋体"/>
                <w:b/>
                <w:bCs/>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sz w:val="22"/>
                <w:szCs w:val="22"/>
              </w:rPr>
              <w:t>抵达南昌，导游在机场热情接机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r>
              <w:rPr>
                <w:rFonts w:hint="eastAsia" w:ascii="宋体" w:hAnsi="宋体" w:eastAsia="宋体" w:cs="宋体"/>
                <w:color w:val="000000"/>
                <w:sz w:val="21"/>
                <w:szCs w:val="21"/>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color w:val="376092" w:themeColor="accent1" w:themeShade="BF"/>
                <w:kern w:val="2"/>
                <w:sz w:val="28"/>
                <w:szCs w:val="28"/>
                <w:lang w:val="en-US" w:eastAsia="zh-CN"/>
              </w:rPr>
            </w:pPr>
            <w:r>
              <w:rPr>
                <w:rFonts w:hint="eastAsia" w:ascii="宋体" w:hAnsi="宋体" w:cs="宋体"/>
                <w:b/>
                <w:bCs/>
                <w:color w:val="376092" w:themeColor="accent1" w:themeShade="BF"/>
                <w:kern w:val="2"/>
                <w:sz w:val="28"/>
                <w:szCs w:val="28"/>
                <w:lang w:val="en-US" w:eastAsia="zh-CN"/>
              </w:rPr>
              <w:t>婺源篁岭-宏村</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lang w:eastAsia="zh-CN"/>
              </w:rPr>
            </w:pPr>
            <w:r>
              <w:rPr>
                <w:rFonts w:hint="eastAsia" w:ascii="微软雅黑" w:hAnsi="微软雅黑" w:eastAsia="微软雅黑" w:cs="新宋体"/>
                <w:bCs/>
                <w:color w:val="000000"/>
                <w:sz w:val="21"/>
                <w:szCs w:val="21"/>
                <w:lang w:eastAsia="zh-CN"/>
              </w:rPr>
              <w:t>游览山崖上的古民居村、屋顶上的晒秋美景AAAA级景区--</w:t>
            </w:r>
            <w:r>
              <w:rPr>
                <w:rFonts w:hint="eastAsia" w:ascii="微软雅黑" w:hAnsi="微软雅黑" w:eastAsia="微软雅黑" w:cs="新宋体"/>
                <w:b/>
                <w:bCs w:val="0"/>
                <w:color w:val="C00000"/>
                <w:sz w:val="21"/>
                <w:szCs w:val="21"/>
                <w:lang w:eastAsia="zh-CN"/>
              </w:rPr>
              <w:t>【晒秋人家·篁 岭】</w:t>
            </w:r>
            <w:r>
              <w:rPr>
                <w:rFonts w:hint="eastAsia" w:ascii="微软雅黑" w:hAnsi="微软雅黑" w:eastAsia="微软雅黑" w:cs="新宋体"/>
                <w:bCs/>
                <w:color w:val="000000"/>
                <w:sz w:val="21"/>
                <w:szCs w:val="21"/>
                <w:lang w:eastAsia="zh-CN"/>
              </w:rPr>
              <w:t>（门票已含，不去不退，游览约</w:t>
            </w:r>
            <w:r>
              <w:rPr>
                <w:rFonts w:hint="eastAsia" w:ascii="微软雅黑" w:hAnsi="微软雅黑" w:eastAsia="微软雅黑" w:cs="新宋体"/>
                <w:bCs/>
                <w:color w:val="000000"/>
                <w:sz w:val="21"/>
                <w:szCs w:val="21"/>
                <w:lang w:val="en-US" w:eastAsia="zh-CN"/>
              </w:rPr>
              <w:t>1.5小时</w:t>
            </w:r>
            <w:r>
              <w:rPr>
                <w:rFonts w:hint="eastAsia" w:ascii="微软雅黑" w:hAnsi="微软雅黑" w:eastAsia="微软雅黑" w:cs="新宋体"/>
                <w:bCs/>
                <w:color w:val="000000"/>
                <w:sz w:val="21"/>
                <w:szCs w:val="21"/>
                <w:lang w:eastAsia="zh-CN"/>
              </w:rPr>
              <w:t>，）这里因”晒秋”闻名遐迩， 每年夏秋交替房前屋后成了竹晒匾的世界，长长木架托起圆圆的晒匾，春晒茶叶、蕨菜，秋晒红辣椒、稻谷等，是生态与人文的融合，是梦里老家乡愁的延续，乘观光索道上山</w:t>
            </w:r>
            <w:r>
              <w:rPr>
                <w:rFonts w:hint="eastAsia" w:ascii="微软雅黑" w:hAnsi="微软雅黑" w:eastAsia="微软雅黑" w:cs="新宋体"/>
                <w:bCs/>
                <w:color w:val="D60093"/>
                <w:sz w:val="21"/>
                <w:szCs w:val="21"/>
                <w:lang w:eastAsia="zh-CN"/>
              </w:rPr>
              <w:t>（缆车费</w:t>
            </w:r>
            <w:r>
              <w:rPr>
                <w:rFonts w:hint="eastAsia" w:ascii="微软雅黑" w:hAnsi="微软雅黑" w:eastAsia="微软雅黑" w:cs="新宋体"/>
                <w:bCs/>
                <w:color w:val="D60093"/>
                <w:sz w:val="21"/>
                <w:szCs w:val="21"/>
                <w:lang w:val="en-US" w:eastAsia="zh-CN"/>
              </w:rPr>
              <w:t>65岁以下</w:t>
            </w:r>
            <w:r>
              <w:rPr>
                <w:rFonts w:hint="eastAsia" w:ascii="微软雅黑" w:hAnsi="微软雅黑" w:eastAsia="微软雅黑" w:cs="新宋体"/>
                <w:bCs/>
                <w:color w:val="D60093"/>
                <w:sz w:val="21"/>
                <w:szCs w:val="21"/>
                <w:lang w:eastAsia="zh-CN"/>
              </w:rPr>
              <w:t>1</w:t>
            </w:r>
            <w:r>
              <w:rPr>
                <w:rFonts w:hint="eastAsia" w:ascii="微软雅黑" w:hAnsi="微软雅黑" w:eastAsia="微软雅黑" w:cs="新宋体"/>
                <w:bCs/>
                <w:color w:val="D60093"/>
                <w:sz w:val="21"/>
                <w:szCs w:val="21"/>
                <w:lang w:val="en-US" w:eastAsia="zh-CN"/>
              </w:rPr>
              <w:t>2</w:t>
            </w:r>
            <w:r>
              <w:rPr>
                <w:rFonts w:hint="eastAsia" w:ascii="微软雅黑" w:hAnsi="微软雅黑" w:eastAsia="微软雅黑" w:cs="新宋体"/>
                <w:bCs/>
                <w:color w:val="D60093"/>
                <w:sz w:val="21"/>
                <w:szCs w:val="21"/>
                <w:lang w:eastAsia="zh-CN"/>
              </w:rPr>
              <w:t>0元/人自理，</w:t>
            </w:r>
            <w:r>
              <w:rPr>
                <w:rFonts w:hint="eastAsia" w:ascii="微软雅黑" w:hAnsi="微软雅黑" w:eastAsia="微软雅黑" w:cs="新宋体"/>
                <w:bCs/>
                <w:color w:val="D60093"/>
                <w:sz w:val="21"/>
                <w:szCs w:val="21"/>
                <w:lang w:val="en-US" w:eastAsia="zh-CN"/>
              </w:rPr>
              <w:t>65岁以上60元/人自理</w:t>
            </w:r>
            <w:r>
              <w:rPr>
                <w:rFonts w:hint="eastAsia" w:ascii="微软雅黑" w:hAnsi="微软雅黑" w:eastAsia="微软雅黑" w:cs="新宋体"/>
                <w:bCs/>
                <w:color w:val="D60093"/>
                <w:sz w:val="21"/>
                <w:szCs w:val="21"/>
                <w:lang w:eastAsia="zh-CN"/>
              </w:rPr>
              <w:t>）</w:t>
            </w:r>
            <w:r>
              <w:rPr>
                <w:rFonts w:hint="eastAsia" w:ascii="微软雅黑" w:hAnsi="微软雅黑" w:eastAsia="微软雅黑" w:cs="新宋体"/>
                <w:b/>
                <w:bCs w:val="0"/>
                <w:color w:val="C00000"/>
                <w:sz w:val="21"/>
                <w:szCs w:val="21"/>
                <w:lang w:eastAsia="zh-CN"/>
              </w:rPr>
              <w:t>【天街】</w:t>
            </w:r>
            <w:r>
              <w:rPr>
                <w:rFonts w:hint="eastAsia" w:ascii="微软雅黑" w:hAnsi="微软雅黑" w:eastAsia="微软雅黑"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微软雅黑" w:hAnsi="微软雅黑" w:eastAsia="微软雅黑" w:cs="新宋体"/>
                <w:b/>
                <w:bCs w:val="0"/>
                <w:color w:val="C00000"/>
                <w:sz w:val="21"/>
                <w:szCs w:val="21"/>
                <w:lang w:eastAsia="zh-CN"/>
              </w:rPr>
              <w:t>【卧云桥、垒心桥】</w:t>
            </w:r>
            <w:r>
              <w:rPr>
                <w:rFonts w:hint="eastAsia" w:ascii="微软雅黑" w:hAnsi="微软雅黑" w:eastAsia="微软雅黑"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r>
              <w:rPr>
                <w:rFonts w:hint="eastAsia" w:ascii="微软雅黑" w:hAnsi="微软雅黑" w:eastAsia="微软雅黑"/>
                <w:sz w:val="21"/>
                <w:szCs w:val="21"/>
                <w:lang w:eastAsia="zh-CN"/>
              </w:rPr>
              <w:t>下午赴</w:t>
            </w:r>
            <w:r>
              <w:rPr>
                <w:rFonts w:ascii="微软雅黑" w:hAnsi="微软雅黑" w:eastAsia="微软雅黑"/>
                <w:sz w:val="21"/>
                <w:szCs w:val="21"/>
                <w:lang w:val="en-US" w:eastAsia="zh-CN"/>
              </w:rPr>
              <w:t>游览“中国画里的乡村”——</w:t>
            </w:r>
            <w:r>
              <w:rPr>
                <w:rFonts w:ascii="微软雅黑" w:hAnsi="微软雅黑" w:eastAsia="微软雅黑"/>
                <w:b/>
                <w:bCs/>
                <w:color w:val="C00000"/>
                <w:sz w:val="21"/>
                <w:szCs w:val="21"/>
                <w:lang w:val="en-US" w:eastAsia="zh-CN"/>
              </w:rPr>
              <w:t>【宏村】</w:t>
            </w:r>
            <w:r>
              <w:rPr>
                <w:rFonts w:ascii="微软雅黑" w:hAnsi="微软雅黑" w:eastAsia="微软雅黑"/>
                <w:color w:val="FF0000"/>
                <w:sz w:val="21"/>
                <w:szCs w:val="21"/>
                <w:lang w:val="en-US" w:eastAsia="zh-CN"/>
              </w:rPr>
              <w:t>（游览时间不低于2小时</w:t>
            </w:r>
            <w:r>
              <w:rPr>
                <w:rFonts w:hint="eastAsia" w:ascii="微软雅黑" w:hAnsi="微软雅黑" w:eastAsia="微软雅黑"/>
                <w:color w:val="FF0000"/>
                <w:sz w:val="21"/>
                <w:szCs w:val="21"/>
                <w:lang w:val="en-US" w:eastAsia="zh-CN"/>
              </w:rPr>
              <w:t xml:space="preserve">，65岁以上免门票，60-64岁补52元人，60岁以下补104元人 </w:t>
            </w:r>
            <w:r>
              <w:rPr>
                <w:rFonts w:ascii="微软雅黑" w:hAnsi="微软雅黑" w:eastAsia="微软雅黑"/>
                <w:color w:val="FF0000"/>
                <w:sz w:val="21"/>
                <w:szCs w:val="21"/>
                <w:lang w:val="en-US" w:eastAsia="zh-CN"/>
              </w:rPr>
              <w:t>）</w:t>
            </w:r>
            <w:r>
              <w:rPr>
                <w:rFonts w:ascii="微软雅黑" w:hAnsi="微软雅黑" w:eastAsia="微软雅黑"/>
                <w:sz w:val="21"/>
                <w:szCs w:val="21"/>
                <w:lang w:val="en-US" w:eastAsia="zh-CN"/>
              </w:rP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黄山风景区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微软雅黑" w:hAnsi="微软雅黑" w:eastAsia="微软雅黑" w:cs="新宋体"/>
                <w:bCs/>
                <w:color w:val="000000"/>
                <w:sz w:val="21"/>
                <w:szCs w:val="21"/>
                <w:lang w:eastAsia="zh-CN"/>
              </w:rPr>
              <w:t>早餐后，</w:t>
            </w:r>
            <w:r>
              <w:rPr>
                <w:rFonts w:hint="eastAsia" w:ascii="微软雅黑" w:hAnsi="微软雅黑" w:eastAsia="微软雅黑"/>
                <w:sz w:val="21"/>
                <w:szCs w:val="21"/>
              </w:rPr>
              <w:t>乘</w:t>
            </w:r>
            <w:r>
              <w:rPr>
                <w:rFonts w:ascii="微软雅黑" w:hAnsi="微软雅黑" w:eastAsia="微软雅黑"/>
                <w:sz w:val="21"/>
                <w:szCs w:val="21"/>
              </w:rPr>
              <w:t>BUS</w:t>
            </w:r>
            <w:r>
              <w:rPr>
                <w:rFonts w:hint="eastAsia" w:ascii="微软雅黑" w:hAnsi="微软雅黑" w:eastAsia="微软雅黑"/>
                <w:sz w:val="21"/>
                <w:szCs w:val="21"/>
              </w:rPr>
              <w:t>赴美丽的</w:t>
            </w:r>
            <w:r>
              <w:rPr>
                <w:rFonts w:hint="eastAsia" w:ascii="微软雅黑" w:hAnsi="微软雅黑" w:eastAsia="微软雅黑"/>
                <w:b/>
                <w:bCs/>
                <w:color w:val="C00000"/>
                <w:sz w:val="21"/>
                <w:szCs w:val="21"/>
              </w:rPr>
              <w:t>【黄山风景区】</w:t>
            </w:r>
            <w:r>
              <w:rPr>
                <w:rFonts w:hint="eastAsia" w:ascii="微软雅黑" w:hAnsi="微软雅黑" w:eastAsia="微软雅黑"/>
                <w:color w:val="D60093"/>
                <w:sz w:val="21"/>
                <w:szCs w:val="21"/>
              </w:rPr>
              <w:t>（</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60-64</w:t>
            </w:r>
            <w:r>
              <w:rPr>
                <w:rFonts w:hint="eastAsia" w:ascii="微软雅黑" w:hAnsi="微软雅黑" w:eastAsia="微软雅黑"/>
                <w:color w:val="D60093"/>
                <w:sz w:val="21"/>
                <w:szCs w:val="21"/>
              </w:rPr>
              <w:t>岁补</w:t>
            </w:r>
            <w:r>
              <w:rPr>
                <w:rFonts w:hint="eastAsia" w:ascii="微软雅黑" w:hAnsi="微软雅黑" w:eastAsia="微软雅黑"/>
                <w:color w:val="D60093"/>
                <w:sz w:val="21"/>
                <w:szCs w:val="21"/>
                <w:lang w:eastAsia="zh-CN"/>
              </w:rPr>
              <w:t>95</w:t>
            </w:r>
            <w:r>
              <w:rPr>
                <w:rFonts w:hint="eastAsia" w:ascii="微软雅黑" w:hAnsi="微软雅黑" w:eastAsia="微软雅黑"/>
                <w:color w:val="D60093"/>
                <w:sz w:val="21"/>
                <w:szCs w:val="21"/>
              </w:rPr>
              <w:t>元人，门票：</w:t>
            </w:r>
            <w:r>
              <w:rPr>
                <w:rFonts w:ascii="微软雅黑" w:hAnsi="微软雅黑" w:eastAsia="微软雅黑"/>
                <w:color w:val="D60093"/>
                <w:sz w:val="21"/>
                <w:szCs w:val="21"/>
              </w:rPr>
              <w:t>60</w:t>
            </w:r>
            <w:r>
              <w:rPr>
                <w:rFonts w:hint="eastAsia" w:ascii="微软雅黑" w:hAnsi="微软雅黑" w:eastAsia="微软雅黑"/>
                <w:color w:val="D60093"/>
                <w:sz w:val="21"/>
                <w:szCs w:val="21"/>
              </w:rPr>
              <w:t>岁以下补</w:t>
            </w:r>
            <w:r>
              <w:rPr>
                <w:rFonts w:hint="eastAsia" w:ascii="微软雅黑" w:hAnsi="微软雅黑" w:eastAsia="微软雅黑"/>
                <w:color w:val="D60093"/>
                <w:sz w:val="21"/>
                <w:szCs w:val="21"/>
                <w:lang w:val="en-US" w:eastAsia="zh-CN"/>
              </w:rPr>
              <w:t>19</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元人，索道上</w:t>
            </w:r>
            <w:r>
              <w:rPr>
                <w:rFonts w:ascii="微软雅黑" w:hAnsi="微软雅黑" w:eastAsia="微软雅黑"/>
                <w:color w:val="D60093"/>
                <w:sz w:val="21"/>
                <w:szCs w:val="21"/>
              </w:rPr>
              <w:t>90</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人自理</w:t>
            </w:r>
            <w:r>
              <w:rPr>
                <w:rFonts w:ascii="微软雅黑" w:hAnsi="微软雅黑" w:eastAsia="微软雅黑"/>
                <w:color w:val="D60093"/>
                <w:sz w:val="21"/>
                <w:szCs w:val="21"/>
              </w:rPr>
              <w:t>+</w:t>
            </w:r>
            <w:r>
              <w:rPr>
                <w:rFonts w:hint="eastAsia" w:ascii="微软雅黑" w:hAnsi="微软雅黑" w:eastAsia="微软雅黑"/>
                <w:color w:val="D60093"/>
                <w:sz w:val="21"/>
                <w:szCs w:val="21"/>
              </w:rPr>
              <w:t>下</w:t>
            </w:r>
            <w:r>
              <w:rPr>
                <w:rFonts w:ascii="微软雅黑" w:hAnsi="微软雅黑" w:eastAsia="微软雅黑"/>
                <w:color w:val="D60093"/>
                <w:sz w:val="21"/>
                <w:szCs w:val="21"/>
              </w:rPr>
              <w:t>80</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人自理），</w:t>
            </w:r>
            <w:r>
              <w:rPr>
                <w:rFonts w:hint="eastAsia" w:ascii="微软雅黑" w:hAnsi="微软雅黑" w:eastAsia="微软雅黑"/>
                <w:sz w:val="21"/>
                <w:szCs w:val="21"/>
              </w:rPr>
              <w:t>换乘景区小交通（价值</w:t>
            </w:r>
            <w:r>
              <w:rPr>
                <w:rFonts w:ascii="微软雅黑" w:hAnsi="微软雅黑" w:eastAsia="微软雅黑"/>
                <w:sz w:val="21"/>
                <w:szCs w:val="21"/>
              </w:rPr>
              <w:t>38</w:t>
            </w:r>
            <w:r>
              <w:rPr>
                <w:rFonts w:hint="eastAsia" w:ascii="微软雅黑" w:hAnsi="微软雅黑" w:eastAsia="微软雅黑"/>
                <w:sz w:val="21"/>
                <w:szCs w:val="21"/>
              </w:rPr>
              <w:t>元</w:t>
            </w:r>
            <w:r>
              <w:rPr>
                <w:rFonts w:ascii="微软雅黑" w:hAnsi="微软雅黑" w:eastAsia="微软雅黑"/>
                <w:sz w:val="21"/>
                <w:szCs w:val="21"/>
              </w:rPr>
              <w:t>/</w:t>
            </w:r>
            <w:r>
              <w:rPr>
                <w:rFonts w:hint="eastAsia" w:ascii="微软雅黑" w:hAnsi="微软雅黑" w:eastAsia="微软雅黑"/>
                <w:sz w:val="21"/>
                <w:szCs w:val="21"/>
              </w:rPr>
              <w:t>人</w:t>
            </w:r>
            <w:r>
              <w:rPr>
                <w:rFonts w:hint="eastAsia" w:ascii="微软雅黑" w:hAnsi="微软雅黑" w:eastAsia="微软雅黑"/>
                <w:sz w:val="21"/>
                <w:szCs w:val="21"/>
                <w:lang w:eastAsia="zh-CN"/>
              </w:rPr>
              <w:t>赠送</w:t>
            </w:r>
            <w:r>
              <w:rPr>
                <w:rFonts w:hint="eastAsia" w:ascii="微软雅黑" w:hAnsi="微软雅黑" w:eastAsia="微软雅黑"/>
                <w:sz w:val="21"/>
                <w:szCs w:val="21"/>
              </w:rPr>
              <w:t>）赴前山慈光阁票房，玉屏索道</w:t>
            </w:r>
            <w:r>
              <w:rPr>
                <w:rFonts w:ascii="微软雅黑" w:hAnsi="微软雅黑" w:eastAsia="微软雅黑"/>
                <w:sz w:val="21"/>
                <w:szCs w:val="21"/>
              </w:rPr>
              <w:t>(8</w:t>
            </w:r>
            <w:r>
              <w:rPr>
                <w:rFonts w:hint="eastAsia" w:ascii="微软雅黑" w:hAnsi="微软雅黑" w:eastAsia="微软雅黑"/>
                <w:sz w:val="21"/>
                <w:szCs w:val="21"/>
              </w:rPr>
              <w:t>分钟</w:t>
            </w:r>
            <w:r>
              <w:rPr>
                <w:rFonts w:ascii="微软雅黑" w:hAnsi="微软雅黑" w:eastAsia="微软雅黑"/>
                <w:sz w:val="21"/>
                <w:szCs w:val="21"/>
              </w:rPr>
              <w:t>)</w:t>
            </w:r>
            <w:r>
              <w:rPr>
                <w:rFonts w:hint="eastAsia" w:ascii="微软雅黑" w:hAnsi="微软雅黑" w:eastAsia="微软雅黑"/>
                <w:sz w:val="21"/>
                <w:szCs w:val="21"/>
              </w:rPr>
              <w:t>上山游览迎客松，玉屏楼景区、远眺天都峰、经黄山第一高峰莲花峰至百步云梯、鳌鱼洞（一线天）、鳌鱼峰、天海，用中餐（自备食品）后登黄山第二高峰</w:t>
            </w:r>
            <w:r>
              <w:rPr>
                <w:rFonts w:ascii="微软雅黑" w:hAnsi="微软雅黑" w:eastAsia="微软雅黑"/>
                <w:sz w:val="21"/>
                <w:szCs w:val="21"/>
              </w:rPr>
              <w:t>—</w:t>
            </w:r>
            <w:r>
              <w:rPr>
                <w:rFonts w:hint="eastAsia" w:ascii="微软雅黑" w:hAnsi="微软雅黑" w:eastAsia="微软雅黑"/>
                <w:sz w:val="21"/>
                <w:szCs w:val="21"/>
              </w:rPr>
              <w:t>光明顶，远眺飞来石，（游览约</w:t>
            </w:r>
            <w:r>
              <w:rPr>
                <w:rFonts w:ascii="微软雅黑" w:hAnsi="微软雅黑" w:eastAsia="微软雅黑"/>
                <w:sz w:val="21"/>
                <w:szCs w:val="21"/>
              </w:rPr>
              <w:t>3.5</w:t>
            </w:r>
            <w:r>
              <w:rPr>
                <w:rFonts w:hint="eastAsia" w:ascii="微软雅黑" w:hAnsi="微软雅黑" w:eastAsia="微软雅黑"/>
                <w:sz w:val="21"/>
                <w:szCs w:val="21"/>
              </w:rPr>
              <w:t>小时）。抵达白鹅岭索道站，乘缆车下山（</w:t>
            </w:r>
            <w:r>
              <w:rPr>
                <w:rFonts w:ascii="微软雅黑" w:hAnsi="微软雅黑" w:eastAsia="微软雅黑"/>
                <w:sz w:val="21"/>
                <w:szCs w:val="21"/>
              </w:rPr>
              <w:t>8</w:t>
            </w:r>
            <w:r>
              <w:rPr>
                <w:rFonts w:hint="eastAsia" w:ascii="微软雅黑" w:hAnsi="微软雅黑" w:eastAsia="微软雅黑"/>
                <w:sz w:val="21"/>
                <w:szCs w:val="21"/>
              </w:rPr>
              <w:t>分钟）。参观黄山松萝茶文化博物馆为农业产业化国家重点龙头企业</w:t>
            </w:r>
            <w:r>
              <w:rPr>
                <w:rFonts w:ascii="微软雅黑" w:hAnsi="微软雅黑" w:eastAsia="微软雅黑"/>
                <w:sz w:val="21"/>
                <w:szCs w:val="21"/>
              </w:rPr>
              <w:t>——</w:t>
            </w:r>
            <w:r>
              <w:rPr>
                <w:rFonts w:hint="eastAsia" w:ascii="微软雅黑" w:hAnsi="微软雅黑" w:eastAsia="微软雅黑"/>
                <w:sz w:val="21"/>
                <w:szCs w:val="21"/>
              </w:rPr>
              <w:t>黄山王光熙松萝茶业股份公司投资</w:t>
            </w:r>
            <w:r>
              <w:rPr>
                <w:rFonts w:ascii="微软雅黑" w:hAnsi="微软雅黑" w:eastAsia="微软雅黑"/>
                <w:sz w:val="21"/>
                <w:szCs w:val="21"/>
              </w:rPr>
              <w:t>3000</w:t>
            </w:r>
            <w:r>
              <w:rPr>
                <w:rFonts w:hint="eastAsia" w:ascii="微软雅黑" w:hAnsi="微软雅黑" w:eastAsia="微软雅黑"/>
                <w:sz w:val="21"/>
                <w:szCs w:val="21"/>
              </w:rPr>
              <w:t>万元精心打造，</w:t>
            </w:r>
            <w:r>
              <w:rPr>
                <w:rFonts w:ascii="微软雅黑" w:hAnsi="微软雅黑" w:eastAsia="微软雅黑"/>
                <w:sz w:val="21"/>
                <w:szCs w:val="21"/>
              </w:rPr>
              <w:t>2012</w:t>
            </w:r>
            <w:r>
              <w:rPr>
                <w:rFonts w:hint="eastAsia" w:ascii="微软雅黑" w:hAnsi="微软雅黑" w:eastAsia="微软雅黑"/>
                <w:sz w:val="21"/>
                <w:szCs w:val="21"/>
              </w:rPr>
              <w:t>年</w:t>
            </w:r>
            <w:r>
              <w:rPr>
                <w:rFonts w:ascii="微软雅黑" w:hAnsi="微软雅黑" w:eastAsia="微软雅黑"/>
                <w:sz w:val="21"/>
                <w:szCs w:val="21"/>
              </w:rPr>
              <w:t>4</w:t>
            </w:r>
            <w:r>
              <w:rPr>
                <w:rFonts w:hint="eastAsia" w:ascii="微软雅黑" w:hAnsi="微软雅黑" w:eastAsia="微软雅黑"/>
                <w:sz w:val="21"/>
                <w:szCs w:val="21"/>
              </w:rPr>
              <w:t>月建成运营。它坐落于“中国有机茶之乡”</w:t>
            </w:r>
            <w:r>
              <w:rPr>
                <w:rFonts w:ascii="微软雅黑" w:hAnsi="微软雅黑" w:eastAsia="微软雅黑"/>
                <w:sz w:val="21"/>
                <w:szCs w:val="21"/>
              </w:rPr>
              <w:t>——</w:t>
            </w:r>
            <w:r>
              <w:rPr>
                <w:rFonts w:hint="eastAsia" w:ascii="微软雅黑" w:hAnsi="微软雅黑" w:eastAsia="微软雅黑"/>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rFonts w:ascii="微软雅黑" w:hAnsi="微软雅黑" w:eastAsia="微软雅黑"/>
                <w:sz w:val="21"/>
                <w:szCs w:val="21"/>
              </w:rPr>
              <w:t>AAA</w:t>
            </w:r>
            <w:r>
              <w:rPr>
                <w:rFonts w:hint="eastAsia" w:ascii="微软雅黑" w:hAnsi="微软雅黑" w:eastAsia="微软雅黑"/>
                <w:sz w:val="21"/>
                <w:szCs w:val="21"/>
              </w:rPr>
              <w:t>旅游景区黄山松萝茶文化博览园的核心景区，休宁县爱国主义教育基地。</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屯溪</w:t>
            </w:r>
            <w:r>
              <w:rPr>
                <w:rFonts w:hint="eastAsia" w:ascii="宋体" w:hAnsi="宋体" w:eastAsia="宋体" w:cs="宋体"/>
                <w:kern w:val="2"/>
                <w:sz w:val="21"/>
                <w:szCs w:val="21"/>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景德镇—鄱阳湖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rPr>
              <w:t>赴千年瓷都——</w:t>
            </w:r>
            <w:r>
              <w:rPr>
                <w:rFonts w:hint="eastAsia" w:ascii="微软雅黑" w:hAnsi="微软雅黑" w:eastAsia="微软雅黑"/>
                <w:b/>
                <w:bCs/>
                <w:color w:val="C00000"/>
                <w:sz w:val="21"/>
                <w:szCs w:val="21"/>
              </w:rPr>
              <w:t>【景德镇】</w:t>
            </w:r>
            <w:r>
              <w:rPr>
                <w:rFonts w:hint="eastAsia" w:ascii="微软雅黑" w:hAnsi="微软雅黑" w:eastAsia="微软雅黑"/>
                <w:sz w:val="21"/>
                <w:szCs w:val="21"/>
                <w:lang w:eastAsia="zh-CN"/>
              </w:rPr>
              <w:t>参观官窑（富玉或鸿鑫阁）</w:t>
            </w:r>
            <w:r>
              <w:rPr>
                <w:rFonts w:hint="eastAsia" w:ascii="微软雅黑" w:hAnsi="微软雅黑" w:eastAsia="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微软雅黑" w:hAnsi="微软雅黑" w:eastAsia="微软雅黑" w:cs="宋体"/>
                <w:kern w:val="1"/>
                <w:sz w:val="21"/>
                <w:szCs w:val="21"/>
              </w:rPr>
              <w:t>赴</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b/>
                <w:bCs/>
                <w:color w:val="C00000"/>
                <w:kern w:val="1"/>
                <w:sz w:val="21"/>
                <w:szCs w:val="21"/>
              </w:rPr>
              <w:t>鄱阳湖</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kern w:val="1"/>
                <w:sz w:val="21"/>
                <w:szCs w:val="21"/>
              </w:rPr>
              <w:t>，游中国最大淡水湖---</w:t>
            </w:r>
            <w:r>
              <w:rPr>
                <w:rFonts w:hint="eastAsia" w:ascii="微软雅黑" w:hAnsi="微软雅黑" w:eastAsia="微软雅黑" w:cs="宋体"/>
                <w:b/>
                <w:color w:val="D60093"/>
                <w:kern w:val="1"/>
                <w:sz w:val="21"/>
                <w:szCs w:val="21"/>
              </w:rPr>
              <w:t>【国家鄱阳湖国家湿地公园】（我社赠送门票，不去不退，游船+车费+鱼宴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w:t>
            </w:r>
            <w:r>
              <w:rPr>
                <w:rFonts w:hint="eastAsia" w:ascii="微软雅黑" w:hAnsi="微软雅黑" w:eastAsia="微软雅黑" w:cs="宋体"/>
                <w:b/>
                <w:color w:val="D60093"/>
                <w:kern w:val="1"/>
                <w:sz w:val="21"/>
                <w:szCs w:val="21"/>
                <w:lang w:val="en-US" w:eastAsia="zh-CN"/>
              </w:rPr>
              <w:t>/</w:t>
            </w:r>
            <w:r>
              <w:rPr>
                <w:rFonts w:hint="eastAsia" w:ascii="微软雅黑" w:hAnsi="微软雅黑" w:eastAsia="微软雅黑" w:cs="宋体"/>
                <w:b/>
                <w:color w:val="D60093"/>
                <w:kern w:val="1"/>
                <w:sz w:val="21"/>
                <w:szCs w:val="21"/>
              </w:rPr>
              <w:t>人</w:t>
            </w:r>
            <w:r>
              <w:rPr>
                <w:rFonts w:hint="eastAsia" w:ascii="微软雅黑" w:hAnsi="微软雅黑" w:eastAsia="微软雅黑" w:cs="宋体"/>
                <w:b/>
                <w:color w:val="D60093"/>
                <w:kern w:val="1"/>
                <w:sz w:val="21"/>
                <w:szCs w:val="21"/>
                <w:lang w:eastAsia="zh-CN"/>
              </w:rPr>
              <w:t>自理</w:t>
            </w:r>
            <w:r>
              <w:rPr>
                <w:rFonts w:hint="eastAsia" w:ascii="微软雅黑" w:hAnsi="微软雅黑" w:eastAsia="微软雅黑" w:cs="宋体"/>
                <w:b/>
                <w:color w:val="D60093"/>
                <w:kern w:val="1"/>
                <w:sz w:val="21"/>
                <w:szCs w:val="21"/>
              </w:rPr>
              <w:t xml:space="preserve">  游船是进入景区的唯一交通，不乘坐无法游览</w:t>
            </w:r>
            <w:r>
              <w:rPr>
                <w:rFonts w:hint="eastAsia" w:ascii="微软雅黑" w:hAnsi="微软雅黑" w:eastAsia="微软雅黑" w:cs="宋体"/>
                <w:b/>
                <w:color w:val="D60093"/>
                <w:kern w:val="1"/>
                <w:sz w:val="21"/>
                <w:szCs w:val="21"/>
                <w:lang w:eastAsia="zh-CN"/>
              </w:rPr>
              <w:t>）</w:t>
            </w:r>
            <w:r>
              <w:rPr>
                <w:rFonts w:hint="eastAsia" w:ascii="微软雅黑" w:hAnsi="微软雅黑" w:eastAsia="微软雅黑" w:cs="宋体"/>
                <w:kern w:val="1"/>
                <w:sz w:val="21"/>
                <w:szCs w:val="21"/>
              </w:rPr>
              <w:t>，乘游船深度游览鄱阳湖全貌，湖水清澈，视野广阔，让人不禁感受到“落霞与孤骛齐飞，秋水共长天一色”的意味。乘船游览</w:t>
            </w:r>
            <w:r>
              <w:rPr>
                <w:rFonts w:hint="eastAsia" w:ascii="微软雅黑" w:hAnsi="微软雅黑" w:eastAsia="微软雅黑" w:cs="宋体"/>
                <w:b/>
                <w:bCs/>
                <w:color w:val="C00000"/>
                <w:kern w:val="1"/>
                <w:sz w:val="21"/>
                <w:szCs w:val="21"/>
              </w:rPr>
              <w:t>【国家重点候鸟保护保育区】</w:t>
            </w:r>
            <w:r>
              <w:rPr>
                <w:rFonts w:hint="eastAsia" w:ascii="微软雅黑" w:hAnsi="微软雅黑" w:eastAsia="微软雅黑"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ascii="微软雅黑" w:hAnsi="微软雅黑" w:eastAsia="微软雅黑"/>
                <w:sz w:val="21"/>
                <w:szCs w:val="21"/>
              </w:rPr>
              <w:t>乘车前往</w:t>
            </w:r>
            <w:r>
              <w:rPr>
                <w:rFonts w:hint="eastAsia" w:ascii="微软雅黑" w:hAnsi="微软雅黑" w:eastAsia="微软雅黑"/>
                <w:sz w:val="21"/>
                <w:szCs w:val="21"/>
                <w:lang w:eastAsia="zh-CN"/>
              </w:rPr>
              <w:t>酒店入住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微软雅黑" w:hAnsi="微软雅黑" w:eastAsia="微软雅黑"/>
                <w:b/>
                <w:sz w:val="21"/>
                <w:szCs w:val="21"/>
              </w:rPr>
              <w:t>特殊说明：行程中湿地</w:t>
            </w:r>
            <w:r>
              <w:rPr>
                <w:rFonts w:hint="eastAsia" w:ascii="微软雅黑" w:hAnsi="微软雅黑" w:eastAsia="微软雅黑"/>
                <w:b/>
                <w:sz w:val="21"/>
                <w:szCs w:val="21"/>
                <w:lang w:eastAsia="zh-CN"/>
              </w:rPr>
              <w:t>景区</w:t>
            </w:r>
            <w:r>
              <w:rPr>
                <w:rFonts w:hint="eastAsia" w:ascii="微软雅黑" w:hAnsi="微软雅黑" w:eastAsia="微软雅黑"/>
                <w:b/>
                <w:sz w:val="21"/>
                <w:szCs w:val="21"/>
              </w:rPr>
              <w:t>不参加的，将安排客人在</w:t>
            </w:r>
            <w:r>
              <w:rPr>
                <w:rFonts w:hint="eastAsia" w:ascii="微软雅黑" w:hAnsi="微软雅黑" w:eastAsia="微软雅黑"/>
                <w:b/>
                <w:sz w:val="21"/>
                <w:szCs w:val="21"/>
                <w:lang w:eastAsia="zh-CN"/>
              </w:rPr>
              <w:t>田畈街自由活动</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val="en-US" w:eastAsia="zh-CN"/>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九江</w:t>
            </w:r>
            <w:r>
              <w:rPr>
                <w:rFonts w:hint="eastAsia" w:ascii="宋体" w:hAnsi="宋体" w:cs="宋体"/>
                <w:kern w:val="2"/>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庐山-南昌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r>
              <w:rPr>
                <w:rFonts w:hint="eastAsia" w:ascii="微软雅黑" w:hAnsi="微软雅黑" w:eastAsia="微软雅黑" w:cs="宋体"/>
                <w:sz w:val="21"/>
                <w:szCs w:val="21"/>
              </w:rPr>
              <w:t>早餐后</w:t>
            </w:r>
            <w:r>
              <w:rPr>
                <w:rFonts w:hint="eastAsia" w:ascii="微软雅黑" w:hAnsi="微软雅黑" w:eastAsia="微软雅黑" w:cs="宋体"/>
                <w:sz w:val="21"/>
                <w:szCs w:val="21"/>
                <w:lang w:eastAsia="zh-CN"/>
              </w:rPr>
              <w:t>，乘车前往</w:t>
            </w:r>
            <w:r>
              <w:rPr>
                <w:rFonts w:hint="eastAsia" w:ascii="微软雅黑" w:hAnsi="微软雅黑" w:eastAsia="微软雅黑"/>
                <w:sz w:val="21"/>
                <w:szCs w:val="21"/>
              </w:rPr>
              <w:t>中华十大名山、世界文化遗产、中国四大避暑胜地</w:t>
            </w:r>
            <w:r>
              <w:rPr>
                <w:rFonts w:ascii="微软雅黑" w:hAnsi="微软雅黑" w:eastAsia="微软雅黑"/>
                <w:sz w:val="21"/>
                <w:szCs w:val="21"/>
              </w:rPr>
              <w:t>——</w:t>
            </w:r>
            <w:r>
              <w:rPr>
                <w:rFonts w:hint="eastAsia" w:ascii="微软雅黑" w:hAnsi="微软雅黑" w:eastAsia="微软雅黑"/>
                <w:b/>
                <w:bCs/>
                <w:color w:val="C00000"/>
                <w:sz w:val="21"/>
                <w:szCs w:val="21"/>
              </w:rPr>
              <w:t>【庐山】</w:t>
            </w:r>
            <w:r>
              <w:rPr>
                <w:rFonts w:hint="eastAsia" w:ascii="微软雅黑" w:hAnsi="微软雅黑" w:eastAsia="微软雅黑"/>
                <w:color w:val="D60093"/>
                <w:sz w:val="21"/>
                <w:szCs w:val="21"/>
              </w:rPr>
              <w:t>（门票</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65</w:t>
            </w:r>
            <w:r>
              <w:rPr>
                <w:rFonts w:hint="eastAsia" w:ascii="微软雅黑" w:hAnsi="微软雅黑" w:eastAsia="微软雅黑"/>
                <w:color w:val="D60093"/>
                <w:sz w:val="21"/>
                <w:szCs w:val="21"/>
              </w:rPr>
              <w:t>岁以下补</w:t>
            </w:r>
            <w:r>
              <w:rPr>
                <w:rFonts w:ascii="微软雅黑" w:hAnsi="微软雅黑" w:eastAsia="微软雅黑"/>
                <w:color w:val="D60093"/>
                <w:sz w:val="21"/>
                <w:szCs w:val="21"/>
              </w:rPr>
              <w:t>1</w:t>
            </w:r>
            <w:r>
              <w:rPr>
                <w:rFonts w:hint="eastAsia" w:ascii="微软雅黑" w:hAnsi="微软雅黑" w:eastAsia="微软雅黑"/>
                <w:color w:val="D60093"/>
                <w:sz w:val="21"/>
                <w:szCs w:val="21"/>
                <w:lang w:val="en-US" w:eastAsia="zh-CN"/>
              </w:rPr>
              <w:t>6</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w:t>
            </w:r>
            <w:r>
              <w:rPr>
                <w:rFonts w:hint="eastAsia" w:ascii="微软雅黑" w:hAnsi="微软雅黑" w:eastAsia="微软雅黑"/>
                <w:color w:val="D60093"/>
                <w:sz w:val="21"/>
                <w:szCs w:val="21"/>
                <w:lang w:eastAsia="zh-CN"/>
              </w:rPr>
              <w:t>，庐山旅游车景交免费赠送</w:t>
            </w:r>
            <w:r>
              <w:rPr>
                <w:rFonts w:hint="eastAsia" w:ascii="微软雅黑" w:hAnsi="微软雅黑" w:eastAsia="微软雅黑"/>
                <w:color w:val="D60093"/>
                <w:sz w:val="21"/>
                <w:szCs w:val="21"/>
              </w:rPr>
              <w:t>），</w:t>
            </w:r>
            <w:r>
              <w:rPr>
                <w:rFonts w:hint="eastAsia" w:ascii="微软雅黑" w:hAnsi="微软雅黑" w:eastAsia="微软雅黑"/>
                <w:sz w:val="21"/>
                <w:szCs w:val="21"/>
              </w:rPr>
              <w:t>以雄、奇、险、秀闻名于世，素有“匡庐奇秀甲天下”之美誉。游览形如提琴的</w:t>
            </w:r>
            <w:r>
              <w:rPr>
                <w:rFonts w:ascii="微软雅黑" w:hAnsi="微软雅黑" w:eastAsia="微软雅黑"/>
                <w:sz w:val="21"/>
                <w:szCs w:val="21"/>
              </w:rPr>
              <w:t>--</w:t>
            </w:r>
            <w:r>
              <w:rPr>
                <w:rFonts w:hint="eastAsia" w:ascii="微软雅黑" w:hAnsi="微软雅黑" w:eastAsia="微软雅黑"/>
                <w:b/>
                <w:bCs/>
                <w:color w:val="C00000"/>
                <w:sz w:val="21"/>
                <w:szCs w:val="21"/>
              </w:rPr>
              <w:t>如琴湖</w:t>
            </w:r>
            <w:r>
              <w:rPr>
                <w:rFonts w:hint="eastAsia" w:ascii="微软雅黑" w:hAnsi="微软雅黑" w:eastAsia="微软雅黑"/>
                <w:sz w:val="21"/>
                <w:szCs w:val="21"/>
              </w:rPr>
              <w:t>， “人间四月芳菲尽，山寺桃花始盛开”的地方</w:t>
            </w:r>
            <w:r>
              <w:rPr>
                <w:rFonts w:ascii="微软雅黑" w:hAnsi="微软雅黑" w:eastAsia="微软雅黑"/>
                <w:sz w:val="21"/>
                <w:szCs w:val="21"/>
              </w:rPr>
              <w:t>--</w:t>
            </w:r>
            <w:r>
              <w:rPr>
                <w:rFonts w:hint="eastAsia" w:ascii="微软雅黑" w:hAnsi="微软雅黑" w:eastAsia="微软雅黑"/>
                <w:b/>
                <w:bCs/>
                <w:color w:val="C00000"/>
                <w:sz w:val="21"/>
                <w:szCs w:val="21"/>
              </w:rPr>
              <w:t>花径、白居易草堂</w:t>
            </w:r>
            <w:r>
              <w:rPr>
                <w:rFonts w:hint="eastAsia" w:ascii="微软雅黑" w:hAnsi="微软雅黑" w:eastAsia="微软雅黑"/>
                <w:sz w:val="21"/>
                <w:szCs w:val="21"/>
              </w:rPr>
              <w:t>；相传朱元璋兵马脱险的</w:t>
            </w:r>
            <w:r>
              <w:rPr>
                <w:rFonts w:ascii="微软雅黑" w:hAnsi="微软雅黑" w:eastAsia="微软雅黑"/>
                <w:sz w:val="21"/>
                <w:szCs w:val="21"/>
              </w:rPr>
              <w:t>--</w:t>
            </w:r>
            <w:r>
              <w:rPr>
                <w:rFonts w:hint="eastAsia" w:ascii="微软雅黑" w:hAnsi="微软雅黑" w:eastAsia="微软雅黑"/>
                <w:b/>
                <w:bCs/>
                <w:color w:val="C00000"/>
                <w:sz w:val="21"/>
                <w:szCs w:val="21"/>
              </w:rPr>
              <w:t>天桥</w:t>
            </w:r>
            <w:r>
              <w:rPr>
                <w:rFonts w:hint="eastAsia" w:ascii="微软雅黑" w:hAnsi="微软雅黑" w:eastAsia="微软雅黑"/>
                <w:sz w:val="21"/>
                <w:szCs w:val="21"/>
              </w:rPr>
              <w:t>；四季如春、犹如锦绣的</w:t>
            </w:r>
            <w:r>
              <w:rPr>
                <w:rFonts w:ascii="微软雅黑" w:hAnsi="微软雅黑" w:eastAsia="微软雅黑"/>
                <w:sz w:val="21"/>
                <w:szCs w:val="21"/>
              </w:rPr>
              <w:t>--</w:t>
            </w:r>
            <w:r>
              <w:rPr>
                <w:rFonts w:hint="eastAsia" w:ascii="微软雅黑" w:hAnsi="微软雅黑" w:eastAsia="微软雅黑"/>
                <w:b/>
                <w:bCs/>
                <w:color w:val="C00000"/>
                <w:sz w:val="21"/>
                <w:szCs w:val="21"/>
              </w:rPr>
              <w:t>锦绣谷</w:t>
            </w:r>
            <w:r>
              <w:rPr>
                <w:rFonts w:hint="eastAsia" w:ascii="微软雅黑" w:hAnsi="微软雅黑" w:eastAsia="微软雅黑"/>
                <w:sz w:val="21"/>
                <w:szCs w:val="21"/>
              </w:rPr>
              <w:t>；自然风化的</w:t>
            </w:r>
            <w:r>
              <w:rPr>
                <w:rFonts w:ascii="微软雅黑" w:hAnsi="微软雅黑" w:eastAsia="微软雅黑"/>
                <w:sz w:val="21"/>
                <w:szCs w:val="21"/>
              </w:rPr>
              <w:t>--</w:t>
            </w:r>
            <w:r>
              <w:rPr>
                <w:rFonts w:hint="eastAsia" w:ascii="微软雅黑" w:hAnsi="微软雅黑" w:eastAsia="微软雅黑"/>
                <w:b/>
                <w:bCs/>
                <w:color w:val="C00000"/>
                <w:sz w:val="21"/>
                <w:szCs w:val="21"/>
              </w:rPr>
              <w:t>仙人洞险峰</w:t>
            </w:r>
            <w:r>
              <w:rPr>
                <w:rFonts w:hint="eastAsia" w:ascii="微软雅黑" w:hAnsi="微软雅黑" w:eastAsia="微软雅黑"/>
                <w:sz w:val="21"/>
                <w:szCs w:val="21"/>
              </w:rPr>
              <w:t>；庐山人文景观的瑰宝、国共两党领导人唯一居住地</w:t>
            </w:r>
            <w:r>
              <w:rPr>
                <w:rFonts w:ascii="微软雅黑" w:hAnsi="微软雅黑" w:eastAsia="微软雅黑"/>
                <w:sz w:val="21"/>
                <w:szCs w:val="21"/>
              </w:rPr>
              <w:t>--</w:t>
            </w:r>
            <w:r>
              <w:rPr>
                <w:rFonts w:hint="eastAsia" w:ascii="微软雅黑" w:hAnsi="微软雅黑" w:eastAsia="微软雅黑"/>
                <w:b/>
                <w:bCs/>
                <w:color w:val="C00000"/>
                <w:sz w:val="21"/>
                <w:szCs w:val="21"/>
              </w:rPr>
              <w:t>美庐</w:t>
            </w:r>
            <w:r>
              <w:rPr>
                <w:rFonts w:hint="eastAsia" w:ascii="微软雅黑" w:hAnsi="微软雅黑" w:eastAsia="微软雅黑"/>
                <w:sz w:val="21"/>
                <w:szCs w:val="21"/>
              </w:rPr>
              <w:t>（政策闭馆除外），游览观政治风云变幻莫测庐山会议会址（政策闭馆除外），游览</w:t>
            </w:r>
            <w:r>
              <w:rPr>
                <w:rFonts w:hint="eastAsia" w:ascii="微软雅黑" w:hAnsi="微软雅黑" w:eastAsia="微软雅黑"/>
                <w:b/>
                <w:bCs/>
                <w:color w:val="C00000"/>
                <w:sz w:val="21"/>
                <w:szCs w:val="21"/>
              </w:rPr>
              <w:t>【庐山博物馆】</w:t>
            </w:r>
            <w:r>
              <w:rPr>
                <w:rFonts w:hint="eastAsia" w:ascii="微软雅黑" w:hAnsi="微软雅黑" w:eastAsia="微软雅黑"/>
                <w:sz w:val="21"/>
                <w:szCs w:val="21"/>
              </w:rPr>
              <w:t>（周一闭馆，又称庐林一号别墅，曾为毛主席居住场所，紧邻芦林湖风景秀丽）</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kern w:val="2"/>
                <w:sz w:val="21"/>
                <w:szCs w:val="21"/>
              </w:rPr>
              <w:t>南昌/九江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南昌—昆明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kern w:val="2"/>
                <w:sz w:val="21"/>
                <w:szCs w:val="21"/>
              </w:rPr>
              <w:t>早餐后，根据返程时间返回，结束愉快旅行！</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eastAsia="zh-CN"/>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微软雅黑" w:hAnsi="微软雅黑" w:eastAsia="微软雅黑"/>
                <w:sz w:val="20"/>
                <w:szCs w:val="22"/>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黄山景交，赠送项目</w:t>
            </w:r>
            <w:r>
              <w:rPr>
                <w:rFonts w:hint="eastAsia" w:ascii="宋体" w:hAnsi="宋体" w:eastAsia="宋体" w:cs="宋体"/>
                <w:sz w:val="21"/>
                <w:szCs w:val="21"/>
                <w:lang w:eastAsia="zh-CN"/>
              </w:rPr>
              <w:t>不去不退</w:t>
            </w:r>
            <w:r>
              <w:rPr>
                <w:rFonts w:hint="eastAsia" w:ascii="微软雅黑" w:hAnsi="微软雅黑" w:eastAsia="微软雅黑"/>
                <w:sz w:val="20"/>
                <w:szCs w:val="22"/>
              </w:rPr>
              <w:t>；</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b w:val="0"/>
                <w:bCs w:val="0"/>
                <w:color w:val="000000"/>
                <w:sz w:val="21"/>
                <w:szCs w:val="21"/>
                <w:shd w:val="clear" w:color="auto" w:fill="FFFFFF"/>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b w:val="0"/>
                <w:bCs w:val="0"/>
                <w:color w:val="E10093"/>
                <w:sz w:val="21"/>
                <w:szCs w:val="21"/>
                <w:shd w:val="clear" w:color="auto" w:fill="FFFFFF"/>
                <w:lang w:eastAsia="zh-CN"/>
              </w:rPr>
            </w:pPr>
            <w:r>
              <w:rPr>
                <w:rFonts w:hint="eastAsia" w:cs="宋体"/>
                <w:b w:val="0"/>
                <w:bCs w:val="0"/>
                <w:color w:val="E10093"/>
                <w:sz w:val="21"/>
                <w:szCs w:val="21"/>
                <w:shd w:val="clear" w:color="auto" w:fill="FFFFFF"/>
                <w:lang w:eastAsia="zh-CN"/>
              </w:rPr>
              <w:t>（优惠的年龄精确到年</w:t>
            </w:r>
            <w:r>
              <w:rPr>
                <w:rFonts w:hint="eastAsia" w:cs="宋体"/>
                <w:b w:val="0"/>
                <w:bCs w:val="0"/>
                <w:color w:val="E10093"/>
                <w:sz w:val="21"/>
                <w:szCs w:val="21"/>
                <w:shd w:val="clear" w:color="auto" w:fill="FFFFFF"/>
                <w:lang w:val="en-US" w:eastAsia="zh-CN"/>
              </w:rPr>
              <w:t>-</w:t>
            </w:r>
            <w:r>
              <w:rPr>
                <w:rFonts w:hint="eastAsia" w:cs="宋体"/>
                <w:b w:val="0"/>
                <w:bCs w:val="0"/>
                <w:color w:val="E10093"/>
                <w:sz w:val="21"/>
                <w:szCs w:val="21"/>
                <w:shd w:val="clear" w:color="auto" w:fill="FFFFFF"/>
                <w:lang w:eastAsia="zh-CN"/>
              </w:rPr>
              <w:t>月</w:t>
            </w:r>
            <w:r>
              <w:rPr>
                <w:rFonts w:hint="eastAsia" w:cs="宋体"/>
                <w:b w:val="0"/>
                <w:bCs w:val="0"/>
                <w:color w:val="E10093"/>
                <w:sz w:val="21"/>
                <w:szCs w:val="21"/>
                <w:shd w:val="clear" w:color="auto" w:fill="FFFFFF"/>
                <w:lang w:val="en-US" w:eastAsia="zh-CN"/>
              </w:rPr>
              <w:t>-</w:t>
            </w:r>
            <w:r>
              <w:rPr>
                <w:rFonts w:hint="eastAsia" w:cs="宋体"/>
                <w:b w:val="0"/>
                <w:bCs w:val="0"/>
                <w:color w:val="E10093"/>
                <w:sz w:val="21"/>
                <w:szCs w:val="21"/>
                <w:shd w:val="clear" w:color="auto" w:fill="FFFFFF"/>
                <w:lang w:eastAsia="zh-CN"/>
              </w:rPr>
              <w:t>日，以当天到达景区</w:t>
            </w:r>
            <w:bookmarkStart w:id="0" w:name="_GoBack"/>
            <w:bookmarkEnd w:id="0"/>
            <w:r>
              <w:rPr>
                <w:rFonts w:hint="eastAsia" w:cs="宋体"/>
                <w:b w:val="0"/>
                <w:bCs w:val="0"/>
                <w:color w:val="E10093"/>
                <w:sz w:val="21"/>
                <w:szCs w:val="21"/>
                <w:shd w:val="clear" w:color="auto" w:fill="FFFFFF"/>
                <w:lang w:eastAsia="zh-CN"/>
              </w:rPr>
              <w:t>的日期为准）</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酒店不含空调及洗漱用品；</w:t>
            </w:r>
            <w:r>
              <w:rPr>
                <w:rFonts w:hint="eastAsia" w:ascii="宋体" w:hAnsi="宋体" w:eastAsia="宋体" w:cs="宋体"/>
                <w:sz w:val="21"/>
                <w:szCs w:val="21"/>
                <w:lang w:eastAsia="zh-CN"/>
              </w:rPr>
              <w:t>升级</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晚</w:t>
            </w:r>
            <w:r>
              <w:rPr>
                <w:rFonts w:hint="eastAsia" w:ascii="宋体" w:hAnsi="宋体" w:cs="宋体"/>
                <w:sz w:val="21"/>
                <w:szCs w:val="21"/>
                <w:lang w:val="en-US" w:eastAsia="zh-CN"/>
              </w:rPr>
              <w:t>当地</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cs="宋体"/>
                <w:sz w:val="21"/>
                <w:szCs w:val="21"/>
                <w:lang w:val="en-US" w:eastAsia="zh-CN"/>
              </w:rPr>
              <w:t>6.保险：含组合险（强烈建议客人购买意外险）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索道自理详情</w:t>
            </w:r>
          </w:p>
        </w:tc>
        <w:tc>
          <w:tcPr>
            <w:tcW w:w="9761" w:type="dxa"/>
            <w:gridSpan w:val="3"/>
            <w:vAlign w:val="center"/>
          </w:tcPr>
          <w:tbl>
            <w:tblPr>
              <w:tblStyle w:val="6"/>
              <w:tblW w:w="9791" w:type="dxa"/>
              <w:tblInd w:w="-118" w:type="dxa"/>
              <w:shd w:val="clear" w:color="auto" w:fill="auto"/>
              <w:tblLayout w:type="fixed"/>
              <w:tblCellMar>
                <w:top w:w="0" w:type="dxa"/>
                <w:left w:w="0" w:type="dxa"/>
                <w:bottom w:w="0" w:type="dxa"/>
                <w:right w:w="0" w:type="dxa"/>
              </w:tblCellMar>
            </w:tblPr>
            <w:tblGrid>
              <w:gridCol w:w="2569"/>
              <w:gridCol w:w="2538"/>
              <w:gridCol w:w="2585"/>
              <w:gridCol w:w="2099"/>
            </w:tblGrid>
            <w:tr>
              <w:tblPrEx>
                <w:shd w:val="clear" w:color="auto" w:fill="auto"/>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门票</w:t>
                  </w:r>
                  <w:r>
                    <w:rPr>
                      <w:rFonts w:hint="eastAsia" w:ascii="宋体" w:hAnsi="宋体" w:cs="宋体"/>
                      <w:i w:val="0"/>
                      <w:color w:val="FF0000"/>
                      <w:kern w:val="0"/>
                      <w:sz w:val="22"/>
                      <w:szCs w:val="22"/>
                      <w:u w:val="none"/>
                      <w:lang w:val="en-US" w:eastAsia="zh-CN" w:bidi="ar"/>
                    </w:rPr>
                    <w:t>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60-64岁</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宏村</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104</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庐山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454</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307</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97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索道详情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篁岭索道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黄山索道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290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230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cs="微软雅黑"/>
                <w:b/>
                <w:bCs w:val="0"/>
                <w:color w:val="D60093"/>
                <w:sz w:val="21"/>
                <w:szCs w:val="21"/>
                <w:lang w:eastAsia="zh-CN"/>
              </w:rPr>
              <w:t>推荐自费</w:t>
            </w:r>
          </w:p>
        </w:tc>
        <w:tc>
          <w:tcPr>
            <w:tcW w:w="9761"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r>
              <w:rPr>
                <w:rFonts w:hint="eastAsia" w:ascii="微软雅黑" w:hAnsi="微软雅黑" w:eastAsia="微软雅黑" w:cs="宋体"/>
                <w:b/>
                <w:color w:val="D60093"/>
                <w:kern w:val="1"/>
                <w:sz w:val="21"/>
                <w:szCs w:val="21"/>
                <w:lang w:eastAsia="zh-CN"/>
              </w:rPr>
              <w:t>鄱阳湖湿地（</w:t>
            </w:r>
            <w:r>
              <w:rPr>
                <w:rFonts w:hint="eastAsia" w:ascii="微软雅黑" w:hAnsi="微软雅黑" w:eastAsia="微软雅黑" w:cs="宋体"/>
                <w:b/>
                <w:color w:val="D60093"/>
                <w:kern w:val="1"/>
                <w:sz w:val="21"/>
                <w:szCs w:val="21"/>
              </w:rPr>
              <w:t>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200元人自费</w:t>
            </w:r>
            <w:r>
              <w:rPr>
                <w:rFonts w:hint="eastAsia" w:ascii="微软雅黑" w:hAnsi="微软雅黑" w:eastAsia="微软雅黑" w:cs="宋体"/>
                <w:b/>
                <w:color w:val="D60093"/>
                <w:kern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1CC5E9B"/>
    <w:rsid w:val="05305B93"/>
    <w:rsid w:val="059830C8"/>
    <w:rsid w:val="05B13E35"/>
    <w:rsid w:val="07F03032"/>
    <w:rsid w:val="097D3849"/>
    <w:rsid w:val="099E5757"/>
    <w:rsid w:val="09C8796B"/>
    <w:rsid w:val="0A875596"/>
    <w:rsid w:val="0C807663"/>
    <w:rsid w:val="0E1E0E5D"/>
    <w:rsid w:val="0E864AF9"/>
    <w:rsid w:val="0F9B138A"/>
    <w:rsid w:val="10515E02"/>
    <w:rsid w:val="12A6422C"/>
    <w:rsid w:val="12C124FF"/>
    <w:rsid w:val="13717EA0"/>
    <w:rsid w:val="14AB1707"/>
    <w:rsid w:val="14F236BF"/>
    <w:rsid w:val="187C512E"/>
    <w:rsid w:val="18DC16A3"/>
    <w:rsid w:val="1C024ED9"/>
    <w:rsid w:val="1CB76CD4"/>
    <w:rsid w:val="1D3640AD"/>
    <w:rsid w:val="1FFF4C1F"/>
    <w:rsid w:val="239F6B8F"/>
    <w:rsid w:val="24665C6D"/>
    <w:rsid w:val="248675BE"/>
    <w:rsid w:val="252F5877"/>
    <w:rsid w:val="261837C3"/>
    <w:rsid w:val="275558C2"/>
    <w:rsid w:val="27613B62"/>
    <w:rsid w:val="27A50758"/>
    <w:rsid w:val="28E13CDF"/>
    <w:rsid w:val="29AF6B80"/>
    <w:rsid w:val="2A2D2F6A"/>
    <w:rsid w:val="2B0C41B3"/>
    <w:rsid w:val="2B7A5646"/>
    <w:rsid w:val="2CA20B21"/>
    <w:rsid w:val="2DBB1083"/>
    <w:rsid w:val="2DED60A7"/>
    <w:rsid w:val="2E472090"/>
    <w:rsid w:val="305429E4"/>
    <w:rsid w:val="32542122"/>
    <w:rsid w:val="333370AB"/>
    <w:rsid w:val="338213F7"/>
    <w:rsid w:val="3527065A"/>
    <w:rsid w:val="363E4523"/>
    <w:rsid w:val="377702D9"/>
    <w:rsid w:val="37FD038D"/>
    <w:rsid w:val="389C7FF3"/>
    <w:rsid w:val="3AEE774D"/>
    <w:rsid w:val="3B1203CB"/>
    <w:rsid w:val="3CE07BF4"/>
    <w:rsid w:val="3D2A1300"/>
    <w:rsid w:val="3ECB5933"/>
    <w:rsid w:val="41C73BBC"/>
    <w:rsid w:val="42F71B51"/>
    <w:rsid w:val="43114BF3"/>
    <w:rsid w:val="434B5665"/>
    <w:rsid w:val="47827A48"/>
    <w:rsid w:val="47FC7E2E"/>
    <w:rsid w:val="48512058"/>
    <w:rsid w:val="48D96ACD"/>
    <w:rsid w:val="498B5EE4"/>
    <w:rsid w:val="4B1B4948"/>
    <w:rsid w:val="4C0766A2"/>
    <w:rsid w:val="4C6273E6"/>
    <w:rsid w:val="4E81648B"/>
    <w:rsid w:val="4F97674E"/>
    <w:rsid w:val="4FD96280"/>
    <w:rsid w:val="50A75EBB"/>
    <w:rsid w:val="51083FEF"/>
    <w:rsid w:val="51717BCD"/>
    <w:rsid w:val="53172C44"/>
    <w:rsid w:val="53BB4FF0"/>
    <w:rsid w:val="548C65E4"/>
    <w:rsid w:val="54F01092"/>
    <w:rsid w:val="57761866"/>
    <w:rsid w:val="577F69E8"/>
    <w:rsid w:val="585C10AC"/>
    <w:rsid w:val="58E95442"/>
    <w:rsid w:val="5A0E045C"/>
    <w:rsid w:val="5A390DEE"/>
    <w:rsid w:val="5B801CC8"/>
    <w:rsid w:val="5E990DB8"/>
    <w:rsid w:val="5F9D1CF5"/>
    <w:rsid w:val="5FAC4F73"/>
    <w:rsid w:val="6121658E"/>
    <w:rsid w:val="640B407C"/>
    <w:rsid w:val="65751731"/>
    <w:rsid w:val="6A297CD0"/>
    <w:rsid w:val="6B3C2050"/>
    <w:rsid w:val="6D93382E"/>
    <w:rsid w:val="6F321D37"/>
    <w:rsid w:val="71A90F8D"/>
    <w:rsid w:val="71AC06E0"/>
    <w:rsid w:val="7495778D"/>
    <w:rsid w:val="75311548"/>
    <w:rsid w:val="756C0EF0"/>
    <w:rsid w:val="76C76A8D"/>
    <w:rsid w:val="775D717D"/>
    <w:rsid w:val="798A07AF"/>
    <w:rsid w:val="7A2D7861"/>
    <w:rsid w:val="7A4C226C"/>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5834</Words>
  <Characters>5999</Characters>
  <Paragraphs>130</Paragraphs>
  <TotalTime>3</TotalTime>
  <ScaleCrop>false</ScaleCrop>
  <LinksUpToDate>false</LinksUpToDate>
  <CharactersWithSpaces>6037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2020-09-01T06:29:24Z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