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F04BB2" w:rsidRPr="00F04BB2" w:rsidRDefault="00F04BB2" w:rsidP="00F04BB2">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 xml:space="preserve"> </w:t>
      </w:r>
      <w:r w:rsidRPr="00F04BB2">
        <w:rPr>
          <w:rFonts w:ascii="微软雅黑" w:eastAsia="微软雅黑" w:hAnsi="微软雅黑" w:hint="eastAsia"/>
          <w:b/>
          <w:bCs/>
          <w:color w:val="0070C0"/>
          <w:sz w:val="44"/>
          <w:szCs w:val="44"/>
        </w:rPr>
        <w:t>【普陀祈福、雁荡三绝】</w:t>
      </w:r>
      <w:r>
        <w:rPr>
          <w:rFonts w:ascii="微软雅黑" w:eastAsia="微软雅黑" w:hAnsi="微软雅黑" w:hint="eastAsia"/>
          <w:b/>
          <w:bCs/>
          <w:color w:val="0070C0"/>
          <w:sz w:val="44"/>
          <w:szCs w:val="44"/>
        </w:rPr>
        <w:t xml:space="preserve"> </w:t>
      </w:r>
    </w:p>
    <w:p w:rsidR="00313BB1" w:rsidRPr="00F04BB2" w:rsidRDefault="00F04BB2" w:rsidP="00F04BB2">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 xml:space="preserve"> </w:t>
      </w:r>
      <w:r w:rsidRPr="00F04BB2">
        <w:rPr>
          <w:rFonts w:ascii="微软雅黑" w:eastAsia="微软雅黑" w:hAnsi="微软雅黑" w:hint="eastAsia"/>
          <w:b/>
          <w:bCs/>
          <w:color w:val="0070C0"/>
          <w:sz w:val="44"/>
          <w:szCs w:val="44"/>
        </w:rPr>
        <w:t>宁波、温州雁荡山、普陀山祈福四日游</w:t>
      </w:r>
      <w:r w:rsidRPr="00F04BB2">
        <w:rPr>
          <w:rFonts w:ascii="微软雅黑" w:eastAsia="微软雅黑" w:hAnsi="微软雅黑" w:hint="eastAsia"/>
          <w:b/>
          <w:bCs/>
          <w:color w:val="0070C0"/>
          <w:sz w:val="44"/>
          <w:szCs w:val="44"/>
        </w:rPr>
        <w:tab/>
      </w:r>
    </w:p>
    <w:tbl>
      <w:tblPr>
        <w:tblpPr w:leftFromText="180" w:rightFromText="180" w:vertAnchor="text" w:tblpXSpec="center" w:tblpY="1"/>
        <w:tblOverlap w:val="never"/>
        <w:tblW w:w="1176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FF"/>
        <w:tblLayout w:type="fixed"/>
        <w:tblLook w:val="04A0"/>
      </w:tblPr>
      <w:tblGrid>
        <w:gridCol w:w="1654"/>
        <w:gridCol w:w="10112"/>
      </w:tblGrid>
      <w:tr w:rsidR="00313BB1" w:rsidRPr="007A6E8F" w:rsidTr="00556385">
        <w:trPr>
          <w:trHeight w:val="38"/>
        </w:trPr>
        <w:tc>
          <w:tcPr>
            <w:tcW w:w="1654" w:type="dxa"/>
            <w:shd w:val="clear" w:color="auto" w:fill="00B0F0"/>
            <w:vAlign w:val="center"/>
          </w:tcPr>
          <w:p w:rsidR="00313BB1" w:rsidRPr="007A6E8F" w:rsidRDefault="00F242BB" w:rsidP="00501A05">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第一天</w:t>
            </w:r>
          </w:p>
        </w:tc>
        <w:tc>
          <w:tcPr>
            <w:tcW w:w="10112" w:type="dxa"/>
            <w:shd w:val="clear" w:color="auto" w:fill="00B0F0"/>
            <w:vAlign w:val="center"/>
          </w:tcPr>
          <w:p w:rsidR="00313BB1" w:rsidRPr="007A6E8F" w:rsidRDefault="00413E76" w:rsidP="00840A24">
            <w:pPr>
              <w:spacing w:line="288" w:lineRule="auto"/>
              <w:rPr>
                <w:rFonts w:ascii="微软雅黑" w:eastAsia="微软雅黑" w:hAnsi="微软雅黑"/>
                <w:b/>
                <w:bCs/>
                <w:color w:val="FFFFFF"/>
                <w:sz w:val="28"/>
                <w:szCs w:val="28"/>
              </w:rPr>
            </w:pPr>
            <w:r>
              <w:rPr>
                <w:rFonts w:ascii="微软雅黑" w:eastAsia="微软雅黑" w:hAnsi="微软雅黑" w:hint="eastAsia"/>
                <w:b/>
                <w:color w:val="FFFFFF"/>
                <w:sz w:val="28"/>
                <w:szCs w:val="28"/>
              </w:rPr>
              <w:t>重庆</w:t>
            </w:r>
            <w:r w:rsidR="00840A24">
              <w:rPr>
                <w:rFonts w:ascii="微软雅黑" w:eastAsia="微软雅黑" w:hAnsi="微软雅黑" w:hint="eastAsia"/>
                <w:b/>
                <w:noProof/>
                <w:color w:val="FFFFFF"/>
                <w:sz w:val="28"/>
                <w:szCs w:val="28"/>
              </w:rPr>
              <w:t>-</w:t>
            </w:r>
            <w:r w:rsidR="00F242BB" w:rsidRPr="007A6E8F">
              <w:rPr>
                <w:rFonts w:ascii="微软雅黑" w:eastAsia="微软雅黑" w:hAnsi="微软雅黑" w:hint="eastAsia"/>
                <w:b/>
                <w:color w:val="FFFFFF"/>
                <w:sz w:val="28"/>
                <w:szCs w:val="28"/>
              </w:rPr>
              <w:t xml:space="preserve">宁波    </w:t>
            </w:r>
            <w:r w:rsidR="007A6E8F">
              <w:rPr>
                <w:rFonts w:ascii="微软雅黑" w:eastAsia="微软雅黑" w:hAnsi="微软雅黑" w:hint="eastAsia"/>
                <w:b/>
                <w:color w:val="FFFFFF"/>
                <w:sz w:val="28"/>
                <w:szCs w:val="28"/>
              </w:rPr>
              <w:t xml:space="preserve">                       </w:t>
            </w:r>
            <w:r w:rsidR="00840A24">
              <w:rPr>
                <w:rFonts w:ascii="微软雅黑" w:eastAsia="微软雅黑" w:hAnsi="微软雅黑" w:hint="eastAsia"/>
                <w:b/>
                <w:color w:val="FFFFFF"/>
                <w:sz w:val="28"/>
                <w:szCs w:val="28"/>
              </w:rPr>
              <w:t xml:space="preserve"> </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556385" w:rsidRDefault="00840A24">
            <w:pPr>
              <w:spacing w:line="288" w:lineRule="auto"/>
              <w:jc w:val="left"/>
              <w:rPr>
                <w:rFonts w:ascii="微软雅黑" w:eastAsia="微软雅黑" w:hAnsi="微软雅黑" w:cs="宋体"/>
                <w:b/>
                <w:color w:val="0070C0"/>
                <w:sz w:val="24"/>
              </w:rPr>
            </w:pPr>
            <w:r>
              <w:rPr>
                <w:rFonts w:ascii="微软雅黑" w:eastAsia="微软雅黑" w:hAnsi="微软雅黑" w:cs="宋体" w:hint="eastAsia"/>
                <w:color w:val="000000"/>
                <w:sz w:val="24"/>
              </w:rPr>
              <w:t>旅客自己前往宁波机场 或火车站、抵达后</w:t>
            </w:r>
            <w:r w:rsidR="00F242BB" w:rsidRPr="007A6E8F">
              <w:rPr>
                <w:rFonts w:ascii="微软雅黑" w:eastAsia="微软雅黑" w:hAnsi="微软雅黑" w:cs="宋体" w:hint="eastAsia"/>
                <w:color w:val="000000"/>
                <w:sz w:val="24"/>
              </w:rPr>
              <w:t>，</w:t>
            </w:r>
            <w:r w:rsidR="00556385" w:rsidRPr="00556385">
              <w:rPr>
                <w:rFonts w:ascii="微软雅黑" w:eastAsia="微软雅黑" w:hAnsi="微软雅黑" w:cs="宋体" w:hint="eastAsia"/>
                <w:b/>
                <w:color w:val="00B0F0"/>
                <w:sz w:val="24"/>
              </w:rPr>
              <w:t>专车司机接完客人送至酒店。</w:t>
            </w:r>
          </w:p>
          <w:p w:rsidR="00556385" w:rsidRPr="00556385" w:rsidRDefault="00556385">
            <w:pPr>
              <w:spacing w:line="288" w:lineRule="auto"/>
              <w:jc w:val="left"/>
              <w:rPr>
                <w:rFonts w:ascii="微软雅黑" w:eastAsia="微软雅黑" w:hAnsi="微软雅黑" w:cs="宋体"/>
                <w:color w:val="00B0F0"/>
                <w:sz w:val="24"/>
              </w:rPr>
            </w:pPr>
            <w:r w:rsidRPr="00556385">
              <w:rPr>
                <w:rFonts w:ascii="微软雅黑" w:eastAsia="微软雅黑" w:hAnsi="微软雅黑" w:cs="宋体" w:hint="eastAsia"/>
                <w:color w:val="00B0F0"/>
                <w:sz w:val="24"/>
              </w:rPr>
              <w:t>温馨提醒：</w:t>
            </w:r>
          </w:p>
          <w:p w:rsidR="00313BB1" w:rsidRPr="00556385" w:rsidRDefault="00556385" w:rsidP="00556385">
            <w:pPr>
              <w:jc w:val="left"/>
              <w:rPr>
                <w:rFonts w:ascii="微软雅黑" w:eastAsia="微软雅黑" w:hAnsi="微软雅黑"/>
                <w:sz w:val="24"/>
                <w:shd w:val="pct10" w:color="auto" w:fill="FFFFFF"/>
              </w:rPr>
            </w:pPr>
            <w:r w:rsidRPr="00556385">
              <w:rPr>
                <w:rFonts w:ascii="微软雅黑" w:eastAsia="微软雅黑" w:hAnsi="微软雅黑" w:cs="宋体" w:hint="eastAsia"/>
                <w:color w:val="00B0F0"/>
                <w:sz w:val="24"/>
              </w:rPr>
              <w:t>专车司机接完客人送至酒店后，需客人自行前往总台拿房，届时请报自己的姓名及联系手机号入住，入住酒店后可自行前住宁波最大商业区天一广场、（南塘老街：餐饮小吃一条街）、（鼓楼：鼓楼是宁波市唯一仅存的古城楼遗址）、（月湖公园：免费开放式公园）、（白沙码头海鲜广场：浙江省唯一的星级海鲜排挡）自由活动，感受宁波“东方商埠，时尚水都”的魅力，自由活动不提供车、导游服务。</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pStyle w:val="p0"/>
              <w:spacing w:line="288" w:lineRule="auto"/>
              <w:rPr>
                <w:rFonts w:ascii="微软雅黑" w:eastAsia="微软雅黑" w:hAnsi="微软雅黑"/>
                <w:sz w:val="24"/>
                <w:szCs w:val="24"/>
              </w:rPr>
            </w:pPr>
            <w:r w:rsidRPr="007A6E8F">
              <w:rPr>
                <w:rFonts w:ascii="微软雅黑" w:eastAsia="微软雅黑" w:hAnsi="微软雅黑" w:hint="eastAsia"/>
                <w:sz w:val="24"/>
                <w:szCs w:val="24"/>
              </w:rPr>
              <w:t>自理</w:t>
            </w:r>
          </w:p>
        </w:tc>
      </w:tr>
      <w:tr w:rsidR="00313BB1" w:rsidRPr="007A6E8F" w:rsidTr="00556385">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宁波</w:t>
            </w:r>
          </w:p>
        </w:tc>
      </w:tr>
      <w:tr w:rsidR="00313BB1" w:rsidRPr="007A6E8F" w:rsidTr="00556385">
        <w:trPr>
          <w:trHeight w:val="38"/>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第二天</w:t>
            </w:r>
          </w:p>
        </w:tc>
        <w:tc>
          <w:tcPr>
            <w:tcW w:w="10112" w:type="dxa"/>
            <w:shd w:val="clear" w:color="auto" w:fill="00B0F0"/>
            <w:vAlign w:val="center"/>
          </w:tcPr>
          <w:p w:rsidR="00313BB1" w:rsidRPr="007A6E8F" w:rsidRDefault="00F242BB" w:rsidP="00556385">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宁波</w:t>
            </w:r>
            <w:r w:rsidRPr="007A6E8F">
              <w:rPr>
                <w:rFonts w:ascii="微软雅黑" w:eastAsia="微软雅黑" w:hAnsi="微软雅黑"/>
                <w:b/>
                <w:bCs/>
                <w:noProof/>
                <w:color w:val="FFFFFF"/>
                <w:sz w:val="28"/>
                <w:szCs w:val="28"/>
              </w:rPr>
              <w:drawing>
                <wp:inline distT="0" distB="0" distL="0" distR="0">
                  <wp:extent cx="161925" cy="190500"/>
                  <wp:effectExtent l="0" t="0" r="9525" b="0"/>
                  <wp:docPr id="3"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普陀山</w:t>
            </w:r>
            <w:r w:rsidR="00556385" w:rsidRPr="00556385">
              <w:rPr>
                <w:rFonts w:ascii="微软雅黑" w:eastAsia="微软雅黑" w:hAnsi="微软雅黑"/>
                <w:b/>
                <w:bCs/>
                <w:noProof/>
                <w:color w:val="FFFFFF"/>
                <w:sz w:val="28"/>
                <w:szCs w:val="28"/>
              </w:rPr>
              <w:drawing>
                <wp:inline distT="0" distB="0" distL="0" distR="0">
                  <wp:extent cx="161925" cy="190500"/>
                  <wp:effectExtent l="0" t="0" r="9525" b="0"/>
                  <wp:docPr id="7"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宁波</w:t>
            </w:r>
          </w:p>
        </w:tc>
      </w:tr>
      <w:tr w:rsidR="00313BB1" w:rsidRPr="007A6E8F" w:rsidTr="007A6E8F">
        <w:trPr>
          <w:trHeight w:val="90"/>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556385" w:rsidRDefault="00556385" w:rsidP="00556385">
            <w:pPr>
              <w:spacing w:line="288" w:lineRule="auto"/>
              <w:rPr>
                <w:rFonts w:ascii="微软雅黑" w:eastAsia="微软雅黑" w:hAnsi="微软雅黑"/>
                <w:bCs/>
                <w:sz w:val="24"/>
              </w:rPr>
            </w:pPr>
            <w:r w:rsidRPr="00556385">
              <w:rPr>
                <w:rFonts w:ascii="微软雅黑" w:eastAsia="微软雅黑" w:hAnsi="微软雅黑" w:hint="eastAsia"/>
                <w:b/>
                <w:bCs/>
                <w:sz w:val="24"/>
              </w:rPr>
              <w:t>早上6点左右安排车到酒店接客人至宁波饭店门口（海曙区马园路65号）集合6:30出发，（具体接的时间由导游提前一天短信通知）</w:t>
            </w:r>
            <w:r w:rsidRPr="00556385">
              <w:rPr>
                <w:rFonts w:ascii="微软雅黑" w:eastAsia="微软雅黑" w:hAnsi="微软雅黑" w:hint="eastAsia"/>
                <w:bCs/>
                <w:sz w:val="24"/>
              </w:rPr>
              <w:t>，乘汽车经</w:t>
            </w:r>
            <w:r w:rsidRPr="00556385">
              <w:rPr>
                <w:rFonts w:ascii="微软雅黑" w:eastAsia="微软雅黑" w:hAnsi="微软雅黑" w:hint="eastAsia"/>
                <w:b/>
                <w:bCs/>
                <w:color w:val="00B0F0"/>
                <w:sz w:val="24"/>
              </w:rPr>
              <w:t>甬舟跨海大桥</w:t>
            </w:r>
            <w:r w:rsidRPr="00556385">
              <w:rPr>
                <w:rFonts w:ascii="微软雅黑" w:eastAsia="微软雅黑" w:hAnsi="微软雅黑" w:hint="eastAsia"/>
                <w:bCs/>
                <w:sz w:val="24"/>
              </w:rPr>
              <w:t>赴朱家尖码头（车程约2.5小时左右），乘船赴中国四大佛教名山-观音菩萨道场海天佛国-</w:t>
            </w:r>
            <w:r w:rsidRPr="00556385">
              <w:rPr>
                <w:rFonts w:ascii="微软雅黑" w:eastAsia="微软雅黑" w:hAnsi="微软雅黑" w:hint="eastAsia"/>
                <w:b/>
                <w:bCs/>
                <w:color w:val="00B0F0"/>
                <w:sz w:val="24"/>
              </w:rPr>
              <w:t>【普陀山】</w:t>
            </w:r>
            <w:r w:rsidRPr="00556385">
              <w:rPr>
                <w:rFonts w:ascii="微软雅黑" w:eastAsia="微软雅黑" w:hAnsi="微软雅黑" w:hint="eastAsia"/>
                <w:bCs/>
                <w:sz w:val="24"/>
              </w:rPr>
              <w:t>（船程约15分钟左右、不含因游客过多排队等船的时间），上岛后，参观</w:t>
            </w:r>
            <w:r>
              <w:rPr>
                <w:rFonts w:ascii="微软雅黑" w:eastAsia="微软雅黑" w:hAnsi="微软雅黑" w:hint="eastAsia"/>
                <w:b/>
                <w:bCs/>
                <w:color w:val="00B0F0"/>
                <w:sz w:val="24"/>
              </w:rPr>
              <w:t>【</w:t>
            </w:r>
            <w:r w:rsidRPr="00556385">
              <w:rPr>
                <w:rFonts w:ascii="微软雅黑" w:eastAsia="微软雅黑" w:hAnsi="微软雅黑" w:hint="eastAsia"/>
                <w:b/>
                <w:bCs/>
                <w:color w:val="00B0F0"/>
                <w:sz w:val="24"/>
              </w:rPr>
              <w:t>观音自在院</w:t>
            </w:r>
            <w:r>
              <w:rPr>
                <w:rFonts w:ascii="微软雅黑" w:eastAsia="微软雅黑" w:hAnsi="微软雅黑" w:hint="eastAsia"/>
                <w:b/>
                <w:bCs/>
                <w:color w:val="00B0F0"/>
                <w:sz w:val="24"/>
              </w:rPr>
              <w:t>】</w:t>
            </w:r>
            <w:r w:rsidRPr="00556385">
              <w:rPr>
                <w:rFonts w:ascii="微软雅黑" w:eastAsia="微软雅黑" w:hAnsi="微软雅黑" w:hint="eastAsia"/>
                <w:bCs/>
                <w:sz w:val="24"/>
              </w:rPr>
              <w:t>（参观时间不低于30分钟）游览文化长廊，莲池放生。之后漫步金沙滩，享蓝天碧海，远眺南天门，远瞻海上卧佛——</w:t>
            </w:r>
            <w:r w:rsidRPr="00556385">
              <w:rPr>
                <w:rFonts w:ascii="微软雅黑" w:eastAsia="微软雅黑" w:hAnsi="微软雅黑" w:hint="eastAsia"/>
                <w:b/>
                <w:bCs/>
                <w:color w:val="00B0F0"/>
                <w:sz w:val="24"/>
              </w:rPr>
              <w:t>洛迦山</w:t>
            </w:r>
            <w:r w:rsidRPr="00556385">
              <w:rPr>
                <w:rFonts w:ascii="微软雅黑" w:eastAsia="微软雅黑" w:hAnsi="微软雅黑" w:hint="eastAsia"/>
                <w:bCs/>
                <w:sz w:val="24"/>
              </w:rPr>
              <w:t>。参观露天观音大佛像-</w:t>
            </w:r>
            <w:r w:rsidRPr="00556385">
              <w:rPr>
                <w:rFonts w:ascii="微软雅黑" w:eastAsia="微软雅黑" w:hAnsi="微软雅黑" w:hint="eastAsia"/>
                <w:b/>
                <w:bCs/>
                <w:color w:val="00B0F0"/>
                <w:sz w:val="24"/>
              </w:rPr>
              <w:t>【南海观音】</w:t>
            </w:r>
            <w:r w:rsidRPr="00556385">
              <w:rPr>
                <w:rFonts w:ascii="微软雅黑" w:eastAsia="微软雅黑" w:hAnsi="微软雅黑" w:hint="eastAsia"/>
                <w:bCs/>
                <w:sz w:val="24"/>
              </w:rPr>
              <w:t>（参观时间不低于60分钟），步行至普济寺附近用中餐，餐后参观普陀山最大的寺院-</w:t>
            </w:r>
            <w:r w:rsidRPr="00556385">
              <w:rPr>
                <w:rFonts w:ascii="微软雅黑" w:eastAsia="微软雅黑" w:hAnsi="微软雅黑" w:hint="eastAsia"/>
                <w:b/>
                <w:bCs/>
                <w:color w:val="00B0F0"/>
                <w:sz w:val="24"/>
              </w:rPr>
              <w:t>【普济寺】</w:t>
            </w:r>
            <w:r w:rsidRPr="00556385">
              <w:rPr>
                <w:rFonts w:ascii="微软雅黑" w:eastAsia="微软雅黑" w:hAnsi="微软雅黑" w:hint="eastAsia"/>
                <w:bCs/>
                <w:sz w:val="24"/>
              </w:rPr>
              <w:t>（参观时间不低于40分钟）：“活大殿”圆通宝殿等八大殿、在中国第一个正身毗卢观音前为自己和亲人祈福、求平安，参观海印池和御碑亭；参观</w:t>
            </w:r>
            <w:r w:rsidRPr="00556385">
              <w:rPr>
                <w:rFonts w:ascii="微软雅黑" w:eastAsia="微软雅黑" w:hAnsi="微软雅黑" w:hint="eastAsia"/>
                <w:b/>
                <w:bCs/>
                <w:color w:val="00B0F0"/>
                <w:sz w:val="24"/>
              </w:rPr>
              <w:t>【西天景区】</w:t>
            </w:r>
            <w:r w:rsidRPr="00556385">
              <w:rPr>
                <w:rFonts w:ascii="微软雅黑" w:eastAsia="微软雅黑" w:hAnsi="微软雅黑" w:hint="eastAsia"/>
                <w:bCs/>
                <w:sz w:val="24"/>
              </w:rPr>
              <w:t>（参观时间不低于90分钟 ）游览心字石、梅福庵、磐陀石、二龟听法石、观音古洞等景点，步行至码头坐船返回朱家尖，17点左右乘车返回宁波饭店结束愉快的行程。</w:t>
            </w:r>
            <w:r>
              <w:rPr>
                <w:rFonts w:ascii="微软雅黑" w:eastAsia="微软雅黑" w:hAnsi="微软雅黑" w:hint="eastAsia"/>
                <w:b/>
                <w:bCs/>
                <w:sz w:val="24"/>
              </w:rPr>
              <w:t>（</w:t>
            </w:r>
            <w:r w:rsidRPr="00556385">
              <w:rPr>
                <w:rFonts w:ascii="微软雅黑" w:eastAsia="微软雅黑" w:hAnsi="微软雅黑" w:hint="eastAsia"/>
                <w:b/>
                <w:bCs/>
                <w:sz w:val="24"/>
              </w:rPr>
              <w:t>由当天导游安排车送客人回酒店</w:t>
            </w:r>
            <w:r>
              <w:rPr>
                <w:rFonts w:ascii="微软雅黑" w:eastAsia="微软雅黑" w:hAnsi="微软雅黑" w:hint="eastAsia"/>
                <w:b/>
                <w:bCs/>
                <w:sz w:val="24"/>
              </w:rPr>
              <w:t>）</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jc w:val="left"/>
              <w:rPr>
                <w:rFonts w:ascii="微软雅黑" w:eastAsia="微软雅黑" w:hAnsi="微软雅黑"/>
                <w:bCs/>
                <w:sz w:val="24"/>
              </w:rPr>
            </w:pPr>
            <w:r w:rsidRPr="007A6E8F">
              <w:rPr>
                <w:rFonts w:ascii="微软雅黑" w:eastAsia="微软雅黑" w:hAnsi="微软雅黑" w:hint="eastAsia"/>
                <w:bCs/>
                <w:sz w:val="24"/>
              </w:rPr>
              <w:t>早餐、中餐</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rsidP="00F60E7B">
            <w:pPr>
              <w:spacing w:line="288" w:lineRule="auto"/>
              <w:jc w:val="left"/>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441"/>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第三天</w:t>
            </w:r>
          </w:p>
        </w:tc>
        <w:tc>
          <w:tcPr>
            <w:tcW w:w="10112" w:type="dxa"/>
            <w:shd w:val="clear" w:color="auto" w:fill="00B0F0"/>
            <w:vAlign w:val="center"/>
          </w:tcPr>
          <w:p w:rsidR="00313BB1" w:rsidRPr="007A6E8F" w:rsidRDefault="00556385" w:rsidP="00313FD3">
            <w:pPr>
              <w:spacing w:line="288" w:lineRule="auto"/>
              <w:rPr>
                <w:rFonts w:ascii="微软雅黑" w:eastAsia="微软雅黑" w:hAnsi="微软雅黑"/>
                <w:b/>
                <w:bCs/>
                <w:color w:val="FFFFFF"/>
                <w:sz w:val="28"/>
                <w:szCs w:val="28"/>
              </w:rPr>
            </w:pPr>
            <w:r>
              <w:rPr>
                <w:rFonts w:ascii="微软雅黑" w:eastAsia="微软雅黑" w:hAnsi="微软雅黑" w:hint="eastAsia"/>
                <w:b/>
                <w:bCs/>
                <w:color w:val="FFFFFF"/>
                <w:sz w:val="28"/>
                <w:szCs w:val="28"/>
              </w:rPr>
              <w:t>宁波</w:t>
            </w:r>
            <w:r w:rsidR="00F242BB" w:rsidRPr="007A6E8F">
              <w:rPr>
                <w:rFonts w:ascii="微软雅黑" w:eastAsia="微软雅黑" w:hAnsi="微软雅黑"/>
                <w:b/>
                <w:noProof/>
                <w:color w:val="FFFFFF"/>
                <w:sz w:val="28"/>
                <w:szCs w:val="28"/>
              </w:rPr>
              <w:drawing>
                <wp:inline distT="0" distB="0" distL="0" distR="0">
                  <wp:extent cx="161925" cy="190500"/>
                  <wp:effectExtent l="19050" t="0" r="9525" b="0"/>
                  <wp:docPr id="4" name="对象 1"/>
                  <wp:cNvGraphicFramePr/>
                  <a:graphic xmlns:a="http://schemas.openxmlformats.org/drawingml/2006/main">
                    <a:graphicData uri="http://schemas.openxmlformats.org/drawingml/2006/picture">
                      <pic:pic xmlns:pic="http://schemas.openxmlformats.org/drawingml/2006/picture">
                        <pic:nvPicPr>
                          <pic:cNvPr id="4"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313FD3">
              <w:rPr>
                <w:rFonts w:ascii="微软雅黑" w:eastAsia="微软雅黑" w:hAnsi="微软雅黑" w:hint="eastAsia"/>
                <w:b/>
                <w:color w:val="FFFFFF"/>
                <w:sz w:val="28"/>
                <w:szCs w:val="28"/>
              </w:rPr>
              <w:t>雁荡山</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lastRenderedPageBreak/>
              <w:t>行程安排</w:t>
            </w:r>
          </w:p>
        </w:tc>
        <w:tc>
          <w:tcPr>
            <w:tcW w:w="10112" w:type="dxa"/>
            <w:shd w:val="clear" w:color="auto" w:fill="F3F3F3"/>
            <w:vAlign w:val="center"/>
          </w:tcPr>
          <w:p w:rsidR="003D339C" w:rsidRPr="00556385" w:rsidRDefault="00F04BB2" w:rsidP="002F548E">
            <w:pPr>
              <w:spacing w:line="288" w:lineRule="auto"/>
              <w:rPr>
                <w:rFonts w:ascii="微软雅黑" w:eastAsia="微软雅黑" w:hAnsi="微软雅黑"/>
                <w:sz w:val="24"/>
              </w:rPr>
            </w:pPr>
            <w:r w:rsidRPr="00F04BB2">
              <w:rPr>
                <w:rFonts w:ascii="微软雅黑" w:eastAsia="微软雅黑" w:hAnsi="微软雅黑" w:hint="eastAsia"/>
                <w:sz w:val="24"/>
              </w:rPr>
              <w:t>早上6点左右酒店接客人（具体接的时间由导游提前一天短信通知），6点30出发乘车赴</w:t>
            </w:r>
            <w:r w:rsidRPr="00F04BB2">
              <w:rPr>
                <w:rFonts w:ascii="微软雅黑" w:eastAsia="微软雅黑" w:hAnsi="微软雅黑" w:hint="eastAsia"/>
                <w:b/>
                <w:color w:val="00B0F0"/>
                <w:sz w:val="24"/>
              </w:rPr>
              <w:t>雁荡山</w:t>
            </w:r>
            <w:r w:rsidRPr="00F04BB2">
              <w:rPr>
                <w:rFonts w:ascii="微软雅黑" w:eastAsia="微软雅黑" w:hAnsi="微软雅黑" w:hint="eastAsia"/>
                <w:sz w:val="24"/>
              </w:rPr>
              <w:t>（车程约2.5小时），雁荡山是首批国家重点风景名胜区、国家文明风景名胜区、国家AAAAA级旅游区、世界地质公园。上午游览雁荡山之精华——</w:t>
            </w:r>
            <w:r w:rsidRPr="00F04BB2">
              <w:rPr>
                <w:rFonts w:ascii="微软雅黑" w:eastAsia="微软雅黑" w:hAnsi="微软雅黑" w:hint="eastAsia"/>
                <w:b/>
                <w:color w:val="00B0F0"/>
                <w:sz w:val="24"/>
              </w:rPr>
              <w:t>【灵峰日景】</w:t>
            </w:r>
            <w:r w:rsidRPr="00F04BB2">
              <w:rPr>
                <w:rFonts w:ascii="微软雅黑" w:eastAsia="微软雅黑" w:hAnsi="微软雅黑" w:hint="eastAsia"/>
                <w:sz w:val="24"/>
              </w:rPr>
              <w:t>：（游览时间约90分钟）合掌峰、双笋峰、象鼻岩、观音洞、果盒三景、中央领导人题刻等景点，中餐后游览雁荡山明庭——</w:t>
            </w:r>
            <w:r w:rsidRPr="00F04BB2">
              <w:rPr>
                <w:rFonts w:ascii="微软雅黑" w:eastAsia="微软雅黑" w:hAnsi="微软雅黑" w:hint="eastAsia"/>
                <w:b/>
                <w:color w:val="00B0F0"/>
                <w:sz w:val="24"/>
              </w:rPr>
              <w:t>【灵岩景区】</w:t>
            </w:r>
            <w:r w:rsidRPr="00F04BB2">
              <w:rPr>
                <w:rFonts w:ascii="微软雅黑" w:eastAsia="微软雅黑" w:hAnsi="微软雅黑" w:hint="eastAsia"/>
                <w:sz w:val="24"/>
              </w:rPr>
              <w:t>（洲览时间约90分钟）钟鼓齐鸣、270米高空飞渡表演、灵岩寺、老僧拜塔、高空飞渡表演、小龙湫瀑布、卧龙谷等，游览与中国贵州黄果树瀑布、黄河壶口瀑布、黑龙江吊水楼瀑布并称中国四大名瀑之一的</w:t>
            </w:r>
            <w:r w:rsidRPr="00F04BB2">
              <w:rPr>
                <w:rFonts w:ascii="微软雅黑" w:eastAsia="微软雅黑" w:hAnsi="微软雅黑" w:hint="eastAsia"/>
                <w:b/>
                <w:color w:val="00B0F0"/>
                <w:sz w:val="24"/>
              </w:rPr>
              <w:t>【大龙湫景区】</w:t>
            </w:r>
            <w:r w:rsidRPr="00F04BB2">
              <w:rPr>
                <w:rFonts w:ascii="微软雅黑" w:eastAsia="微软雅黑" w:hAnsi="微软雅黑" w:hint="eastAsia"/>
                <w:sz w:val="24"/>
              </w:rPr>
              <w:t>（游览时间约90分钟），剪刀峰、昭君出塞、熊岩、桅杆峰、一帆峰、落差197米大龙湫瀑布等景点.停车场集合返回宁波结束愉快的旅程。</w:t>
            </w:r>
            <w:r w:rsidRPr="00F04BB2">
              <w:rPr>
                <w:rFonts w:ascii="微软雅黑" w:eastAsia="微软雅黑" w:hAnsi="微软雅黑" w:hint="eastAsia"/>
                <w:b/>
                <w:color w:val="00B0F0"/>
                <w:sz w:val="24"/>
              </w:rPr>
              <w:t>送客人返回酒店</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rsidP="00B15665">
            <w:pPr>
              <w:spacing w:line="288" w:lineRule="auto"/>
              <w:rPr>
                <w:rFonts w:ascii="微软雅黑" w:eastAsia="微软雅黑" w:hAnsi="微软雅黑"/>
                <w:bCs/>
                <w:sz w:val="24"/>
              </w:rPr>
            </w:pPr>
            <w:r w:rsidRPr="007A6E8F">
              <w:rPr>
                <w:rFonts w:ascii="微软雅黑" w:eastAsia="微软雅黑" w:hAnsi="微软雅黑" w:hint="eastAsia"/>
                <w:bCs/>
                <w:sz w:val="24"/>
              </w:rPr>
              <w:t>早餐、中餐</w:t>
            </w:r>
            <w:r w:rsidR="00B15665" w:rsidRPr="007A6E8F">
              <w:rPr>
                <w:rFonts w:ascii="微软雅黑" w:eastAsia="微软雅黑" w:hAnsi="微软雅黑" w:hint="eastAsia"/>
                <w:bCs/>
                <w:sz w:val="24"/>
              </w:rPr>
              <w:t>、</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pPr>
              <w:spacing w:line="288" w:lineRule="auto"/>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158"/>
        </w:trPr>
        <w:tc>
          <w:tcPr>
            <w:tcW w:w="1654" w:type="dxa"/>
            <w:shd w:val="clear" w:color="auto" w:fill="00B0F0"/>
            <w:vAlign w:val="center"/>
          </w:tcPr>
          <w:p w:rsidR="00313BB1" w:rsidRPr="007A6E8F" w:rsidRDefault="00F242BB" w:rsidP="002F548E">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w:t>
            </w:r>
            <w:r w:rsidR="002F548E">
              <w:rPr>
                <w:rFonts w:ascii="微软雅黑" w:eastAsia="微软雅黑" w:hAnsi="微软雅黑" w:hint="eastAsia"/>
                <w:b/>
                <w:bCs/>
                <w:color w:val="FFFFFF"/>
                <w:sz w:val="28"/>
                <w:szCs w:val="28"/>
              </w:rPr>
              <w:t>四</w:t>
            </w:r>
            <w:r w:rsidRPr="007A6E8F">
              <w:rPr>
                <w:rFonts w:ascii="微软雅黑" w:eastAsia="微软雅黑" w:hAnsi="微软雅黑" w:hint="eastAsia"/>
                <w:b/>
                <w:bCs/>
                <w:color w:val="FFFFFF"/>
                <w:sz w:val="28"/>
                <w:szCs w:val="28"/>
              </w:rPr>
              <w:t>天</w:t>
            </w:r>
          </w:p>
        </w:tc>
        <w:tc>
          <w:tcPr>
            <w:tcW w:w="10112" w:type="dxa"/>
            <w:shd w:val="clear" w:color="auto" w:fill="00B0F0"/>
            <w:vAlign w:val="center"/>
          </w:tcPr>
          <w:p w:rsidR="00313BB1" w:rsidRPr="007A6E8F" w:rsidRDefault="00F242BB" w:rsidP="00840A24">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color w:val="FFFFFF"/>
                <w:sz w:val="28"/>
                <w:szCs w:val="28"/>
              </w:rPr>
              <w:t>宁波</w:t>
            </w:r>
            <w:r w:rsidR="00840A24">
              <w:rPr>
                <w:rFonts w:ascii="微软雅黑" w:eastAsia="微软雅黑" w:hAnsi="微软雅黑" w:hint="eastAsia"/>
                <w:b/>
                <w:noProof/>
                <w:color w:val="FFFFFF"/>
                <w:sz w:val="28"/>
                <w:szCs w:val="28"/>
              </w:rPr>
              <w:t>-</w:t>
            </w:r>
            <w:r w:rsidRPr="007A6E8F">
              <w:rPr>
                <w:rFonts w:ascii="微软雅黑" w:eastAsia="微软雅黑" w:hAnsi="微软雅黑" w:hint="eastAsia"/>
                <w:b/>
                <w:color w:val="FFFFFF"/>
                <w:sz w:val="28"/>
                <w:szCs w:val="28"/>
              </w:rPr>
              <w:t xml:space="preserve">重庆      </w:t>
            </w:r>
            <w:r w:rsidR="007A6E8F">
              <w:rPr>
                <w:rFonts w:ascii="微软雅黑" w:eastAsia="微软雅黑" w:hAnsi="微软雅黑" w:hint="eastAsia"/>
                <w:b/>
                <w:color w:val="FFFFFF"/>
                <w:sz w:val="28"/>
                <w:szCs w:val="28"/>
              </w:rPr>
              <w:t xml:space="preserve">               </w:t>
            </w:r>
            <w:r w:rsidR="002F548E">
              <w:rPr>
                <w:rFonts w:ascii="微软雅黑" w:eastAsia="微软雅黑" w:hAnsi="微软雅黑" w:hint="eastAsia"/>
                <w:b/>
                <w:color w:val="FFFFFF"/>
                <w:sz w:val="28"/>
                <w:szCs w:val="28"/>
              </w:rPr>
              <w:t xml:space="preserve">      </w:t>
            </w:r>
            <w:r w:rsidR="007A6E8F">
              <w:rPr>
                <w:rFonts w:ascii="微软雅黑" w:eastAsia="微软雅黑" w:hAnsi="微软雅黑" w:hint="eastAsia"/>
                <w:b/>
                <w:color w:val="FFFFFF"/>
                <w:sz w:val="28"/>
                <w:szCs w:val="28"/>
              </w:rPr>
              <w:t xml:space="preserve">  </w:t>
            </w:r>
            <w:r w:rsidR="00840A24">
              <w:rPr>
                <w:rFonts w:ascii="微软雅黑" w:eastAsia="微软雅黑" w:hAnsi="微软雅黑" w:hint="eastAsia"/>
                <w:b/>
                <w:color w:val="FFFFFF"/>
                <w:sz w:val="28"/>
                <w:szCs w:val="28"/>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F04BB2" w:rsidRPr="00F04BB2" w:rsidRDefault="00F04BB2" w:rsidP="00F04BB2">
            <w:pPr>
              <w:spacing w:line="288" w:lineRule="auto"/>
              <w:rPr>
                <w:rFonts w:ascii="微软雅黑" w:eastAsia="微软雅黑" w:hAnsi="微软雅黑" w:cs="宋体"/>
                <w:color w:val="000000"/>
                <w:sz w:val="24"/>
              </w:rPr>
            </w:pPr>
            <w:r>
              <w:rPr>
                <w:rFonts w:ascii="微软雅黑" w:eastAsia="微软雅黑" w:hAnsi="微软雅黑" w:cs="宋体" w:hint="eastAsia"/>
                <w:sz w:val="24"/>
              </w:rPr>
              <w:t>早餐后，</w:t>
            </w:r>
            <w:r w:rsidR="00840A24" w:rsidRPr="00840A24">
              <w:rPr>
                <w:rFonts w:ascii="微软雅黑" w:eastAsia="微软雅黑" w:hAnsi="微软雅黑" w:hint="eastAsia"/>
                <w:b/>
                <w:color w:val="00B0F0"/>
                <w:sz w:val="24"/>
              </w:rPr>
              <w:t>专车司机根据客人返程信息送站，结束愉快的旅程。</w:t>
            </w:r>
            <w:r>
              <w:rPr>
                <w:rFonts w:ascii="微软雅黑" w:eastAsia="微软雅黑" w:hAnsi="微软雅黑" w:hint="eastAsia"/>
                <w:sz w:val="24"/>
              </w:rPr>
              <w:t>，</w:t>
            </w:r>
            <w:r w:rsidRPr="00F04BB2">
              <w:rPr>
                <w:rFonts w:ascii="微软雅黑" w:eastAsia="微软雅黑" w:hAnsi="微软雅黑" w:hint="eastAsia"/>
                <w:sz w:val="24"/>
              </w:rPr>
              <w:t>返回温馨的家。（送站时间工作人员提前一天会电话告知）</w:t>
            </w:r>
            <w:r>
              <w:rPr>
                <w:rFonts w:ascii="微软雅黑" w:eastAsia="微软雅黑" w:hAnsi="微软雅黑" w:hint="eastAsia"/>
                <w:sz w:val="24"/>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早餐</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温暖的家</w:t>
            </w:r>
          </w:p>
        </w:tc>
      </w:tr>
    </w:tbl>
    <w:p w:rsidR="00313BB1" w:rsidRPr="007A6E8F" w:rsidRDefault="00F242BB">
      <w:pPr>
        <w:spacing w:line="300" w:lineRule="auto"/>
        <w:rPr>
          <w:rFonts w:ascii="微软雅黑" w:eastAsia="微软雅黑" w:hAnsi="微软雅黑"/>
          <w:b/>
          <w:bCs/>
          <w:color w:val="0070C0"/>
          <w:sz w:val="28"/>
          <w:szCs w:val="28"/>
        </w:rPr>
      </w:pPr>
      <w:r w:rsidRPr="007A6E8F">
        <w:rPr>
          <w:rFonts w:ascii="微软雅黑" w:eastAsia="微软雅黑" w:hAnsi="微软雅黑" w:hint="eastAsia"/>
          <w:b/>
          <w:bCs/>
          <w:color w:val="0070C0"/>
          <w:sz w:val="28"/>
          <w:szCs w:val="28"/>
        </w:rPr>
        <w:t>旅游服务标准：</w:t>
      </w:r>
    </w:p>
    <w:tbl>
      <w:tblPr>
        <w:tblW w:w="11744" w:type="dxa"/>
        <w:jc w:val="center"/>
        <w:tblInd w:w="-8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0000"/>
        <w:tblLayout w:type="fixed"/>
        <w:tblLook w:val="04A0"/>
      </w:tblPr>
      <w:tblGrid>
        <w:gridCol w:w="829"/>
        <w:gridCol w:w="709"/>
        <w:gridCol w:w="10206"/>
      </w:tblGrid>
      <w:tr w:rsidR="00313BB1" w:rsidRPr="007A6E8F" w:rsidTr="002F548E">
        <w:trPr>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包</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b/>
                <w:sz w:val="24"/>
              </w:rPr>
            </w:pPr>
            <w:r w:rsidRPr="007A6E8F">
              <w:rPr>
                <w:rFonts w:ascii="微软雅黑" w:eastAsia="微软雅黑" w:hAnsi="微软雅黑" w:hint="eastAsia"/>
                <w:b/>
                <w:sz w:val="24"/>
              </w:rPr>
              <w:t>备注</w:t>
            </w:r>
          </w:p>
        </w:tc>
        <w:tc>
          <w:tcPr>
            <w:tcW w:w="10206" w:type="dxa"/>
            <w:shd w:val="clear" w:color="auto" w:fill="F1F1F1"/>
          </w:tcPr>
          <w:p w:rsidR="00313BB1" w:rsidRPr="007A6E8F" w:rsidRDefault="00F242BB">
            <w:pPr>
              <w:pStyle w:val="p0"/>
              <w:spacing w:line="276" w:lineRule="auto"/>
              <w:rPr>
                <w:rFonts w:ascii="微软雅黑" w:eastAsia="微软雅黑" w:hAnsi="微软雅黑"/>
                <w:b/>
                <w:sz w:val="24"/>
                <w:szCs w:val="24"/>
              </w:rPr>
            </w:pPr>
            <w:r w:rsidRPr="007A6E8F">
              <w:rPr>
                <w:rFonts w:ascii="微软雅黑" w:eastAsia="微软雅黑" w:hAnsi="微软雅黑" w:hint="eastAsia"/>
                <w:b/>
                <w:sz w:val="24"/>
                <w:szCs w:val="24"/>
              </w:rPr>
              <w:t>本团队旅游行程为协议购物团，购物及自费明细详见双方签订的补充协议。</w:t>
            </w:r>
          </w:p>
        </w:tc>
      </w:tr>
      <w:tr w:rsidR="00313BB1" w:rsidRPr="007A6E8F" w:rsidTr="002F548E">
        <w:trPr>
          <w:trHeight w:val="15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用餐</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早餐：酒店内用（酒店免费提供，不用餐不退餐费）</w:t>
            </w:r>
            <w:r w:rsidR="002F548E">
              <w:rPr>
                <w:rFonts w:ascii="微软雅黑" w:eastAsia="微软雅黑" w:hAnsi="微软雅黑" w:hint="eastAsia"/>
                <w:sz w:val="24"/>
                <w:szCs w:val="24"/>
              </w:rPr>
              <w:t>3</w:t>
            </w:r>
            <w:r w:rsidRPr="007A6E8F">
              <w:rPr>
                <w:rFonts w:ascii="微软雅黑" w:eastAsia="微软雅黑" w:hAnsi="微软雅黑" w:hint="eastAsia"/>
                <w:sz w:val="24"/>
                <w:szCs w:val="24"/>
              </w:rPr>
              <w:t>早</w:t>
            </w:r>
          </w:p>
        </w:tc>
      </w:tr>
      <w:tr w:rsidR="00313BB1" w:rsidRPr="007A6E8F" w:rsidTr="002F548E">
        <w:trPr>
          <w:trHeight w:val="316"/>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rsidP="002F548E">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正餐：</w:t>
            </w:r>
            <w:r w:rsidR="002F548E">
              <w:rPr>
                <w:rFonts w:ascii="微软雅黑" w:eastAsia="微软雅黑" w:hAnsi="微软雅黑" w:hint="eastAsia"/>
                <w:sz w:val="24"/>
                <w:szCs w:val="24"/>
              </w:rPr>
              <w:t>2</w:t>
            </w:r>
            <w:r w:rsidRPr="007A6E8F">
              <w:rPr>
                <w:rFonts w:ascii="微软雅黑" w:eastAsia="微软雅黑" w:hAnsi="微软雅黑" w:hint="eastAsia"/>
                <w:sz w:val="24"/>
                <w:szCs w:val="24"/>
              </w:rPr>
              <w:t>正，正餐10人一桌，8菜1汤，不含酒水（用餐标准：2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元/午餐、2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元/晚餐）</w:t>
            </w:r>
          </w:p>
        </w:tc>
      </w:tr>
      <w:tr w:rsidR="00313BB1" w:rsidRPr="007A6E8F" w:rsidTr="002F548E">
        <w:trPr>
          <w:trHeight w:val="108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用餐说明：已经包含行程中列明的部分特色餐，飞机餐视为正餐，以航机上提供为准，落地后不再另外补餐或退费；部分旅游目的地的团队用餐口味偏清淡，并因为团队餐厅数量有限，用餐时可能会出现排队的情况，敬请谅解。</w:t>
            </w:r>
            <w:r w:rsidRPr="007A6E8F">
              <w:rPr>
                <w:rFonts w:ascii="微软雅黑" w:eastAsia="微软雅黑" w:hAnsi="微软雅黑" w:hint="eastAsia"/>
                <w:b/>
                <w:color w:val="0070C0"/>
                <w:kern w:val="2"/>
                <w:sz w:val="24"/>
                <w:szCs w:val="24"/>
              </w:rPr>
              <w:t>团队用餐为预定用餐制，如因客人原因放弃用餐，餐费不退，烦请留意；</w:t>
            </w:r>
          </w:p>
        </w:tc>
      </w:tr>
      <w:tr w:rsidR="002F548E" w:rsidRPr="007A6E8F" w:rsidTr="002F548E">
        <w:trPr>
          <w:trHeight w:val="1001"/>
          <w:jc w:val="center"/>
        </w:trPr>
        <w:tc>
          <w:tcPr>
            <w:tcW w:w="829" w:type="dxa"/>
            <w:vMerge/>
            <w:shd w:val="clear" w:color="auto" w:fill="00B0F0"/>
            <w:vAlign w:val="center"/>
          </w:tcPr>
          <w:p w:rsidR="002F548E" w:rsidRPr="007A6E8F" w:rsidRDefault="002F548E">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2F548E" w:rsidRPr="007A6E8F" w:rsidRDefault="002F548E">
            <w:pPr>
              <w:spacing w:line="276" w:lineRule="auto"/>
              <w:jc w:val="center"/>
              <w:rPr>
                <w:rFonts w:ascii="微软雅黑" w:eastAsia="微软雅黑" w:hAnsi="微软雅黑"/>
                <w:sz w:val="24"/>
              </w:rPr>
            </w:pPr>
            <w:r w:rsidRPr="007A6E8F">
              <w:rPr>
                <w:rFonts w:ascii="微软雅黑" w:eastAsia="微软雅黑" w:hAnsi="微软雅黑" w:hint="eastAsia"/>
                <w:sz w:val="24"/>
              </w:rPr>
              <w:t>住宿</w:t>
            </w:r>
          </w:p>
        </w:tc>
        <w:tc>
          <w:tcPr>
            <w:tcW w:w="10206" w:type="dxa"/>
            <w:shd w:val="clear" w:color="auto" w:fill="F1F1F1"/>
          </w:tcPr>
          <w:p w:rsidR="002F548E" w:rsidRDefault="002F548E" w:rsidP="00AA2386">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全程入住</w:t>
            </w:r>
            <w:r>
              <w:rPr>
                <w:rFonts w:ascii="微软雅黑" w:eastAsia="微软雅黑" w:hAnsi="微软雅黑" w:hint="eastAsia"/>
                <w:sz w:val="24"/>
                <w:szCs w:val="24"/>
              </w:rPr>
              <w:t>经济型酒店双人标准间，参考酒店如下：</w:t>
            </w:r>
          </w:p>
          <w:p w:rsidR="002F548E" w:rsidRDefault="002F548E" w:rsidP="004805C5">
            <w:pPr>
              <w:pStyle w:val="p0"/>
              <w:spacing w:line="276" w:lineRule="auto"/>
              <w:rPr>
                <w:rFonts w:ascii="微软雅黑" w:eastAsia="微软雅黑" w:hAnsi="微软雅黑" w:hint="eastAsia"/>
                <w:sz w:val="24"/>
                <w:szCs w:val="24"/>
              </w:rPr>
            </w:pPr>
            <w:r w:rsidRPr="002F548E">
              <w:rPr>
                <w:rFonts w:ascii="微软雅黑" w:eastAsia="微软雅黑" w:hAnsi="微软雅黑" w:hint="eastAsia"/>
                <w:sz w:val="24"/>
                <w:szCs w:val="24"/>
              </w:rPr>
              <w:t>晨光花园酒店、海工精品酒店、宝成精品酒店、如家酒店（启运路店）或</w:t>
            </w:r>
            <w:r>
              <w:rPr>
                <w:rFonts w:ascii="微软雅黑" w:eastAsia="微软雅黑" w:hAnsi="微软雅黑" w:hint="eastAsia"/>
                <w:sz w:val="24"/>
                <w:szCs w:val="24"/>
              </w:rPr>
              <w:t>同级</w:t>
            </w:r>
          </w:p>
          <w:p w:rsidR="00511D2D" w:rsidRPr="00511D2D" w:rsidRDefault="00511D2D" w:rsidP="004805C5">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房差：210元/人</w:t>
            </w:r>
          </w:p>
        </w:tc>
      </w:tr>
      <w:tr w:rsidR="00313BB1" w:rsidRPr="007A6E8F" w:rsidTr="002F548E">
        <w:trPr>
          <w:trHeight w:val="15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交通</w:t>
            </w:r>
          </w:p>
        </w:tc>
        <w:tc>
          <w:tcPr>
            <w:tcW w:w="10206" w:type="dxa"/>
            <w:shd w:val="clear" w:color="auto" w:fill="F1F1F1"/>
          </w:tcPr>
          <w:p w:rsidR="00313BB1" w:rsidRPr="007A6E8F" w:rsidRDefault="00840A24" w:rsidP="00405F36">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 xml:space="preserve"> </w:t>
            </w:r>
          </w:p>
        </w:tc>
      </w:tr>
      <w:tr w:rsidR="00313BB1" w:rsidRPr="007A6E8F" w:rsidTr="002F548E">
        <w:trPr>
          <w:trHeight w:val="6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旅游车：</w:t>
            </w:r>
            <w:r w:rsidR="006933BD" w:rsidRPr="006933BD">
              <w:rPr>
                <w:rFonts w:ascii="微软雅黑" w:eastAsia="微软雅黑" w:hAnsi="微软雅黑" w:hint="eastAsia"/>
                <w:sz w:val="24"/>
                <w:szCs w:val="24"/>
              </w:rPr>
              <w:t>国内空调旅游车，景区内公交车1趟；</w:t>
            </w:r>
          </w:p>
        </w:tc>
      </w:tr>
      <w:tr w:rsidR="00313BB1" w:rsidRPr="007A6E8F" w:rsidTr="002F548E">
        <w:trPr>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景点</w:t>
            </w:r>
          </w:p>
        </w:tc>
        <w:tc>
          <w:tcPr>
            <w:tcW w:w="10206" w:type="dxa"/>
            <w:shd w:val="clear" w:color="auto" w:fill="F1F1F1"/>
          </w:tcPr>
          <w:p w:rsidR="00313BB1" w:rsidRPr="006933BD"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行程中景点第一道大门票</w:t>
            </w:r>
            <w:r w:rsidR="006933BD">
              <w:rPr>
                <w:rFonts w:ascii="微软雅黑" w:eastAsia="微软雅黑" w:hAnsi="微软雅黑" w:hint="eastAsia"/>
                <w:sz w:val="24"/>
                <w:szCs w:val="24"/>
              </w:rPr>
              <w:t>，</w:t>
            </w:r>
            <w:r w:rsidR="006933BD" w:rsidRPr="006933BD">
              <w:rPr>
                <w:rFonts w:ascii="微软雅黑" w:eastAsia="微软雅黑" w:hAnsi="微软雅黑" w:hint="eastAsia"/>
                <w:sz w:val="24"/>
                <w:szCs w:val="24"/>
              </w:rPr>
              <w:t>朱家尖-普陀山往返船票</w:t>
            </w:r>
          </w:p>
        </w:tc>
      </w:tr>
      <w:tr w:rsidR="00313BB1" w:rsidRPr="007A6E8F" w:rsidTr="002F548E">
        <w:trPr>
          <w:trHeight w:val="42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导游</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 xml:space="preserve">旅游目的地地接导游服务； </w:t>
            </w:r>
          </w:p>
        </w:tc>
      </w:tr>
      <w:tr w:rsidR="00313BB1" w:rsidRPr="007A6E8F" w:rsidTr="002F548E">
        <w:trPr>
          <w:trHeight w:val="360"/>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儿童</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2-12岁儿童游客只含机票，半餐，车位，导游服务，其他费用自理</w:t>
            </w:r>
          </w:p>
        </w:tc>
      </w:tr>
      <w:tr w:rsidR="00313BB1" w:rsidRPr="007A6E8F" w:rsidTr="002F548E">
        <w:trPr>
          <w:trHeight w:val="270"/>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不</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证件</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国内线：有效中国居民身份证原件</w:t>
            </w:r>
          </w:p>
        </w:tc>
      </w:tr>
      <w:tr w:rsidR="00313BB1" w:rsidRPr="007A6E8F" w:rsidTr="002F548E">
        <w:trPr>
          <w:trHeight w:val="195"/>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保险</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w:t>
            </w:r>
            <w:r w:rsidRPr="007A6E8F">
              <w:rPr>
                <w:rFonts w:ascii="微软雅黑" w:eastAsia="微软雅黑" w:hAnsi="微软雅黑" w:hint="eastAsia"/>
                <w:sz w:val="24"/>
              </w:rPr>
              <w:t>旅游意外保险（强列建议客人购买旅游意外保险，保险费用：10元/人，最高赔付保险金额：10万元/人，以保险公司赔付条款为准）</w:t>
            </w:r>
          </w:p>
        </w:tc>
      </w:tr>
      <w:tr w:rsidR="00313BB1" w:rsidRPr="007A6E8F" w:rsidTr="002F548E">
        <w:trPr>
          <w:trHeight w:val="2985"/>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其它</w:t>
            </w:r>
          </w:p>
        </w:tc>
        <w:tc>
          <w:tcPr>
            <w:tcW w:w="10206" w:type="dxa"/>
            <w:shd w:val="clear" w:color="auto" w:fill="F1F1F1"/>
          </w:tcPr>
          <w:p w:rsidR="00313BB1" w:rsidRPr="007A6E8F" w:rsidRDefault="00F242BB" w:rsidP="007A6E8F">
            <w:pPr>
              <w:pStyle w:val="p0"/>
              <w:spacing w:line="276" w:lineRule="auto"/>
              <w:ind w:left="360" w:hangingChars="150" w:hanging="360"/>
              <w:rPr>
                <w:rFonts w:ascii="微软雅黑" w:eastAsia="微软雅黑" w:hAnsi="微软雅黑"/>
                <w:sz w:val="24"/>
                <w:szCs w:val="24"/>
              </w:rPr>
            </w:pPr>
            <w:r w:rsidRPr="007A6E8F">
              <w:rPr>
                <w:rFonts w:ascii="微软雅黑" w:eastAsia="微软雅黑" w:hAnsi="微软雅黑" w:hint="eastAsia"/>
                <w:sz w:val="24"/>
                <w:szCs w:val="24"/>
              </w:rPr>
              <w:t>1、燃油波动：国际油价波动引起的国内机票及国际机票燃油附加费的临时增加或上涨，上浮具体金额遵照各大航空公司的有关通知执行；</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sz w:val="24"/>
                <w:szCs w:val="24"/>
              </w:rPr>
              <w:t>2、旅游期间一切私人性质的消费，如：洗衣，通讯，娱乐等，及行程中未提及的其它一切费用；</w:t>
            </w:r>
          </w:p>
          <w:p w:rsidR="00313BB1" w:rsidRPr="007A6E8F" w:rsidRDefault="00F242BB">
            <w:pPr>
              <w:pStyle w:val="p0"/>
              <w:spacing w:line="276" w:lineRule="auto"/>
              <w:ind w:left="1228" w:hanging="1229"/>
              <w:rPr>
                <w:rFonts w:ascii="微软雅黑" w:eastAsia="微软雅黑" w:hAnsi="微软雅黑"/>
                <w:color w:val="000000"/>
                <w:sz w:val="24"/>
                <w:szCs w:val="24"/>
              </w:rPr>
            </w:pPr>
            <w:r w:rsidRPr="007A6E8F">
              <w:rPr>
                <w:rFonts w:ascii="微软雅黑" w:eastAsia="微软雅黑" w:hAnsi="微软雅黑" w:hint="eastAsia"/>
                <w:sz w:val="24"/>
                <w:szCs w:val="24"/>
              </w:rPr>
              <w:t>3、重庆交通：</w:t>
            </w:r>
            <w:r w:rsidRPr="007A6E8F">
              <w:rPr>
                <w:rFonts w:ascii="微软雅黑" w:eastAsia="微软雅黑" w:hAnsi="微软雅黑" w:hint="eastAsia"/>
                <w:color w:val="000000"/>
                <w:sz w:val="24"/>
                <w:szCs w:val="24"/>
              </w:rPr>
              <w:t>重庆市区（或游客出发地）往返重庆江北机场/重庆火车站/重庆码头的交通费用；</w:t>
            </w:r>
          </w:p>
          <w:p w:rsidR="00313BB1" w:rsidRPr="007A6E8F" w:rsidRDefault="00F242BB">
            <w:pPr>
              <w:pStyle w:val="p0"/>
              <w:spacing w:line="276" w:lineRule="auto"/>
              <w:ind w:left="315" w:hanging="315"/>
              <w:rPr>
                <w:rFonts w:ascii="微软雅黑" w:eastAsia="微软雅黑" w:hAnsi="微软雅黑"/>
                <w:sz w:val="24"/>
                <w:szCs w:val="24"/>
              </w:rPr>
            </w:pPr>
            <w:r w:rsidRPr="007A6E8F">
              <w:rPr>
                <w:rFonts w:ascii="微软雅黑" w:eastAsia="微软雅黑" w:hAnsi="微软雅黑" w:hint="eastAsia"/>
                <w:color w:val="000000"/>
                <w:sz w:val="24"/>
                <w:szCs w:val="24"/>
              </w:rPr>
              <w:t>4、按照国际惯例，小费是给服务人员服务的报酬及对服务的认可，境内外相关服务人员（酒店、餐厅等）服务出色，游客可适当给予服务小费以示鼓励（金额：人民币10-20元/次不等）；</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color w:val="000000"/>
                <w:sz w:val="24"/>
                <w:szCs w:val="24"/>
              </w:rPr>
              <w:t>5、</w:t>
            </w:r>
            <w:r w:rsidRPr="007A6E8F">
              <w:rPr>
                <w:rFonts w:ascii="微软雅黑" w:eastAsia="微软雅黑" w:hAnsi="微软雅黑" w:hint="eastAsia"/>
                <w:sz w:val="24"/>
                <w:szCs w:val="24"/>
              </w:rPr>
              <w:t>因战争，台风，海啸，地震，恶劣天气等不可抗力因素而引起的一切费用。</w:t>
            </w:r>
          </w:p>
        </w:tc>
      </w:tr>
      <w:tr w:rsidR="00313BB1" w:rsidRPr="007A6E8F" w:rsidTr="002F548E">
        <w:trPr>
          <w:jc w:val="center"/>
        </w:trPr>
        <w:tc>
          <w:tcPr>
            <w:tcW w:w="829" w:type="dxa"/>
            <w:tcBorders>
              <w:bottom w:val="single" w:sz="18" w:space="0" w:color="FFFFFF"/>
            </w:tcBorders>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别</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提</w:t>
            </w:r>
          </w:p>
          <w:p w:rsidR="00313BB1" w:rsidRPr="007A6E8F" w:rsidRDefault="00F242BB">
            <w:pPr>
              <w:spacing w:line="276" w:lineRule="auto"/>
              <w:jc w:val="center"/>
              <w:rPr>
                <w:rFonts w:ascii="微软雅黑" w:eastAsia="微软雅黑" w:hAnsi="微软雅黑"/>
                <w:b/>
                <w:color w:val="3366FF"/>
                <w:sz w:val="28"/>
                <w:szCs w:val="28"/>
              </w:rPr>
            </w:pPr>
            <w:r w:rsidRPr="007A6E8F">
              <w:rPr>
                <w:rFonts w:ascii="微软雅黑" w:eastAsia="微软雅黑" w:hAnsi="微软雅黑" w:hint="eastAsia"/>
                <w:b/>
                <w:color w:val="FFFFFF"/>
                <w:sz w:val="28"/>
                <w:szCs w:val="28"/>
              </w:rPr>
              <w:t>示</w:t>
            </w:r>
          </w:p>
        </w:tc>
        <w:tc>
          <w:tcPr>
            <w:tcW w:w="10915" w:type="dxa"/>
            <w:gridSpan w:val="2"/>
            <w:shd w:val="clear" w:color="auto" w:fill="F1F1F1"/>
            <w:vAlign w:val="center"/>
          </w:tcPr>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1、我社或当地旅行社在不减少景点及降低服务标准的前提下，有权于游览过程中视当时的条件、情况及突发事件调整景点的游览先后顺序；</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2、导游或领队，有义务为游客介绍景区自费游乐项目，但不作为强迫推荐，是否参与由游客视自己身体情况及能否控制风险而自定；</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3、本行程为约定行程，客人不能于旅游过程中随意脱团，客人如若临时脱团，按1500元/人/天费用收取违约金；</w:t>
            </w:r>
          </w:p>
          <w:p w:rsidR="00313BB1" w:rsidRPr="007A6E8F" w:rsidRDefault="00F242BB">
            <w:pPr>
              <w:spacing w:line="276" w:lineRule="auto"/>
              <w:rPr>
                <w:rFonts w:ascii="微软雅黑" w:eastAsia="微软雅黑" w:hAnsi="微软雅黑"/>
                <w:sz w:val="24"/>
              </w:rPr>
            </w:pPr>
            <w:r w:rsidRPr="007A6E8F">
              <w:rPr>
                <w:rFonts w:ascii="微软雅黑" w:eastAsia="微软雅黑" w:hAnsi="微软雅黑" w:hint="eastAsia"/>
                <w:color w:val="000000"/>
                <w:kern w:val="0"/>
                <w:sz w:val="24"/>
              </w:rPr>
              <w:t>4、烦请各位游客详细阅读本旅游行程，并请结合旅游行程安排考量自身健康状况是否适合参加本次旅游，游客应对自己身体健康状况承担责任。特殊人群（包括但不限于）：重症疾病患、</w:t>
            </w:r>
            <w:r w:rsidRPr="007A6E8F">
              <w:rPr>
                <w:rFonts w:ascii="微软雅黑" w:eastAsia="微软雅黑" w:hAnsi="微软雅黑"/>
                <w:color w:val="000000"/>
                <w:kern w:val="0"/>
                <w:sz w:val="24"/>
              </w:rPr>
              <w:t>70</w:t>
            </w:r>
            <w:r w:rsidRPr="007A6E8F">
              <w:rPr>
                <w:rFonts w:ascii="微软雅黑" w:eastAsia="微软雅黑" w:hAnsi="微软雅黑" w:hint="eastAsia"/>
                <w:color w:val="000000"/>
                <w:kern w:val="0"/>
                <w:sz w:val="24"/>
              </w:rPr>
              <w:t>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tc>
      </w:tr>
      <w:tr w:rsidR="00E60641" w:rsidRPr="007A6E8F" w:rsidTr="002F548E">
        <w:trPr>
          <w:jc w:val="center"/>
        </w:trPr>
        <w:tc>
          <w:tcPr>
            <w:tcW w:w="829" w:type="dxa"/>
            <w:shd w:val="clear" w:color="auto" w:fill="00B0F0"/>
            <w:vAlign w:val="center"/>
          </w:tcPr>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参</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团</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须</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知</w:t>
            </w:r>
          </w:p>
        </w:tc>
        <w:tc>
          <w:tcPr>
            <w:tcW w:w="10915" w:type="dxa"/>
            <w:gridSpan w:val="2"/>
            <w:shd w:val="clear" w:color="auto" w:fill="F1F1F1"/>
            <w:vAlign w:val="center"/>
          </w:tcPr>
          <w:p w:rsidR="002F548E" w:rsidRPr="006933BD" w:rsidRDefault="002F548E" w:rsidP="002F548E">
            <w:pPr>
              <w:spacing w:line="276" w:lineRule="auto"/>
              <w:rPr>
                <w:rFonts w:ascii="微软雅黑" w:eastAsia="微软雅黑" w:hAnsi="微软雅黑"/>
                <w:b/>
                <w:color w:val="FF0000"/>
                <w:kern w:val="0"/>
                <w:sz w:val="24"/>
              </w:rPr>
            </w:pPr>
            <w:r w:rsidRPr="006933BD">
              <w:rPr>
                <w:rFonts w:ascii="微软雅黑" w:eastAsia="微软雅黑" w:hAnsi="微软雅黑" w:hint="eastAsia"/>
                <w:b/>
                <w:color w:val="FF0000"/>
                <w:kern w:val="0"/>
                <w:sz w:val="24"/>
              </w:rPr>
              <w:t>散客拼团告知书：</w:t>
            </w:r>
            <w:r w:rsidR="006933BD">
              <w:rPr>
                <w:rFonts w:ascii="微软雅黑" w:eastAsia="微软雅黑" w:hAnsi="微软雅黑" w:hint="eastAsia"/>
                <w:b/>
                <w:color w:val="FF0000"/>
                <w:kern w:val="0"/>
                <w:sz w:val="24"/>
              </w:rPr>
              <w:t>（请仔细阅读）</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 xml:space="preserve">   随着旅游业的发展，当地参加散客拼团的人数越来越多。为了规范旅行社的散客操作，保证客人的合法利益，特拟定以下告知书，请各位贵宾在签订旅游合同后，详细阅读此书，严格按照以下参团的流程操作，谢谢配合！</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1.</w:t>
            </w:r>
            <w:r w:rsidRPr="002F548E">
              <w:rPr>
                <w:rFonts w:ascii="微软雅黑" w:eastAsia="微软雅黑" w:hAnsi="微软雅黑" w:hint="eastAsia"/>
                <w:color w:val="000000"/>
                <w:kern w:val="0"/>
                <w:sz w:val="24"/>
              </w:rPr>
              <w:tab/>
              <w:t>接站：由于接站司机的不确定性，请各位贵宾到达宁波后（机场、火车站、汽车站），司机会在你</w:t>
            </w:r>
            <w:r w:rsidRPr="002F548E">
              <w:rPr>
                <w:rFonts w:ascii="微软雅黑" w:eastAsia="微软雅黑" w:hAnsi="微软雅黑" w:hint="eastAsia"/>
                <w:color w:val="000000"/>
                <w:kern w:val="0"/>
                <w:sz w:val="24"/>
              </w:rPr>
              <w:lastRenderedPageBreak/>
              <w:t>到站10分钟内电话联系你告知你上车点及车号</w:t>
            </w:r>
            <w:r w:rsidR="006933BD">
              <w:rPr>
                <w:rFonts w:ascii="微软雅黑" w:eastAsia="微软雅黑" w:hAnsi="微软雅黑" w:hint="eastAsia"/>
                <w:color w:val="000000"/>
                <w:kern w:val="0"/>
                <w:sz w:val="24"/>
              </w:rPr>
              <w:t>，</w:t>
            </w:r>
            <w:r w:rsidRPr="002F548E">
              <w:rPr>
                <w:rFonts w:ascii="微软雅黑" w:eastAsia="微软雅黑" w:hAnsi="微软雅黑" w:hint="eastAsia"/>
                <w:color w:val="000000"/>
                <w:kern w:val="0"/>
                <w:sz w:val="24"/>
              </w:rPr>
              <w:t>鉴于各地散客到达的时间不同，不排除客人的等待现象，但一般不超过30分钟。</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2.</w:t>
            </w:r>
            <w:r w:rsidRPr="002F548E">
              <w:rPr>
                <w:rFonts w:ascii="微软雅黑" w:eastAsia="微软雅黑" w:hAnsi="微软雅黑" w:hint="eastAsia"/>
                <w:color w:val="000000"/>
                <w:kern w:val="0"/>
                <w:sz w:val="24"/>
              </w:rPr>
              <w:tab/>
              <w:t>入住酒店：司机将各位贵宾送至指定酒店，客人自行前往总台拿房，届时请报自己的姓名及联系手机号。请客人出团前务必带齐有效身份证原件，小孩带好户口本；如因个人原因没有带有效身份证件造成无法办理入住手续造成的损失，游客自行承担责任。我社不提供自然单间，如出现单男单女，我社尽量安排拼房或安排三人间，若无法拼房且无法安排三人间请客人补齐单房差。</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3.</w:t>
            </w:r>
            <w:r w:rsidRPr="002F548E">
              <w:rPr>
                <w:rFonts w:ascii="微软雅黑" w:eastAsia="微软雅黑" w:hAnsi="微软雅黑" w:hint="eastAsia"/>
                <w:color w:val="000000"/>
                <w:kern w:val="0"/>
                <w:sz w:val="24"/>
              </w:rPr>
              <w:tab/>
              <w:t>旅游：导游会提前一天（20点之前）通知各位贵宾旅游出发时间及集合地点，请各位严格遵守导游规定的时间，以免影响其他客人的行程；旅游过程中，请出示与组团社订立的旅游合同，以便导游核对行程。</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4.</w:t>
            </w:r>
            <w:r w:rsidRPr="002F548E">
              <w:rPr>
                <w:rFonts w:ascii="微软雅黑" w:eastAsia="微软雅黑" w:hAnsi="微软雅黑" w:hint="eastAsia"/>
                <w:color w:val="000000"/>
                <w:kern w:val="0"/>
                <w:sz w:val="24"/>
              </w:rPr>
              <w:tab/>
              <w:t>景点：（A）普陀山：由于地理环境特殊，普陀山旅游会有很多局限性，排队等船、等车现象时有发生，特别是黄金周、节假日，我社导游在不减少景点的情况下，合理安排旅游顺序，请各位贵宾积极配合导游工作，以便圆满完成此次旅程。参加此景点旅游的客人，因为当天出发时间较早，酒店提供打包早餐，不能在酒店内享用自助早餐（B）溪口：景区实行一票制，一个团队只有导游手上一张票走完所有景点，请各位紧跟队伍，若由于个人原因未能及时跟团进景点，门票不能予以退还。</w:t>
            </w:r>
          </w:p>
          <w:p w:rsidR="00E60641" w:rsidRPr="002F548E" w:rsidRDefault="002F548E" w:rsidP="006933BD">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5.</w:t>
            </w:r>
            <w:r w:rsidRPr="002F548E">
              <w:rPr>
                <w:rFonts w:ascii="微软雅黑" w:eastAsia="微软雅黑" w:hAnsi="微软雅黑" w:hint="eastAsia"/>
                <w:color w:val="000000"/>
                <w:kern w:val="0"/>
                <w:sz w:val="24"/>
              </w:rPr>
              <w:tab/>
              <w:t>送站：请各位贵宾仔细核对返程航班号及时间，</w:t>
            </w:r>
            <w:r w:rsidR="006933BD">
              <w:rPr>
                <w:rFonts w:ascii="微软雅黑" w:eastAsia="微软雅黑" w:hAnsi="微软雅黑" w:hint="eastAsia"/>
                <w:color w:val="000000"/>
                <w:kern w:val="0"/>
                <w:sz w:val="24"/>
              </w:rPr>
              <w:t>工作人员</w:t>
            </w:r>
            <w:r w:rsidRPr="002F548E">
              <w:rPr>
                <w:rFonts w:ascii="微软雅黑" w:eastAsia="微软雅黑" w:hAnsi="微软雅黑" w:hint="eastAsia"/>
                <w:color w:val="000000"/>
                <w:kern w:val="0"/>
                <w:sz w:val="24"/>
              </w:rPr>
              <w:t>会提前一天和客人约定送站时间及地点。</w:t>
            </w:r>
            <w:r w:rsidR="006933BD">
              <w:rPr>
                <w:rFonts w:ascii="微软雅黑" w:eastAsia="微软雅黑" w:hAnsi="微软雅黑" w:hint="eastAsia"/>
                <w:color w:val="000000"/>
                <w:kern w:val="0"/>
                <w:sz w:val="24"/>
              </w:rPr>
              <w:t>需客人</w:t>
            </w:r>
            <w:r w:rsidRPr="002F548E">
              <w:rPr>
                <w:rFonts w:ascii="微软雅黑" w:eastAsia="微软雅黑" w:hAnsi="微软雅黑" w:hint="eastAsia"/>
                <w:color w:val="000000"/>
                <w:kern w:val="0"/>
                <w:sz w:val="24"/>
              </w:rPr>
              <w:t>自行换取登机牌（车票）返回！</w:t>
            </w:r>
          </w:p>
        </w:tc>
      </w:tr>
    </w:tbl>
    <w:p w:rsidR="00313BB1" w:rsidRPr="00501A05" w:rsidRDefault="00313BB1" w:rsidP="00933B87">
      <w:pPr>
        <w:spacing w:line="360" w:lineRule="auto"/>
        <w:ind w:firstLineChars="100" w:firstLine="210"/>
        <w:rPr>
          <w:rFonts w:ascii="微软雅黑" w:eastAsia="微软雅黑" w:hAnsi="微软雅黑"/>
          <w:bCs/>
          <w:szCs w:val="21"/>
        </w:rPr>
      </w:pPr>
    </w:p>
    <w:sectPr w:rsidR="00313BB1" w:rsidRPr="00501A05" w:rsidSect="00556385">
      <w:footerReference w:type="default" r:id="rId9"/>
      <w:pgSz w:w="11906" w:h="16838"/>
      <w:pgMar w:top="851" w:right="424" w:bottom="851" w:left="42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B0E" w:rsidRDefault="005E2B0E" w:rsidP="00F60E7B">
      <w:r>
        <w:separator/>
      </w:r>
    </w:p>
  </w:endnote>
  <w:endnote w:type="continuationSeparator" w:id="1">
    <w:p w:rsidR="005E2B0E" w:rsidRDefault="005E2B0E" w:rsidP="00F6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9" w:rsidRPr="006733B2" w:rsidRDefault="001F1D69" w:rsidP="001F1D69">
    <w:pPr>
      <w:pStyle w:val="a5"/>
      <w:jc w:val="center"/>
      <w:rPr>
        <w:b/>
        <w:color w:val="0070C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B0E" w:rsidRDefault="005E2B0E" w:rsidP="00F60E7B">
      <w:r>
        <w:separator/>
      </w:r>
    </w:p>
  </w:footnote>
  <w:footnote w:type="continuationSeparator" w:id="1">
    <w:p w:rsidR="005E2B0E" w:rsidRDefault="005E2B0E" w:rsidP="00F60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46082" fillcolor="white">
      <v:fill color="white"/>
      <o:colormenu v:ext="edit" fillcolor="#0070c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0D9D"/>
    <w:rsid w:val="0000538E"/>
    <w:rsid w:val="00006723"/>
    <w:rsid w:val="00013692"/>
    <w:rsid w:val="00046E12"/>
    <w:rsid w:val="000627C4"/>
    <w:rsid w:val="000724F1"/>
    <w:rsid w:val="00076957"/>
    <w:rsid w:val="00076B0C"/>
    <w:rsid w:val="000960D8"/>
    <w:rsid w:val="000C2224"/>
    <w:rsid w:val="000C7ED6"/>
    <w:rsid w:val="000D06D9"/>
    <w:rsid w:val="000D7337"/>
    <w:rsid w:val="000E3204"/>
    <w:rsid w:val="000E4A49"/>
    <w:rsid w:val="000E7C2C"/>
    <w:rsid w:val="000F0E7E"/>
    <w:rsid w:val="000F1F08"/>
    <w:rsid w:val="000F3315"/>
    <w:rsid w:val="000F7E2A"/>
    <w:rsid w:val="00110535"/>
    <w:rsid w:val="00133778"/>
    <w:rsid w:val="00134468"/>
    <w:rsid w:val="00157C3D"/>
    <w:rsid w:val="00174D73"/>
    <w:rsid w:val="00175015"/>
    <w:rsid w:val="001818C7"/>
    <w:rsid w:val="00185880"/>
    <w:rsid w:val="0019432E"/>
    <w:rsid w:val="001A0BA8"/>
    <w:rsid w:val="001A64D3"/>
    <w:rsid w:val="001B100A"/>
    <w:rsid w:val="001D1697"/>
    <w:rsid w:val="001D7CC2"/>
    <w:rsid w:val="001F1D69"/>
    <w:rsid w:val="002118EF"/>
    <w:rsid w:val="002236B7"/>
    <w:rsid w:val="00224084"/>
    <w:rsid w:val="00227117"/>
    <w:rsid w:val="002421DF"/>
    <w:rsid w:val="0024355C"/>
    <w:rsid w:val="002475A0"/>
    <w:rsid w:val="00255051"/>
    <w:rsid w:val="00277F99"/>
    <w:rsid w:val="002A0AA6"/>
    <w:rsid w:val="002A3A96"/>
    <w:rsid w:val="002B0D75"/>
    <w:rsid w:val="002C2193"/>
    <w:rsid w:val="002C31ED"/>
    <w:rsid w:val="002C79F5"/>
    <w:rsid w:val="002C7AC1"/>
    <w:rsid w:val="002D7D5E"/>
    <w:rsid w:val="002E4A89"/>
    <w:rsid w:val="002E5AA8"/>
    <w:rsid w:val="002E6D8A"/>
    <w:rsid w:val="002F548E"/>
    <w:rsid w:val="00313BB1"/>
    <w:rsid w:val="00313FD3"/>
    <w:rsid w:val="0031643B"/>
    <w:rsid w:val="00324CF9"/>
    <w:rsid w:val="0033166F"/>
    <w:rsid w:val="0035559D"/>
    <w:rsid w:val="003559C1"/>
    <w:rsid w:val="0035608E"/>
    <w:rsid w:val="00360D11"/>
    <w:rsid w:val="0036794F"/>
    <w:rsid w:val="00375322"/>
    <w:rsid w:val="00376DF3"/>
    <w:rsid w:val="003775C5"/>
    <w:rsid w:val="00382E5B"/>
    <w:rsid w:val="003A2417"/>
    <w:rsid w:val="003C2085"/>
    <w:rsid w:val="003D06C3"/>
    <w:rsid w:val="003D3000"/>
    <w:rsid w:val="003D339C"/>
    <w:rsid w:val="003D3A47"/>
    <w:rsid w:val="003D4042"/>
    <w:rsid w:val="003E3D21"/>
    <w:rsid w:val="003F0E2F"/>
    <w:rsid w:val="003F7AD2"/>
    <w:rsid w:val="00401978"/>
    <w:rsid w:val="00404974"/>
    <w:rsid w:val="00405F36"/>
    <w:rsid w:val="004115BC"/>
    <w:rsid w:val="00413E76"/>
    <w:rsid w:val="00421482"/>
    <w:rsid w:val="00461310"/>
    <w:rsid w:val="004709F9"/>
    <w:rsid w:val="004817FC"/>
    <w:rsid w:val="00492156"/>
    <w:rsid w:val="00495D87"/>
    <w:rsid w:val="004B1B8A"/>
    <w:rsid w:val="004B2358"/>
    <w:rsid w:val="004C4FF8"/>
    <w:rsid w:val="004D7772"/>
    <w:rsid w:val="004F18DF"/>
    <w:rsid w:val="00501A05"/>
    <w:rsid w:val="0050668D"/>
    <w:rsid w:val="00507A29"/>
    <w:rsid w:val="00511D2D"/>
    <w:rsid w:val="0051414C"/>
    <w:rsid w:val="00515D0B"/>
    <w:rsid w:val="005204EB"/>
    <w:rsid w:val="00525714"/>
    <w:rsid w:val="00527236"/>
    <w:rsid w:val="00546A0D"/>
    <w:rsid w:val="00551B90"/>
    <w:rsid w:val="00555F0C"/>
    <w:rsid w:val="00556385"/>
    <w:rsid w:val="00577A41"/>
    <w:rsid w:val="00581B63"/>
    <w:rsid w:val="005857ED"/>
    <w:rsid w:val="00585F75"/>
    <w:rsid w:val="005A5BA8"/>
    <w:rsid w:val="005C0D9D"/>
    <w:rsid w:val="005D10C3"/>
    <w:rsid w:val="005E2B0E"/>
    <w:rsid w:val="00613424"/>
    <w:rsid w:val="0062045E"/>
    <w:rsid w:val="006249E6"/>
    <w:rsid w:val="0062752E"/>
    <w:rsid w:val="00643848"/>
    <w:rsid w:val="00654D8F"/>
    <w:rsid w:val="006636D7"/>
    <w:rsid w:val="006733B2"/>
    <w:rsid w:val="00682B64"/>
    <w:rsid w:val="00687892"/>
    <w:rsid w:val="0069042A"/>
    <w:rsid w:val="00692356"/>
    <w:rsid w:val="006933BD"/>
    <w:rsid w:val="00693F54"/>
    <w:rsid w:val="006A01F1"/>
    <w:rsid w:val="006A02C5"/>
    <w:rsid w:val="006A39D2"/>
    <w:rsid w:val="006B5C84"/>
    <w:rsid w:val="006B5E70"/>
    <w:rsid w:val="006C42C5"/>
    <w:rsid w:val="006D1498"/>
    <w:rsid w:val="006D2BF8"/>
    <w:rsid w:val="006D2E53"/>
    <w:rsid w:val="006F0A3E"/>
    <w:rsid w:val="007127C4"/>
    <w:rsid w:val="0072355E"/>
    <w:rsid w:val="00725786"/>
    <w:rsid w:val="00726EEC"/>
    <w:rsid w:val="007311A5"/>
    <w:rsid w:val="00750599"/>
    <w:rsid w:val="00794F7F"/>
    <w:rsid w:val="007A22B1"/>
    <w:rsid w:val="007A6E8F"/>
    <w:rsid w:val="007B65F3"/>
    <w:rsid w:val="007C7EF0"/>
    <w:rsid w:val="007D0F12"/>
    <w:rsid w:val="007E2BE9"/>
    <w:rsid w:val="007E2E8D"/>
    <w:rsid w:val="007F024F"/>
    <w:rsid w:val="007F07A6"/>
    <w:rsid w:val="008035DF"/>
    <w:rsid w:val="008170EA"/>
    <w:rsid w:val="00826855"/>
    <w:rsid w:val="00830B63"/>
    <w:rsid w:val="00831060"/>
    <w:rsid w:val="00834FFD"/>
    <w:rsid w:val="00840A24"/>
    <w:rsid w:val="00855AC8"/>
    <w:rsid w:val="008651E1"/>
    <w:rsid w:val="00876CBC"/>
    <w:rsid w:val="00883FEC"/>
    <w:rsid w:val="00891D04"/>
    <w:rsid w:val="008951DE"/>
    <w:rsid w:val="008D2F61"/>
    <w:rsid w:val="008D4E9C"/>
    <w:rsid w:val="008E1609"/>
    <w:rsid w:val="008F1010"/>
    <w:rsid w:val="008F55A0"/>
    <w:rsid w:val="0090674B"/>
    <w:rsid w:val="00933B87"/>
    <w:rsid w:val="009517DA"/>
    <w:rsid w:val="009531AD"/>
    <w:rsid w:val="009671C0"/>
    <w:rsid w:val="00972CF6"/>
    <w:rsid w:val="00975112"/>
    <w:rsid w:val="00977144"/>
    <w:rsid w:val="0098076C"/>
    <w:rsid w:val="009A7BAC"/>
    <w:rsid w:val="009B30C0"/>
    <w:rsid w:val="009C20C5"/>
    <w:rsid w:val="009C5C36"/>
    <w:rsid w:val="009E0863"/>
    <w:rsid w:val="009F2B5B"/>
    <w:rsid w:val="009F406D"/>
    <w:rsid w:val="009F7E18"/>
    <w:rsid w:val="00A00684"/>
    <w:rsid w:val="00A02B5C"/>
    <w:rsid w:val="00A12CE6"/>
    <w:rsid w:val="00A32123"/>
    <w:rsid w:val="00A40963"/>
    <w:rsid w:val="00A82AD2"/>
    <w:rsid w:val="00A95E3D"/>
    <w:rsid w:val="00AA2386"/>
    <w:rsid w:val="00AD0A85"/>
    <w:rsid w:val="00AD120B"/>
    <w:rsid w:val="00B10150"/>
    <w:rsid w:val="00B134D7"/>
    <w:rsid w:val="00B14481"/>
    <w:rsid w:val="00B14854"/>
    <w:rsid w:val="00B15665"/>
    <w:rsid w:val="00B161DF"/>
    <w:rsid w:val="00B203E1"/>
    <w:rsid w:val="00B21F93"/>
    <w:rsid w:val="00B46649"/>
    <w:rsid w:val="00B53368"/>
    <w:rsid w:val="00B55E3F"/>
    <w:rsid w:val="00B57EE8"/>
    <w:rsid w:val="00B62F41"/>
    <w:rsid w:val="00B75939"/>
    <w:rsid w:val="00B774C2"/>
    <w:rsid w:val="00B814AE"/>
    <w:rsid w:val="00B90B86"/>
    <w:rsid w:val="00BA20F6"/>
    <w:rsid w:val="00BA7116"/>
    <w:rsid w:val="00BC210D"/>
    <w:rsid w:val="00BD0796"/>
    <w:rsid w:val="00BD09C0"/>
    <w:rsid w:val="00BE3FC1"/>
    <w:rsid w:val="00BE56F6"/>
    <w:rsid w:val="00C00AD1"/>
    <w:rsid w:val="00C01989"/>
    <w:rsid w:val="00C03491"/>
    <w:rsid w:val="00C0477B"/>
    <w:rsid w:val="00C14528"/>
    <w:rsid w:val="00C145EF"/>
    <w:rsid w:val="00C2081B"/>
    <w:rsid w:val="00C32386"/>
    <w:rsid w:val="00C4734E"/>
    <w:rsid w:val="00C517E9"/>
    <w:rsid w:val="00C74297"/>
    <w:rsid w:val="00C802FD"/>
    <w:rsid w:val="00C820E4"/>
    <w:rsid w:val="00C8290D"/>
    <w:rsid w:val="00C868BA"/>
    <w:rsid w:val="00C922C4"/>
    <w:rsid w:val="00C94670"/>
    <w:rsid w:val="00CA40F4"/>
    <w:rsid w:val="00CA4310"/>
    <w:rsid w:val="00CA5D06"/>
    <w:rsid w:val="00CB1813"/>
    <w:rsid w:val="00CC3AA5"/>
    <w:rsid w:val="00CC6BFC"/>
    <w:rsid w:val="00CF3A26"/>
    <w:rsid w:val="00D001B0"/>
    <w:rsid w:val="00D0323E"/>
    <w:rsid w:val="00D0349E"/>
    <w:rsid w:val="00D10B59"/>
    <w:rsid w:val="00D21D6E"/>
    <w:rsid w:val="00D32D51"/>
    <w:rsid w:val="00D334F2"/>
    <w:rsid w:val="00D47DBC"/>
    <w:rsid w:val="00D57BFA"/>
    <w:rsid w:val="00D611DA"/>
    <w:rsid w:val="00D76CBF"/>
    <w:rsid w:val="00D809CB"/>
    <w:rsid w:val="00DA0E70"/>
    <w:rsid w:val="00DA6D0F"/>
    <w:rsid w:val="00DB1827"/>
    <w:rsid w:val="00DB1F4A"/>
    <w:rsid w:val="00DD0206"/>
    <w:rsid w:val="00DE3E63"/>
    <w:rsid w:val="00DF1B3B"/>
    <w:rsid w:val="00DF1D55"/>
    <w:rsid w:val="00DF249D"/>
    <w:rsid w:val="00DF2798"/>
    <w:rsid w:val="00DF2D24"/>
    <w:rsid w:val="00E03C9A"/>
    <w:rsid w:val="00E06809"/>
    <w:rsid w:val="00E200C8"/>
    <w:rsid w:val="00E25C48"/>
    <w:rsid w:val="00E25E3B"/>
    <w:rsid w:val="00E30B48"/>
    <w:rsid w:val="00E60641"/>
    <w:rsid w:val="00E65CD3"/>
    <w:rsid w:val="00E77567"/>
    <w:rsid w:val="00E8194F"/>
    <w:rsid w:val="00E870DB"/>
    <w:rsid w:val="00E9555C"/>
    <w:rsid w:val="00EB481E"/>
    <w:rsid w:val="00EC3599"/>
    <w:rsid w:val="00EC46ED"/>
    <w:rsid w:val="00EC49E3"/>
    <w:rsid w:val="00ED55C0"/>
    <w:rsid w:val="00EF4DC4"/>
    <w:rsid w:val="00F04BB2"/>
    <w:rsid w:val="00F0560C"/>
    <w:rsid w:val="00F10358"/>
    <w:rsid w:val="00F123AA"/>
    <w:rsid w:val="00F242BB"/>
    <w:rsid w:val="00F31568"/>
    <w:rsid w:val="00F367AF"/>
    <w:rsid w:val="00F54C0D"/>
    <w:rsid w:val="00F572B8"/>
    <w:rsid w:val="00F60E7B"/>
    <w:rsid w:val="00F730B6"/>
    <w:rsid w:val="00F736FC"/>
    <w:rsid w:val="00F77250"/>
    <w:rsid w:val="00F83559"/>
    <w:rsid w:val="00F854FD"/>
    <w:rsid w:val="00F86DC5"/>
    <w:rsid w:val="00F96733"/>
    <w:rsid w:val="00FA54F0"/>
    <w:rsid w:val="00FB70C4"/>
    <w:rsid w:val="00FD39A2"/>
    <w:rsid w:val="00FD5132"/>
    <w:rsid w:val="00FE1E75"/>
    <w:rsid w:val="207D75B6"/>
    <w:rsid w:val="4A16538B"/>
    <w:rsid w:val="4A274C51"/>
    <w:rsid w:val="4A8E6847"/>
    <w:rsid w:val="4C1E18C1"/>
    <w:rsid w:val="51141D20"/>
    <w:rsid w:val="517E260E"/>
    <w:rsid w:val="53E52967"/>
    <w:rsid w:val="569463E7"/>
    <w:rsid w:val="58810DBE"/>
    <w:rsid w:val="5A9C0B16"/>
    <w:rsid w:val="5AA91F5C"/>
    <w:rsid w:val="5D214659"/>
    <w:rsid w:val="696B7319"/>
    <w:rsid w:val="69707208"/>
    <w:rsid w:val="6ECA2B52"/>
    <w:rsid w:val="7101505A"/>
    <w:rsid w:val="71773987"/>
    <w:rsid w:val="731E5441"/>
    <w:rsid w:val="76A42CAB"/>
    <w:rsid w:val="77972E94"/>
    <w:rsid w:val="791B146D"/>
    <w:rsid w:val="7E035E31"/>
    <w:rsid w:val="7E7F3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13BB1"/>
    <w:pPr>
      <w:spacing w:line="0" w:lineRule="atLeast"/>
    </w:pPr>
    <w:rPr>
      <w:color w:val="C0C0C0"/>
      <w:sz w:val="84"/>
      <w:szCs w:val="20"/>
    </w:rPr>
  </w:style>
  <w:style w:type="paragraph" w:styleId="a4">
    <w:name w:val="Balloon Text"/>
    <w:basedOn w:val="a"/>
    <w:link w:val="Char0"/>
    <w:qFormat/>
    <w:rsid w:val="00313BB1"/>
    <w:rPr>
      <w:sz w:val="18"/>
      <w:szCs w:val="18"/>
    </w:rPr>
  </w:style>
  <w:style w:type="paragraph" w:styleId="a5">
    <w:name w:val="footer"/>
    <w:basedOn w:val="a"/>
    <w:link w:val="Char1"/>
    <w:uiPriority w:val="99"/>
    <w:qFormat/>
    <w:rsid w:val="00313BB1"/>
    <w:pPr>
      <w:tabs>
        <w:tab w:val="center" w:pos="4153"/>
        <w:tab w:val="right" w:pos="8306"/>
      </w:tabs>
      <w:snapToGrid w:val="0"/>
      <w:jc w:val="left"/>
    </w:pPr>
    <w:rPr>
      <w:sz w:val="18"/>
      <w:szCs w:val="18"/>
    </w:rPr>
  </w:style>
  <w:style w:type="paragraph" w:styleId="a6">
    <w:name w:val="header"/>
    <w:basedOn w:val="a"/>
    <w:link w:val="Char2"/>
    <w:qFormat/>
    <w:rsid w:val="00313BB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sid w:val="00313BB1"/>
    <w:rPr>
      <w:color w:val="800080"/>
      <w:u w:val="single"/>
    </w:rPr>
  </w:style>
  <w:style w:type="character" w:styleId="a8">
    <w:name w:val="Hyperlink"/>
    <w:basedOn w:val="a0"/>
    <w:qFormat/>
    <w:rsid w:val="00313BB1"/>
    <w:rPr>
      <w:color w:val="0000FF"/>
      <w:u w:val="single"/>
    </w:rPr>
  </w:style>
  <w:style w:type="table" w:styleId="a9">
    <w:name w:val="Table Grid"/>
    <w:basedOn w:val="a1"/>
    <w:qFormat/>
    <w:rsid w:val="00313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basedOn w:val="a0"/>
    <w:link w:val="a3"/>
    <w:qFormat/>
    <w:rsid w:val="00313BB1"/>
    <w:rPr>
      <w:color w:val="C0C0C0"/>
      <w:kern w:val="2"/>
      <w:sz w:val="84"/>
    </w:rPr>
  </w:style>
  <w:style w:type="character" w:customStyle="1" w:styleId="Char1">
    <w:name w:val="页脚 Char"/>
    <w:basedOn w:val="a0"/>
    <w:link w:val="a5"/>
    <w:uiPriority w:val="99"/>
    <w:qFormat/>
    <w:rsid w:val="00313BB1"/>
    <w:rPr>
      <w:kern w:val="2"/>
      <w:sz w:val="18"/>
      <w:szCs w:val="18"/>
    </w:rPr>
  </w:style>
  <w:style w:type="character" w:customStyle="1" w:styleId="Char2">
    <w:name w:val="页眉 Char"/>
    <w:basedOn w:val="a0"/>
    <w:link w:val="a6"/>
    <w:qFormat/>
    <w:rsid w:val="00313BB1"/>
    <w:rPr>
      <w:kern w:val="2"/>
      <w:sz w:val="18"/>
      <w:szCs w:val="18"/>
    </w:rPr>
  </w:style>
  <w:style w:type="character" w:customStyle="1" w:styleId="name1">
    <w:name w:val="name1"/>
    <w:basedOn w:val="a0"/>
    <w:qFormat/>
    <w:rsid w:val="00313BB1"/>
  </w:style>
  <w:style w:type="paragraph" w:customStyle="1" w:styleId="p0">
    <w:name w:val="p0"/>
    <w:basedOn w:val="a"/>
    <w:qFormat/>
    <w:rsid w:val="00313BB1"/>
    <w:pPr>
      <w:widowControl/>
    </w:pPr>
    <w:rPr>
      <w:kern w:val="0"/>
      <w:szCs w:val="21"/>
    </w:rPr>
  </w:style>
  <w:style w:type="paragraph" w:customStyle="1" w:styleId="CharChar1CharCharCharCharCharCharChar">
    <w:name w:val="Char Char1 Char Char Char Char Char Char Char"/>
    <w:basedOn w:val="a"/>
    <w:qFormat/>
    <w:rsid w:val="00313BB1"/>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1">
    <w:name w:val="Char Char1 Char Char Char Char Char Char Char1"/>
    <w:basedOn w:val="a"/>
    <w:qFormat/>
    <w:rsid w:val="00313BB1"/>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批注框文本 Char"/>
    <w:basedOn w:val="a0"/>
    <w:link w:val="a4"/>
    <w:qFormat/>
    <w:rsid w:val="00313BB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25FC8-7674-4966-804E-FE5F92DB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2838</Characters>
  <Application>Microsoft Office Word</Application>
  <DocSecurity>0</DocSecurity>
  <Lines>23</Lines>
  <Paragraphs>6</Paragraphs>
  <ScaleCrop>false</ScaleCrop>
  <Company>China</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User</cp:lastModifiedBy>
  <cp:revision>7</cp:revision>
  <cp:lastPrinted>2019-02-11T08:19:00Z</cp:lastPrinted>
  <dcterms:created xsi:type="dcterms:W3CDTF">2019-02-22T04:02:00Z</dcterms:created>
  <dcterms:modified xsi:type="dcterms:W3CDTF">2019-06-14T02:47:00Z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