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B6DDE8" w:themeColor="accent5" w:themeTint="66"/>
  <w:body>
    <w:p w:rsidR="001974D6" w:rsidRDefault="00F16285" w:rsidP="00445BF7">
      <w:pPr>
        <w:jc w:val="center"/>
        <w:rPr>
          <w:rFonts w:ascii="华文新魏" w:eastAsia="华文新魏" w:hAnsi="宋体"/>
          <w:b/>
          <w:color w:val="7030A0"/>
          <w:sz w:val="52"/>
          <w:szCs w:val="52"/>
        </w:rPr>
      </w:pPr>
      <w:r>
        <w:rPr>
          <w:rFonts w:ascii="华文新魏" w:eastAsia="华文新魏" w:hAnsi="宋体"/>
          <w:b/>
          <w:noProof/>
          <w:color w:val="7030A0"/>
          <w:sz w:val="52"/>
          <w:szCs w:val="52"/>
        </w:rPr>
        <w:drawing>
          <wp:anchor distT="0" distB="0" distL="114300" distR="114300" simplePos="0" relativeHeight="251661312" behindDoc="0" locked="0" layoutInCell="1" allowOverlap="1">
            <wp:simplePos x="0" y="0"/>
            <wp:positionH relativeFrom="column">
              <wp:posOffset>-71120</wp:posOffset>
            </wp:positionH>
            <wp:positionV relativeFrom="paragraph">
              <wp:posOffset>-671830</wp:posOffset>
            </wp:positionV>
            <wp:extent cx="7515225" cy="10696575"/>
            <wp:effectExtent l="19050" t="0" r="9525" b="0"/>
            <wp:wrapThrough wrapText="bothSides">
              <wp:wrapPolygon edited="0">
                <wp:start x="-55" y="0"/>
                <wp:lineTo x="-55" y="21581"/>
                <wp:lineTo x="21627" y="21581"/>
                <wp:lineTo x="21627" y="0"/>
                <wp:lineTo x="-55" y="0"/>
              </wp:wrapPolygon>
            </wp:wrapThrough>
            <wp:docPr id="4" name="图片 3" descr="微信图片_20191016114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1016114709.jpg"/>
                    <pic:cNvPicPr/>
                  </pic:nvPicPr>
                  <pic:blipFill>
                    <a:blip r:embed="rId8"/>
                    <a:stretch>
                      <a:fillRect/>
                    </a:stretch>
                  </pic:blipFill>
                  <pic:spPr>
                    <a:xfrm>
                      <a:off x="0" y="0"/>
                      <a:ext cx="7515225" cy="10696575"/>
                    </a:xfrm>
                    <a:prstGeom prst="rect">
                      <a:avLst/>
                    </a:prstGeom>
                  </pic:spPr>
                </pic:pic>
              </a:graphicData>
            </a:graphic>
          </wp:anchor>
        </w:drawing>
      </w:r>
    </w:p>
    <w:p w:rsidR="001974D6" w:rsidRDefault="001974D6" w:rsidP="00445BF7">
      <w:pPr>
        <w:jc w:val="center"/>
        <w:rPr>
          <w:rFonts w:ascii="华文新魏" w:eastAsia="华文新魏" w:hAnsi="宋体"/>
          <w:b/>
          <w:color w:val="7030A0"/>
          <w:sz w:val="52"/>
          <w:szCs w:val="52"/>
        </w:rPr>
      </w:pPr>
      <w:r>
        <w:rPr>
          <w:rFonts w:ascii="华文新魏" w:eastAsia="华文新魏" w:hAnsi="宋体" w:hint="eastAsia"/>
          <w:b/>
          <w:noProof/>
          <w:color w:val="7030A0"/>
          <w:sz w:val="52"/>
          <w:szCs w:val="52"/>
        </w:rPr>
        <w:lastRenderedPageBreak/>
        <w:drawing>
          <wp:anchor distT="0" distB="0" distL="114300" distR="114300" simplePos="0" relativeHeight="251659264" behindDoc="0" locked="0" layoutInCell="1" allowOverlap="1">
            <wp:simplePos x="0" y="0"/>
            <wp:positionH relativeFrom="column">
              <wp:posOffset>-71120</wp:posOffset>
            </wp:positionH>
            <wp:positionV relativeFrom="paragraph">
              <wp:posOffset>-662305</wp:posOffset>
            </wp:positionV>
            <wp:extent cx="7581900" cy="10687050"/>
            <wp:effectExtent l="19050" t="0" r="0" b="0"/>
            <wp:wrapThrough wrapText="bothSides">
              <wp:wrapPolygon edited="0">
                <wp:start x="-54" y="0"/>
                <wp:lineTo x="-54" y="21561"/>
                <wp:lineTo x="21600" y="21561"/>
                <wp:lineTo x="21600" y="0"/>
                <wp:lineTo x="-54" y="0"/>
              </wp:wrapPolygon>
            </wp:wrapThrough>
            <wp:docPr id="7" name="图片 6" descr="190820 乐享江南-内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820 乐享江南-内页.jpg"/>
                    <pic:cNvPicPr/>
                  </pic:nvPicPr>
                  <pic:blipFill>
                    <a:blip r:embed="rId9"/>
                    <a:stretch>
                      <a:fillRect/>
                    </a:stretch>
                  </pic:blipFill>
                  <pic:spPr>
                    <a:xfrm>
                      <a:off x="0" y="0"/>
                      <a:ext cx="7581900" cy="10687050"/>
                    </a:xfrm>
                    <a:prstGeom prst="rect">
                      <a:avLst/>
                    </a:prstGeom>
                  </pic:spPr>
                </pic:pic>
              </a:graphicData>
            </a:graphic>
          </wp:anchor>
        </w:drawing>
      </w:r>
    </w:p>
    <w:p w:rsidR="001974D6" w:rsidRDefault="0034744E" w:rsidP="00445BF7">
      <w:pPr>
        <w:jc w:val="center"/>
        <w:rPr>
          <w:rFonts w:ascii="华文新魏" w:eastAsia="华文新魏" w:hAnsi="宋体"/>
          <w:b/>
          <w:color w:val="7030A0"/>
          <w:sz w:val="52"/>
          <w:szCs w:val="52"/>
        </w:rPr>
      </w:pPr>
      <w:r>
        <w:rPr>
          <w:rFonts w:ascii="华文新魏" w:eastAsia="华文新魏" w:hAnsi="宋体"/>
          <w:b/>
          <w:noProof/>
          <w:color w:val="7030A0"/>
          <w:sz w:val="52"/>
          <w:szCs w:val="52"/>
        </w:rPr>
        <w:lastRenderedPageBreak/>
        <w:drawing>
          <wp:anchor distT="0" distB="0" distL="114300" distR="114300" simplePos="0" relativeHeight="251660288" behindDoc="0" locked="0" layoutInCell="1" allowOverlap="1">
            <wp:simplePos x="0" y="0"/>
            <wp:positionH relativeFrom="column">
              <wp:posOffset>-71120</wp:posOffset>
            </wp:positionH>
            <wp:positionV relativeFrom="paragraph">
              <wp:posOffset>-662305</wp:posOffset>
            </wp:positionV>
            <wp:extent cx="7534275" cy="10668000"/>
            <wp:effectExtent l="19050" t="0" r="9525" b="0"/>
            <wp:wrapThrough wrapText="bothSides">
              <wp:wrapPolygon edited="0">
                <wp:start x="-55" y="0"/>
                <wp:lineTo x="-55" y="21561"/>
                <wp:lineTo x="21627" y="21561"/>
                <wp:lineTo x="21627" y="0"/>
                <wp:lineTo x="-55" y="0"/>
              </wp:wrapPolygon>
            </wp:wrapThrough>
            <wp:docPr id="8" name="图片 7" descr="微信图片_20190822112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0822112653.jpg"/>
                    <pic:cNvPicPr/>
                  </pic:nvPicPr>
                  <pic:blipFill>
                    <a:blip r:embed="rId10"/>
                    <a:stretch>
                      <a:fillRect/>
                    </a:stretch>
                  </pic:blipFill>
                  <pic:spPr>
                    <a:xfrm>
                      <a:off x="0" y="0"/>
                      <a:ext cx="7534275" cy="10668000"/>
                    </a:xfrm>
                    <a:prstGeom prst="rect">
                      <a:avLst/>
                    </a:prstGeom>
                  </pic:spPr>
                </pic:pic>
              </a:graphicData>
            </a:graphic>
          </wp:anchor>
        </w:drawing>
      </w:r>
    </w:p>
    <w:p w:rsidR="00972F21" w:rsidRDefault="00972F21" w:rsidP="00445BF7">
      <w:pPr>
        <w:jc w:val="center"/>
        <w:rPr>
          <w:rFonts w:ascii="华文新魏" w:eastAsia="华文新魏" w:hAnsi="宋体"/>
          <w:b/>
          <w:color w:val="7030A0"/>
          <w:sz w:val="52"/>
          <w:szCs w:val="52"/>
        </w:rPr>
      </w:pPr>
      <w:r>
        <w:rPr>
          <w:rFonts w:ascii="华文新魏" w:eastAsia="华文新魏" w:hAnsi="宋体" w:hint="eastAsia"/>
          <w:b/>
          <w:color w:val="7030A0"/>
          <w:sz w:val="52"/>
          <w:szCs w:val="52"/>
        </w:rPr>
        <w:lastRenderedPageBreak/>
        <w:t xml:space="preserve"> </w:t>
      </w:r>
    </w:p>
    <w:p w:rsidR="00972F21" w:rsidRPr="00E5284D" w:rsidRDefault="00972F21" w:rsidP="00445BF7">
      <w:pPr>
        <w:jc w:val="center"/>
        <w:rPr>
          <w:rFonts w:ascii="华文新魏" w:eastAsia="华文新魏" w:hAnsi="宋体"/>
          <w:b/>
          <w:color w:val="215868" w:themeColor="accent5" w:themeShade="80"/>
          <w:sz w:val="52"/>
          <w:szCs w:val="52"/>
        </w:rPr>
      </w:pPr>
      <w:r w:rsidRPr="00E5284D">
        <w:rPr>
          <w:rFonts w:ascii="华文新魏" w:eastAsia="华文新魏" w:hAnsi="宋体" w:hint="eastAsia"/>
          <w:b/>
          <w:color w:val="215868" w:themeColor="accent5" w:themeShade="80"/>
          <w:sz w:val="52"/>
          <w:szCs w:val="52"/>
        </w:rPr>
        <w:t>【乐品江南】华东五市 +鼋头渚双飞6日游</w:t>
      </w:r>
    </w:p>
    <w:p w:rsidR="00972F21" w:rsidRPr="00E5284D" w:rsidRDefault="00972F21" w:rsidP="00972F21">
      <w:pPr>
        <w:tabs>
          <w:tab w:val="center" w:pos="5670"/>
          <w:tab w:val="right" w:pos="11340"/>
        </w:tabs>
        <w:jc w:val="left"/>
        <w:rPr>
          <w:rFonts w:ascii="微软雅黑" w:eastAsia="微软雅黑" w:hAnsi="微软雅黑"/>
          <w:b/>
          <w:color w:val="215868" w:themeColor="accent5" w:themeShade="80"/>
          <w:kern w:val="0"/>
          <w:sz w:val="24"/>
        </w:rPr>
      </w:pPr>
      <w:r>
        <w:rPr>
          <w:rFonts w:ascii="微软雅黑" w:eastAsia="微软雅黑" w:hAnsi="微软雅黑" w:hint="eastAsia"/>
          <w:b/>
          <w:color w:val="215868" w:themeColor="accent5" w:themeShade="80"/>
          <w:kern w:val="0"/>
          <w:sz w:val="36"/>
          <w:szCs w:val="36"/>
        </w:rPr>
        <w:t xml:space="preserve">   </w:t>
      </w:r>
      <w:r w:rsidRPr="00E5284D">
        <w:rPr>
          <w:rFonts w:ascii="微软雅黑" w:eastAsia="微软雅黑" w:hAnsi="微软雅黑" w:hint="eastAsia"/>
          <w:b/>
          <w:color w:val="215868" w:themeColor="accent5" w:themeShade="80"/>
          <w:kern w:val="0"/>
          <w:sz w:val="24"/>
        </w:rPr>
        <w:t>产品特色：</w:t>
      </w:r>
    </w:p>
    <w:p w:rsidR="00972F21" w:rsidRPr="00E5284D" w:rsidRDefault="00972F21" w:rsidP="00972F21">
      <w:pPr>
        <w:tabs>
          <w:tab w:val="center" w:pos="5670"/>
          <w:tab w:val="right" w:pos="11340"/>
        </w:tabs>
        <w:jc w:val="left"/>
        <w:rPr>
          <w:rFonts w:ascii="微软雅黑" w:eastAsia="微软雅黑" w:hAnsi="微软雅黑"/>
          <w:b/>
          <w:color w:val="215868" w:themeColor="accent5" w:themeShade="80"/>
          <w:kern w:val="0"/>
          <w:sz w:val="24"/>
        </w:rPr>
      </w:pPr>
      <w:r w:rsidRPr="00E5284D">
        <w:rPr>
          <w:rFonts w:ascii="微软雅黑" w:eastAsia="微软雅黑" w:hAnsi="微软雅黑" w:hint="eastAsia"/>
          <w:b/>
          <w:color w:val="215868" w:themeColor="accent5" w:themeShade="80"/>
          <w:kern w:val="0"/>
          <w:sz w:val="24"/>
        </w:rPr>
        <w:t xml:space="preserve">    品质承诺--如进店罚5000元</w:t>
      </w:r>
    </w:p>
    <w:p w:rsidR="00972F21" w:rsidRPr="00E5284D" w:rsidRDefault="00972F21" w:rsidP="00972F21">
      <w:pPr>
        <w:tabs>
          <w:tab w:val="center" w:pos="5670"/>
          <w:tab w:val="right" w:pos="11340"/>
        </w:tabs>
        <w:jc w:val="left"/>
        <w:rPr>
          <w:rFonts w:ascii="微软雅黑" w:eastAsia="微软雅黑" w:hAnsi="微软雅黑"/>
          <w:b/>
          <w:color w:val="215868" w:themeColor="accent5" w:themeShade="80"/>
          <w:kern w:val="0"/>
          <w:sz w:val="24"/>
        </w:rPr>
      </w:pPr>
      <w:r w:rsidRPr="00E5284D">
        <w:rPr>
          <w:rFonts w:ascii="微软雅黑" w:eastAsia="微软雅黑" w:hAnsi="微软雅黑" w:hint="eastAsia"/>
          <w:b/>
          <w:color w:val="215868" w:themeColor="accent5" w:themeShade="80"/>
          <w:kern w:val="0"/>
          <w:sz w:val="24"/>
        </w:rPr>
        <w:t xml:space="preserve">    全程0购物、无人数限制、无附加费</w:t>
      </w:r>
    </w:p>
    <w:p w:rsidR="00972F21" w:rsidRPr="00E5284D" w:rsidRDefault="00972F21" w:rsidP="00972F21">
      <w:pPr>
        <w:tabs>
          <w:tab w:val="center" w:pos="5670"/>
          <w:tab w:val="right" w:pos="11340"/>
        </w:tabs>
        <w:jc w:val="left"/>
        <w:rPr>
          <w:rFonts w:ascii="微软雅黑" w:eastAsia="微软雅黑" w:hAnsi="微软雅黑"/>
          <w:b/>
          <w:color w:val="215868" w:themeColor="accent5" w:themeShade="80"/>
          <w:kern w:val="0"/>
          <w:sz w:val="24"/>
        </w:rPr>
      </w:pPr>
      <w:r w:rsidRPr="00E5284D">
        <w:rPr>
          <w:rFonts w:ascii="微软雅黑" w:eastAsia="微软雅黑" w:hAnsi="微软雅黑" w:hint="eastAsia"/>
          <w:b/>
          <w:color w:val="215868" w:themeColor="accent5" w:themeShade="80"/>
          <w:kern w:val="0"/>
          <w:sz w:val="24"/>
        </w:rPr>
        <w:t xml:space="preserve">    全程四星建造酒店升级一晚宋城千古情酒店一晚苏州温泉酒店</w:t>
      </w:r>
    </w:p>
    <w:p w:rsidR="00972F21" w:rsidRPr="00E5284D" w:rsidRDefault="00972F21" w:rsidP="00972F21">
      <w:pPr>
        <w:tabs>
          <w:tab w:val="center" w:pos="5670"/>
          <w:tab w:val="right" w:pos="11340"/>
        </w:tabs>
        <w:jc w:val="left"/>
        <w:rPr>
          <w:rFonts w:ascii="微软雅黑" w:eastAsia="微软雅黑" w:hAnsi="微软雅黑"/>
          <w:b/>
          <w:color w:val="215868" w:themeColor="accent5" w:themeShade="80"/>
          <w:kern w:val="0"/>
          <w:sz w:val="24"/>
        </w:rPr>
      </w:pPr>
      <w:r w:rsidRPr="00E5284D">
        <w:rPr>
          <w:rFonts w:ascii="微软雅黑" w:eastAsia="微软雅黑" w:hAnsi="微软雅黑" w:hint="eastAsia"/>
          <w:b/>
          <w:color w:val="215868" w:themeColor="accent5" w:themeShade="80"/>
          <w:kern w:val="0"/>
          <w:sz w:val="24"/>
        </w:rPr>
        <w:t xml:space="preserve">    精选景区：中山陵、夫子庙、鼋头渚、甪直、周庄、南浔、乌镇、西湖、南京路、外滩</w:t>
      </w:r>
    </w:p>
    <w:tbl>
      <w:tblPr>
        <w:tblW w:w="0" w:type="auto"/>
        <w:jc w:val="center"/>
        <w:tblInd w:w="-41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tblPr>
      <w:tblGrid>
        <w:gridCol w:w="1228"/>
        <w:gridCol w:w="7254"/>
        <w:gridCol w:w="1097"/>
        <w:gridCol w:w="1168"/>
      </w:tblGrid>
      <w:tr w:rsidR="00972F21" w:rsidRPr="006A43C8" w:rsidTr="00972F21">
        <w:trPr>
          <w:trHeight w:val="567"/>
          <w:jc w:val="center"/>
        </w:trPr>
        <w:tc>
          <w:tcPr>
            <w:tcW w:w="1228" w:type="dxa"/>
            <w:vAlign w:val="center"/>
          </w:tcPr>
          <w:p w:rsidR="00972F21" w:rsidRPr="006A43C8" w:rsidRDefault="00972F21" w:rsidP="009C1B38">
            <w:pPr>
              <w:jc w:val="center"/>
              <w:rPr>
                <w:rFonts w:ascii="黑体" w:eastAsia="黑体" w:hAnsi="黑体"/>
                <w:b/>
                <w:bCs/>
                <w:color w:val="215868" w:themeColor="accent5" w:themeShade="80"/>
                <w:szCs w:val="21"/>
              </w:rPr>
            </w:pPr>
            <w:r w:rsidRPr="006A43C8">
              <w:rPr>
                <w:rFonts w:ascii="黑体" w:eastAsia="黑体" w:hAnsi="黑体" w:hint="eastAsia"/>
                <w:b/>
                <w:bCs/>
                <w:color w:val="215868" w:themeColor="accent5" w:themeShade="80"/>
                <w:szCs w:val="21"/>
              </w:rPr>
              <w:t>天数</w:t>
            </w:r>
          </w:p>
        </w:tc>
        <w:tc>
          <w:tcPr>
            <w:tcW w:w="7254" w:type="dxa"/>
            <w:vAlign w:val="center"/>
          </w:tcPr>
          <w:p w:rsidR="00972F21" w:rsidRPr="006A43C8" w:rsidRDefault="00972F21" w:rsidP="009C1B38">
            <w:pPr>
              <w:jc w:val="center"/>
              <w:rPr>
                <w:rFonts w:ascii="黑体" w:eastAsia="黑体" w:hAnsi="黑体"/>
                <w:b/>
                <w:bCs/>
                <w:color w:val="215868" w:themeColor="accent5" w:themeShade="80"/>
                <w:szCs w:val="21"/>
              </w:rPr>
            </w:pPr>
            <w:r w:rsidRPr="006A43C8">
              <w:rPr>
                <w:rFonts w:ascii="黑体" w:eastAsia="黑体" w:hAnsi="黑体" w:hint="eastAsia"/>
                <w:b/>
                <w:bCs/>
                <w:color w:val="215868" w:themeColor="accent5" w:themeShade="80"/>
                <w:szCs w:val="21"/>
              </w:rPr>
              <w:t>行 程</w:t>
            </w:r>
          </w:p>
        </w:tc>
        <w:tc>
          <w:tcPr>
            <w:tcW w:w="1097" w:type="dxa"/>
            <w:vAlign w:val="center"/>
          </w:tcPr>
          <w:p w:rsidR="00972F21" w:rsidRPr="006A43C8" w:rsidRDefault="00972F21" w:rsidP="009C1B38">
            <w:pPr>
              <w:jc w:val="center"/>
              <w:rPr>
                <w:rFonts w:ascii="黑体" w:eastAsia="黑体" w:hAnsi="黑体"/>
                <w:b/>
                <w:bCs/>
                <w:color w:val="215868" w:themeColor="accent5" w:themeShade="80"/>
                <w:szCs w:val="21"/>
              </w:rPr>
            </w:pPr>
            <w:r w:rsidRPr="006A43C8">
              <w:rPr>
                <w:rFonts w:ascii="黑体" w:eastAsia="黑体" w:hAnsi="黑体" w:hint="eastAsia"/>
                <w:b/>
                <w:bCs/>
                <w:color w:val="215868" w:themeColor="accent5" w:themeShade="80"/>
                <w:szCs w:val="21"/>
              </w:rPr>
              <w:t>用 餐</w:t>
            </w:r>
          </w:p>
        </w:tc>
        <w:tc>
          <w:tcPr>
            <w:tcW w:w="1168" w:type="dxa"/>
            <w:vAlign w:val="center"/>
          </w:tcPr>
          <w:p w:rsidR="00972F21" w:rsidRPr="006A43C8" w:rsidRDefault="00972F21" w:rsidP="009C1B38">
            <w:pPr>
              <w:jc w:val="center"/>
              <w:rPr>
                <w:rFonts w:ascii="黑体" w:eastAsia="黑体" w:hAnsi="黑体"/>
                <w:b/>
                <w:bCs/>
                <w:color w:val="215868" w:themeColor="accent5" w:themeShade="80"/>
                <w:szCs w:val="21"/>
              </w:rPr>
            </w:pPr>
            <w:r w:rsidRPr="006A43C8">
              <w:rPr>
                <w:rFonts w:ascii="黑体" w:eastAsia="黑体" w:hAnsi="黑体" w:hint="eastAsia"/>
                <w:b/>
                <w:bCs/>
                <w:color w:val="215868" w:themeColor="accent5" w:themeShade="80"/>
                <w:szCs w:val="21"/>
              </w:rPr>
              <w:t>住 宿</w:t>
            </w:r>
          </w:p>
        </w:tc>
      </w:tr>
      <w:tr w:rsidR="0077474E" w:rsidRPr="006A43C8" w:rsidTr="00972F21">
        <w:trPr>
          <w:trHeight w:val="448"/>
          <w:jc w:val="center"/>
        </w:trPr>
        <w:tc>
          <w:tcPr>
            <w:tcW w:w="1228" w:type="dxa"/>
            <w:vAlign w:val="center"/>
          </w:tcPr>
          <w:p w:rsidR="0077474E" w:rsidRPr="00D52DCE" w:rsidRDefault="0077474E" w:rsidP="009D7E01">
            <w:pPr>
              <w:jc w:val="center"/>
              <w:rPr>
                <w:rFonts w:ascii="黑体" w:eastAsia="黑体" w:hAnsi="黑体"/>
                <w:bCs/>
                <w:color w:val="215868" w:themeColor="accent5" w:themeShade="80"/>
                <w:sz w:val="24"/>
              </w:rPr>
            </w:pPr>
            <w:r w:rsidRPr="00D52DCE">
              <w:rPr>
                <w:rFonts w:ascii="黑体" w:eastAsia="黑体" w:hAnsi="黑体" w:hint="eastAsia"/>
                <w:bCs/>
                <w:color w:val="215868" w:themeColor="accent5" w:themeShade="80"/>
                <w:sz w:val="24"/>
              </w:rPr>
              <w:t>Day01</w:t>
            </w:r>
          </w:p>
        </w:tc>
        <w:tc>
          <w:tcPr>
            <w:tcW w:w="7254" w:type="dxa"/>
            <w:vAlign w:val="center"/>
          </w:tcPr>
          <w:p w:rsidR="0077474E" w:rsidRPr="006A43C8" w:rsidRDefault="0077474E" w:rsidP="009C1B38">
            <w:pPr>
              <w:spacing w:line="276" w:lineRule="auto"/>
              <w:rPr>
                <w:rFonts w:ascii="黑体" w:eastAsia="黑体" w:hAnsi="黑体"/>
                <w:bCs/>
                <w:color w:val="215868" w:themeColor="accent5" w:themeShade="80"/>
                <w:szCs w:val="21"/>
              </w:rPr>
            </w:pPr>
            <w:r w:rsidRPr="006A43C8">
              <w:rPr>
                <w:rFonts w:ascii="黑体" w:eastAsia="黑体" w:hAnsi="黑体" w:hint="eastAsia"/>
                <w:bCs/>
                <w:color w:val="215868" w:themeColor="accent5" w:themeShade="80"/>
                <w:szCs w:val="21"/>
              </w:rPr>
              <w:t>重庆-上海</w:t>
            </w:r>
          </w:p>
        </w:tc>
        <w:tc>
          <w:tcPr>
            <w:tcW w:w="1097" w:type="dxa"/>
            <w:vAlign w:val="center"/>
          </w:tcPr>
          <w:p w:rsidR="0077474E" w:rsidRPr="006A43C8" w:rsidRDefault="0077474E" w:rsidP="009C1B38">
            <w:pPr>
              <w:jc w:val="center"/>
              <w:rPr>
                <w:rFonts w:ascii="黑体" w:eastAsia="黑体" w:hAnsi="黑体"/>
                <w:bCs/>
                <w:color w:val="215868" w:themeColor="accent5" w:themeShade="80"/>
                <w:szCs w:val="21"/>
              </w:rPr>
            </w:pPr>
            <w:r w:rsidRPr="006A43C8">
              <w:rPr>
                <w:rFonts w:ascii="黑体" w:eastAsia="黑体" w:hAnsi="黑体" w:hint="eastAsia"/>
                <w:bCs/>
                <w:color w:val="215868" w:themeColor="accent5" w:themeShade="80"/>
                <w:szCs w:val="21"/>
              </w:rPr>
              <w:t>无</w:t>
            </w:r>
          </w:p>
        </w:tc>
        <w:tc>
          <w:tcPr>
            <w:tcW w:w="1168" w:type="dxa"/>
            <w:vAlign w:val="center"/>
          </w:tcPr>
          <w:p w:rsidR="0077474E" w:rsidRPr="006A43C8" w:rsidRDefault="0077474E" w:rsidP="009C1B38">
            <w:pPr>
              <w:jc w:val="center"/>
              <w:rPr>
                <w:rFonts w:ascii="黑体" w:eastAsia="黑体" w:hAnsi="黑体"/>
                <w:bCs/>
                <w:color w:val="215868" w:themeColor="accent5" w:themeShade="80"/>
                <w:szCs w:val="21"/>
              </w:rPr>
            </w:pPr>
            <w:r w:rsidRPr="006A43C8">
              <w:rPr>
                <w:rFonts w:ascii="黑体" w:eastAsia="黑体" w:hAnsi="黑体" w:hint="eastAsia"/>
                <w:bCs/>
                <w:color w:val="215868" w:themeColor="accent5" w:themeShade="80"/>
                <w:szCs w:val="21"/>
              </w:rPr>
              <w:t>上海</w:t>
            </w:r>
          </w:p>
        </w:tc>
      </w:tr>
      <w:tr w:rsidR="0077474E" w:rsidRPr="006A43C8" w:rsidTr="00972F21">
        <w:trPr>
          <w:trHeight w:val="515"/>
          <w:jc w:val="center"/>
        </w:trPr>
        <w:tc>
          <w:tcPr>
            <w:tcW w:w="1228" w:type="dxa"/>
            <w:vAlign w:val="center"/>
          </w:tcPr>
          <w:p w:rsidR="0077474E" w:rsidRPr="00D52DCE" w:rsidRDefault="0077474E" w:rsidP="009D7E01">
            <w:pPr>
              <w:jc w:val="center"/>
              <w:rPr>
                <w:rFonts w:ascii="黑体" w:eastAsia="黑体" w:hAnsi="黑体"/>
                <w:bCs/>
                <w:color w:val="215868" w:themeColor="accent5" w:themeShade="80"/>
                <w:sz w:val="24"/>
              </w:rPr>
            </w:pPr>
            <w:r w:rsidRPr="00D52DCE">
              <w:rPr>
                <w:rFonts w:ascii="黑体" w:eastAsia="黑体" w:hAnsi="黑体" w:hint="eastAsia"/>
                <w:bCs/>
                <w:color w:val="215868" w:themeColor="accent5" w:themeShade="80"/>
                <w:sz w:val="24"/>
              </w:rPr>
              <w:t>Day02</w:t>
            </w:r>
          </w:p>
        </w:tc>
        <w:tc>
          <w:tcPr>
            <w:tcW w:w="7254" w:type="dxa"/>
            <w:vAlign w:val="center"/>
          </w:tcPr>
          <w:p w:rsidR="0077474E" w:rsidRPr="006A43C8" w:rsidRDefault="0077474E" w:rsidP="009C1B38">
            <w:pPr>
              <w:spacing w:line="360" w:lineRule="exact"/>
              <w:rPr>
                <w:rFonts w:ascii="黑体" w:eastAsia="黑体" w:hAnsi="黑体"/>
                <w:bCs/>
                <w:color w:val="215868" w:themeColor="accent5" w:themeShade="80"/>
                <w:szCs w:val="21"/>
              </w:rPr>
            </w:pPr>
            <w:r w:rsidRPr="006A43C8">
              <w:rPr>
                <w:rFonts w:ascii="黑体" w:eastAsia="黑体" w:hAnsi="黑体" w:hint="eastAsia"/>
                <w:bCs/>
                <w:color w:val="215868" w:themeColor="accent5" w:themeShade="80"/>
                <w:szCs w:val="21"/>
              </w:rPr>
              <w:t>上海-南京中山陵-夫子庙商业街-无锡</w:t>
            </w:r>
          </w:p>
        </w:tc>
        <w:tc>
          <w:tcPr>
            <w:tcW w:w="1097" w:type="dxa"/>
            <w:vAlign w:val="center"/>
          </w:tcPr>
          <w:p w:rsidR="0077474E" w:rsidRPr="006A43C8" w:rsidRDefault="0077474E" w:rsidP="009C1B38">
            <w:pPr>
              <w:jc w:val="center"/>
              <w:rPr>
                <w:rFonts w:ascii="黑体" w:eastAsia="黑体" w:hAnsi="黑体"/>
                <w:bCs/>
                <w:color w:val="215868" w:themeColor="accent5" w:themeShade="80"/>
                <w:szCs w:val="21"/>
              </w:rPr>
            </w:pPr>
            <w:r w:rsidRPr="006A43C8">
              <w:rPr>
                <w:rFonts w:ascii="黑体" w:eastAsia="黑体" w:hAnsi="黑体" w:hint="eastAsia"/>
                <w:bCs/>
                <w:color w:val="215868" w:themeColor="accent5" w:themeShade="80"/>
                <w:szCs w:val="21"/>
              </w:rPr>
              <w:t>早中</w:t>
            </w:r>
          </w:p>
        </w:tc>
        <w:tc>
          <w:tcPr>
            <w:tcW w:w="1168" w:type="dxa"/>
            <w:vAlign w:val="center"/>
          </w:tcPr>
          <w:p w:rsidR="0077474E" w:rsidRPr="006A43C8" w:rsidRDefault="0077474E" w:rsidP="009C1B38">
            <w:pPr>
              <w:jc w:val="center"/>
              <w:rPr>
                <w:rFonts w:ascii="黑体" w:eastAsia="黑体" w:hAnsi="黑体"/>
                <w:bCs/>
                <w:color w:val="215868" w:themeColor="accent5" w:themeShade="80"/>
                <w:szCs w:val="21"/>
              </w:rPr>
            </w:pPr>
            <w:r w:rsidRPr="006A43C8">
              <w:rPr>
                <w:rFonts w:ascii="黑体" w:eastAsia="黑体" w:hAnsi="黑体" w:hint="eastAsia"/>
                <w:bCs/>
                <w:color w:val="215868" w:themeColor="accent5" w:themeShade="80"/>
                <w:szCs w:val="21"/>
              </w:rPr>
              <w:t>无锡</w:t>
            </w:r>
          </w:p>
        </w:tc>
      </w:tr>
      <w:tr w:rsidR="0077474E" w:rsidRPr="006A43C8" w:rsidTr="00972F21">
        <w:trPr>
          <w:trHeight w:val="458"/>
          <w:jc w:val="center"/>
        </w:trPr>
        <w:tc>
          <w:tcPr>
            <w:tcW w:w="1228" w:type="dxa"/>
            <w:vAlign w:val="center"/>
          </w:tcPr>
          <w:p w:rsidR="0077474E" w:rsidRPr="00D52DCE" w:rsidRDefault="0077474E" w:rsidP="009D7E01">
            <w:pPr>
              <w:jc w:val="center"/>
              <w:rPr>
                <w:rFonts w:ascii="黑体" w:eastAsia="黑体" w:hAnsi="黑体"/>
                <w:bCs/>
                <w:color w:val="215868" w:themeColor="accent5" w:themeShade="80"/>
                <w:sz w:val="24"/>
              </w:rPr>
            </w:pPr>
            <w:r w:rsidRPr="00D52DCE">
              <w:rPr>
                <w:rFonts w:ascii="黑体" w:eastAsia="黑体" w:hAnsi="黑体" w:hint="eastAsia"/>
                <w:bCs/>
                <w:color w:val="215868" w:themeColor="accent5" w:themeShade="80"/>
                <w:sz w:val="24"/>
              </w:rPr>
              <w:t>Day03</w:t>
            </w:r>
          </w:p>
        </w:tc>
        <w:tc>
          <w:tcPr>
            <w:tcW w:w="7254" w:type="dxa"/>
            <w:vAlign w:val="center"/>
          </w:tcPr>
          <w:p w:rsidR="0077474E" w:rsidRPr="006A43C8" w:rsidRDefault="0077474E" w:rsidP="009C1B38">
            <w:pPr>
              <w:spacing w:line="360" w:lineRule="exact"/>
              <w:rPr>
                <w:rFonts w:ascii="黑体" w:eastAsia="黑体" w:hAnsi="黑体"/>
                <w:bCs/>
                <w:color w:val="215868" w:themeColor="accent5" w:themeShade="80"/>
                <w:szCs w:val="21"/>
              </w:rPr>
            </w:pPr>
            <w:r w:rsidRPr="006A43C8">
              <w:rPr>
                <w:rFonts w:ascii="黑体" w:eastAsia="黑体" w:hAnsi="黑体" w:hint="eastAsia"/>
                <w:bCs/>
                <w:color w:val="215868" w:themeColor="accent5" w:themeShade="80"/>
                <w:szCs w:val="21"/>
              </w:rPr>
              <w:t>无锡鼋头渚-苏州甪直-周庄</w:t>
            </w:r>
          </w:p>
        </w:tc>
        <w:tc>
          <w:tcPr>
            <w:tcW w:w="1097" w:type="dxa"/>
            <w:vAlign w:val="center"/>
          </w:tcPr>
          <w:p w:rsidR="0077474E" w:rsidRPr="006A43C8" w:rsidRDefault="0077474E" w:rsidP="009C1B38">
            <w:pPr>
              <w:jc w:val="center"/>
              <w:rPr>
                <w:rFonts w:ascii="黑体" w:eastAsia="黑体" w:hAnsi="黑体"/>
                <w:bCs/>
                <w:color w:val="215868" w:themeColor="accent5" w:themeShade="80"/>
                <w:szCs w:val="21"/>
              </w:rPr>
            </w:pPr>
            <w:r w:rsidRPr="006A43C8">
              <w:rPr>
                <w:rFonts w:ascii="黑体" w:eastAsia="黑体" w:hAnsi="黑体" w:hint="eastAsia"/>
                <w:bCs/>
                <w:color w:val="215868" w:themeColor="accent5" w:themeShade="80"/>
                <w:szCs w:val="21"/>
              </w:rPr>
              <w:t>早中</w:t>
            </w:r>
          </w:p>
        </w:tc>
        <w:tc>
          <w:tcPr>
            <w:tcW w:w="1168" w:type="dxa"/>
            <w:vAlign w:val="center"/>
          </w:tcPr>
          <w:p w:rsidR="0077474E" w:rsidRPr="006A43C8" w:rsidRDefault="0077474E" w:rsidP="009C1B38">
            <w:pPr>
              <w:jc w:val="center"/>
              <w:rPr>
                <w:rFonts w:ascii="黑体" w:eastAsia="黑体" w:hAnsi="黑体"/>
                <w:bCs/>
                <w:color w:val="215868" w:themeColor="accent5" w:themeShade="80"/>
                <w:szCs w:val="21"/>
              </w:rPr>
            </w:pPr>
            <w:r w:rsidRPr="006A43C8">
              <w:rPr>
                <w:rFonts w:ascii="黑体" w:eastAsia="黑体" w:hAnsi="黑体" w:hint="eastAsia"/>
                <w:bCs/>
                <w:color w:val="215868" w:themeColor="accent5" w:themeShade="80"/>
                <w:szCs w:val="21"/>
              </w:rPr>
              <w:t>苏州</w:t>
            </w:r>
          </w:p>
        </w:tc>
      </w:tr>
      <w:tr w:rsidR="0077474E" w:rsidRPr="006A43C8" w:rsidTr="00972F21">
        <w:trPr>
          <w:trHeight w:val="458"/>
          <w:jc w:val="center"/>
        </w:trPr>
        <w:tc>
          <w:tcPr>
            <w:tcW w:w="1228" w:type="dxa"/>
            <w:vAlign w:val="center"/>
          </w:tcPr>
          <w:p w:rsidR="0077474E" w:rsidRPr="00D52DCE" w:rsidRDefault="0077474E" w:rsidP="009D7E01">
            <w:pPr>
              <w:jc w:val="center"/>
              <w:rPr>
                <w:rFonts w:ascii="黑体" w:eastAsia="黑体" w:hAnsi="黑体"/>
                <w:bCs/>
                <w:color w:val="215868" w:themeColor="accent5" w:themeShade="80"/>
                <w:sz w:val="24"/>
              </w:rPr>
            </w:pPr>
            <w:r w:rsidRPr="00D52DCE">
              <w:rPr>
                <w:rFonts w:ascii="黑体" w:eastAsia="黑体" w:hAnsi="黑体" w:hint="eastAsia"/>
                <w:bCs/>
                <w:color w:val="215868" w:themeColor="accent5" w:themeShade="80"/>
                <w:sz w:val="24"/>
              </w:rPr>
              <w:t>Day04</w:t>
            </w:r>
          </w:p>
        </w:tc>
        <w:tc>
          <w:tcPr>
            <w:tcW w:w="7254" w:type="dxa"/>
            <w:vAlign w:val="center"/>
          </w:tcPr>
          <w:p w:rsidR="0077474E" w:rsidRPr="006A43C8" w:rsidRDefault="0077474E" w:rsidP="009C1B38">
            <w:pPr>
              <w:spacing w:line="360" w:lineRule="exact"/>
              <w:rPr>
                <w:rFonts w:ascii="黑体" w:eastAsia="黑体" w:hAnsi="黑体"/>
                <w:bCs/>
                <w:color w:val="215868" w:themeColor="accent5" w:themeShade="80"/>
                <w:szCs w:val="21"/>
              </w:rPr>
            </w:pPr>
            <w:r w:rsidRPr="006A43C8">
              <w:rPr>
                <w:rFonts w:ascii="黑体" w:eastAsia="黑体" w:hAnsi="黑体" w:hint="eastAsia"/>
                <w:bCs/>
                <w:color w:val="215868" w:themeColor="accent5" w:themeShade="80"/>
                <w:szCs w:val="21"/>
              </w:rPr>
              <w:t>苏州盘门-乌镇东栅-南浔-杭州</w:t>
            </w:r>
          </w:p>
        </w:tc>
        <w:tc>
          <w:tcPr>
            <w:tcW w:w="1097" w:type="dxa"/>
            <w:vAlign w:val="center"/>
          </w:tcPr>
          <w:p w:rsidR="0077474E" w:rsidRPr="006A43C8" w:rsidRDefault="0077474E" w:rsidP="009C1B38">
            <w:pPr>
              <w:jc w:val="center"/>
              <w:rPr>
                <w:rFonts w:ascii="黑体" w:eastAsia="黑体" w:hAnsi="黑体"/>
                <w:bCs/>
                <w:color w:val="215868" w:themeColor="accent5" w:themeShade="80"/>
                <w:szCs w:val="21"/>
              </w:rPr>
            </w:pPr>
            <w:r w:rsidRPr="006A43C8">
              <w:rPr>
                <w:rFonts w:ascii="黑体" w:eastAsia="黑体" w:hAnsi="黑体" w:hint="eastAsia"/>
                <w:bCs/>
                <w:color w:val="215868" w:themeColor="accent5" w:themeShade="80"/>
                <w:szCs w:val="21"/>
              </w:rPr>
              <w:t>早中晚</w:t>
            </w:r>
          </w:p>
        </w:tc>
        <w:tc>
          <w:tcPr>
            <w:tcW w:w="1168" w:type="dxa"/>
            <w:vAlign w:val="center"/>
          </w:tcPr>
          <w:p w:rsidR="0077474E" w:rsidRPr="006A43C8" w:rsidRDefault="0077474E" w:rsidP="009C1B38">
            <w:pPr>
              <w:jc w:val="center"/>
              <w:rPr>
                <w:rFonts w:ascii="黑体" w:eastAsia="黑体" w:hAnsi="黑体"/>
                <w:bCs/>
                <w:color w:val="215868" w:themeColor="accent5" w:themeShade="80"/>
                <w:szCs w:val="21"/>
              </w:rPr>
            </w:pPr>
            <w:r w:rsidRPr="006A43C8">
              <w:rPr>
                <w:rFonts w:ascii="黑体" w:eastAsia="黑体" w:hAnsi="黑体" w:hint="eastAsia"/>
                <w:bCs/>
                <w:color w:val="215868" w:themeColor="accent5" w:themeShade="80"/>
                <w:szCs w:val="21"/>
              </w:rPr>
              <w:t>杭州</w:t>
            </w:r>
          </w:p>
        </w:tc>
      </w:tr>
      <w:tr w:rsidR="0077474E" w:rsidRPr="006A43C8" w:rsidTr="00972F21">
        <w:trPr>
          <w:trHeight w:val="458"/>
          <w:jc w:val="center"/>
        </w:trPr>
        <w:tc>
          <w:tcPr>
            <w:tcW w:w="1228" w:type="dxa"/>
            <w:vAlign w:val="center"/>
          </w:tcPr>
          <w:p w:rsidR="0077474E" w:rsidRPr="00D52DCE" w:rsidRDefault="0077474E" w:rsidP="009D7E01">
            <w:pPr>
              <w:jc w:val="center"/>
              <w:rPr>
                <w:rFonts w:ascii="黑体" w:eastAsia="黑体" w:hAnsi="黑体"/>
                <w:bCs/>
                <w:color w:val="215868" w:themeColor="accent5" w:themeShade="80"/>
                <w:sz w:val="24"/>
              </w:rPr>
            </w:pPr>
            <w:r w:rsidRPr="00D52DCE">
              <w:rPr>
                <w:rFonts w:ascii="黑体" w:eastAsia="黑体" w:hAnsi="黑体" w:hint="eastAsia"/>
                <w:bCs/>
                <w:color w:val="215868" w:themeColor="accent5" w:themeShade="80"/>
                <w:sz w:val="24"/>
              </w:rPr>
              <w:t>Day05</w:t>
            </w:r>
          </w:p>
        </w:tc>
        <w:tc>
          <w:tcPr>
            <w:tcW w:w="7254" w:type="dxa"/>
            <w:vAlign w:val="center"/>
          </w:tcPr>
          <w:p w:rsidR="0077474E" w:rsidRPr="006A43C8" w:rsidRDefault="0077474E" w:rsidP="009C1B38">
            <w:pPr>
              <w:spacing w:line="360" w:lineRule="exact"/>
              <w:rPr>
                <w:rFonts w:ascii="黑体" w:eastAsia="黑体" w:hAnsi="黑体"/>
                <w:bCs/>
                <w:color w:val="215868" w:themeColor="accent5" w:themeShade="80"/>
                <w:szCs w:val="21"/>
              </w:rPr>
            </w:pPr>
            <w:r w:rsidRPr="006A43C8">
              <w:rPr>
                <w:rFonts w:ascii="黑体" w:eastAsia="黑体" w:hAnsi="黑体" w:hint="eastAsia"/>
                <w:bCs/>
                <w:color w:val="215868" w:themeColor="accent5" w:themeShade="80"/>
                <w:szCs w:val="21"/>
              </w:rPr>
              <w:t>杭州西湖—上海</w:t>
            </w:r>
          </w:p>
        </w:tc>
        <w:tc>
          <w:tcPr>
            <w:tcW w:w="1097" w:type="dxa"/>
            <w:vAlign w:val="center"/>
          </w:tcPr>
          <w:p w:rsidR="0077474E" w:rsidRPr="006A43C8" w:rsidRDefault="0077474E" w:rsidP="009C1B38">
            <w:pPr>
              <w:jc w:val="center"/>
              <w:rPr>
                <w:rFonts w:ascii="黑体" w:eastAsia="黑体" w:hAnsi="黑体"/>
                <w:bCs/>
                <w:color w:val="215868" w:themeColor="accent5" w:themeShade="80"/>
                <w:szCs w:val="21"/>
              </w:rPr>
            </w:pPr>
            <w:r w:rsidRPr="006A43C8">
              <w:rPr>
                <w:rFonts w:ascii="黑体" w:eastAsia="黑体" w:hAnsi="黑体" w:hint="eastAsia"/>
                <w:bCs/>
                <w:color w:val="215868" w:themeColor="accent5" w:themeShade="80"/>
                <w:szCs w:val="21"/>
              </w:rPr>
              <w:t>早中</w:t>
            </w:r>
          </w:p>
        </w:tc>
        <w:tc>
          <w:tcPr>
            <w:tcW w:w="1168" w:type="dxa"/>
            <w:vAlign w:val="center"/>
          </w:tcPr>
          <w:p w:rsidR="0077474E" w:rsidRPr="006A43C8" w:rsidRDefault="0077474E" w:rsidP="009C1B38">
            <w:pPr>
              <w:jc w:val="center"/>
              <w:rPr>
                <w:rFonts w:ascii="黑体" w:eastAsia="黑体" w:hAnsi="黑体"/>
                <w:bCs/>
                <w:color w:val="215868" w:themeColor="accent5" w:themeShade="80"/>
                <w:szCs w:val="21"/>
              </w:rPr>
            </w:pPr>
            <w:r w:rsidRPr="006A43C8">
              <w:rPr>
                <w:rFonts w:ascii="黑体" w:eastAsia="黑体" w:hAnsi="黑体" w:hint="eastAsia"/>
                <w:bCs/>
                <w:color w:val="215868" w:themeColor="accent5" w:themeShade="80"/>
                <w:szCs w:val="21"/>
              </w:rPr>
              <w:t>上海</w:t>
            </w:r>
          </w:p>
        </w:tc>
      </w:tr>
      <w:tr w:rsidR="0077474E" w:rsidRPr="006A43C8" w:rsidTr="00972F21">
        <w:trPr>
          <w:trHeight w:val="458"/>
          <w:jc w:val="center"/>
        </w:trPr>
        <w:tc>
          <w:tcPr>
            <w:tcW w:w="1228" w:type="dxa"/>
            <w:vAlign w:val="center"/>
          </w:tcPr>
          <w:p w:rsidR="0077474E" w:rsidRPr="00D52DCE" w:rsidRDefault="0077474E" w:rsidP="009D7E01">
            <w:pPr>
              <w:jc w:val="center"/>
              <w:rPr>
                <w:rFonts w:ascii="黑体" w:eastAsia="黑体" w:hAnsi="黑体"/>
                <w:bCs/>
                <w:color w:val="215868" w:themeColor="accent5" w:themeShade="80"/>
                <w:sz w:val="24"/>
              </w:rPr>
            </w:pPr>
            <w:r w:rsidRPr="00D52DCE">
              <w:rPr>
                <w:rFonts w:ascii="黑体" w:eastAsia="黑体" w:hAnsi="黑体" w:hint="eastAsia"/>
                <w:bCs/>
                <w:color w:val="215868" w:themeColor="accent5" w:themeShade="80"/>
                <w:sz w:val="24"/>
              </w:rPr>
              <w:t>Day06</w:t>
            </w:r>
          </w:p>
        </w:tc>
        <w:tc>
          <w:tcPr>
            <w:tcW w:w="7254" w:type="dxa"/>
            <w:vAlign w:val="center"/>
          </w:tcPr>
          <w:p w:rsidR="0077474E" w:rsidRPr="006A43C8" w:rsidRDefault="0077474E" w:rsidP="009C1B38">
            <w:pPr>
              <w:spacing w:line="360" w:lineRule="exact"/>
              <w:rPr>
                <w:rFonts w:ascii="黑体" w:eastAsia="黑体" w:hAnsi="黑体"/>
                <w:bCs/>
                <w:color w:val="215868" w:themeColor="accent5" w:themeShade="80"/>
                <w:szCs w:val="21"/>
              </w:rPr>
            </w:pPr>
            <w:r w:rsidRPr="006A43C8">
              <w:rPr>
                <w:rFonts w:ascii="黑体" w:eastAsia="黑体" w:hAnsi="黑体" w:hint="eastAsia"/>
                <w:bCs/>
                <w:color w:val="215868" w:themeColor="accent5" w:themeShade="80"/>
                <w:szCs w:val="21"/>
              </w:rPr>
              <w:t>上海外滩-南京路-城隍庙-重庆</w:t>
            </w:r>
          </w:p>
        </w:tc>
        <w:tc>
          <w:tcPr>
            <w:tcW w:w="1097" w:type="dxa"/>
            <w:vAlign w:val="center"/>
          </w:tcPr>
          <w:p w:rsidR="0077474E" w:rsidRPr="006A43C8" w:rsidRDefault="0077474E" w:rsidP="009C1B38">
            <w:pPr>
              <w:jc w:val="center"/>
              <w:rPr>
                <w:rFonts w:ascii="黑体" w:eastAsia="黑体" w:hAnsi="黑体"/>
                <w:bCs/>
                <w:color w:val="215868" w:themeColor="accent5" w:themeShade="80"/>
                <w:szCs w:val="21"/>
              </w:rPr>
            </w:pPr>
            <w:r w:rsidRPr="006A43C8">
              <w:rPr>
                <w:rFonts w:ascii="黑体" w:eastAsia="黑体" w:hAnsi="黑体" w:hint="eastAsia"/>
                <w:bCs/>
                <w:color w:val="215868" w:themeColor="accent5" w:themeShade="80"/>
                <w:szCs w:val="21"/>
              </w:rPr>
              <w:t>早</w:t>
            </w:r>
          </w:p>
        </w:tc>
        <w:tc>
          <w:tcPr>
            <w:tcW w:w="1168" w:type="dxa"/>
            <w:vAlign w:val="center"/>
          </w:tcPr>
          <w:p w:rsidR="0077474E" w:rsidRPr="006A43C8" w:rsidRDefault="0077474E" w:rsidP="009C1B38">
            <w:pPr>
              <w:jc w:val="center"/>
              <w:rPr>
                <w:rFonts w:ascii="黑体" w:eastAsia="黑体" w:hAnsi="黑体"/>
                <w:bCs/>
                <w:color w:val="215868" w:themeColor="accent5" w:themeShade="80"/>
                <w:szCs w:val="21"/>
              </w:rPr>
            </w:pPr>
            <w:r w:rsidRPr="006A43C8">
              <w:rPr>
                <w:rFonts w:ascii="黑体" w:eastAsia="黑体" w:hAnsi="黑体" w:hint="eastAsia"/>
                <w:bCs/>
                <w:color w:val="215868" w:themeColor="accent5" w:themeShade="80"/>
                <w:szCs w:val="21"/>
              </w:rPr>
              <w:t>温暖的家</w:t>
            </w:r>
          </w:p>
        </w:tc>
      </w:tr>
    </w:tbl>
    <w:p w:rsidR="00972F21" w:rsidRPr="006A43C8" w:rsidRDefault="00972F21" w:rsidP="00972F21">
      <w:pPr>
        <w:rPr>
          <w:rFonts w:ascii="宋体" w:hAnsi="宋体" w:cs="宋体"/>
          <w:color w:val="215868" w:themeColor="accent5" w:themeShade="80"/>
          <w:kern w:val="0"/>
          <w:sz w:val="28"/>
          <w:szCs w:val="28"/>
        </w:rPr>
      </w:pPr>
      <w:r>
        <w:rPr>
          <w:rFonts w:ascii="微软雅黑" w:eastAsia="微软雅黑" w:hAnsi="微软雅黑" w:cs="微软雅黑" w:hint="eastAsia"/>
          <w:b/>
          <w:bCs/>
          <w:color w:val="215868" w:themeColor="accent5" w:themeShade="80"/>
          <w:sz w:val="28"/>
          <w:szCs w:val="28"/>
        </w:rPr>
        <w:t xml:space="preserve">   </w:t>
      </w:r>
      <w:r w:rsidRPr="006A43C8">
        <w:rPr>
          <w:rFonts w:ascii="微软雅黑" w:eastAsia="微软雅黑" w:hAnsi="微软雅黑" w:cs="微软雅黑" w:hint="eastAsia"/>
          <w:b/>
          <w:bCs/>
          <w:color w:val="215868" w:themeColor="accent5" w:themeShade="80"/>
          <w:sz w:val="28"/>
          <w:szCs w:val="28"/>
        </w:rPr>
        <w:t>行程安排</w:t>
      </w:r>
    </w:p>
    <w:p w:rsidR="00972F21" w:rsidRPr="006A43C8" w:rsidRDefault="00972F21" w:rsidP="00972F21">
      <w:pPr>
        <w:spacing w:line="380" w:lineRule="exact"/>
        <w:rPr>
          <w:rFonts w:ascii="宋体" w:hAnsi="宋体" w:cs="宋体"/>
          <w:color w:val="215868" w:themeColor="accent5" w:themeShade="80"/>
          <w:kern w:val="0"/>
          <w:sz w:val="24"/>
        </w:rPr>
      </w:pPr>
      <w:r>
        <w:rPr>
          <w:rFonts w:ascii="微软雅黑" w:eastAsia="微软雅黑" w:hAnsi="微软雅黑" w:cs="微软雅黑" w:hint="eastAsia"/>
          <w:b/>
          <w:bCs/>
          <w:color w:val="215868" w:themeColor="accent5" w:themeShade="80"/>
          <w:sz w:val="24"/>
        </w:rPr>
        <w:t xml:space="preserve">    </w:t>
      </w:r>
      <w:r w:rsidRPr="006A43C8">
        <w:rPr>
          <w:rFonts w:ascii="微软雅黑" w:eastAsia="微软雅黑" w:hAnsi="微软雅黑" w:cs="微软雅黑" w:hint="eastAsia"/>
          <w:b/>
          <w:bCs/>
          <w:color w:val="215868" w:themeColor="accent5" w:themeShade="80"/>
          <w:sz w:val="24"/>
        </w:rPr>
        <w:t xml:space="preserve">第一天： 重庆-上海                     </w:t>
      </w:r>
      <w:r>
        <w:rPr>
          <w:rFonts w:ascii="微软雅黑" w:eastAsia="微软雅黑" w:hAnsi="微软雅黑" w:cs="微软雅黑" w:hint="eastAsia"/>
          <w:b/>
          <w:bCs/>
          <w:color w:val="215868" w:themeColor="accent5" w:themeShade="80"/>
          <w:sz w:val="24"/>
        </w:rPr>
        <w:t xml:space="preserve">                              餐: 无       </w:t>
      </w:r>
      <w:r w:rsidRPr="006A43C8">
        <w:rPr>
          <w:rFonts w:ascii="微软雅黑" w:eastAsia="微软雅黑" w:hAnsi="微软雅黑" w:cs="微软雅黑" w:hint="eastAsia"/>
          <w:b/>
          <w:bCs/>
          <w:color w:val="215868" w:themeColor="accent5" w:themeShade="80"/>
          <w:sz w:val="24"/>
        </w:rPr>
        <w:t>住：</w:t>
      </w:r>
      <w:r>
        <w:rPr>
          <w:rFonts w:ascii="微软雅黑" w:eastAsia="微软雅黑" w:hAnsi="微软雅黑" w:cs="微软雅黑" w:hint="eastAsia"/>
          <w:b/>
          <w:bCs/>
          <w:color w:val="215868" w:themeColor="accent5" w:themeShade="80"/>
          <w:sz w:val="24"/>
        </w:rPr>
        <w:t>上海</w:t>
      </w:r>
    </w:p>
    <w:p w:rsidR="00972F21" w:rsidRDefault="00972F21" w:rsidP="00445BF7">
      <w:pPr>
        <w:jc w:val="center"/>
        <w:rPr>
          <w:rFonts w:ascii="华文新魏" w:eastAsia="华文新魏" w:hAnsi="宋体"/>
          <w:b/>
          <w:color w:val="7030A0"/>
          <w:sz w:val="52"/>
          <w:szCs w:val="52"/>
        </w:rPr>
      </w:pPr>
      <w:r w:rsidRPr="00D2512F">
        <w:rPr>
          <w:rFonts w:asciiTheme="minorEastAsia" w:hAnsiTheme="minorEastAsia" w:cstheme="minorEastAsia" w:hint="eastAsia"/>
          <w:b/>
          <w:bCs/>
          <w:color w:val="215868" w:themeColor="accent5" w:themeShade="80"/>
          <w:szCs w:val="21"/>
        </w:rPr>
        <w:t>◎</w:t>
      </w:r>
      <w:r w:rsidRPr="00D2512F">
        <w:rPr>
          <w:rFonts w:asciiTheme="minorEastAsia" w:hAnsiTheme="minorEastAsia" w:cstheme="minorEastAsia"/>
          <w:b/>
          <w:bCs/>
          <w:color w:val="215868" w:themeColor="accent5" w:themeShade="80"/>
          <w:szCs w:val="21"/>
        </w:rPr>
        <w:t>……………………………………………………………………………………………………………………………</w:t>
      </w:r>
    </w:p>
    <w:p w:rsidR="00972F21" w:rsidRDefault="00972F21" w:rsidP="00972F21">
      <w:pPr>
        <w:widowControl/>
        <w:spacing w:line="380" w:lineRule="exact"/>
        <w:jc w:val="left"/>
        <w:rPr>
          <w:rFonts w:ascii="微软雅黑" w:eastAsia="微软雅黑" w:hAnsi="微软雅黑" w:cstheme="minorEastAsia"/>
          <w:bCs/>
          <w:color w:val="000000" w:themeColor="text1"/>
          <w:szCs w:val="21"/>
        </w:rPr>
      </w:pPr>
      <w:r>
        <w:rPr>
          <w:rFonts w:ascii="微软雅黑" w:eastAsia="微软雅黑" w:hAnsi="微软雅黑" w:cstheme="minorEastAsia" w:hint="eastAsia"/>
          <w:bCs/>
          <w:color w:val="000000" w:themeColor="text1"/>
          <w:szCs w:val="21"/>
        </w:rPr>
        <w:t xml:space="preserve">     </w:t>
      </w:r>
      <w:r w:rsidRPr="0040082F">
        <w:rPr>
          <w:rFonts w:ascii="微软雅黑" w:eastAsia="微软雅黑" w:hAnsi="微软雅黑" w:cstheme="minorEastAsia" w:hint="eastAsia"/>
          <w:bCs/>
          <w:color w:val="000000" w:themeColor="text1"/>
          <w:szCs w:val="21"/>
        </w:rPr>
        <w:t>重庆江北机场国内出发大厅集合，乘座飞机飞往上海</w:t>
      </w:r>
      <w:r>
        <w:rPr>
          <w:rFonts w:ascii="微软雅黑" w:eastAsia="微软雅黑" w:hAnsi="微软雅黑" w:cstheme="minorEastAsia" w:hint="eastAsia"/>
          <w:bCs/>
          <w:color w:val="000000" w:themeColor="text1"/>
          <w:szCs w:val="21"/>
        </w:rPr>
        <w:t>，（</w:t>
      </w:r>
      <w:r w:rsidRPr="0040082F">
        <w:rPr>
          <w:rFonts w:ascii="微软雅黑" w:eastAsia="微软雅黑" w:hAnsi="微软雅黑" w:cstheme="minorEastAsia" w:hint="eastAsia"/>
          <w:bCs/>
          <w:color w:val="000000" w:themeColor="text1"/>
          <w:szCs w:val="21"/>
        </w:rPr>
        <w:t>参考航班：MU5422 07</w:t>
      </w:r>
      <w:r>
        <w:rPr>
          <w:rFonts w:ascii="微软雅黑" w:eastAsia="微软雅黑" w:hAnsi="微软雅黑" w:cstheme="minorEastAsia" w:hint="eastAsia"/>
          <w:bCs/>
          <w:color w:val="000000" w:themeColor="text1"/>
          <w:szCs w:val="21"/>
        </w:rPr>
        <w:t>：</w:t>
      </w:r>
      <w:r w:rsidRPr="0040082F">
        <w:rPr>
          <w:rFonts w:ascii="微软雅黑" w:eastAsia="微软雅黑" w:hAnsi="微软雅黑" w:cstheme="minorEastAsia" w:hint="eastAsia"/>
          <w:bCs/>
          <w:color w:val="000000" w:themeColor="text1"/>
          <w:szCs w:val="21"/>
        </w:rPr>
        <w:t>10</w:t>
      </w:r>
      <w:r>
        <w:rPr>
          <w:rFonts w:ascii="微软雅黑" w:eastAsia="微软雅黑" w:hAnsi="微软雅黑" w:cstheme="minorEastAsia" w:hint="eastAsia"/>
          <w:bCs/>
          <w:color w:val="000000" w:themeColor="text1"/>
          <w:szCs w:val="21"/>
        </w:rPr>
        <w:t>)飞行时间</w:t>
      </w:r>
      <w:r w:rsidRPr="0040082F">
        <w:rPr>
          <w:rFonts w:ascii="微软雅黑" w:eastAsia="微软雅黑" w:hAnsi="微软雅黑" w:cstheme="minorEastAsia" w:hint="eastAsia"/>
          <w:bCs/>
          <w:color w:val="000000" w:themeColor="text1"/>
          <w:szCs w:val="21"/>
        </w:rPr>
        <w:t>约120</w:t>
      </w:r>
      <w:r>
        <w:rPr>
          <w:rFonts w:ascii="微软雅黑" w:eastAsia="微软雅黑" w:hAnsi="微软雅黑" w:cstheme="minorEastAsia" w:hint="eastAsia"/>
          <w:bCs/>
          <w:color w:val="000000" w:themeColor="text1"/>
          <w:szCs w:val="21"/>
        </w:rPr>
        <w:t>分钟,飞机上无</w:t>
      </w:r>
    </w:p>
    <w:p w:rsidR="00972F21" w:rsidRDefault="00972F21" w:rsidP="00972F21">
      <w:pPr>
        <w:widowControl/>
        <w:spacing w:line="380" w:lineRule="exact"/>
        <w:jc w:val="left"/>
        <w:rPr>
          <w:rFonts w:ascii="微软雅黑" w:eastAsia="微软雅黑" w:hAnsi="微软雅黑" w:cstheme="minorEastAsia"/>
          <w:bCs/>
          <w:color w:val="000000" w:themeColor="text1"/>
          <w:szCs w:val="21"/>
        </w:rPr>
      </w:pPr>
      <w:r>
        <w:rPr>
          <w:rFonts w:ascii="微软雅黑" w:eastAsia="微软雅黑" w:hAnsi="微软雅黑" w:cstheme="minorEastAsia" w:hint="eastAsia"/>
          <w:bCs/>
          <w:color w:val="000000" w:themeColor="text1"/>
          <w:szCs w:val="21"/>
        </w:rPr>
        <w:t xml:space="preserve">     导游，由我社送团工作人员在机场协助游客办理登机相关手续，抵达上海机场</w:t>
      </w:r>
      <w:r w:rsidRPr="0040082F">
        <w:rPr>
          <w:rFonts w:ascii="微软雅黑" w:eastAsia="微软雅黑" w:hAnsi="微软雅黑" w:cstheme="minorEastAsia" w:hint="eastAsia"/>
          <w:bCs/>
          <w:color w:val="000000" w:themeColor="text1"/>
          <w:szCs w:val="21"/>
        </w:rPr>
        <w:t>，导游接机</w:t>
      </w:r>
      <w:r w:rsidRPr="006A43C8">
        <w:rPr>
          <w:rFonts w:ascii="微软雅黑" w:eastAsia="微软雅黑" w:hAnsi="微软雅黑" w:cstheme="minorEastAsia" w:hint="eastAsia"/>
          <w:bCs/>
          <w:color w:val="000000" w:themeColor="text1"/>
          <w:szCs w:val="21"/>
        </w:rPr>
        <w:t>后接至外滩自由活动</w:t>
      </w:r>
      <w:r>
        <w:rPr>
          <w:rFonts w:ascii="微软雅黑" w:eastAsia="微软雅黑" w:hAnsi="微软雅黑" w:cstheme="minorEastAsia" w:hint="eastAsia"/>
          <w:bCs/>
          <w:color w:val="000000" w:themeColor="text1"/>
          <w:szCs w:val="21"/>
        </w:rPr>
        <w:t>。</w:t>
      </w:r>
    </w:p>
    <w:p w:rsidR="00972F21" w:rsidRDefault="00972F21" w:rsidP="00972F21">
      <w:pPr>
        <w:widowControl/>
        <w:spacing w:line="380" w:lineRule="exact"/>
        <w:jc w:val="left"/>
        <w:rPr>
          <w:rFonts w:ascii="微软雅黑" w:eastAsia="微软雅黑" w:hAnsi="微软雅黑" w:cstheme="minorEastAsia"/>
          <w:bCs/>
          <w:color w:val="000000" w:themeColor="text1"/>
          <w:szCs w:val="21"/>
        </w:rPr>
      </w:pPr>
      <w:r>
        <w:rPr>
          <w:rFonts w:ascii="微软雅黑" w:eastAsia="微软雅黑" w:hAnsi="微软雅黑" w:cstheme="minorEastAsia" w:hint="eastAsia"/>
          <w:bCs/>
          <w:color w:val="000000" w:themeColor="text1"/>
          <w:szCs w:val="21"/>
        </w:rPr>
        <w:t xml:space="preserve">     </w:t>
      </w:r>
      <w:r w:rsidRPr="006A43C8">
        <w:rPr>
          <w:rFonts w:ascii="微软雅黑" w:eastAsia="微软雅黑" w:hAnsi="微软雅黑" w:cstheme="minorEastAsia" w:hint="eastAsia"/>
          <w:bCs/>
          <w:color w:val="000000" w:themeColor="text1"/>
          <w:szCs w:val="21"/>
        </w:rPr>
        <w:t>17：30于【服务中心1号门】集合，</w:t>
      </w:r>
      <w:r>
        <w:rPr>
          <w:rFonts w:ascii="微软雅黑" w:eastAsia="微软雅黑" w:hAnsi="微软雅黑" w:cstheme="minorEastAsia" w:hint="eastAsia"/>
          <w:bCs/>
          <w:color w:val="000000" w:themeColor="text1"/>
          <w:szCs w:val="21"/>
        </w:rPr>
        <w:t>统一安排送回入住酒店（</w:t>
      </w:r>
      <w:r w:rsidRPr="00F12E1C">
        <w:rPr>
          <w:rFonts w:ascii="微软雅黑" w:eastAsia="微软雅黑" w:hAnsi="微软雅黑" w:cstheme="minorEastAsia" w:hint="eastAsia"/>
          <w:bCs/>
          <w:color w:val="000000" w:themeColor="text1"/>
          <w:szCs w:val="21"/>
        </w:rPr>
        <w:t>如您晚于集合时间，我们将不作等待，请您自行前往</w:t>
      </w:r>
    </w:p>
    <w:p w:rsidR="00972F21" w:rsidRPr="006A43C8" w:rsidRDefault="00972F21" w:rsidP="00972F21">
      <w:pPr>
        <w:widowControl/>
        <w:spacing w:line="380" w:lineRule="exact"/>
        <w:jc w:val="left"/>
        <w:rPr>
          <w:rFonts w:ascii="微软雅黑" w:eastAsia="微软雅黑" w:hAnsi="微软雅黑" w:cstheme="minorEastAsia"/>
          <w:bCs/>
          <w:color w:val="000000" w:themeColor="text1"/>
          <w:szCs w:val="21"/>
        </w:rPr>
      </w:pPr>
      <w:r>
        <w:rPr>
          <w:rFonts w:ascii="微软雅黑" w:eastAsia="微软雅黑" w:hAnsi="微软雅黑" w:cstheme="minorEastAsia" w:hint="eastAsia"/>
          <w:bCs/>
          <w:color w:val="000000" w:themeColor="text1"/>
          <w:szCs w:val="21"/>
        </w:rPr>
        <w:t xml:space="preserve">     </w:t>
      </w:r>
      <w:r w:rsidRPr="00F12E1C">
        <w:rPr>
          <w:rFonts w:ascii="微软雅黑" w:eastAsia="微软雅黑" w:hAnsi="微软雅黑" w:cstheme="minorEastAsia" w:hint="eastAsia"/>
          <w:bCs/>
          <w:color w:val="000000" w:themeColor="text1"/>
          <w:szCs w:val="21"/>
        </w:rPr>
        <w:t>宾馆</w:t>
      </w:r>
      <w:r>
        <w:rPr>
          <w:rFonts w:ascii="微软雅黑" w:eastAsia="微软雅黑" w:hAnsi="微软雅黑" w:cstheme="minorEastAsia" w:hint="eastAsia"/>
          <w:bCs/>
          <w:color w:val="000000" w:themeColor="text1"/>
          <w:szCs w:val="21"/>
        </w:rPr>
        <w:t>）。如</w:t>
      </w:r>
      <w:r w:rsidRPr="006A43C8">
        <w:rPr>
          <w:rFonts w:ascii="微软雅黑" w:eastAsia="微软雅黑" w:hAnsi="微软雅黑" w:cstheme="minorEastAsia" w:hint="eastAsia"/>
          <w:bCs/>
          <w:color w:val="000000" w:themeColor="text1"/>
          <w:szCs w:val="21"/>
        </w:rPr>
        <w:t>自费参加夜景的客人。由“夜景导游”专门带领游览大上海夜景 夜景结束后将安排车送至酒店入住。</w:t>
      </w:r>
    </w:p>
    <w:p w:rsidR="00972F21" w:rsidRPr="006A43C8" w:rsidRDefault="00972F21" w:rsidP="00972F21">
      <w:pPr>
        <w:widowControl/>
        <w:spacing w:line="380" w:lineRule="exact"/>
        <w:jc w:val="left"/>
        <w:rPr>
          <w:rFonts w:ascii="微软雅黑" w:eastAsia="微软雅黑" w:hAnsi="微软雅黑" w:cstheme="minorEastAsia"/>
          <w:bCs/>
          <w:color w:val="002060"/>
          <w:sz w:val="18"/>
          <w:szCs w:val="18"/>
        </w:rPr>
      </w:pPr>
      <w:r>
        <w:rPr>
          <w:rFonts w:ascii="微软雅黑" w:eastAsia="微软雅黑" w:hAnsi="微软雅黑" w:cstheme="minorEastAsia" w:hint="eastAsia"/>
          <w:bCs/>
          <w:color w:val="002060"/>
          <w:sz w:val="18"/>
          <w:szCs w:val="18"/>
        </w:rPr>
        <w:t xml:space="preserve">      </w:t>
      </w:r>
      <w:r w:rsidRPr="006A43C8">
        <w:rPr>
          <w:rFonts w:ascii="微软雅黑" w:eastAsia="微软雅黑" w:hAnsi="微软雅黑" w:cstheme="minorEastAsia" w:hint="eastAsia"/>
          <w:bCs/>
          <w:color w:val="002060"/>
          <w:sz w:val="18"/>
          <w:szCs w:val="18"/>
        </w:rPr>
        <w:t>温馨提示</w:t>
      </w:r>
    </w:p>
    <w:p w:rsidR="00972F21" w:rsidRPr="006A43C8" w:rsidRDefault="00972F21" w:rsidP="00972F21">
      <w:pPr>
        <w:widowControl/>
        <w:spacing w:line="380" w:lineRule="exact"/>
        <w:jc w:val="left"/>
        <w:rPr>
          <w:rFonts w:ascii="微软雅黑" w:eastAsia="微软雅黑" w:hAnsi="微软雅黑" w:cstheme="minorEastAsia"/>
          <w:bCs/>
          <w:color w:val="002060"/>
          <w:sz w:val="18"/>
          <w:szCs w:val="18"/>
        </w:rPr>
      </w:pPr>
      <w:r>
        <w:rPr>
          <w:rFonts w:ascii="微软雅黑" w:eastAsia="微软雅黑" w:hAnsi="微软雅黑" w:cstheme="minorEastAsia" w:hint="eastAsia"/>
          <w:bCs/>
          <w:color w:val="002060"/>
          <w:sz w:val="18"/>
          <w:szCs w:val="18"/>
        </w:rPr>
        <w:t xml:space="preserve">      </w:t>
      </w:r>
      <w:r w:rsidRPr="006A43C8">
        <w:rPr>
          <w:rFonts w:ascii="微软雅黑" w:eastAsia="微软雅黑" w:hAnsi="微软雅黑" w:cstheme="minorEastAsia" w:hint="eastAsia"/>
          <w:bCs/>
          <w:color w:val="002060"/>
          <w:sz w:val="18"/>
          <w:szCs w:val="18"/>
        </w:rPr>
        <w:t xml:space="preserve">上海虹桥国际机场T2航站楼：10:30 ； 12:00 ；13:30 ； 15:00 ； 16:00 </w:t>
      </w:r>
    </w:p>
    <w:p w:rsidR="00972F21" w:rsidRPr="006A43C8" w:rsidRDefault="00972F21" w:rsidP="00972F21">
      <w:pPr>
        <w:widowControl/>
        <w:spacing w:line="380" w:lineRule="exact"/>
        <w:jc w:val="left"/>
        <w:rPr>
          <w:rFonts w:ascii="微软雅黑" w:eastAsia="微软雅黑" w:hAnsi="微软雅黑" w:cstheme="minorEastAsia"/>
          <w:bCs/>
          <w:color w:val="002060"/>
          <w:sz w:val="18"/>
          <w:szCs w:val="18"/>
        </w:rPr>
      </w:pPr>
      <w:r>
        <w:rPr>
          <w:rFonts w:ascii="微软雅黑" w:eastAsia="微软雅黑" w:hAnsi="微软雅黑" w:cstheme="minorEastAsia" w:hint="eastAsia"/>
          <w:bCs/>
          <w:color w:val="002060"/>
          <w:sz w:val="18"/>
          <w:szCs w:val="18"/>
        </w:rPr>
        <w:t xml:space="preserve">      </w:t>
      </w:r>
      <w:r w:rsidRPr="006A43C8">
        <w:rPr>
          <w:rFonts w:ascii="微软雅黑" w:eastAsia="微软雅黑" w:hAnsi="微软雅黑" w:cstheme="minorEastAsia" w:hint="eastAsia"/>
          <w:bCs/>
          <w:color w:val="002060"/>
          <w:sz w:val="18"/>
          <w:szCs w:val="18"/>
        </w:rPr>
        <w:t>上海浦东国际机场T2航站楼：10:30 ； 12:00 ； 13:30 ； 15:00</w:t>
      </w:r>
    </w:p>
    <w:p w:rsidR="00972F21" w:rsidRDefault="00972F21" w:rsidP="00972F21">
      <w:pPr>
        <w:jc w:val="center"/>
        <w:rPr>
          <w:rFonts w:ascii="微软雅黑" w:eastAsia="微软雅黑" w:hAnsi="微软雅黑" w:cstheme="minorEastAsia"/>
          <w:bCs/>
          <w:color w:val="002060"/>
          <w:sz w:val="18"/>
          <w:szCs w:val="18"/>
        </w:rPr>
      </w:pPr>
      <w:r w:rsidRPr="006A43C8">
        <w:rPr>
          <w:rFonts w:ascii="微软雅黑" w:eastAsia="微软雅黑" w:hAnsi="微软雅黑" w:cstheme="minorEastAsia" w:hint="eastAsia"/>
          <w:bCs/>
          <w:color w:val="002060"/>
          <w:sz w:val="18"/>
          <w:szCs w:val="18"/>
        </w:rPr>
        <w:t>免费接站时间：早10：30—晚22：30，  如您抵达上海时间为22：30以后，请选择该附加服务，有偿提供接站服务，成人、儿童同</w:t>
      </w:r>
    </w:p>
    <w:p w:rsidR="00972F21" w:rsidRDefault="00972F21" w:rsidP="00972F21">
      <w:pPr>
        <w:jc w:val="center"/>
        <w:rPr>
          <w:rFonts w:ascii="微软雅黑" w:eastAsia="微软雅黑" w:hAnsi="微软雅黑" w:cstheme="minorEastAsia"/>
          <w:bCs/>
          <w:color w:val="002060"/>
          <w:sz w:val="18"/>
          <w:szCs w:val="18"/>
        </w:rPr>
      </w:pPr>
      <w:r w:rsidRPr="006A43C8">
        <w:rPr>
          <w:rFonts w:ascii="微软雅黑" w:eastAsia="微软雅黑" w:hAnsi="微软雅黑" w:cstheme="minorEastAsia" w:hint="eastAsia"/>
          <w:bCs/>
          <w:color w:val="002060"/>
          <w:sz w:val="18"/>
          <w:szCs w:val="18"/>
        </w:rPr>
        <w:t>价，统一收费80元/人，如您不选择此升级方案，我们默认您自行前往酒店，导游会于出团前1日通知您具体入住酒店，请您自行前往。</w:t>
      </w:r>
    </w:p>
    <w:p w:rsidR="00451649" w:rsidRDefault="00451649" w:rsidP="00972F21">
      <w:pPr>
        <w:jc w:val="center"/>
        <w:rPr>
          <w:rFonts w:ascii="微软雅黑" w:eastAsia="微软雅黑" w:hAnsi="微软雅黑" w:cstheme="minorEastAsia"/>
          <w:bCs/>
          <w:color w:val="002060"/>
          <w:sz w:val="18"/>
          <w:szCs w:val="18"/>
        </w:rPr>
      </w:pPr>
    </w:p>
    <w:p w:rsidR="00972F21" w:rsidRPr="006A43C8" w:rsidRDefault="00972F21" w:rsidP="00972F21">
      <w:pPr>
        <w:spacing w:line="380" w:lineRule="exact"/>
        <w:rPr>
          <w:rFonts w:ascii="宋体" w:hAnsi="宋体" w:cs="宋体"/>
          <w:color w:val="215868" w:themeColor="accent5" w:themeShade="80"/>
          <w:kern w:val="0"/>
          <w:sz w:val="24"/>
        </w:rPr>
      </w:pPr>
      <w:r>
        <w:rPr>
          <w:rFonts w:ascii="微软雅黑" w:eastAsia="微软雅黑" w:hAnsi="微软雅黑" w:cs="微软雅黑" w:hint="eastAsia"/>
          <w:b/>
          <w:bCs/>
          <w:color w:val="215868" w:themeColor="accent5" w:themeShade="80"/>
          <w:sz w:val="24"/>
        </w:rPr>
        <w:t xml:space="preserve">    </w:t>
      </w:r>
      <w:r w:rsidRPr="006A43C8">
        <w:rPr>
          <w:rFonts w:ascii="微软雅黑" w:eastAsia="微软雅黑" w:hAnsi="微软雅黑" w:cs="微软雅黑" w:hint="eastAsia"/>
          <w:b/>
          <w:bCs/>
          <w:color w:val="215868" w:themeColor="accent5" w:themeShade="80"/>
          <w:sz w:val="24"/>
        </w:rPr>
        <w:t>第</w:t>
      </w:r>
      <w:r>
        <w:rPr>
          <w:rFonts w:ascii="微软雅黑" w:eastAsia="微软雅黑" w:hAnsi="微软雅黑" w:cs="微软雅黑" w:hint="eastAsia"/>
          <w:b/>
          <w:bCs/>
          <w:color w:val="215868" w:themeColor="accent5" w:themeShade="80"/>
          <w:sz w:val="24"/>
        </w:rPr>
        <w:t>二</w:t>
      </w:r>
      <w:r w:rsidRPr="006A43C8">
        <w:rPr>
          <w:rFonts w:ascii="微软雅黑" w:eastAsia="微软雅黑" w:hAnsi="微软雅黑" w:cs="微软雅黑" w:hint="eastAsia"/>
          <w:b/>
          <w:bCs/>
          <w:color w:val="215868" w:themeColor="accent5" w:themeShade="80"/>
          <w:sz w:val="24"/>
        </w:rPr>
        <w:t>天：</w:t>
      </w:r>
      <w:r w:rsidRPr="00972F21">
        <w:rPr>
          <w:rFonts w:ascii="微软雅黑" w:eastAsia="微软雅黑" w:hAnsi="微软雅黑" w:cs="微软雅黑" w:hint="eastAsia"/>
          <w:b/>
          <w:bCs/>
          <w:color w:val="215868" w:themeColor="accent5" w:themeShade="80"/>
          <w:sz w:val="24"/>
        </w:rPr>
        <w:t>上海-南京-无锡</w:t>
      </w:r>
      <w:r w:rsidRPr="006A43C8">
        <w:rPr>
          <w:rFonts w:ascii="微软雅黑" w:eastAsia="微软雅黑" w:hAnsi="微软雅黑" w:cs="微软雅黑" w:hint="eastAsia"/>
          <w:b/>
          <w:bCs/>
          <w:color w:val="215868" w:themeColor="accent5" w:themeShade="80"/>
          <w:sz w:val="24"/>
        </w:rPr>
        <w:t xml:space="preserve">                 </w:t>
      </w:r>
      <w:r>
        <w:rPr>
          <w:rFonts w:ascii="微软雅黑" w:eastAsia="微软雅黑" w:hAnsi="微软雅黑" w:cs="微软雅黑" w:hint="eastAsia"/>
          <w:b/>
          <w:bCs/>
          <w:color w:val="215868" w:themeColor="accent5" w:themeShade="80"/>
          <w:sz w:val="24"/>
        </w:rPr>
        <w:t xml:space="preserve">                              餐: 早中     </w:t>
      </w:r>
      <w:r w:rsidRPr="006A43C8">
        <w:rPr>
          <w:rFonts w:ascii="微软雅黑" w:eastAsia="微软雅黑" w:hAnsi="微软雅黑" w:cs="微软雅黑" w:hint="eastAsia"/>
          <w:b/>
          <w:bCs/>
          <w:color w:val="215868" w:themeColor="accent5" w:themeShade="80"/>
          <w:sz w:val="24"/>
        </w:rPr>
        <w:t>住：</w:t>
      </w:r>
      <w:r>
        <w:rPr>
          <w:rFonts w:ascii="微软雅黑" w:eastAsia="微软雅黑" w:hAnsi="微软雅黑" w:cs="微软雅黑" w:hint="eastAsia"/>
          <w:b/>
          <w:bCs/>
          <w:color w:val="215868" w:themeColor="accent5" w:themeShade="80"/>
          <w:sz w:val="24"/>
        </w:rPr>
        <w:t>无锡</w:t>
      </w:r>
    </w:p>
    <w:p w:rsidR="00972F21" w:rsidRDefault="00972F21" w:rsidP="00972F21">
      <w:pPr>
        <w:jc w:val="center"/>
        <w:rPr>
          <w:rFonts w:asciiTheme="minorEastAsia" w:hAnsiTheme="minorEastAsia" w:cstheme="minorEastAsia"/>
          <w:b/>
          <w:bCs/>
          <w:color w:val="215868" w:themeColor="accent5" w:themeShade="80"/>
          <w:szCs w:val="21"/>
        </w:rPr>
      </w:pPr>
      <w:r w:rsidRPr="00D2512F">
        <w:rPr>
          <w:rFonts w:asciiTheme="minorEastAsia" w:hAnsiTheme="minorEastAsia" w:cstheme="minorEastAsia" w:hint="eastAsia"/>
          <w:b/>
          <w:bCs/>
          <w:color w:val="215868" w:themeColor="accent5" w:themeShade="80"/>
          <w:szCs w:val="21"/>
        </w:rPr>
        <w:t>◎</w:t>
      </w:r>
      <w:r w:rsidRPr="00D2512F">
        <w:rPr>
          <w:rFonts w:asciiTheme="minorEastAsia" w:hAnsiTheme="minorEastAsia" w:cstheme="minorEastAsia"/>
          <w:b/>
          <w:bCs/>
          <w:color w:val="215868" w:themeColor="accent5" w:themeShade="80"/>
          <w:szCs w:val="21"/>
        </w:rPr>
        <w:t>……………………………………………………………………………………………………………………………</w:t>
      </w:r>
    </w:p>
    <w:p w:rsidR="00972F21" w:rsidRPr="006A43C8" w:rsidRDefault="00972F21" w:rsidP="00972F21">
      <w:pPr>
        <w:spacing w:line="380" w:lineRule="exact"/>
        <w:rPr>
          <w:rFonts w:ascii="微软雅黑" w:eastAsia="微软雅黑" w:hAnsi="微软雅黑"/>
        </w:rPr>
      </w:pPr>
      <w:r>
        <w:rPr>
          <w:rFonts w:ascii="微软雅黑" w:eastAsia="微软雅黑" w:hAnsi="微软雅黑" w:hint="eastAsia"/>
        </w:rPr>
        <w:t xml:space="preserve">     </w:t>
      </w:r>
      <w:r w:rsidRPr="006A43C8">
        <w:rPr>
          <w:rFonts w:ascii="微软雅黑" w:eastAsia="微软雅黑" w:hAnsi="微软雅黑" w:hint="eastAsia"/>
        </w:rPr>
        <w:t>因魔都上海路况特殊，调整打包早餐（每人一份：鸡蛋一个、包子2个、杯装豆浆及其他）车赴“六朝古都”南京、</w:t>
      </w:r>
    </w:p>
    <w:p w:rsidR="00972F21" w:rsidRDefault="00972F21" w:rsidP="00972F21">
      <w:pPr>
        <w:spacing w:line="380" w:lineRule="exact"/>
        <w:rPr>
          <w:rFonts w:ascii="微软雅黑" w:eastAsia="微软雅黑" w:hAnsi="微软雅黑"/>
        </w:rPr>
      </w:pPr>
      <w:r>
        <w:rPr>
          <w:rFonts w:ascii="微软雅黑" w:eastAsia="微软雅黑" w:hAnsi="微软雅黑" w:hint="eastAsia"/>
        </w:rPr>
        <w:t xml:space="preserve">     </w:t>
      </w:r>
      <w:r w:rsidRPr="006A43C8">
        <w:rPr>
          <w:rFonts w:ascii="微软雅黑" w:eastAsia="微软雅黑" w:hAnsi="微软雅黑" w:hint="eastAsia"/>
        </w:rPr>
        <w:t>游览</w:t>
      </w:r>
      <w:r w:rsidRPr="00936757">
        <w:rPr>
          <w:rFonts w:ascii="微软雅黑" w:eastAsia="微软雅黑" w:hAnsi="微软雅黑" w:hint="eastAsia"/>
          <w:b/>
          <w:color w:val="FF0000"/>
        </w:rPr>
        <w:t>【夫子庙商业区】</w:t>
      </w:r>
      <w:r w:rsidRPr="006A43C8">
        <w:rPr>
          <w:rFonts w:ascii="微软雅黑" w:eastAsia="微软雅黑" w:hAnsi="微软雅黑" w:hint="eastAsia"/>
        </w:rPr>
        <w:t>（游览时间约为1.5小时）自由活动，欣赏夫子庙景色--秦淮风光带观光购物，含乌衣巷、文</w:t>
      </w:r>
    </w:p>
    <w:p w:rsidR="00972F21" w:rsidRPr="006A43C8" w:rsidRDefault="00972F21" w:rsidP="00972F21">
      <w:pPr>
        <w:spacing w:line="380" w:lineRule="exact"/>
        <w:rPr>
          <w:rFonts w:ascii="微软雅黑" w:eastAsia="微软雅黑" w:hAnsi="微软雅黑"/>
        </w:rPr>
      </w:pPr>
      <w:r>
        <w:rPr>
          <w:rFonts w:ascii="微软雅黑" w:eastAsia="微软雅黑" w:hAnsi="微软雅黑" w:hint="eastAsia"/>
        </w:rPr>
        <w:t xml:space="preserve">     </w:t>
      </w:r>
      <w:r w:rsidRPr="006A43C8">
        <w:rPr>
          <w:rFonts w:ascii="微软雅黑" w:eastAsia="微软雅黑" w:hAnsi="微软雅黑" w:hint="eastAsia"/>
        </w:rPr>
        <w:t>德桥、天下文枢坊、神州第一照壁,自费品尝秦淮风味小吃.</w:t>
      </w:r>
    </w:p>
    <w:p w:rsidR="00972F21" w:rsidRDefault="00972F21" w:rsidP="00972F21">
      <w:pPr>
        <w:spacing w:line="380" w:lineRule="exact"/>
        <w:rPr>
          <w:rFonts w:ascii="微软雅黑" w:eastAsia="微软雅黑" w:hAnsi="微软雅黑"/>
        </w:rPr>
      </w:pPr>
      <w:r>
        <w:rPr>
          <w:rFonts w:ascii="微软雅黑" w:eastAsia="微软雅黑" w:hAnsi="微软雅黑" w:hint="eastAsia"/>
        </w:rPr>
        <w:t xml:space="preserve">     </w:t>
      </w:r>
      <w:r w:rsidRPr="006A43C8">
        <w:rPr>
          <w:rFonts w:ascii="微软雅黑" w:eastAsia="微软雅黑" w:hAnsi="微软雅黑" w:hint="eastAsia"/>
        </w:rPr>
        <w:t>游览我国伟大的先行者孙中山先生的长眠之处,国家级AAAAA级景区</w:t>
      </w:r>
      <w:r w:rsidRPr="00936757">
        <w:rPr>
          <w:rFonts w:ascii="微软雅黑" w:eastAsia="微软雅黑" w:hAnsi="微软雅黑" w:hint="eastAsia"/>
          <w:b/>
          <w:color w:val="FF0000"/>
        </w:rPr>
        <w:t>【中山陵】</w:t>
      </w:r>
      <w:r w:rsidRPr="006A43C8">
        <w:rPr>
          <w:rFonts w:ascii="微软雅黑" w:eastAsia="微软雅黑" w:hAnsi="微软雅黑" w:hint="eastAsia"/>
        </w:rPr>
        <w:t>，灵柩于1929年6月1日奉安于此</w:t>
      </w:r>
    </w:p>
    <w:p w:rsidR="00972F21" w:rsidRDefault="00972F21" w:rsidP="00972F21">
      <w:pPr>
        <w:spacing w:line="380" w:lineRule="exact"/>
        <w:rPr>
          <w:rFonts w:ascii="微软雅黑" w:eastAsia="微软雅黑" w:hAnsi="微软雅黑"/>
        </w:rPr>
      </w:pPr>
      <w:r>
        <w:rPr>
          <w:rFonts w:ascii="微软雅黑" w:eastAsia="微软雅黑" w:hAnsi="微软雅黑" w:hint="eastAsia"/>
        </w:rPr>
        <w:lastRenderedPageBreak/>
        <w:t xml:space="preserve">    </w:t>
      </w:r>
      <w:r w:rsidRPr="006A43C8">
        <w:rPr>
          <w:rFonts w:ascii="微软雅黑" w:eastAsia="微软雅黑" w:hAnsi="微软雅黑" w:hint="eastAsia"/>
        </w:rPr>
        <w:t xml:space="preserve"> 中山陵主要建筑排列在一条中轴线上，体现了中国传统建筑的风格。陵墓坐北朝南，墓地全局呈“警钟”形图案 ，</w:t>
      </w:r>
    </w:p>
    <w:p w:rsidR="00972F21" w:rsidRDefault="00972F21" w:rsidP="00972F21">
      <w:pPr>
        <w:spacing w:line="380" w:lineRule="exact"/>
        <w:rPr>
          <w:rFonts w:ascii="微软雅黑" w:eastAsia="微软雅黑" w:hAnsi="微软雅黑"/>
        </w:rPr>
      </w:pPr>
      <w:r>
        <w:rPr>
          <w:rFonts w:ascii="微软雅黑" w:eastAsia="微软雅黑" w:hAnsi="微软雅黑" w:hint="eastAsia"/>
        </w:rPr>
        <w:t xml:space="preserve">     </w:t>
      </w:r>
      <w:r w:rsidRPr="006A43C8">
        <w:rPr>
          <w:rFonts w:ascii="微软雅黑" w:eastAsia="微软雅黑" w:hAnsi="微软雅黑" w:hint="eastAsia"/>
        </w:rPr>
        <w:t>其中祭堂为仿宫殿式的建筑，建有三道拱门，门楣上刻有“民族，民权，民生”横额。祭堂内放置孙中山先生大理石</w:t>
      </w:r>
    </w:p>
    <w:p w:rsidR="00972F21" w:rsidRDefault="00972F21" w:rsidP="00972F21">
      <w:pPr>
        <w:spacing w:line="380" w:lineRule="exact"/>
        <w:rPr>
          <w:rFonts w:ascii="微软雅黑" w:eastAsia="微软雅黑" w:hAnsi="微软雅黑"/>
        </w:rPr>
      </w:pPr>
      <w:r>
        <w:rPr>
          <w:rFonts w:ascii="微软雅黑" w:eastAsia="微软雅黑" w:hAnsi="微软雅黑" w:hint="eastAsia"/>
        </w:rPr>
        <w:t xml:space="preserve">     </w:t>
      </w:r>
      <w:r w:rsidRPr="006A43C8">
        <w:rPr>
          <w:rFonts w:ascii="微软雅黑" w:eastAsia="微软雅黑" w:hAnsi="微软雅黑" w:hint="eastAsia"/>
        </w:rPr>
        <w:t>坐像，壁上刻有孙中山先生手书《建国大纲》全文。(中山陵2018年6月1号开始实行实名制预约，预约时间提</w:t>
      </w:r>
    </w:p>
    <w:p w:rsidR="00972F21" w:rsidRPr="006A43C8" w:rsidRDefault="00972F21" w:rsidP="00972F21">
      <w:pPr>
        <w:spacing w:line="380" w:lineRule="exact"/>
        <w:rPr>
          <w:rFonts w:ascii="微软雅黑" w:eastAsia="微软雅黑" w:hAnsi="微软雅黑"/>
        </w:rPr>
      </w:pPr>
      <w:r>
        <w:rPr>
          <w:rFonts w:ascii="微软雅黑" w:eastAsia="微软雅黑" w:hAnsi="微软雅黑" w:hint="eastAsia"/>
        </w:rPr>
        <w:t xml:space="preserve">     </w:t>
      </w:r>
      <w:r w:rsidRPr="006A43C8">
        <w:rPr>
          <w:rFonts w:ascii="微软雅黑" w:eastAsia="微软雅黑" w:hAnsi="微软雅黑" w:hint="eastAsia"/>
        </w:rPr>
        <w:t xml:space="preserve">早到30天前，由于散客拼团无法提前一月出计划和名单，如未预约成功，则安排游览雨花台或其他景区，请谅解。) </w:t>
      </w:r>
    </w:p>
    <w:p w:rsidR="00972F21" w:rsidRPr="006A43C8" w:rsidRDefault="00972F21" w:rsidP="00972F21">
      <w:pPr>
        <w:spacing w:line="380" w:lineRule="exact"/>
        <w:rPr>
          <w:rFonts w:ascii="微软雅黑" w:eastAsia="微软雅黑" w:hAnsi="微软雅黑"/>
        </w:rPr>
      </w:pPr>
      <w:r>
        <w:rPr>
          <w:rFonts w:ascii="微软雅黑" w:eastAsia="微软雅黑" w:hAnsi="微软雅黑" w:hint="eastAsia"/>
        </w:rPr>
        <w:t xml:space="preserve">     </w:t>
      </w:r>
      <w:r w:rsidRPr="006A43C8">
        <w:rPr>
          <w:rFonts w:ascii="微软雅黑" w:eastAsia="微软雅黑" w:hAnsi="微软雅黑" w:hint="eastAsia"/>
        </w:rPr>
        <w:t>集合前往“太湖明珠”—无锡，江南烟雨、太湖碧波，孕育了无锡的过往和现在。</w:t>
      </w:r>
    </w:p>
    <w:p w:rsidR="00972F21" w:rsidRPr="006A43C8" w:rsidRDefault="00972F21" w:rsidP="00972F21">
      <w:pPr>
        <w:spacing w:line="380" w:lineRule="exact"/>
        <w:rPr>
          <w:rFonts w:ascii="微软雅黑" w:eastAsia="微软雅黑" w:hAnsi="微软雅黑"/>
          <w:color w:val="215868" w:themeColor="accent5" w:themeShade="80"/>
          <w:sz w:val="18"/>
          <w:szCs w:val="18"/>
        </w:rPr>
      </w:pPr>
      <w:r>
        <w:rPr>
          <w:rFonts w:ascii="微软雅黑" w:eastAsia="微软雅黑" w:hAnsi="微软雅黑" w:hint="eastAsia"/>
          <w:color w:val="215868" w:themeColor="accent5" w:themeShade="80"/>
          <w:sz w:val="18"/>
          <w:szCs w:val="18"/>
        </w:rPr>
        <w:t xml:space="preserve">      </w:t>
      </w:r>
      <w:r w:rsidRPr="006A43C8">
        <w:rPr>
          <w:rFonts w:ascii="微软雅黑" w:eastAsia="微软雅黑" w:hAnsi="微软雅黑" w:hint="eastAsia"/>
          <w:color w:val="215868" w:themeColor="accent5" w:themeShade="80"/>
          <w:sz w:val="18"/>
          <w:szCs w:val="18"/>
        </w:rPr>
        <w:t>温馨提示：</w:t>
      </w:r>
    </w:p>
    <w:p w:rsidR="00972F21" w:rsidRPr="006A43C8" w:rsidRDefault="00972F21" w:rsidP="00972F21">
      <w:pPr>
        <w:spacing w:line="380" w:lineRule="exact"/>
        <w:rPr>
          <w:rFonts w:ascii="微软雅黑" w:eastAsia="微软雅黑" w:hAnsi="微软雅黑"/>
          <w:color w:val="215868" w:themeColor="accent5" w:themeShade="80"/>
          <w:sz w:val="18"/>
          <w:szCs w:val="18"/>
        </w:rPr>
      </w:pPr>
      <w:r>
        <w:rPr>
          <w:rFonts w:ascii="微软雅黑" w:eastAsia="微软雅黑" w:hAnsi="微软雅黑" w:hint="eastAsia"/>
          <w:color w:val="215868" w:themeColor="accent5" w:themeShade="80"/>
          <w:sz w:val="18"/>
          <w:szCs w:val="18"/>
        </w:rPr>
        <w:t xml:space="preserve">      </w:t>
      </w:r>
      <w:r w:rsidRPr="006A43C8">
        <w:rPr>
          <w:rFonts w:ascii="微软雅黑" w:eastAsia="微软雅黑" w:hAnsi="微软雅黑" w:hint="eastAsia"/>
          <w:color w:val="215868" w:themeColor="accent5" w:themeShade="80"/>
          <w:sz w:val="18"/>
          <w:szCs w:val="18"/>
        </w:rPr>
        <w:t>1：周一中山陵陵门内的景区闭馆，只游览博爱广场、孝经鼎及神道部分，敬请谅解。</w:t>
      </w:r>
    </w:p>
    <w:p w:rsidR="00972F21" w:rsidRDefault="00972F21" w:rsidP="00972F21">
      <w:pPr>
        <w:spacing w:line="380" w:lineRule="exact"/>
        <w:rPr>
          <w:rFonts w:ascii="微软雅黑" w:eastAsia="微软雅黑" w:hAnsi="微软雅黑"/>
          <w:color w:val="215868" w:themeColor="accent5" w:themeShade="80"/>
          <w:sz w:val="18"/>
          <w:szCs w:val="18"/>
        </w:rPr>
      </w:pPr>
      <w:r>
        <w:rPr>
          <w:rFonts w:ascii="微软雅黑" w:eastAsia="微软雅黑" w:hAnsi="微软雅黑" w:hint="eastAsia"/>
          <w:color w:val="215868" w:themeColor="accent5" w:themeShade="80"/>
          <w:sz w:val="18"/>
          <w:szCs w:val="18"/>
        </w:rPr>
        <w:t xml:space="preserve">      </w:t>
      </w:r>
      <w:r w:rsidRPr="006A43C8">
        <w:rPr>
          <w:rFonts w:ascii="微软雅黑" w:eastAsia="微软雅黑" w:hAnsi="微软雅黑" w:hint="eastAsia"/>
          <w:color w:val="215868" w:themeColor="accent5" w:themeShade="80"/>
          <w:sz w:val="18"/>
          <w:szCs w:val="18"/>
        </w:rPr>
        <w:t>2：可根据个人情况自愿选择乘坐景区内小交通，不属于推荐自费项目。如需乘坐，费用自理（20元/人）</w:t>
      </w:r>
    </w:p>
    <w:p w:rsidR="00972F21" w:rsidRPr="00972F21" w:rsidRDefault="00972F21" w:rsidP="00972F21">
      <w:pPr>
        <w:jc w:val="center"/>
        <w:rPr>
          <w:rFonts w:ascii="微软雅黑" w:eastAsia="微软雅黑" w:hAnsi="微软雅黑" w:cstheme="minorEastAsia"/>
          <w:bCs/>
          <w:color w:val="002060"/>
          <w:sz w:val="18"/>
          <w:szCs w:val="18"/>
        </w:rPr>
      </w:pPr>
    </w:p>
    <w:p w:rsidR="00972F21" w:rsidRPr="006A43C8" w:rsidRDefault="00972F21" w:rsidP="00972F21">
      <w:pPr>
        <w:spacing w:line="380" w:lineRule="exact"/>
        <w:rPr>
          <w:rFonts w:ascii="宋体" w:hAnsi="宋体" w:cs="宋体"/>
          <w:color w:val="215868" w:themeColor="accent5" w:themeShade="80"/>
          <w:kern w:val="0"/>
          <w:sz w:val="24"/>
        </w:rPr>
      </w:pPr>
      <w:r>
        <w:rPr>
          <w:rFonts w:ascii="微软雅黑" w:eastAsia="微软雅黑" w:hAnsi="微软雅黑" w:cs="微软雅黑" w:hint="eastAsia"/>
          <w:b/>
          <w:bCs/>
          <w:color w:val="002060"/>
          <w:sz w:val="24"/>
        </w:rPr>
        <w:t xml:space="preserve">    </w:t>
      </w:r>
      <w:r>
        <w:rPr>
          <w:rFonts w:ascii="微软雅黑" w:eastAsia="微软雅黑" w:hAnsi="微软雅黑" w:cs="微软雅黑" w:hint="eastAsia"/>
          <w:b/>
          <w:bCs/>
          <w:color w:val="215868" w:themeColor="accent5" w:themeShade="80"/>
          <w:sz w:val="24"/>
        </w:rPr>
        <w:t>第三</w:t>
      </w:r>
      <w:r w:rsidRPr="006A43C8">
        <w:rPr>
          <w:rFonts w:ascii="微软雅黑" w:eastAsia="微软雅黑" w:hAnsi="微软雅黑" w:cs="微软雅黑" w:hint="eastAsia"/>
          <w:b/>
          <w:bCs/>
          <w:color w:val="215868" w:themeColor="accent5" w:themeShade="80"/>
          <w:sz w:val="24"/>
        </w:rPr>
        <w:t>天：</w:t>
      </w:r>
      <w:r w:rsidRPr="00972F21">
        <w:rPr>
          <w:rFonts w:ascii="微软雅黑" w:eastAsia="微软雅黑" w:hAnsi="微软雅黑" w:cs="微软雅黑" w:hint="eastAsia"/>
          <w:b/>
          <w:bCs/>
          <w:color w:val="215868" w:themeColor="accent5" w:themeShade="80"/>
          <w:sz w:val="24"/>
        </w:rPr>
        <w:t xml:space="preserve">无锡-苏州 </w:t>
      </w:r>
      <w:r w:rsidRPr="006A43C8">
        <w:rPr>
          <w:rFonts w:ascii="微软雅黑" w:eastAsia="微软雅黑" w:hAnsi="微软雅黑" w:cs="微软雅黑" w:hint="eastAsia"/>
          <w:b/>
          <w:bCs/>
          <w:color w:val="215868" w:themeColor="accent5" w:themeShade="80"/>
          <w:sz w:val="24"/>
        </w:rPr>
        <w:t xml:space="preserve">                    </w:t>
      </w:r>
      <w:r>
        <w:rPr>
          <w:rFonts w:ascii="微软雅黑" w:eastAsia="微软雅黑" w:hAnsi="微软雅黑" w:cs="微软雅黑" w:hint="eastAsia"/>
          <w:b/>
          <w:bCs/>
          <w:color w:val="215868" w:themeColor="accent5" w:themeShade="80"/>
          <w:sz w:val="24"/>
        </w:rPr>
        <w:t xml:space="preserve">                               餐: 早中     </w:t>
      </w:r>
      <w:r w:rsidRPr="006A43C8">
        <w:rPr>
          <w:rFonts w:ascii="微软雅黑" w:eastAsia="微软雅黑" w:hAnsi="微软雅黑" w:cs="微软雅黑" w:hint="eastAsia"/>
          <w:b/>
          <w:bCs/>
          <w:color w:val="215868" w:themeColor="accent5" w:themeShade="80"/>
          <w:sz w:val="24"/>
        </w:rPr>
        <w:t>住：</w:t>
      </w:r>
      <w:r>
        <w:rPr>
          <w:rFonts w:ascii="微软雅黑" w:eastAsia="微软雅黑" w:hAnsi="微软雅黑" w:cs="微软雅黑" w:hint="eastAsia"/>
          <w:b/>
          <w:bCs/>
          <w:color w:val="215868" w:themeColor="accent5" w:themeShade="80"/>
          <w:sz w:val="24"/>
        </w:rPr>
        <w:t>苏州</w:t>
      </w:r>
    </w:p>
    <w:p w:rsidR="00972F21" w:rsidRDefault="00972F21" w:rsidP="00972F21">
      <w:pPr>
        <w:jc w:val="center"/>
        <w:rPr>
          <w:rFonts w:asciiTheme="minorEastAsia" w:hAnsiTheme="minorEastAsia" w:cstheme="minorEastAsia"/>
          <w:b/>
          <w:bCs/>
          <w:color w:val="215868" w:themeColor="accent5" w:themeShade="80"/>
          <w:szCs w:val="21"/>
        </w:rPr>
      </w:pPr>
      <w:r w:rsidRPr="00D2512F">
        <w:rPr>
          <w:rFonts w:asciiTheme="minorEastAsia" w:hAnsiTheme="minorEastAsia" w:cstheme="minorEastAsia" w:hint="eastAsia"/>
          <w:b/>
          <w:bCs/>
          <w:color w:val="215868" w:themeColor="accent5" w:themeShade="80"/>
          <w:szCs w:val="21"/>
        </w:rPr>
        <w:t>◎</w:t>
      </w:r>
      <w:r w:rsidRPr="00D2512F">
        <w:rPr>
          <w:rFonts w:asciiTheme="minorEastAsia" w:hAnsiTheme="minorEastAsia" w:cstheme="minorEastAsia"/>
          <w:b/>
          <w:bCs/>
          <w:color w:val="215868" w:themeColor="accent5" w:themeShade="80"/>
          <w:szCs w:val="21"/>
        </w:rPr>
        <w:t>……………………………………………………………………………………………………………………………</w:t>
      </w:r>
    </w:p>
    <w:p w:rsidR="00972F21" w:rsidRDefault="00972F21" w:rsidP="00972F21">
      <w:pPr>
        <w:tabs>
          <w:tab w:val="left" w:pos="1800"/>
        </w:tabs>
        <w:spacing w:line="380" w:lineRule="exact"/>
        <w:jc w:val="left"/>
        <w:rPr>
          <w:rFonts w:ascii="微软雅黑" w:eastAsia="微软雅黑" w:hAnsi="微软雅黑"/>
          <w:color w:val="000000"/>
          <w:szCs w:val="21"/>
        </w:rPr>
      </w:pPr>
      <w:r>
        <w:rPr>
          <w:rFonts w:ascii="微软雅黑" w:eastAsia="微软雅黑" w:hAnsi="微软雅黑" w:hint="eastAsia"/>
          <w:color w:val="000000"/>
          <w:szCs w:val="21"/>
        </w:rPr>
        <w:t xml:space="preserve">     游览</w:t>
      </w:r>
      <w:r w:rsidRPr="00936757">
        <w:rPr>
          <w:rFonts w:ascii="微软雅黑" w:eastAsia="微软雅黑" w:hAnsi="微软雅黑" w:hint="eastAsia"/>
          <w:b/>
          <w:color w:val="FF0000"/>
          <w:szCs w:val="21"/>
        </w:rPr>
        <w:t>【无锡鼋头渚】</w:t>
      </w:r>
      <w:r w:rsidRPr="006A43C8">
        <w:rPr>
          <w:rFonts w:ascii="微软雅黑" w:eastAsia="微软雅黑" w:hAnsi="微软雅黑" w:hint="eastAsia"/>
          <w:color w:val="000000"/>
          <w:szCs w:val="21"/>
        </w:rPr>
        <w:t>，这里三面环水，既有山长水阔、帆影点点的自然美景，又有小桥流水的山乡田园风光，是太湖</w:t>
      </w:r>
    </w:p>
    <w:p w:rsidR="00972F21" w:rsidRDefault="00972F21" w:rsidP="00972F21">
      <w:pPr>
        <w:tabs>
          <w:tab w:val="left" w:pos="1800"/>
        </w:tabs>
        <w:spacing w:line="380" w:lineRule="exact"/>
        <w:jc w:val="left"/>
        <w:rPr>
          <w:rFonts w:ascii="微软雅黑" w:eastAsia="微软雅黑" w:hAnsi="微软雅黑"/>
          <w:color w:val="000000"/>
          <w:szCs w:val="21"/>
        </w:rPr>
      </w:pPr>
      <w:r>
        <w:rPr>
          <w:rFonts w:ascii="微软雅黑" w:eastAsia="微软雅黑" w:hAnsi="微软雅黑" w:hint="eastAsia"/>
          <w:color w:val="000000"/>
          <w:szCs w:val="21"/>
        </w:rPr>
        <w:t xml:space="preserve">     </w:t>
      </w:r>
      <w:r w:rsidRPr="006A43C8">
        <w:rPr>
          <w:rFonts w:ascii="微软雅黑" w:eastAsia="微软雅黑" w:hAnsi="微软雅黑" w:hint="eastAsia"/>
          <w:color w:val="000000"/>
          <w:szCs w:val="21"/>
        </w:rPr>
        <w:t>山水景色最美之处。乘游船畅游波光千里的太湖，登太湖仙岛。太湖仙岛是鼋头渚必游之处，岛上有道教仙宫和道、</w:t>
      </w:r>
    </w:p>
    <w:p w:rsidR="00972F21" w:rsidRPr="006A43C8" w:rsidRDefault="00972F21" w:rsidP="00972F21">
      <w:pPr>
        <w:tabs>
          <w:tab w:val="left" w:pos="1800"/>
        </w:tabs>
        <w:spacing w:line="380" w:lineRule="exact"/>
        <w:jc w:val="left"/>
        <w:rPr>
          <w:rFonts w:ascii="微软雅黑" w:eastAsia="微软雅黑" w:hAnsi="微软雅黑"/>
          <w:color w:val="000000"/>
          <w:szCs w:val="21"/>
        </w:rPr>
      </w:pPr>
      <w:r>
        <w:rPr>
          <w:rFonts w:ascii="微软雅黑" w:eastAsia="微软雅黑" w:hAnsi="微软雅黑" w:hint="eastAsia"/>
          <w:color w:val="000000"/>
          <w:szCs w:val="21"/>
        </w:rPr>
        <w:t xml:space="preserve">     </w:t>
      </w:r>
      <w:r w:rsidRPr="006A43C8">
        <w:rPr>
          <w:rFonts w:ascii="微软雅黑" w:eastAsia="微软雅黑" w:hAnsi="微软雅黑" w:hint="eastAsia"/>
          <w:color w:val="000000"/>
          <w:szCs w:val="21"/>
        </w:rPr>
        <w:t>佛两教石窟塑像，登顶岛上小山可环望四周，天气晴好时能看到湖面上的翩翩舟影，感受到太湖的浩淼之美。</w:t>
      </w:r>
    </w:p>
    <w:p w:rsidR="00972F21" w:rsidRDefault="00972F21" w:rsidP="00972F21">
      <w:pPr>
        <w:tabs>
          <w:tab w:val="left" w:pos="1800"/>
        </w:tabs>
        <w:spacing w:line="380" w:lineRule="exact"/>
        <w:jc w:val="left"/>
        <w:rPr>
          <w:rFonts w:ascii="微软雅黑" w:eastAsia="微软雅黑" w:hAnsi="微软雅黑"/>
          <w:color w:val="000000"/>
          <w:szCs w:val="21"/>
        </w:rPr>
      </w:pPr>
      <w:r>
        <w:rPr>
          <w:rFonts w:ascii="微软雅黑" w:eastAsia="微软雅黑" w:hAnsi="微软雅黑" w:hint="eastAsia"/>
          <w:color w:val="000000"/>
          <w:szCs w:val="21"/>
        </w:rPr>
        <w:t xml:space="preserve">     游览</w:t>
      </w:r>
      <w:r w:rsidRPr="006A43C8">
        <w:rPr>
          <w:rFonts w:ascii="微软雅黑" w:eastAsia="微软雅黑" w:hAnsi="微软雅黑" w:hint="eastAsia"/>
          <w:color w:val="000000"/>
          <w:szCs w:val="21"/>
        </w:rPr>
        <w:t>神州水乡第一镇</w:t>
      </w:r>
      <w:r w:rsidRPr="00936757">
        <w:rPr>
          <w:rFonts w:ascii="微软雅黑" w:eastAsia="微软雅黑" w:hAnsi="微软雅黑" w:hint="eastAsia"/>
          <w:b/>
          <w:color w:val="FF0000"/>
          <w:szCs w:val="21"/>
        </w:rPr>
        <w:t>【甪直古镇】</w:t>
      </w:r>
      <w:r w:rsidRPr="006A43C8">
        <w:rPr>
          <w:rFonts w:ascii="微软雅黑" w:eastAsia="微软雅黑" w:hAnsi="微软雅黑" w:hint="eastAsia"/>
          <w:color w:val="000000"/>
          <w:szCs w:val="21"/>
        </w:rPr>
        <w:t>:国家4A级景区、世界文化遗产预备名录、文豪故里,这是一个具有1500年的古镇</w:t>
      </w:r>
    </w:p>
    <w:p w:rsidR="00972F21" w:rsidRPr="006A43C8" w:rsidRDefault="00972F21" w:rsidP="00972F21">
      <w:pPr>
        <w:tabs>
          <w:tab w:val="left" w:pos="1800"/>
        </w:tabs>
        <w:spacing w:line="380" w:lineRule="exact"/>
        <w:jc w:val="left"/>
        <w:rPr>
          <w:rFonts w:ascii="微软雅黑" w:eastAsia="微软雅黑" w:hAnsi="微软雅黑"/>
          <w:color w:val="000000"/>
          <w:szCs w:val="21"/>
        </w:rPr>
      </w:pPr>
      <w:r>
        <w:rPr>
          <w:rFonts w:ascii="微软雅黑" w:eastAsia="微软雅黑" w:hAnsi="微软雅黑" w:hint="eastAsia"/>
          <w:color w:val="000000"/>
          <w:szCs w:val="21"/>
        </w:rPr>
        <w:t xml:space="preserve">     </w:t>
      </w:r>
      <w:r w:rsidRPr="006A43C8">
        <w:rPr>
          <w:rFonts w:ascii="微软雅黑" w:eastAsia="微软雅黑" w:hAnsi="微软雅黑" w:hint="eastAsia"/>
          <w:color w:val="000000"/>
          <w:szCs w:val="21"/>
        </w:rPr>
        <w:t>人文荟萃，被列为国这家AAAA级景区。“中国园林之城”苏州、</w:t>
      </w:r>
    </w:p>
    <w:p w:rsidR="00972F21" w:rsidRDefault="00972F21" w:rsidP="00972F21">
      <w:pPr>
        <w:jc w:val="left"/>
        <w:rPr>
          <w:rFonts w:ascii="微软雅黑" w:eastAsia="微软雅黑" w:hAnsi="微软雅黑"/>
          <w:color w:val="000000"/>
          <w:szCs w:val="21"/>
        </w:rPr>
      </w:pPr>
      <w:r>
        <w:rPr>
          <w:rFonts w:ascii="微软雅黑" w:eastAsia="微软雅黑" w:hAnsi="微软雅黑" w:hint="eastAsia"/>
          <w:color w:val="000000"/>
          <w:szCs w:val="21"/>
        </w:rPr>
        <w:t xml:space="preserve">     游览</w:t>
      </w:r>
      <w:r w:rsidRPr="006A43C8">
        <w:rPr>
          <w:rFonts w:ascii="微软雅黑" w:eastAsia="微软雅黑" w:hAnsi="微软雅黑" w:hint="eastAsia"/>
          <w:color w:val="000000"/>
          <w:szCs w:val="21"/>
        </w:rPr>
        <w:t>中国第一水乡、六大水乡之首—</w:t>
      </w:r>
      <w:r w:rsidRPr="0011613D">
        <w:rPr>
          <w:rFonts w:ascii="微软雅黑" w:eastAsia="微软雅黑" w:hAnsi="微软雅黑" w:hint="eastAsia"/>
          <w:b/>
          <w:color w:val="FF0000"/>
          <w:szCs w:val="21"/>
        </w:rPr>
        <w:t>【周庄】</w:t>
      </w:r>
      <w:r w:rsidRPr="006A43C8">
        <w:rPr>
          <w:rFonts w:ascii="微软雅黑" w:eastAsia="微软雅黑" w:hAnsi="微软雅黑" w:hint="eastAsia"/>
          <w:color w:val="000000"/>
          <w:szCs w:val="21"/>
        </w:rPr>
        <w:t>，联袂而筑的双桥，粉墙黛瓦的深宅大院，尤以沈厅、张厅气势非凡等</w:t>
      </w:r>
    </w:p>
    <w:p w:rsidR="00972F21" w:rsidRDefault="00972F21" w:rsidP="00972F21">
      <w:pPr>
        <w:jc w:val="left"/>
        <w:rPr>
          <w:rFonts w:ascii="微软雅黑" w:eastAsia="微软雅黑" w:hAnsi="微软雅黑"/>
          <w:color w:val="000000"/>
          <w:szCs w:val="21"/>
        </w:rPr>
      </w:pPr>
      <w:r>
        <w:rPr>
          <w:rFonts w:ascii="微软雅黑" w:eastAsia="微软雅黑" w:hAnsi="微软雅黑" w:hint="eastAsia"/>
          <w:color w:val="000000"/>
          <w:szCs w:val="21"/>
        </w:rPr>
        <w:t xml:space="preserve">     </w:t>
      </w:r>
      <w:r w:rsidRPr="006A43C8">
        <w:rPr>
          <w:rFonts w:ascii="微软雅黑" w:eastAsia="微软雅黑" w:hAnsi="微软雅黑" w:hint="eastAsia"/>
          <w:color w:val="000000"/>
          <w:szCs w:val="21"/>
        </w:rPr>
        <w:t>千年历史沧桑和浓郁吴地文化孕育的周庄，以其灵秀的水乡风貌，独特的人文景观，质朴的民俗风情，成为东方文</w:t>
      </w:r>
    </w:p>
    <w:p w:rsidR="00972F21" w:rsidRDefault="00972F21" w:rsidP="00972F21">
      <w:pPr>
        <w:jc w:val="left"/>
        <w:rPr>
          <w:rFonts w:ascii="微软雅黑" w:eastAsia="微软雅黑" w:hAnsi="微软雅黑"/>
          <w:color w:val="000000"/>
          <w:szCs w:val="21"/>
        </w:rPr>
      </w:pPr>
      <w:r>
        <w:rPr>
          <w:rFonts w:ascii="微软雅黑" w:eastAsia="微软雅黑" w:hAnsi="微软雅黑" w:hint="eastAsia"/>
          <w:color w:val="000000"/>
          <w:szCs w:val="21"/>
        </w:rPr>
        <w:t xml:space="preserve">     </w:t>
      </w:r>
      <w:r w:rsidRPr="006A43C8">
        <w:rPr>
          <w:rFonts w:ascii="微软雅黑" w:eastAsia="微软雅黑" w:hAnsi="微软雅黑" w:hint="eastAsia"/>
          <w:color w:val="000000"/>
          <w:szCs w:val="21"/>
        </w:rPr>
        <w:t>化的瑰宝。</w:t>
      </w:r>
    </w:p>
    <w:p w:rsidR="00613DD9" w:rsidRPr="00972F21" w:rsidRDefault="00613DD9" w:rsidP="00972F21">
      <w:pPr>
        <w:jc w:val="left"/>
        <w:rPr>
          <w:rFonts w:ascii="微软雅黑" w:eastAsia="微软雅黑" w:hAnsi="微软雅黑"/>
          <w:color w:val="000000"/>
          <w:szCs w:val="21"/>
        </w:rPr>
      </w:pPr>
    </w:p>
    <w:p w:rsidR="00972F21" w:rsidRPr="006A43C8" w:rsidRDefault="00972F21" w:rsidP="00972F21">
      <w:pPr>
        <w:spacing w:line="380" w:lineRule="exact"/>
        <w:rPr>
          <w:rFonts w:ascii="宋体" w:hAnsi="宋体" w:cs="宋体"/>
          <w:color w:val="215868" w:themeColor="accent5" w:themeShade="80"/>
          <w:kern w:val="0"/>
          <w:sz w:val="24"/>
        </w:rPr>
      </w:pPr>
      <w:r>
        <w:rPr>
          <w:rFonts w:ascii="微软雅黑" w:eastAsia="微软雅黑" w:hAnsi="微软雅黑" w:cs="微软雅黑" w:hint="eastAsia"/>
          <w:b/>
          <w:bCs/>
          <w:color w:val="215868" w:themeColor="accent5" w:themeShade="80"/>
          <w:sz w:val="24"/>
        </w:rPr>
        <w:t xml:space="preserve">    第四</w:t>
      </w:r>
      <w:r w:rsidRPr="006A43C8">
        <w:rPr>
          <w:rFonts w:ascii="微软雅黑" w:eastAsia="微软雅黑" w:hAnsi="微软雅黑" w:cs="微软雅黑" w:hint="eastAsia"/>
          <w:b/>
          <w:bCs/>
          <w:color w:val="215868" w:themeColor="accent5" w:themeShade="80"/>
          <w:sz w:val="24"/>
        </w:rPr>
        <w:t>天：</w:t>
      </w:r>
      <w:r w:rsidRPr="00972F21">
        <w:rPr>
          <w:rFonts w:ascii="微软雅黑" w:eastAsia="微软雅黑" w:hAnsi="微软雅黑" w:cs="微软雅黑" w:hint="eastAsia"/>
          <w:b/>
          <w:bCs/>
          <w:color w:val="215868" w:themeColor="accent5" w:themeShade="80"/>
          <w:sz w:val="24"/>
        </w:rPr>
        <w:t>苏州-乌镇-杭州</w:t>
      </w:r>
      <w:r w:rsidRPr="006A43C8">
        <w:rPr>
          <w:rFonts w:ascii="微软雅黑" w:eastAsia="微软雅黑" w:hAnsi="微软雅黑" w:cs="微软雅黑" w:hint="eastAsia"/>
          <w:b/>
          <w:bCs/>
          <w:color w:val="215868" w:themeColor="accent5" w:themeShade="80"/>
          <w:sz w:val="24"/>
        </w:rPr>
        <w:t xml:space="preserve">                     </w:t>
      </w:r>
      <w:r>
        <w:rPr>
          <w:rFonts w:ascii="微软雅黑" w:eastAsia="微软雅黑" w:hAnsi="微软雅黑" w:cs="微软雅黑" w:hint="eastAsia"/>
          <w:b/>
          <w:bCs/>
          <w:color w:val="215868" w:themeColor="accent5" w:themeShade="80"/>
          <w:sz w:val="24"/>
        </w:rPr>
        <w:t xml:space="preserve">                          餐: 早中晚   </w:t>
      </w:r>
      <w:r w:rsidRPr="006A43C8">
        <w:rPr>
          <w:rFonts w:ascii="微软雅黑" w:eastAsia="微软雅黑" w:hAnsi="微软雅黑" w:cs="微软雅黑" w:hint="eastAsia"/>
          <w:b/>
          <w:bCs/>
          <w:color w:val="215868" w:themeColor="accent5" w:themeShade="80"/>
          <w:sz w:val="24"/>
        </w:rPr>
        <w:t>住：</w:t>
      </w:r>
      <w:r>
        <w:rPr>
          <w:rFonts w:ascii="微软雅黑" w:eastAsia="微软雅黑" w:hAnsi="微软雅黑" w:cs="微软雅黑" w:hint="eastAsia"/>
          <w:b/>
          <w:bCs/>
          <w:color w:val="215868" w:themeColor="accent5" w:themeShade="80"/>
          <w:sz w:val="24"/>
        </w:rPr>
        <w:t>杭州</w:t>
      </w:r>
    </w:p>
    <w:p w:rsidR="00972F21" w:rsidRDefault="00972F21" w:rsidP="00972F21">
      <w:pPr>
        <w:jc w:val="center"/>
        <w:rPr>
          <w:rFonts w:asciiTheme="minorEastAsia" w:hAnsiTheme="minorEastAsia" w:cstheme="minorEastAsia"/>
          <w:b/>
          <w:bCs/>
          <w:color w:val="215868" w:themeColor="accent5" w:themeShade="80"/>
          <w:szCs w:val="21"/>
        </w:rPr>
      </w:pPr>
      <w:r w:rsidRPr="00D2512F">
        <w:rPr>
          <w:rFonts w:asciiTheme="minorEastAsia" w:hAnsiTheme="minorEastAsia" w:cstheme="minorEastAsia" w:hint="eastAsia"/>
          <w:b/>
          <w:bCs/>
          <w:color w:val="215868" w:themeColor="accent5" w:themeShade="80"/>
          <w:szCs w:val="21"/>
        </w:rPr>
        <w:t>◎</w:t>
      </w:r>
      <w:r w:rsidRPr="00D2512F">
        <w:rPr>
          <w:rFonts w:asciiTheme="minorEastAsia" w:hAnsiTheme="minorEastAsia" w:cstheme="minorEastAsia"/>
          <w:b/>
          <w:bCs/>
          <w:color w:val="215868" w:themeColor="accent5" w:themeShade="80"/>
          <w:szCs w:val="21"/>
        </w:rPr>
        <w:t>……………………………………………………………………………………………………………………………</w:t>
      </w:r>
    </w:p>
    <w:p w:rsidR="00613DD9" w:rsidRDefault="00613DD9" w:rsidP="00613DD9">
      <w:pPr>
        <w:widowControl/>
        <w:spacing w:line="380" w:lineRule="exact"/>
        <w:rPr>
          <w:rFonts w:ascii="微软雅黑" w:eastAsia="微软雅黑" w:hAnsi="微软雅黑" w:cstheme="minorEastAsia"/>
          <w:bCs/>
          <w:color w:val="000000" w:themeColor="text1"/>
          <w:szCs w:val="21"/>
        </w:rPr>
      </w:pPr>
      <w:r>
        <w:rPr>
          <w:rFonts w:ascii="微软雅黑" w:eastAsia="微软雅黑" w:hAnsi="微软雅黑" w:cstheme="minorEastAsia" w:hint="eastAsia"/>
          <w:bCs/>
          <w:color w:val="000000" w:themeColor="text1"/>
          <w:szCs w:val="21"/>
        </w:rPr>
        <w:t xml:space="preserve">     游览</w:t>
      </w:r>
      <w:r w:rsidRPr="006A43C8">
        <w:rPr>
          <w:rFonts w:ascii="微软雅黑" w:eastAsia="微软雅黑" w:hAnsi="微软雅黑" w:cstheme="minorEastAsia" w:hint="eastAsia"/>
          <w:bCs/>
          <w:color w:val="000000" w:themeColor="text1"/>
          <w:szCs w:val="21"/>
        </w:rPr>
        <w:t>历史文化旅游胜地、世界唯一水禄城门——</w:t>
      </w:r>
      <w:r w:rsidRPr="00936757">
        <w:rPr>
          <w:rFonts w:ascii="微软雅黑" w:eastAsia="微软雅黑" w:hAnsi="微软雅黑" w:cstheme="minorEastAsia" w:hint="eastAsia"/>
          <w:b/>
          <w:bCs/>
          <w:color w:val="FF0000"/>
          <w:szCs w:val="21"/>
        </w:rPr>
        <w:t>【盘门】</w:t>
      </w:r>
      <w:r w:rsidRPr="006A43C8">
        <w:rPr>
          <w:rFonts w:ascii="微软雅黑" w:eastAsia="微软雅黑" w:hAnsi="微软雅黑" w:cstheme="minorEastAsia" w:hint="eastAsia"/>
          <w:bCs/>
          <w:color w:val="000000" w:themeColor="text1"/>
          <w:szCs w:val="21"/>
        </w:rPr>
        <w:t>，是以瑞光塔、水陆城门、吴门桥等千年古迹为背景而建设</w:t>
      </w:r>
    </w:p>
    <w:p w:rsidR="00613DD9" w:rsidRPr="006A43C8" w:rsidRDefault="00613DD9" w:rsidP="00613DD9">
      <w:pPr>
        <w:widowControl/>
        <w:spacing w:line="380" w:lineRule="exact"/>
        <w:rPr>
          <w:rFonts w:ascii="微软雅黑" w:eastAsia="微软雅黑" w:hAnsi="微软雅黑" w:cstheme="minorEastAsia"/>
          <w:bCs/>
          <w:color w:val="000000" w:themeColor="text1"/>
          <w:szCs w:val="21"/>
        </w:rPr>
      </w:pPr>
      <w:r>
        <w:rPr>
          <w:rFonts w:ascii="微软雅黑" w:eastAsia="微软雅黑" w:hAnsi="微软雅黑" w:cstheme="minorEastAsia" w:hint="eastAsia"/>
          <w:bCs/>
          <w:color w:val="000000" w:themeColor="text1"/>
          <w:szCs w:val="21"/>
        </w:rPr>
        <w:t xml:space="preserve">     </w:t>
      </w:r>
      <w:r w:rsidRPr="006A43C8">
        <w:rPr>
          <w:rFonts w:ascii="微软雅黑" w:eastAsia="微软雅黑" w:hAnsi="微软雅黑" w:cstheme="minorEastAsia" w:hint="eastAsia"/>
          <w:bCs/>
          <w:color w:val="000000" w:themeColor="text1"/>
          <w:szCs w:val="21"/>
        </w:rPr>
        <w:t>的园林式景区，既有古典园林的格局，又有2500年的历史风韵。</w:t>
      </w:r>
    </w:p>
    <w:p w:rsidR="00613DD9" w:rsidRDefault="00613DD9" w:rsidP="00613DD9">
      <w:pPr>
        <w:widowControl/>
        <w:spacing w:line="380" w:lineRule="exact"/>
        <w:rPr>
          <w:rFonts w:ascii="微软雅黑" w:eastAsia="微软雅黑" w:hAnsi="微软雅黑" w:cstheme="minorEastAsia"/>
          <w:bCs/>
          <w:color w:val="000000" w:themeColor="text1"/>
          <w:szCs w:val="21"/>
        </w:rPr>
      </w:pPr>
      <w:r>
        <w:rPr>
          <w:rFonts w:ascii="微软雅黑" w:eastAsia="微软雅黑" w:hAnsi="微软雅黑" w:cstheme="minorEastAsia" w:hint="eastAsia"/>
          <w:bCs/>
          <w:color w:val="000000" w:themeColor="text1"/>
          <w:szCs w:val="21"/>
        </w:rPr>
        <w:t xml:space="preserve">     </w:t>
      </w:r>
      <w:r w:rsidRPr="006A43C8">
        <w:rPr>
          <w:rFonts w:ascii="微软雅黑" w:eastAsia="微软雅黑" w:hAnsi="微软雅黑" w:cstheme="minorEastAsia" w:hint="eastAsia"/>
          <w:bCs/>
          <w:color w:val="000000" w:themeColor="text1"/>
          <w:szCs w:val="21"/>
        </w:rPr>
        <w:t>集合前往“江南古镇中的佼佼者”—乌镇，一块古老神奇而又美丽非凡的土地，中国十大历史文化名镇和中国魅力名</w:t>
      </w:r>
    </w:p>
    <w:p w:rsidR="00613DD9" w:rsidRDefault="00613DD9" w:rsidP="00613DD9">
      <w:pPr>
        <w:widowControl/>
        <w:spacing w:line="380" w:lineRule="exact"/>
        <w:rPr>
          <w:rFonts w:ascii="微软雅黑" w:eastAsia="微软雅黑" w:hAnsi="微软雅黑" w:cstheme="minorEastAsia"/>
          <w:bCs/>
          <w:color w:val="000000" w:themeColor="text1"/>
          <w:szCs w:val="21"/>
        </w:rPr>
      </w:pPr>
      <w:r>
        <w:rPr>
          <w:rFonts w:ascii="微软雅黑" w:eastAsia="微软雅黑" w:hAnsi="微软雅黑" w:cstheme="minorEastAsia" w:hint="eastAsia"/>
          <w:bCs/>
          <w:color w:val="000000" w:themeColor="text1"/>
          <w:szCs w:val="21"/>
        </w:rPr>
        <w:t xml:space="preserve">     </w:t>
      </w:r>
      <w:r w:rsidRPr="006A43C8">
        <w:rPr>
          <w:rFonts w:ascii="微软雅黑" w:eastAsia="微软雅黑" w:hAnsi="微软雅黑" w:cstheme="minorEastAsia" w:hint="eastAsia"/>
          <w:bCs/>
          <w:color w:val="000000" w:themeColor="text1"/>
          <w:szCs w:val="21"/>
        </w:rPr>
        <w:t>镇之一。</w:t>
      </w:r>
    </w:p>
    <w:p w:rsidR="00613DD9" w:rsidRDefault="00613DD9" w:rsidP="00613DD9">
      <w:pPr>
        <w:widowControl/>
        <w:spacing w:line="380" w:lineRule="exact"/>
        <w:rPr>
          <w:rFonts w:ascii="微软雅黑" w:eastAsia="微软雅黑" w:hAnsi="微软雅黑" w:cstheme="minorEastAsia"/>
          <w:bCs/>
          <w:color w:val="000000" w:themeColor="text1"/>
          <w:szCs w:val="21"/>
        </w:rPr>
      </w:pPr>
      <w:r>
        <w:rPr>
          <w:rFonts w:ascii="微软雅黑" w:eastAsia="微软雅黑" w:hAnsi="微软雅黑" w:cstheme="minorEastAsia" w:hint="eastAsia"/>
          <w:bCs/>
          <w:color w:val="000000" w:themeColor="text1"/>
          <w:szCs w:val="21"/>
        </w:rPr>
        <w:t xml:space="preserve">     </w:t>
      </w:r>
      <w:r w:rsidRPr="006A43C8">
        <w:rPr>
          <w:rFonts w:ascii="微软雅黑" w:eastAsia="微软雅黑" w:hAnsi="微软雅黑" w:cstheme="minorEastAsia" w:hint="eastAsia"/>
          <w:bCs/>
          <w:color w:val="000000" w:themeColor="text1"/>
          <w:szCs w:val="21"/>
        </w:rPr>
        <w:t>游览</w:t>
      </w:r>
      <w:r w:rsidRPr="00936757">
        <w:rPr>
          <w:rFonts w:ascii="微软雅黑" w:eastAsia="微软雅黑" w:hAnsi="微软雅黑" w:cstheme="minorEastAsia" w:hint="eastAsia"/>
          <w:b/>
          <w:bCs/>
          <w:color w:val="FF0000"/>
          <w:szCs w:val="21"/>
        </w:rPr>
        <w:t>【乌镇】</w:t>
      </w:r>
      <w:r w:rsidRPr="006A43C8">
        <w:rPr>
          <w:rFonts w:ascii="微软雅黑" w:eastAsia="微软雅黑" w:hAnsi="微软雅黑" w:cstheme="minorEastAsia" w:hint="eastAsia"/>
          <w:bCs/>
          <w:color w:val="000000" w:themeColor="text1"/>
          <w:szCs w:val="21"/>
        </w:rPr>
        <w:t>，当年电视剧《似水年华》的大部分取景便是在乌镇的东栅，这里是有名的江南水乡，古朴的民居沿河</w:t>
      </w:r>
    </w:p>
    <w:p w:rsidR="00613DD9" w:rsidRDefault="00613DD9" w:rsidP="00613DD9">
      <w:pPr>
        <w:widowControl/>
        <w:spacing w:line="380" w:lineRule="exact"/>
        <w:rPr>
          <w:rFonts w:ascii="微软雅黑" w:eastAsia="微软雅黑" w:hAnsi="微软雅黑" w:cstheme="minorEastAsia"/>
          <w:bCs/>
          <w:color w:val="000000" w:themeColor="text1"/>
          <w:szCs w:val="21"/>
        </w:rPr>
      </w:pPr>
      <w:r>
        <w:rPr>
          <w:rFonts w:ascii="微软雅黑" w:eastAsia="微软雅黑" w:hAnsi="微软雅黑" w:cstheme="minorEastAsia" w:hint="eastAsia"/>
          <w:bCs/>
          <w:color w:val="000000" w:themeColor="text1"/>
          <w:szCs w:val="21"/>
        </w:rPr>
        <w:t xml:space="preserve">     </w:t>
      </w:r>
      <w:r w:rsidRPr="006A43C8">
        <w:rPr>
          <w:rFonts w:ascii="微软雅黑" w:eastAsia="微软雅黑" w:hAnsi="微软雅黑" w:cstheme="minorEastAsia" w:hint="eastAsia"/>
          <w:bCs/>
          <w:color w:val="000000" w:themeColor="text1"/>
          <w:szCs w:val="21"/>
        </w:rPr>
        <w:t>岸铺展，一片古色古香的青瓦白墙，热闹的商铺和客栈临街而设，一家接着一家，很是热闹繁华。而且当地还保留着</w:t>
      </w:r>
    </w:p>
    <w:p w:rsidR="00613DD9" w:rsidRDefault="00613DD9" w:rsidP="00613DD9">
      <w:pPr>
        <w:widowControl/>
        <w:spacing w:line="380" w:lineRule="exact"/>
        <w:rPr>
          <w:rFonts w:ascii="微软雅黑" w:eastAsia="微软雅黑" w:hAnsi="微软雅黑" w:cstheme="minorEastAsia"/>
          <w:bCs/>
          <w:color w:val="000000" w:themeColor="text1"/>
          <w:szCs w:val="21"/>
        </w:rPr>
      </w:pPr>
      <w:r>
        <w:rPr>
          <w:rFonts w:ascii="微软雅黑" w:eastAsia="微软雅黑" w:hAnsi="微软雅黑" w:cstheme="minorEastAsia" w:hint="eastAsia"/>
          <w:bCs/>
          <w:color w:val="000000" w:themeColor="text1"/>
          <w:szCs w:val="21"/>
        </w:rPr>
        <w:t xml:space="preserve">     </w:t>
      </w:r>
      <w:r w:rsidRPr="006A43C8">
        <w:rPr>
          <w:rFonts w:ascii="微软雅黑" w:eastAsia="微软雅黑" w:hAnsi="微软雅黑" w:cstheme="minorEastAsia" w:hint="eastAsia"/>
          <w:bCs/>
          <w:color w:val="000000" w:themeColor="text1"/>
          <w:szCs w:val="21"/>
        </w:rPr>
        <w:t>许多居民，因此东栅的生活气息很浓，若能小住几日，更能体会江南水乡里悠闲恬淡的生活。</w:t>
      </w:r>
      <w:r>
        <w:rPr>
          <w:rFonts w:ascii="微软雅黑" w:eastAsia="微软雅黑" w:hAnsi="微软雅黑" w:cstheme="minorEastAsia" w:hint="eastAsia"/>
          <w:bCs/>
          <w:color w:val="000000" w:themeColor="text1"/>
          <w:szCs w:val="21"/>
        </w:rPr>
        <w:t>车赴南浔古镇。</w:t>
      </w:r>
    </w:p>
    <w:p w:rsidR="00613DD9" w:rsidRDefault="00613DD9" w:rsidP="00613DD9">
      <w:pPr>
        <w:widowControl/>
        <w:spacing w:line="380" w:lineRule="exact"/>
        <w:rPr>
          <w:rFonts w:ascii="微软雅黑" w:eastAsia="微软雅黑" w:hAnsi="微软雅黑" w:cstheme="minorEastAsia"/>
          <w:bCs/>
          <w:color w:val="000000" w:themeColor="text1"/>
          <w:szCs w:val="21"/>
        </w:rPr>
      </w:pPr>
      <w:r>
        <w:rPr>
          <w:rFonts w:ascii="微软雅黑" w:eastAsia="微软雅黑" w:hAnsi="微软雅黑" w:cstheme="minorEastAsia" w:hint="eastAsia"/>
          <w:bCs/>
          <w:color w:val="000000" w:themeColor="text1"/>
          <w:szCs w:val="21"/>
        </w:rPr>
        <w:t xml:space="preserve">     </w:t>
      </w:r>
      <w:r w:rsidRPr="006A43C8">
        <w:rPr>
          <w:rFonts w:ascii="微软雅黑" w:eastAsia="微软雅黑" w:hAnsi="微软雅黑" w:cstheme="minorEastAsia" w:hint="eastAsia"/>
          <w:bCs/>
          <w:color w:val="000000" w:themeColor="text1"/>
          <w:szCs w:val="21"/>
        </w:rPr>
        <w:t>游览</w:t>
      </w:r>
      <w:r w:rsidRPr="00936757">
        <w:rPr>
          <w:rFonts w:ascii="微软雅黑" w:eastAsia="微软雅黑" w:hAnsi="微软雅黑" w:cstheme="minorEastAsia" w:hint="eastAsia"/>
          <w:b/>
          <w:bCs/>
          <w:color w:val="FF0000"/>
          <w:szCs w:val="21"/>
        </w:rPr>
        <w:t>【南浔古镇】</w:t>
      </w:r>
      <w:r w:rsidRPr="006A43C8">
        <w:rPr>
          <w:rFonts w:ascii="微软雅黑" w:eastAsia="微软雅黑" w:hAnsi="微软雅黑" w:cstheme="minorEastAsia" w:hint="eastAsia"/>
          <w:bCs/>
          <w:color w:val="000000" w:themeColor="text1"/>
          <w:szCs w:val="21"/>
        </w:rPr>
        <w:t>，人杰地灵，物华天宝，汇聚了中西文化、儒商文化、湖笔文化、园林文化、古桥文化、灯谜文化。</w:t>
      </w:r>
    </w:p>
    <w:p w:rsidR="00613DD9" w:rsidRDefault="00613DD9" w:rsidP="00613DD9">
      <w:pPr>
        <w:widowControl/>
        <w:spacing w:line="380" w:lineRule="exact"/>
        <w:rPr>
          <w:rFonts w:ascii="微软雅黑" w:eastAsia="微软雅黑" w:hAnsi="微软雅黑" w:cstheme="minorEastAsia"/>
          <w:bCs/>
          <w:color w:val="000000" w:themeColor="text1"/>
          <w:szCs w:val="21"/>
        </w:rPr>
      </w:pPr>
      <w:r>
        <w:rPr>
          <w:rFonts w:ascii="微软雅黑" w:eastAsia="微软雅黑" w:hAnsi="微软雅黑" w:cstheme="minorEastAsia" w:hint="eastAsia"/>
          <w:bCs/>
          <w:color w:val="000000" w:themeColor="text1"/>
          <w:szCs w:val="21"/>
        </w:rPr>
        <w:t xml:space="preserve">     </w:t>
      </w:r>
      <w:r w:rsidRPr="006A43C8">
        <w:rPr>
          <w:rFonts w:ascii="微软雅黑" w:eastAsia="微软雅黑" w:hAnsi="微软雅黑" w:cstheme="minorEastAsia" w:hint="eastAsia"/>
          <w:bCs/>
          <w:color w:val="000000" w:themeColor="text1"/>
          <w:szCs w:val="21"/>
        </w:rPr>
        <w:t>并享有“中国湖笔之都”、“中国古桥保存最集中的地区”、“江南六大古镇之首”之美誉。车赴杭州</w:t>
      </w:r>
      <w:r w:rsidRPr="0040082F">
        <w:rPr>
          <w:rFonts w:ascii="微软雅黑" w:eastAsia="微软雅黑" w:hAnsi="微软雅黑" w:cstheme="minorEastAsia" w:hint="eastAsia"/>
          <w:bCs/>
          <w:color w:val="000000" w:themeColor="text1"/>
          <w:szCs w:val="21"/>
        </w:rPr>
        <w:t>。</w:t>
      </w:r>
    </w:p>
    <w:p w:rsidR="00613DD9" w:rsidRPr="00972F21" w:rsidRDefault="00613DD9" w:rsidP="00972F21">
      <w:pPr>
        <w:jc w:val="center"/>
        <w:rPr>
          <w:rFonts w:ascii="微软雅黑" w:eastAsia="微软雅黑" w:hAnsi="微软雅黑" w:cstheme="minorEastAsia"/>
          <w:bCs/>
          <w:color w:val="002060"/>
          <w:sz w:val="18"/>
          <w:szCs w:val="18"/>
        </w:rPr>
      </w:pPr>
    </w:p>
    <w:p w:rsidR="00972F21" w:rsidRPr="006A43C8" w:rsidRDefault="00972F21" w:rsidP="00972F21">
      <w:pPr>
        <w:spacing w:line="380" w:lineRule="exact"/>
        <w:rPr>
          <w:rFonts w:ascii="宋体" w:hAnsi="宋体" w:cs="宋体"/>
          <w:color w:val="215868" w:themeColor="accent5" w:themeShade="80"/>
          <w:kern w:val="0"/>
          <w:sz w:val="24"/>
        </w:rPr>
      </w:pPr>
      <w:r>
        <w:rPr>
          <w:rFonts w:ascii="微软雅黑" w:eastAsia="微软雅黑" w:hAnsi="微软雅黑" w:cs="微软雅黑" w:hint="eastAsia"/>
          <w:b/>
          <w:bCs/>
          <w:color w:val="215868" w:themeColor="accent5" w:themeShade="80"/>
          <w:sz w:val="24"/>
        </w:rPr>
        <w:t xml:space="preserve">    第五</w:t>
      </w:r>
      <w:r w:rsidRPr="006A43C8">
        <w:rPr>
          <w:rFonts w:ascii="微软雅黑" w:eastAsia="微软雅黑" w:hAnsi="微软雅黑" w:cs="微软雅黑" w:hint="eastAsia"/>
          <w:b/>
          <w:bCs/>
          <w:color w:val="215868" w:themeColor="accent5" w:themeShade="80"/>
          <w:sz w:val="24"/>
        </w:rPr>
        <w:t xml:space="preserve">天： </w:t>
      </w:r>
      <w:r>
        <w:rPr>
          <w:rFonts w:ascii="微软雅黑" w:eastAsia="微软雅黑" w:hAnsi="微软雅黑" w:cs="微软雅黑" w:hint="eastAsia"/>
          <w:b/>
          <w:bCs/>
          <w:color w:val="215868" w:themeColor="accent5" w:themeShade="80"/>
          <w:sz w:val="24"/>
        </w:rPr>
        <w:t>杭州</w:t>
      </w:r>
      <w:r w:rsidRPr="006A43C8">
        <w:rPr>
          <w:rFonts w:ascii="微软雅黑" w:eastAsia="微软雅黑" w:hAnsi="微软雅黑" w:cs="微软雅黑" w:hint="eastAsia"/>
          <w:b/>
          <w:bCs/>
          <w:color w:val="215868" w:themeColor="accent5" w:themeShade="80"/>
          <w:sz w:val="24"/>
        </w:rPr>
        <w:t xml:space="preserve">-上海                     </w:t>
      </w:r>
      <w:r>
        <w:rPr>
          <w:rFonts w:ascii="微软雅黑" w:eastAsia="微软雅黑" w:hAnsi="微软雅黑" w:cs="微软雅黑" w:hint="eastAsia"/>
          <w:b/>
          <w:bCs/>
          <w:color w:val="215868" w:themeColor="accent5" w:themeShade="80"/>
          <w:sz w:val="24"/>
        </w:rPr>
        <w:t xml:space="preserve">                              餐: </w:t>
      </w:r>
      <w:r w:rsidR="004C31DB">
        <w:rPr>
          <w:rFonts w:ascii="微软雅黑" w:eastAsia="微软雅黑" w:hAnsi="微软雅黑" w:cs="微软雅黑" w:hint="eastAsia"/>
          <w:b/>
          <w:bCs/>
          <w:color w:val="215868" w:themeColor="accent5" w:themeShade="80"/>
          <w:sz w:val="24"/>
        </w:rPr>
        <w:t>早中餐</w:t>
      </w:r>
      <w:r>
        <w:rPr>
          <w:rFonts w:ascii="微软雅黑" w:eastAsia="微软雅黑" w:hAnsi="微软雅黑" w:cs="微软雅黑" w:hint="eastAsia"/>
          <w:b/>
          <w:bCs/>
          <w:color w:val="215868" w:themeColor="accent5" w:themeShade="80"/>
          <w:sz w:val="24"/>
        </w:rPr>
        <w:t xml:space="preserve">   </w:t>
      </w:r>
      <w:r w:rsidRPr="006A43C8">
        <w:rPr>
          <w:rFonts w:ascii="微软雅黑" w:eastAsia="微软雅黑" w:hAnsi="微软雅黑" w:cs="微软雅黑" w:hint="eastAsia"/>
          <w:b/>
          <w:bCs/>
          <w:color w:val="215868" w:themeColor="accent5" w:themeShade="80"/>
          <w:sz w:val="24"/>
        </w:rPr>
        <w:t>住：</w:t>
      </w:r>
      <w:r>
        <w:rPr>
          <w:rFonts w:ascii="微软雅黑" w:eastAsia="微软雅黑" w:hAnsi="微软雅黑" w:cs="微软雅黑" w:hint="eastAsia"/>
          <w:b/>
          <w:bCs/>
          <w:color w:val="215868" w:themeColor="accent5" w:themeShade="80"/>
          <w:sz w:val="24"/>
        </w:rPr>
        <w:t>上海</w:t>
      </w:r>
    </w:p>
    <w:p w:rsidR="00972F21" w:rsidRDefault="00972F21" w:rsidP="00972F21">
      <w:pPr>
        <w:jc w:val="center"/>
        <w:rPr>
          <w:rFonts w:asciiTheme="minorEastAsia" w:hAnsiTheme="minorEastAsia" w:cstheme="minorEastAsia"/>
          <w:b/>
          <w:bCs/>
          <w:color w:val="215868" w:themeColor="accent5" w:themeShade="80"/>
          <w:szCs w:val="21"/>
        </w:rPr>
      </w:pPr>
      <w:r w:rsidRPr="00D2512F">
        <w:rPr>
          <w:rFonts w:asciiTheme="minorEastAsia" w:hAnsiTheme="minorEastAsia" w:cstheme="minorEastAsia" w:hint="eastAsia"/>
          <w:b/>
          <w:bCs/>
          <w:color w:val="215868" w:themeColor="accent5" w:themeShade="80"/>
          <w:szCs w:val="21"/>
        </w:rPr>
        <w:t>◎</w:t>
      </w:r>
      <w:r w:rsidRPr="00D2512F">
        <w:rPr>
          <w:rFonts w:asciiTheme="minorEastAsia" w:hAnsiTheme="minorEastAsia" w:cstheme="minorEastAsia"/>
          <w:b/>
          <w:bCs/>
          <w:color w:val="215868" w:themeColor="accent5" w:themeShade="80"/>
          <w:szCs w:val="21"/>
        </w:rPr>
        <w:t>……………………………………………………………………………………………………………………………</w:t>
      </w:r>
    </w:p>
    <w:p w:rsidR="00613DD9" w:rsidRDefault="00613DD9" w:rsidP="00613DD9">
      <w:pPr>
        <w:widowControl/>
        <w:spacing w:line="380" w:lineRule="exact"/>
        <w:rPr>
          <w:rFonts w:ascii="微软雅黑" w:eastAsia="微软雅黑" w:hAnsi="微软雅黑" w:cs="微软雅黑"/>
          <w:bCs/>
          <w:color w:val="000000" w:themeColor="text1"/>
          <w:szCs w:val="21"/>
        </w:rPr>
      </w:pPr>
      <w:r>
        <w:rPr>
          <w:rFonts w:ascii="微软雅黑" w:eastAsia="微软雅黑" w:hAnsi="微软雅黑" w:cs="微软雅黑" w:hint="eastAsia"/>
          <w:bCs/>
          <w:color w:val="000000" w:themeColor="text1"/>
          <w:szCs w:val="21"/>
        </w:rPr>
        <w:t xml:space="preserve">     </w:t>
      </w:r>
      <w:r w:rsidRPr="006A43C8">
        <w:rPr>
          <w:rFonts w:ascii="微软雅黑" w:eastAsia="微软雅黑" w:hAnsi="微软雅黑" w:cs="微软雅黑" w:hint="eastAsia"/>
          <w:bCs/>
          <w:color w:val="000000" w:themeColor="text1"/>
          <w:szCs w:val="21"/>
        </w:rPr>
        <w:t>漫步</w:t>
      </w:r>
      <w:r w:rsidRPr="00936757">
        <w:rPr>
          <w:rFonts w:ascii="微软雅黑" w:eastAsia="微软雅黑" w:hAnsi="微软雅黑" w:cs="微软雅黑" w:hint="eastAsia"/>
          <w:b/>
          <w:bCs/>
          <w:color w:val="FF0000"/>
          <w:szCs w:val="21"/>
        </w:rPr>
        <w:t>【西湖】【苏堤】【花港观鱼】</w:t>
      </w:r>
      <w:r w:rsidRPr="006A43C8">
        <w:rPr>
          <w:rFonts w:ascii="微软雅黑" w:eastAsia="微软雅黑" w:hAnsi="微软雅黑" w:cs="微软雅黑" w:hint="eastAsia"/>
          <w:bCs/>
          <w:color w:val="000000" w:themeColor="text1"/>
          <w:szCs w:val="21"/>
        </w:rPr>
        <w:t>，西子湖是座落杭州西城的一颗光彩夺目的明珠，亲身体会苏东坡笔下“浓妆淡抹</w:t>
      </w:r>
    </w:p>
    <w:p w:rsidR="00613DD9" w:rsidRDefault="00613DD9" w:rsidP="00613DD9">
      <w:pPr>
        <w:widowControl/>
        <w:spacing w:line="380" w:lineRule="exact"/>
        <w:rPr>
          <w:rFonts w:ascii="微软雅黑" w:eastAsia="微软雅黑" w:hAnsi="微软雅黑" w:cs="微软雅黑"/>
          <w:bCs/>
          <w:color w:val="000000" w:themeColor="text1"/>
          <w:szCs w:val="21"/>
        </w:rPr>
      </w:pPr>
      <w:r>
        <w:rPr>
          <w:rFonts w:ascii="微软雅黑" w:eastAsia="微软雅黑" w:hAnsi="微软雅黑" w:cs="微软雅黑" w:hint="eastAsia"/>
          <w:bCs/>
          <w:color w:val="000000" w:themeColor="text1"/>
          <w:szCs w:val="21"/>
        </w:rPr>
        <w:t xml:space="preserve">     </w:t>
      </w:r>
      <w:r w:rsidRPr="006A43C8">
        <w:rPr>
          <w:rFonts w:ascii="微软雅黑" w:eastAsia="微软雅黑" w:hAnsi="微软雅黑" w:cs="微软雅黑" w:hint="eastAsia"/>
          <w:bCs/>
          <w:color w:val="000000" w:themeColor="text1"/>
          <w:szCs w:val="21"/>
        </w:rPr>
        <w:t>总相宜”的西湖景色。西湖风景秀逸兼具山水之胜、园林之美，景致秀美使人陶醉不已，是国家首批5A景区，</w:t>
      </w:r>
    </w:p>
    <w:p w:rsidR="00613DD9" w:rsidRPr="006A43C8" w:rsidRDefault="00613DD9" w:rsidP="00613DD9">
      <w:pPr>
        <w:widowControl/>
        <w:spacing w:line="380" w:lineRule="exact"/>
        <w:rPr>
          <w:rFonts w:ascii="微软雅黑" w:eastAsia="微软雅黑" w:hAnsi="微软雅黑" w:cs="微软雅黑"/>
          <w:bCs/>
          <w:color w:val="000000" w:themeColor="text1"/>
          <w:szCs w:val="21"/>
        </w:rPr>
      </w:pPr>
      <w:r>
        <w:rPr>
          <w:rFonts w:ascii="微软雅黑" w:eastAsia="微软雅黑" w:hAnsi="微软雅黑" w:cs="微软雅黑" w:hint="eastAsia"/>
          <w:bCs/>
          <w:color w:val="000000" w:themeColor="text1"/>
          <w:szCs w:val="21"/>
        </w:rPr>
        <w:t xml:space="preserve">     </w:t>
      </w:r>
      <w:r w:rsidRPr="006A43C8">
        <w:rPr>
          <w:rFonts w:ascii="微软雅黑" w:eastAsia="微软雅黑" w:hAnsi="微软雅黑" w:cs="微软雅黑" w:hint="eastAsia"/>
          <w:bCs/>
          <w:color w:val="000000" w:themeColor="text1"/>
          <w:szCs w:val="21"/>
        </w:rPr>
        <w:t>2011年6月24被列入“世界文化遗产”的名录，使得西湖更加美名远播！漫步河堤之上，清风徐来，水波不兴。</w:t>
      </w:r>
    </w:p>
    <w:p w:rsidR="00613DD9" w:rsidRDefault="00613DD9" w:rsidP="00613DD9">
      <w:pPr>
        <w:widowControl/>
        <w:spacing w:line="380" w:lineRule="exact"/>
        <w:rPr>
          <w:rFonts w:ascii="微软雅黑" w:eastAsia="微软雅黑" w:hAnsi="微软雅黑" w:cs="微软雅黑"/>
          <w:bCs/>
          <w:color w:val="000000" w:themeColor="text1"/>
          <w:szCs w:val="21"/>
        </w:rPr>
      </w:pPr>
      <w:r>
        <w:rPr>
          <w:rFonts w:ascii="微软雅黑" w:eastAsia="微软雅黑" w:hAnsi="微软雅黑" w:cs="微软雅黑" w:hint="eastAsia"/>
          <w:bCs/>
          <w:color w:val="000000" w:themeColor="text1"/>
          <w:szCs w:val="21"/>
        </w:rPr>
        <w:lastRenderedPageBreak/>
        <w:t xml:space="preserve">     </w:t>
      </w:r>
      <w:r w:rsidRPr="006A43C8">
        <w:rPr>
          <w:rFonts w:ascii="微软雅黑" w:eastAsia="微软雅黑" w:hAnsi="微软雅黑" w:cs="微软雅黑" w:hint="eastAsia"/>
          <w:bCs/>
          <w:color w:val="000000" w:themeColor="text1"/>
          <w:szCs w:val="21"/>
        </w:rPr>
        <w:t>集合前往“东方巴黎”—上海集散中心，由于为散客拼团，部分游客当天离团，所以大巴车可能中途停靠上海机场</w:t>
      </w:r>
    </w:p>
    <w:p w:rsidR="00613DD9" w:rsidRPr="006A43C8" w:rsidRDefault="00613DD9" w:rsidP="00613DD9">
      <w:pPr>
        <w:widowControl/>
        <w:spacing w:line="380" w:lineRule="exact"/>
        <w:rPr>
          <w:rFonts w:ascii="微软雅黑" w:eastAsia="微软雅黑" w:hAnsi="微软雅黑" w:cs="微软雅黑"/>
          <w:bCs/>
          <w:color w:val="000000" w:themeColor="text1"/>
          <w:szCs w:val="21"/>
        </w:rPr>
      </w:pPr>
      <w:r>
        <w:rPr>
          <w:rFonts w:ascii="微软雅黑" w:eastAsia="微软雅黑" w:hAnsi="微软雅黑" w:cs="微软雅黑" w:hint="eastAsia"/>
          <w:bCs/>
          <w:color w:val="000000" w:themeColor="text1"/>
          <w:szCs w:val="21"/>
        </w:rPr>
        <w:t xml:space="preserve">     </w:t>
      </w:r>
      <w:r w:rsidRPr="006A43C8">
        <w:rPr>
          <w:rFonts w:ascii="微软雅黑" w:eastAsia="微软雅黑" w:hAnsi="微软雅黑" w:cs="微软雅黑" w:hint="eastAsia"/>
          <w:bCs/>
          <w:color w:val="000000" w:themeColor="text1"/>
          <w:szCs w:val="21"/>
        </w:rPr>
        <w:t>或火车站，敬请谅解！</w:t>
      </w:r>
    </w:p>
    <w:p w:rsidR="00613DD9" w:rsidRPr="006A43C8" w:rsidRDefault="00613DD9" w:rsidP="00613DD9">
      <w:pPr>
        <w:widowControl/>
        <w:spacing w:line="380" w:lineRule="exact"/>
        <w:rPr>
          <w:rFonts w:ascii="微软雅黑" w:eastAsia="微软雅黑" w:hAnsi="微软雅黑" w:cs="微软雅黑"/>
          <w:bCs/>
          <w:color w:val="215868" w:themeColor="accent5" w:themeShade="80"/>
          <w:sz w:val="18"/>
          <w:szCs w:val="18"/>
        </w:rPr>
      </w:pPr>
      <w:r>
        <w:rPr>
          <w:rFonts w:ascii="微软雅黑" w:eastAsia="微软雅黑" w:hAnsi="微软雅黑" w:cs="微软雅黑" w:hint="eastAsia"/>
          <w:bCs/>
          <w:color w:val="215868" w:themeColor="accent5" w:themeShade="80"/>
          <w:sz w:val="18"/>
          <w:szCs w:val="18"/>
        </w:rPr>
        <w:t xml:space="preserve">      </w:t>
      </w:r>
      <w:r w:rsidRPr="006A43C8">
        <w:rPr>
          <w:rFonts w:ascii="微软雅黑" w:eastAsia="微软雅黑" w:hAnsi="微软雅黑" w:cs="微软雅黑" w:hint="eastAsia"/>
          <w:bCs/>
          <w:color w:val="215868" w:themeColor="accent5" w:themeShade="80"/>
          <w:sz w:val="18"/>
          <w:szCs w:val="18"/>
        </w:rPr>
        <w:t>温馨提示：</w:t>
      </w:r>
    </w:p>
    <w:p w:rsidR="00613DD9" w:rsidRDefault="00613DD9" w:rsidP="00613DD9">
      <w:pPr>
        <w:widowControl/>
        <w:spacing w:line="380" w:lineRule="exact"/>
        <w:rPr>
          <w:rFonts w:ascii="微软雅黑" w:eastAsia="微软雅黑" w:hAnsi="微软雅黑" w:cs="微软雅黑"/>
          <w:bCs/>
          <w:color w:val="215868" w:themeColor="accent5" w:themeShade="80"/>
          <w:sz w:val="18"/>
          <w:szCs w:val="18"/>
        </w:rPr>
      </w:pPr>
      <w:r>
        <w:rPr>
          <w:rFonts w:ascii="微软雅黑" w:eastAsia="微软雅黑" w:hAnsi="微软雅黑" w:cs="微软雅黑" w:hint="eastAsia"/>
          <w:bCs/>
          <w:color w:val="215868" w:themeColor="accent5" w:themeShade="80"/>
          <w:sz w:val="18"/>
          <w:szCs w:val="18"/>
        </w:rPr>
        <w:t xml:space="preserve">      </w:t>
      </w:r>
      <w:r w:rsidRPr="006A43C8">
        <w:rPr>
          <w:rFonts w:ascii="微软雅黑" w:eastAsia="微软雅黑" w:hAnsi="微软雅黑" w:cs="微软雅黑" w:hint="eastAsia"/>
          <w:bCs/>
          <w:color w:val="215868" w:themeColor="accent5" w:themeShade="80"/>
          <w:sz w:val="18"/>
          <w:szCs w:val="18"/>
        </w:rPr>
        <w:t>1、涉及黄金周，节假日，周末，西湖风景区大巴车禁止进入，客人需要换乘景区公交车，自理单趟2元/人，往返4元/人，</w:t>
      </w:r>
    </w:p>
    <w:p w:rsidR="00613DD9" w:rsidRPr="006A43C8" w:rsidRDefault="00613DD9" w:rsidP="00613DD9">
      <w:pPr>
        <w:widowControl/>
        <w:spacing w:line="380" w:lineRule="exact"/>
        <w:rPr>
          <w:rFonts w:ascii="微软雅黑" w:eastAsia="微软雅黑" w:hAnsi="微软雅黑" w:cs="微软雅黑"/>
          <w:bCs/>
          <w:color w:val="215868" w:themeColor="accent5" w:themeShade="80"/>
          <w:sz w:val="18"/>
          <w:szCs w:val="18"/>
        </w:rPr>
      </w:pPr>
      <w:r>
        <w:rPr>
          <w:rFonts w:ascii="微软雅黑" w:eastAsia="微软雅黑" w:hAnsi="微软雅黑" w:cs="微软雅黑" w:hint="eastAsia"/>
          <w:bCs/>
          <w:color w:val="215868" w:themeColor="accent5" w:themeShade="80"/>
          <w:sz w:val="18"/>
          <w:szCs w:val="18"/>
        </w:rPr>
        <w:t xml:space="preserve">          </w:t>
      </w:r>
      <w:r w:rsidRPr="006A43C8">
        <w:rPr>
          <w:rFonts w:ascii="微软雅黑" w:eastAsia="微软雅黑" w:hAnsi="微软雅黑" w:cs="微软雅黑" w:hint="eastAsia"/>
          <w:bCs/>
          <w:color w:val="215868" w:themeColor="accent5" w:themeShade="80"/>
          <w:sz w:val="18"/>
          <w:szCs w:val="18"/>
        </w:rPr>
        <w:t>如需包车200-400元/趟，限乘50人，具体当天以现场安排为准，敬请谅解！</w:t>
      </w:r>
    </w:p>
    <w:p w:rsidR="00613DD9" w:rsidRDefault="00613DD9" w:rsidP="00613DD9">
      <w:pPr>
        <w:widowControl/>
        <w:spacing w:line="380" w:lineRule="exact"/>
        <w:rPr>
          <w:rFonts w:ascii="微软雅黑" w:eastAsia="微软雅黑" w:hAnsi="微软雅黑" w:cs="微软雅黑"/>
          <w:bCs/>
          <w:color w:val="215868" w:themeColor="accent5" w:themeShade="80"/>
          <w:sz w:val="18"/>
          <w:szCs w:val="18"/>
        </w:rPr>
      </w:pPr>
      <w:r>
        <w:rPr>
          <w:rFonts w:ascii="微软雅黑" w:eastAsia="微软雅黑" w:hAnsi="微软雅黑" w:cs="微软雅黑" w:hint="eastAsia"/>
          <w:bCs/>
          <w:color w:val="215868" w:themeColor="accent5" w:themeShade="80"/>
          <w:sz w:val="18"/>
          <w:szCs w:val="18"/>
        </w:rPr>
        <w:t xml:space="preserve">      </w:t>
      </w:r>
      <w:r w:rsidRPr="006A43C8">
        <w:rPr>
          <w:rFonts w:ascii="微软雅黑" w:eastAsia="微软雅黑" w:hAnsi="微软雅黑" w:cs="微软雅黑" w:hint="eastAsia"/>
          <w:bCs/>
          <w:color w:val="215868" w:themeColor="accent5" w:themeShade="80"/>
          <w:sz w:val="18"/>
          <w:szCs w:val="18"/>
        </w:rPr>
        <w:t>2、畅游西湖：乘游船环湖游西湖，深度赏西湖之美，55元/位，费用自理，儿童同成人价格，包含环湖游船以及导游讲解！</w:t>
      </w:r>
    </w:p>
    <w:p w:rsidR="00613DD9" w:rsidRPr="00613DD9" w:rsidRDefault="00613DD9" w:rsidP="00972F21">
      <w:pPr>
        <w:jc w:val="center"/>
        <w:rPr>
          <w:rFonts w:ascii="微软雅黑" w:eastAsia="微软雅黑" w:hAnsi="微软雅黑" w:cstheme="minorEastAsia"/>
          <w:bCs/>
          <w:color w:val="002060"/>
          <w:sz w:val="18"/>
          <w:szCs w:val="18"/>
        </w:rPr>
      </w:pPr>
    </w:p>
    <w:p w:rsidR="00972F21" w:rsidRPr="006A43C8" w:rsidRDefault="00972F21" w:rsidP="00972F21">
      <w:pPr>
        <w:spacing w:line="380" w:lineRule="exact"/>
        <w:rPr>
          <w:rFonts w:ascii="宋体" w:hAnsi="宋体" w:cs="宋体"/>
          <w:color w:val="215868" w:themeColor="accent5" w:themeShade="80"/>
          <w:kern w:val="0"/>
          <w:sz w:val="24"/>
        </w:rPr>
      </w:pPr>
      <w:r>
        <w:rPr>
          <w:rFonts w:ascii="微软雅黑" w:eastAsia="微软雅黑" w:hAnsi="微软雅黑" w:cs="微软雅黑" w:hint="eastAsia"/>
          <w:b/>
          <w:bCs/>
          <w:color w:val="215868" w:themeColor="accent5" w:themeShade="80"/>
          <w:sz w:val="24"/>
        </w:rPr>
        <w:t xml:space="preserve">    第六</w:t>
      </w:r>
      <w:r w:rsidRPr="006A43C8">
        <w:rPr>
          <w:rFonts w:ascii="微软雅黑" w:eastAsia="微软雅黑" w:hAnsi="微软雅黑" w:cs="微软雅黑" w:hint="eastAsia"/>
          <w:b/>
          <w:bCs/>
          <w:color w:val="215868" w:themeColor="accent5" w:themeShade="80"/>
          <w:sz w:val="24"/>
        </w:rPr>
        <w:t xml:space="preserve">天： 重庆-上海                     </w:t>
      </w:r>
      <w:r>
        <w:rPr>
          <w:rFonts w:ascii="微软雅黑" w:eastAsia="微软雅黑" w:hAnsi="微软雅黑" w:cs="微软雅黑" w:hint="eastAsia"/>
          <w:b/>
          <w:bCs/>
          <w:color w:val="215868" w:themeColor="accent5" w:themeShade="80"/>
          <w:sz w:val="24"/>
        </w:rPr>
        <w:t xml:space="preserve">                              餐: 无       </w:t>
      </w:r>
      <w:r w:rsidRPr="006A43C8">
        <w:rPr>
          <w:rFonts w:ascii="微软雅黑" w:eastAsia="微软雅黑" w:hAnsi="微软雅黑" w:cs="微软雅黑" w:hint="eastAsia"/>
          <w:b/>
          <w:bCs/>
          <w:color w:val="215868" w:themeColor="accent5" w:themeShade="80"/>
          <w:sz w:val="24"/>
        </w:rPr>
        <w:t>住：</w:t>
      </w:r>
      <w:r>
        <w:rPr>
          <w:rFonts w:ascii="微软雅黑" w:eastAsia="微软雅黑" w:hAnsi="微软雅黑" w:cs="微软雅黑" w:hint="eastAsia"/>
          <w:b/>
          <w:bCs/>
          <w:color w:val="215868" w:themeColor="accent5" w:themeShade="80"/>
          <w:sz w:val="24"/>
        </w:rPr>
        <w:t>上海</w:t>
      </w:r>
    </w:p>
    <w:p w:rsidR="00972F21" w:rsidRPr="00972F21" w:rsidRDefault="00972F21" w:rsidP="00972F21">
      <w:pPr>
        <w:jc w:val="center"/>
        <w:rPr>
          <w:rFonts w:ascii="微软雅黑" w:eastAsia="微软雅黑" w:hAnsi="微软雅黑" w:cstheme="minorEastAsia"/>
          <w:bCs/>
          <w:color w:val="002060"/>
          <w:sz w:val="18"/>
          <w:szCs w:val="18"/>
        </w:rPr>
      </w:pPr>
      <w:r w:rsidRPr="00D2512F">
        <w:rPr>
          <w:rFonts w:asciiTheme="minorEastAsia" w:hAnsiTheme="minorEastAsia" w:cstheme="minorEastAsia" w:hint="eastAsia"/>
          <w:b/>
          <w:bCs/>
          <w:color w:val="215868" w:themeColor="accent5" w:themeShade="80"/>
          <w:szCs w:val="21"/>
        </w:rPr>
        <w:t>◎</w:t>
      </w:r>
      <w:r w:rsidRPr="00D2512F">
        <w:rPr>
          <w:rFonts w:asciiTheme="minorEastAsia" w:hAnsiTheme="minorEastAsia" w:cstheme="minorEastAsia"/>
          <w:b/>
          <w:bCs/>
          <w:color w:val="215868" w:themeColor="accent5" w:themeShade="80"/>
          <w:szCs w:val="21"/>
        </w:rPr>
        <w:t>……………………………………………………………………………………………………………………………</w:t>
      </w:r>
    </w:p>
    <w:p w:rsidR="00613DD9" w:rsidRDefault="00613DD9" w:rsidP="00613DD9">
      <w:pPr>
        <w:spacing w:line="380" w:lineRule="exact"/>
        <w:jc w:val="left"/>
        <w:rPr>
          <w:rFonts w:ascii="微软雅黑" w:eastAsia="微软雅黑" w:hAnsi="微软雅黑" w:cs="微软雅黑"/>
          <w:bCs/>
          <w:color w:val="000000" w:themeColor="text1"/>
          <w:szCs w:val="21"/>
        </w:rPr>
      </w:pPr>
      <w:r>
        <w:rPr>
          <w:rFonts w:ascii="微软雅黑" w:eastAsia="微软雅黑" w:hAnsi="微软雅黑" w:cs="微软雅黑" w:hint="eastAsia"/>
          <w:b/>
          <w:bCs/>
          <w:color w:val="002060"/>
          <w:sz w:val="24"/>
        </w:rPr>
        <w:t xml:space="preserve">    </w:t>
      </w:r>
      <w:r w:rsidRPr="006A43C8">
        <w:rPr>
          <w:rFonts w:ascii="微软雅黑" w:eastAsia="微软雅黑" w:hAnsi="微软雅黑" w:cs="微软雅黑" w:hint="eastAsia"/>
          <w:bCs/>
          <w:color w:val="000000" w:themeColor="text1"/>
          <w:szCs w:val="21"/>
        </w:rPr>
        <w:t>游览</w:t>
      </w:r>
      <w:r w:rsidRPr="00936757">
        <w:rPr>
          <w:rFonts w:ascii="微软雅黑" w:eastAsia="微软雅黑" w:hAnsi="微软雅黑" w:cs="微软雅黑" w:hint="eastAsia"/>
          <w:b/>
          <w:bCs/>
          <w:color w:val="FF0000"/>
          <w:szCs w:val="21"/>
        </w:rPr>
        <w:t>【南京路步行街】</w:t>
      </w:r>
      <w:r w:rsidRPr="006A43C8">
        <w:rPr>
          <w:rFonts w:ascii="微软雅黑" w:eastAsia="微软雅黑" w:hAnsi="微软雅黑" w:cs="微软雅黑" w:hint="eastAsia"/>
          <w:bCs/>
          <w:color w:val="000000" w:themeColor="text1"/>
          <w:szCs w:val="21"/>
        </w:rPr>
        <w:t>(自由活动，游览时间不少于60分钟)：老上海十里洋场，中华五星商业街，数以千计的大中</w:t>
      </w:r>
    </w:p>
    <w:p w:rsidR="00613DD9" w:rsidRDefault="00613DD9" w:rsidP="00613DD9">
      <w:pPr>
        <w:spacing w:line="380" w:lineRule="exact"/>
        <w:jc w:val="left"/>
        <w:rPr>
          <w:rFonts w:ascii="微软雅黑" w:eastAsia="微软雅黑" w:hAnsi="微软雅黑" w:cs="微软雅黑"/>
          <w:bCs/>
          <w:color w:val="000000" w:themeColor="text1"/>
          <w:szCs w:val="21"/>
        </w:rPr>
      </w:pPr>
      <w:r>
        <w:rPr>
          <w:rFonts w:ascii="微软雅黑" w:eastAsia="微软雅黑" w:hAnsi="微软雅黑" w:cs="微软雅黑" w:hint="eastAsia"/>
          <w:bCs/>
          <w:color w:val="000000" w:themeColor="text1"/>
          <w:szCs w:val="21"/>
        </w:rPr>
        <w:t xml:space="preserve">     </w:t>
      </w:r>
      <w:r w:rsidRPr="006A43C8">
        <w:rPr>
          <w:rFonts w:ascii="微软雅黑" w:eastAsia="微软雅黑" w:hAnsi="微软雅黑" w:cs="微软雅黑" w:hint="eastAsia"/>
          <w:bCs/>
          <w:color w:val="000000" w:themeColor="text1"/>
          <w:szCs w:val="21"/>
        </w:rPr>
        <w:t>小型商场，汇集了中国最全和最时尚的商品。</w:t>
      </w:r>
    </w:p>
    <w:p w:rsidR="00613DD9" w:rsidRDefault="00613DD9" w:rsidP="00613DD9">
      <w:pPr>
        <w:spacing w:line="380" w:lineRule="exact"/>
        <w:jc w:val="left"/>
        <w:rPr>
          <w:rFonts w:ascii="微软雅黑" w:eastAsia="微软雅黑" w:hAnsi="微软雅黑" w:cs="微软雅黑"/>
          <w:bCs/>
          <w:color w:val="000000" w:themeColor="text1"/>
          <w:szCs w:val="21"/>
        </w:rPr>
      </w:pPr>
      <w:r>
        <w:rPr>
          <w:rFonts w:ascii="微软雅黑" w:eastAsia="微软雅黑" w:hAnsi="微软雅黑" w:cs="微软雅黑" w:hint="eastAsia"/>
          <w:bCs/>
          <w:color w:val="000000" w:themeColor="text1"/>
          <w:szCs w:val="21"/>
        </w:rPr>
        <w:t xml:space="preserve">     </w:t>
      </w:r>
      <w:r w:rsidRPr="006A43C8">
        <w:rPr>
          <w:rFonts w:ascii="微软雅黑" w:eastAsia="微软雅黑" w:hAnsi="微软雅黑" w:cs="微软雅黑" w:hint="eastAsia"/>
          <w:bCs/>
          <w:color w:val="000000" w:themeColor="text1"/>
          <w:szCs w:val="21"/>
        </w:rPr>
        <w:t>游览</w:t>
      </w:r>
      <w:r w:rsidRPr="00936757">
        <w:rPr>
          <w:rFonts w:ascii="微软雅黑" w:eastAsia="微软雅黑" w:hAnsi="微软雅黑" w:cs="微软雅黑" w:hint="eastAsia"/>
          <w:b/>
          <w:bCs/>
          <w:color w:val="FF0000"/>
          <w:szCs w:val="21"/>
        </w:rPr>
        <w:t>【外滩】</w:t>
      </w:r>
      <w:r w:rsidRPr="006A43C8">
        <w:rPr>
          <w:rFonts w:ascii="微软雅黑" w:eastAsia="微软雅黑" w:hAnsi="微软雅黑" w:cs="微软雅黑" w:hint="eastAsia"/>
          <w:bCs/>
          <w:color w:val="000000" w:themeColor="text1"/>
          <w:szCs w:val="21"/>
        </w:rPr>
        <w:t>，外滩是位于上海市中心黄浦江西岸外白渡桥至金陵东路之间的步行观光带，是最具上海城市象征意义</w:t>
      </w:r>
    </w:p>
    <w:p w:rsidR="00613DD9" w:rsidRDefault="00613DD9" w:rsidP="00613DD9">
      <w:pPr>
        <w:spacing w:line="380" w:lineRule="exact"/>
        <w:jc w:val="left"/>
        <w:rPr>
          <w:rFonts w:ascii="微软雅黑" w:eastAsia="微软雅黑" w:hAnsi="微软雅黑"/>
          <w:bCs/>
        </w:rPr>
      </w:pPr>
      <w:r>
        <w:rPr>
          <w:rFonts w:ascii="微软雅黑" w:eastAsia="微软雅黑" w:hAnsi="微软雅黑" w:cs="微软雅黑" w:hint="eastAsia"/>
          <w:bCs/>
          <w:color w:val="000000" w:themeColor="text1"/>
          <w:szCs w:val="21"/>
        </w:rPr>
        <w:t xml:space="preserve">     </w:t>
      </w:r>
      <w:r w:rsidRPr="006A43C8">
        <w:rPr>
          <w:rFonts w:ascii="微软雅黑" w:eastAsia="微软雅黑" w:hAnsi="微软雅黑" w:cs="微软雅黑" w:hint="eastAsia"/>
          <w:bCs/>
          <w:color w:val="000000" w:themeColor="text1"/>
          <w:szCs w:val="21"/>
        </w:rPr>
        <w:t>的景点之一，万国建筑群、浦江夜景是这里最具魅力的景观。</w:t>
      </w:r>
      <w:r>
        <w:rPr>
          <w:rFonts w:ascii="微软雅黑" w:eastAsia="微软雅黑" w:hAnsi="微软雅黑" w:hint="eastAsia"/>
          <w:color w:val="000000" w:themeColor="text1"/>
          <w:szCs w:val="21"/>
        </w:rPr>
        <w:t>根据航班时间，（</w:t>
      </w:r>
      <w:r w:rsidRPr="00763586">
        <w:rPr>
          <w:rFonts w:ascii="微软雅黑" w:eastAsia="微软雅黑" w:hAnsi="微软雅黑" w:hint="eastAsia"/>
          <w:color w:val="000000" w:themeColor="text1"/>
          <w:szCs w:val="21"/>
        </w:rPr>
        <w:t>参考时间：MU5433 21:05</w:t>
      </w:r>
      <w:r>
        <w:rPr>
          <w:rFonts w:ascii="微软雅黑" w:eastAsia="微软雅黑" w:hAnsi="微软雅黑" w:hint="eastAsia"/>
          <w:color w:val="000000" w:themeColor="text1"/>
          <w:szCs w:val="21"/>
        </w:rPr>
        <w:t>），</w:t>
      </w:r>
      <w:r>
        <w:rPr>
          <w:rFonts w:ascii="微软雅黑" w:eastAsia="微软雅黑" w:hAnsi="微软雅黑" w:hint="eastAsia"/>
          <w:bCs/>
        </w:rPr>
        <w:t>乘旅游</w:t>
      </w:r>
    </w:p>
    <w:p w:rsidR="005D18B4" w:rsidRPr="00613DD9" w:rsidRDefault="00613DD9" w:rsidP="00613DD9">
      <w:pPr>
        <w:spacing w:line="380" w:lineRule="exact"/>
        <w:jc w:val="left"/>
        <w:rPr>
          <w:rFonts w:ascii="微软雅黑" w:eastAsia="微软雅黑" w:hAnsi="微软雅黑" w:cs="微软雅黑"/>
          <w:bCs/>
          <w:color w:val="000000" w:themeColor="text1"/>
          <w:szCs w:val="21"/>
        </w:rPr>
      </w:pPr>
      <w:r>
        <w:rPr>
          <w:rFonts w:ascii="微软雅黑" w:eastAsia="微软雅黑" w:hAnsi="微软雅黑" w:hint="eastAsia"/>
          <w:bCs/>
        </w:rPr>
        <w:t xml:space="preserve">     车乘前往上海机场乘座飞机（机上无导游，全程约120分钟）返回重庆江北机场。</w:t>
      </w:r>
    </w:p>
    <w:p w:rsidR="00445BF7" w:rsidRPr="00145271" w:rsidRDefault="00445BF7" w:rsidP="00445BF7">
      <w:pPr>
        <w:spacing w:line="300" w:lineRule="auto"/>
        <w:rPr>
          <w:rFonts w:ascii="微软雅黑" w:eastAsia="微软雅黑" w:hAnsi="微软雅黑"/>
          <w:b/>
          <w:bCs/>
          <w:color w:val="FFFFFF"/>
          <w:sz w:val="32"/>
          <w:szCs w:val="32"/>
        </w:rPr>
      </w:pPr>
      <w:r w:rsidRPr="00451649">
        <w:rPr>
          <w:rFonts w:ascii="微软雅黑" w:eastAsia="微软雅黑" w:hAnsi="微软雅黑" w:hint="eastAsia"/>
          <w:b/>
          <w:bCs/>
          <w:color w:val="FFFFFF"/>
          <w:sz w:val="32"/>
          <w:szCs w:val="32"/>
          <w:highlight w:val="darkCyan"/>
        </w:rPr>
        <w:t xml:space="preserve"> 旅游服务标准：</w:t>
      </w:r>
    </w:p>
    <w:tbl>
      <w:tblPr>
        <w:tblW w:w="0" w:type="auto"/>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DAEEF3" w:themeFill="accent5" w:themeFillTint="33"/>
        <w:tblLayout w:type="fixed"/>
        <w:tblLook w:val="0000"/>
      </w:tblPr>
      <w:tblGrid>
        <w:gridCol w:w="633"/>
        <w:gridCol w:w="894"/>
        <w:gridCol w:w="8894"/>
      </w:tblGrid>
      <w:tr w:rsidR="00445BF7" w:rsidTr="00D6183A">
        <w:trPr>
          <w:jc w:val="center"/>
        </w:trPr>
        <w:tc>
          <w:tcPr>
            <w:tcW w:w="633" w:type="dxa"/>
            <w:vMerge w:val="restart"/>
            <w:shd w:val="clear" w:color="auto" w:fill="DAEEF3" w:themeFill="accent5" w:themeFillTint="33"/>
            <w:vAlign w:val="center"/>
          </w:tcPr>
          <w:p w:rsidR="00445BF7" w:rsidRPr="00451649" w:rsidRDefault="00445BF7" w:rsidP="003740D9">
            <w:pPr>
              <w:spacing w:line="300" w:lineRule="auto"/>
              <w:jc w:val="center"/>
              <w:rPr>
                <w:rFonts w:ascii="微软雅黑" w:eastAsia="微软雅黑" w:hAnsi="微软雅黑"/>
                <w:b/>
                <w:color w:val="215868" w:themeColor="accent5" w:themeShade="80"/>
                <w:sz w:val="28"/>
                <w:szCs w:val="28"/>
              </w:rPr>
            </w:pPr>
            <w:r w:rsidRPr="00451649">
              <w:rPr>
                <w:rFonts w:ascii="微软雅黑" w:eastAsia="微软雅黑" w:hAnsi="微软雅黑" w:hint="eastAsia"/>
                <w:b/>
                <w:color w:val="215868" w:themeColor="accent5" w:themeShade="80"/>
                <w:sz w:val="28"/>
                <w:szCs w:val="28"/>
              </w:rPr>
              <w:t>费用包含</w:t>
            </w:r>
          </w:p>
        </w:tc>
        <w:tc>
          <w:tcPr>
            <w:tcW w:w="894" w:type="dxa"/>
            <w:shd w:val="clear" w:color="auto" w:fill="DAEEF3" w:themeFill="accent5" w:themeFillTint="33"/>
            <w:vAlign w:val="center"/>
          </w:tcPr>
          <w:p w:rsidR="00445BF7" w:rsidRDefault="00445BF7" w:rsidP="003740D9">
            <w:pPr>
              <w:spacing w:line="300" w:lineRule="auto"/>
              <w:jc w:val="center"/>
              <w:rPr>
                <w:rFonts w:ascii="微软雅黑" w:eastAsia="微软雅黑" w:hAnsi="微软雅黑"/>
                <w:b/>
                <w:sz w:val="24"/>
              </w:rPr>
            </w:pPr>
            <w:r>
              <w:rPr>
                <w:rFonts w:ascii="微软雅黑" w:eastAsia="微软雅黑" w:hAnsi="微软雅黑" w:hint="eastAsia"/>
                <w:b/>
                <w:sz w:val="24"/>
              </w:rPr>
              <w:t>备注</w:t>
            </w:r>
          </w:p>
        </w:tc>
        <w:tc>
          <w:tcPr>
            <w:tcW w:w="8894" w:type="dxa"/>
            <w:shd w:val="clear" w:color="auto" w:fill="DAEEF3" w:themeFill="accent5" w:themeFillTint="33"/>
          </w:tcPr>
          <w:p w:rsidR="00445BF7" w:rsidRDefault="00445BF7" w:rsidP="00D457CD">
            <w:pPr>
              <w:pStyle w:val="p0"/>
              <w:spacing w:line="300" w:lineRule="auto"/>
              <w:rPr>
                <w:rFonts w:ascii="微软雅黑" w:eastAsia="微软雅黑" w:hAnsi="微软雅黑"/>
                <w:b/>
                <w:sz w:val="24"/>
                <w:szCs w:val="24"/>
              </w:rPr>
            </w:pPr>
            <w:r>
              <w:rPr>
                <w:rFonts w:ascii="微软雅黑" w:eastAsia="微软雅黑" w:hAnsi="微软雅黑" w:hint="eastAsia"/>
                <w:b/>
                <w:sz w:val="24"/>
                <w:szCs w:val="24"/>
              </w:rPr>
              <w:t>本团队旅游行程购物及自费明细详见双方签订的补充协议。</w:t>
            </w:r>
          </w:p>
        </w:tc>
      </w:tr>
      <w:tr w:rsidR="00445BF7" w:rsidTr="00D6183A">
        <w:trPr>
          <w:trHeight w:val="150"/>
          <w:jc w:val="center"/>
        </w:trPr>
        <w:tc>
          <w:tcPr>
            <w:tcW w:w="633" w:type="dxa"/>
            <w:vMerge/>
            <w:shd w:val="clear" w:color="auto" w:fill="DAEEF3" w:themeFill="accent5" w:themeFillTint="33"/>
            <w:vAlign w:val="center"/>
          </w:tcPr>
          <w:p w:rsidR="00445BF7" w:rsidRDefault="00445BF7" w:rsidP="003740D9">
            <w:pPr>
              <w:widowControl/>
              <w:spacing w:line="300" w:lineRule="auto"/>
              <w:jc w:val="left"/>
              <w:rPr>
                <w:rFonts w:ascii="微软雅黑" w:eastAsia="微软雅黑" w:hAnsi="微软雅黑"/>
                <w:b/>
                <w:color w:val="FFFFFF"/>
                <w:sz w:val="28"/>
                <w:szCs w:val="28"/>
              </w:rPr>
            </w:pPr>
          </w:p>
        </w:tc>
        <w:tc>
          <w:tcPr>
            <w:tcW w:w="894" w:type="dxa"/>
            <w:shd w:val="clear" w:color="auto" w:fill="DAEEF3" w:themeFill="accent5" w:themeFillTint="33"/>
            <w:vAlign w:val="center"/>
          </w:tcPr>
          <w:p w:rsidR="00445BF7" w:rsidRDefault="00445BF7" w:rsidP="003740D9">
            <w:pPr>
              <w:spacing w:line="300" w:lineRule="auto"/>
              <w:jc w:val="center"/>
              <w:rPr>
                <w:rFonts w:ascii="微软雅黑" w:eastAsia="微软雅黑" w:hAnsi="微软雅黑"/>
                <w:sz w:val="24"/>
              </w:rPr>
            </w:pPr>
            <w:r>
              <w:rPr>
                <w:rFonts w:ascii="微软雅黑" w:eastAsia="微软雅黑" w:hAnsi="微软雅黑" w:hint="eastAsia"/>
                <w:sz w:val="24"/>
              </w:rPr>
              <w:t>用餐</w:t>
            </w:r>
          </w:p>
        </w:tc>
        <w:tc>
          <w:tcPr>
            <w:tcW w:w="8894" w:type="dxa"/>
            <w:shd w:val="clear" w:color="auto" w:fill="DAEEF3" w:themeFill="accent5" w:themeFillTint="33"/>
          </w:tcPr>
          <w:p w:rsidR="00445BF7" w:rsidRDefault="00445BF7" w:rsidP="003740D9">
            <w:pPr>
              <w:pStyle w:val="p0"/>
              <w:spacing w:line="300" w:lineRule="auto"/>
              <w:rPr>
                <w:rFonts w:ascii="微软雅黑" w:eastAsia="微软雅黑" w:hAnsi="微软雅黑"/>
              </w:rPr>
            </w:pPr>
            <w:r>
              <w:rPr>
                <w:rFonts w:ascii="微软雅黑" w:eastAsia="微软雅黑" w:hAnsi="微软雅黑" w:hint="eastAsia"/>
              </w:rPr>
              <w:t>早餐：5早，酒店内用（酒店为自助早餐，免费提供，不用餐不退餐费）；</w:t>
            </w:r>
          </w:p>
          <w:p w:rsidR="00445BF7" w:rsidRDefault="00445BF7" w:rsidP="003740D9">
            <w:pPr>
              <w:pStyle w:val="p0"/>
              <w:spacing w:line="300" w:lineRule="auto"/>
              <w:rPr>
                <w:rFonts w:ascii="微软雅黑" w:eastAsia="微软雅黑" w:hAnsi="微软雅黑"/>
              </w:rPr>
            </w:pPr>
            <w:r>
              <w:rPr>
                <w:rFonts w:ascii="微软雅黑" w:eastAsia="微软雅黑" w:hAnsi="微软雅黑" w:hint="eastAsia"/>
              </w:rPr>
              <w:t>正餐：</w:t>
            </w:r>
            <w:r w:rsidR="00A641DF">
              <w:rPr>
                <w:rFonts w:ascii="微软雅黑" w:eastAsia="微软雅黑" w:hAnsi="微软雅黑" w:hint="eastAsia"/>
              </w:rPr>
              <w:t>5</w:t>
            </w:r>
            <w:r>
              <w:rPr>
                <w:rFonts w:ascii="微软雅黑" w:eastAsia="微软雅黑" w:hAnsi="微软雅黑" w:hint="eastAsia"/>
              </w:rPr>
              <w:t>正；8菜1汤，不含酒水饮料，4荤4素（用餐标准：</w:t>
            </w:r>
            <w:r w:rsidR="00A641DF">
              <w:rPr>
                <w:rFonts w:ascii="微软雅黑" w:eastAsia="微软雅黑" w:hAnsi="微软雅黑" w:hint="eastAsia"/>
              </w:rPr>
              <w:t>3</w:t>
            </w:r>
            <w:r>
              <w:rPr>
                <w:rFonts w:ascii="微软雅黑" w:eastAsia="微软雅黑" w:hAnsi="微软雅黑" w:hint="eastAsia"/>
              </w:rPr>
              <w:t>0元/午餐、</w:t>
            </w:r>
            <w:r w:rsidR="00A641DF">
              <w:rPr>
                <w:rFonts w:ascii="微软雅黑" w:eastAsia="微软雅黑" w:hAnsi="微软雅黑" w:hint="eastAsia"/>
              </w:rPr>
              <w:t>3</w:t>
            </w:r>
            <w:r>
              <w:rPr>
                <w:rFonts w:ascii="微软雅黑" w:eastAsia="微软雅黑" w:hAnsi="微软雅黑" w:hint="eastAsia"/>
              </w:rPr>
              <w:t>0元/晚餐）；如人数不满十人一桌，则按实际餐标派菜或补齐餐费。</w:t>
            </w:r>
          </w:p>
          <w:p w:rsidR="00445BF7" w:rsidRDefault="00445BF7" w:rsidP="003740D9">
            <w:pPr>
              <w:pStyle w:val="p0"/>
              <w:spacing w:line="300" w:lineRule="auto"/>
              <w:rPr>
                <w:rFonts w:ascii="微软雅黑" w:eastAsia="微软雅黑" w:hAnsi="微软雅黑"/>
              </w:rPr>
            </w:pPr>
            <w:r>
              <w:rPr>
                <w:rFonts w:ascii="微软雅黑" w:eastAsia="微软雅黑" w:hAnsi="微软雅黑" w:hint="eastAsia"/>
              </w:rPr>
              <w:t>用餐说明：已经包含行程中列明的部分特色餐，飞机餐视为正餐，以航机上提供为准，落地后不再另外补餐或退费；部分旅游目的地的团队用餐口味偏清淡，并因为团队餐厅数量有限，用餐时可能会出现排队的情况，敬请谅解。</w:t>
            </w:r>
            <w:r>
              <w:rPr>
                <w:rFonts w:ascii="微软雅黑" w:eastAsia="微软雅黑" w:hAnsi="微软雅黑" w:hint="eastAsia"/>
                <w:b/>
              </w:rPr>
              <w:t>团队用餐为预定用餐制，如因客人原因放弃用餐，餐费不退，烦请留意；</w:t>
            </w:r>
          </w:p>
        </w:tc>
      </w:tr>
      <w:tr w:rsidR="00445BF7" w:rsidTr="00D6183A">
        <w:trPr>
          <w:trHeight w:val="150"/>
          <w:jc w:val="center"/>
        </w:trPr>
        <w:tc>
          <w:tcPr>
            <w:tcW w:w="633" w:type="dxa"/>
            <w:vMerge/>
            <w:shd w:val="clear" w:color="auto" w:fill="DAEEF3" w:themeFill="accent5" w:themeFillTint="33"/>
            <w:vAlign w:val="center"/>
          </w:tcPr>
          <w:p w:rsidR="00445BF7" w:rsidRDefault="00445BF7" w:rsidP="003740D9">
            <w:pPr>
              <w:widowControl/>
              <w:spacing w:line="300" w:lineRule="auto"/>
              <w:jc w:val="left"/>
              <w:rPr>
                <w:rFonts w:ascii="微软雅黑" w:eastAsia="微软雅黑" w:hAnsi="微软雅黑"/>
                <w:b/>
                <w:color w:val="FFFFFF"/>
                <w:sz w:val="28"/>
                <w:szCs w:val="28"/>
              </w:rPr>
            </w:pPr>
          </w:p>
        </w:tc>
        <w:tc>
          <w:tcPr>
            <w:tcW w:w="894" w:type="dxa"/>
            <w:shd w:val="clear" w:color="auto" w:fill="DAEEF3" w:themeFill="accent5" w:themeFillTint="33"/>
            <w:vAlign w:val="center"/>
          </w:tcPr>
          <w:p w:rsidR="00445BF7" w:rsidRDefault="00445BF7" w:rsidP="003740D9">
            <w:pPr>
              <w:spacing w:line="300" w:lineRule="auto"/>
              <w:jc w:val="center"/>
              <w:rPr>
                <w:rFonts w:ascii="微软雅黑" w:eastAsia="微软雅黑" w:hAnsi="微软雅黑"/>
                <w:sz w:val="24"/>
              </w:rPr>
            </w:pPr>
            <w:r>
              <w:rPr>
                <w:rFonts w:ascii="微软雅黑" w:eastAsia="微软雅黑" w:hAnsi="微软雅黑" w:hint="eastAsia"/>
                <w:sz w:val="24"/>
              </w:rPr>
              <w:t>住宿</w:t>
            </w:r>
          </w:p>
        </w:tc>
        <w:tc>
          <w:tcPr>
            <w:tcW w:w="8894" w:type="dxa"/>
            <w:shd w:val="clear" w:color="auto" w:fill="DAEEF3" w:themeFill="accent5" w:themeFillTint="33"/>
          </w:tcPr>
          <w:p w:rsidR="00445BF7" w:rsidRPr="00F515C3" w:rsidRDefault="00445BF7" w:rsidP="003740D9">
            <w:pPr>
              <w:pStyle w:val="p0"/>
              <w:spacing w:line="300" w:lineRule="auto"/>
              <w:rPr>
                <w:rFonts w:ascii="微软雅黑" w:eastAsia="微软雅黑" w:hAnsi="微软雅黑"/>
                <w:b/>
              </w:rPr>
            </w:pPr>
            <w:r>
              <w:rPr>
                <w:rFonts w:ascii="微软雅黑" w:eastAsia="微软雅黑" w:hAnsi="微软雅黑" w:hint="eastAsia"/>
              </w:rPr>
              <w:t>住宿情况说明：</w:t>
            </w:r>
            <w:r w:rsidRPr="00004603">
              <w:rPr>
                <w:rFonts w:ascii="微软雅黑" w:eastAsia="微软雅黑" w:hAnsi="微软雅黑" w:hint="eastAsia"/>
                <w:b/>
              </w:rPr>
              <w:t>全程</w:t>
            </w:r>
            <w:r w:rsidR="00F515C3" w:rsidRPr="00F515C3">
              <w:rPr>
                <w:rFonts w:ascii="微软雅黑" w:eastAsia="微软雅黑" w:hAnsi="微软雅黑" w:hint="eastAsia"/>
                <w:b/>
              </w:rPr>
              <w:t xml:space="preserve">四星建造酒店 </w:t>
            </w:r>
            <w:r w:rsidR="00B50219">
              <w:rPr>
                <w:rFonts w:ascii="微软雅黑" w:eastAsia="微软雅黑" w:hAnsi="微软雅黑" w:hint="eastAsia"/>
                <w:b/>
              </w:rPr>
              <w:t>升级一</w:t>
            </w:r>
            <w:r w:rsidR="00F515C3" w:rsidRPr="00F515C3">
              <w:rPr>
                <w:rFonts w:ascii="微软雅黑" w:eastAsia="微软雅黑" w:hAnsi="微软雅黑" w:hint="eastAsia"/>
                <w:b/>
              </w:rPr>
              <w:t>晚</w:t>
            </w:r>
            <w:r w:rsidR="00B50219">
              <w:rPr>
                <w:rFonts w:ascii="微软雅黑" w:eastAsia="微软雅黑" w:hAnsi="微软雅黑" w:hint="eastAsia"/>
                <w:b/>
              </w:rPr>
              <w:t>宋城千古情酒店</w:t>
            </w:r>
            <w:r w:rsidR="00F515C3" w:rsidRPr="00F515C3">
              <w:rPr>
                <w:rFonts w:ascii="微软雅黑" w:eastAsia="微软雅黑" w:hAnsi="微软雅黑" w:hint="eastAsia"/>
                <w:b/>
              </w:rPr>
              <w:t>，苏州温泉度假酒店</w:t>
            </w:r>
          </w:p>
          <w:p w:rsidR="00445BF7" w:rsidRDefault="00445BF7" w:rsidP="003740D9">
            <w:pPr>
              <w:pStyle w:val="p0"/>
              <w:spacing w:line="300" w:lineRule="auto"/>
              <w:rPr>
                <w:rFonts w:ascii="微软雅黑" w:eastAsia="微软雅黑" w:hAnsi="微软雅黑"/>
              </w:rPr>
            </w:pPr>
            <w:r w:rsidRPr="005A4220">
              <w:rPr>
                <w:rFonts w:ascii="微软雅黑" w:eastAsia="微软雅黑" w:hAnsi="微软雅黑" w:hint="eastAsia"/>
              </w:rPr>
              <w:t>住宿情况说明：全程行程内标注天数旅游团队酒店双人标间或者单间（酒店双人标间原则上安排同性别两人一房；夫妻团员在不影响总用房数的前提下尽量安排同一房间，但本团队出现单男单女情况，导游有权拆分夫妻或安排加床；出现客人单数时会安排3人间或加床（钢丝床），要求单住的客人请另补单房差费用。若此团队占床位客人为偶数（双数），导游有权在同性别客人房间加床或者拆分夫妻后加床在客人房间（客人可以按抓阄方式决定领队加床的房间）。部分酒店因注重环境保护原因，通常不提供一次性洗漱用品，请自备拖鞋、牙膏、牙刷等）；酒店设施：双床（或大床或单床）、卫生间、空调、电视、热水器等基本设施。</w:t>
            </w:r>
          </w:p>
          <w:p w:rsidR="00C042BC" w:rsidRDefault="00C042BC" w:rsidP="003740D9">
            <w:pPr>
              <w:pStyle w:val="p0"/>
              <w:spacing w:line="300" w:lineRule="auto"/>
              <w:rPr>
                <w:rFonts w:ascii="微软雅黑" w:eastAsia="微软雅黑" w:hAnsi="微软雅黑"/>
              </w:rPr>
            </w:pPr>
            <w:r>
              <w:rPr>
                <w:rFonts w:ascii="微软雅黑" w:eastAsia="微软雅黑" w:hAnsi="微软雅黑" w:hint="eastAsia"/>
              </w:rPr>
              <w:t>参考酒店：</w:t>
            </w:r>
          </w:p>
          <w:p w:rsidR="00C042BC" w:rsidRDefault="00C042BC" w:rsidP="003740D9">
            <w:pPr>
              <w:pStyle w:val="p0"/>
              <w:spacing w:line="300" w:lineRule="auto"/>
              <w:rPr>
                <w:rFonts w:ascii="宋体" w:hAnsi="宋体"/>
                <w:sz w:val="18"/>
                <w:szCs w:val="18"/>
              </w:rPr>
            </w:pPr>
            <w:r>
              <w:rPr>
                <w:rFonts w:ascii="微软雅黑" w:eastAsia="微软雅黑" w:hAnsi="微软雅黑" w:hint="eastAsia"/>
              </w:rPr>
              <w:lastRenderedPageBreak/>
              <w:t>上海：</w:t>
            </w:r>
            <w:r>
              <w:rPr>
                <w:rFonts w:ascii="宋体" w:hAnsi="宋体" w:hint="eastAsia"/>
                <w:sz w:val="18"/>
                <w:szCs w:val="18"/>
              </w:rPr>
              <w:t>寰源酒店/宜必思/香藤园/如家精选/江天宾馆/城市便捷申江南/迪航酒店/万信建设路店/白领建设/听悦逸居/嘉佰腾酒店/馨迪民居/富晟国际或同级酒店</w:t>
            </w:r>
          </w:p>
          <w:p w:rsidR="00C042BC" w:rsidRDefault="00C042BC" w:rsidP="003740D9">
            <w:pPr>
              <w:pStyle w:val="p0"/>
              <w:spacing w:line="300" w:lineRule="auto"/>
              <w:rPr>
                <w:rFonts w:ascii="宋体" w:hAnsi="宋体"/>
                <w:sz w:val="18"/>
                <w:szCs w:val="18"/>
              </w:rPr>
            </w:pPr>
            <w:r>
              <w:rPr>
                <w:rFonts w:ascii="宋体" w:hAnsi="宋体" w:hint="eastAsia"/>
                <w:sz w:val="18"/>
                <w:szCs w:val="18"/>
              </w:rPr>
              <w:t>无锡：无锡金澜湾花园酒店/怀南山庄/金色海岸/徽州花园/明圣/苏嘉金龙/曼禾酒店/凯泊酒店/东岸或同级酒店</w:t>
            </w:r>
          </w:p>
          <w:p w:rsidR="00C042BC" w:rsidRDefault="00C042BC" w:rsidP="003740D9">
            <w:pPr>
              <w:pStyle w:val="p0"/>
              <w:spacing w:line="300" w:lineRule="auto"/>
              <w:rPr>
                <w:rFonts w:ascii="宋体" w:hAnsi="宋体"/>
                <w:sz w:val="18"/>
                <w:szCs w:val="18"/>
              </w:rPr>
            </w:pPr>
            <w:r>
              <w:rPr>
                <w:rFonts w:ascii="宋体" w:hAnsi="宋体" w:hint="eastAsia"/>
                <w:sz w:val="18"/>
                <w:szCs w:val="18"/>
              </w:rPr>
              <w:t>苏州：苏州山湖温泉酒店(原颐舍温泉酒店)或友和精品/祥云精品/华侨饭店/万悦假日/金苏商务/荷塘精品/鼎盛或同级酒店</w:t>
            </w:r>
          </w:p>
          <w:p w:rsidR="00C042BC" w:rsidRPr="00C042BC" w:rsidRDefault="00C042BC" w:rsidP="003740D9">
            <w:pPr>
              <w:pStyle w:val="p0"/>
              <w:spacing w:line="300" w:lineRule="auto"/>
              <w:rPr>
                <w:rFonts w:ascii="宋体" w:hAnsi="宋体"/>
                <w:sz w:val="18"/>
                <w:szCs w:val="18"/>
              </w:rPr>
            </w:pPr>
            <w:r>
              <w:rPr>
                <w:rFonts w:ascii="宋体" w:hAnsi="宋体" w:hint="eastAsia"/>
                <w:sz w:val="18"/>
                <w:szCs w:val="18"/>
              </w:rPr>
              <w:t>杭州：宋城千古情主题酒店(杭州西湖店益朵/同乐/德珠/永汇/美女坝/中墩/十八家/忆捷/城市便捷/轩马/奈斯/爱客斯/锦宫/力德仕/见南山/永光/万景或同级酒店</w:t>
            </w:r>
          </w:p>
        </w:tc>
      </w:tr>
      <w:tr w:rsidR="00445BF7" w:rsidTr="00D6183A">
        <w:trPr>
          <w:trHeight w:val="150"/>
          <w:jc w:val="center"/>
        </w:trPr>
        <w:tc>
          <w:tcPr>
            <w:tcW w:w="633" w:type="dxa"/>
            <w:vMerge/>
            <w:shd w:val="clear" w:color="auto" w:fill="DAEEF3" w:themeFill="accent5" w:themeFillTint="33"/>
            <w:vAlign w:val="center"/>
          </w:tcPr>
          <w:p w:rsidR="00445BF7" w:rsidRDefault="00445BF7" w:rsidP="003740D9">
            <w:pPr>
              <w:widowControl/>
              <w:spacing w:line="300" w:lineRule="auto"/>
              <w:jc w:val="left"/>
              <w:rPr>
                <w:rFonts w:ascii="微软雅黑" w:eastAsia="微软雅黑" w:hAnsi="微软雅黑"/>
                <w:b/>
                <w:color w:val="FFFFFF"/>
                <w:sz w:val="28"/>
                <w:szCs w:val="28"/>
              </w:rPr>
            </w:pPr>
          </w:p>
        </w:tc>
        <w:tc>
          <w:tcPr>
            <w:tcW w:w="894" w:type="dxa"/>
            <w:vMerge w:val="restart"/>
            <w:shd w:val="clear" w:color="auto" w:fill="DAEEF3" w:themeFill="accent5" w:themeFillTint="33"/>
            <w:vAlign w:val="center"/>
          </w:tcPr>
          <w:p w:rsidR="00445BF7" w:rsidRDefault="00445BF7" w:rsidP="003740D9">
            <w:pPr>
              <w:spacing w:line="300" w:lineRule="auto"/>
              <w:jc w:val="center"/>
              <w:rPr>
                <w:rFonts w:ascii="微软雅黑" w:eastAsia="微软雅黑" w:hAnsi="微软雅黑"/>
                <w:sz w:val="24"/>
              </w:rPr>
            </w:pPr>
            <w:r>
              <w:rPr>
                <w:rFonts w:ascii="微软雅黑" w:eastAsia="微软雅黑" w:hAnsi="微软雅黑" w:hint="eastAsia"/>
                <w:sz w:val="24"/>
              </w:rPr>
              <w:t>交通</w:t>
            </w:r>
          </w:p>
        </w:tc>
        <w:tc>
          <w:tcPr>
            <w:tcW w:w="8894" w:type="dxa"/>
            <w:shd w:val="clear" w:color="auto" w:fill="DAEEF3" w:themeFill="accent5" w:themeFillTint="33"/>
          </w:tcPr>
          <w:p w:rsidR="00445BF7" w:rsidRDefault="00445BF7" w:rsidP="003740D9">
            <w:pPr>
              <w:pStyle w:val="p0"/>
              <w:spacing w:line="300" w:lineRule="auto"/>
              <w:rPr>
                <w:rFonts w:ascii="微软雅黑" w:eastAsia="微软雅黑" w:hAnsi="微软雅黑"/>
              </w:rPr>
            </w:pPr>
            <w:r>
              <w:rPr>
                <w:rFonts w:ascii="微软雅黑" w:eastAsia="微软雅黑" w:hAnsi="微软雅黑" w:hint="eastAsia"/>
              </w:rPr>
              <w:t>飞机：重庆/上海/重庆往返直飞机票及机建燃油附加税费（团队经济舱，机票不能退票、不能改签、不能更名）；参考航班：去程：MU5422/07：15起飞 或者MU5424/08：55起飞；回程：参考航班：MU 5433/21：15起飞或者MU 5431/19：25起飞（准确航班以出团通知书为准）</w:t>
            </w:r>
          </w:p>
        </w:tc>
      </w:tr>
      <w:tr w:rsidR="00445BF7" w:rsidTr="00D6183A">
        <w:trPr>
          <w:trHeight w:val="60"/>
          <w:jc w:val="center"/>
        </w:trPr>
        <w:tc>
          <w:tcPr>
            <w:tcW w:w="633" w:type="dxa"/>
            <w:vMerge/>
            <w:shd w:val="clear" w:color="auto" w:fill="DAEEF3" w:themeFill="accent5" w:themeFillTint="33"/>
            <w:vAlign w:val="center"/>
          </w:tcPr>
          <w:p w:rsidR="00445BF7" w:rsidRDefault="00445BF7" w:rsidP="003740D9">
            <w:pPr>
              <w:widowControl/>
              <w:spacing w:line="300" w:lineRule="auto"/>
              <w:jc w:val="left"/>
              <w:rPr>
                <w:rFonts w:ascii="微软雅黑" w:eastAsia="微软雅黑" w:hAnsi="微软雅黑"/>
                <w:b/>
                <w:color w:val="FFFFFF"/>
                <w:sz w:val="28"/>
                <w:szCs w:val="28"/>
              </w:rPr>
            </w:pPr>
          </w:p>
        </w:tc>
        <w:tc>
          <w:tcPr>
            <w:tcW w:w="894" w:type="dxa"/>
            <w:vMerge/>
            <w:shd w:val="clear" w:color="auto" w:fill="DAEEF3" w:themeFill="accent5" w:themeFillTint="33"/>
            <w:vAlign w:val="center"/>
          </w:tcPr>
          <w:p w:rsidR="00445BF7" w:rsidRDefault="00445BF7" w:rsidP="003740D9">
            <w:pPr>
              <w:spacing w:line="300" w:lineRule="auto"/>
              <w:jc w:val="center"/>
              <w:rPr>
                <w:rFonts w:ascii="微软雅黑" w:eastAsia="微软雅黑" w:hAnsi="微软雅黑"/>
                <w:sz w:val="24"/>
              </w:rPr>
            </w:pPr>
          </w:p>
        </w:tc>
        <w:tc>
          <w:tcPr>
            <w:tcW w:w="8894" w:type="dxa"/>
            <w:shd w:val="clear" w:color="auto" w:fill="DAEEF3" w:themeFill="accent5" w:themeFillTint="33"/>
          </w:tcPr>
          <w:p w:rsidR="00445BF7" w:rsidRDefault="00445BF7" w:rsidP="003740D9">
            <w:pPr>
              <w:pStyle w:val="p0"/>
              <w:spacing w:line="300" w:lineRule="auto"/>
              <w:rPr>
                <w:rFonts w:ascii="微软雅黑" w:eastAsia="微软雅黑" w:hAnsi="微软雅黑"/>
              </w:rPr>
            </w:pPr>
            <w:r>
              <w:rPr>
                <w:rFonts w:ascii="微软雅黑" w:eastAsia="微软雅黑" w:hAnsi="微软雅黑" w:hint="eastAsia"/>
              </w:rPr>
              <w:t>旅游车：旅游目的地旅游资质空调巴士，1人1正座（儿童也含座位）；</w:t>
            </w:r>
          </w:p>
        </w:tc>
      </w:tr>
      <w:tr w:rsidR="00445BF7" w:rsidTr="00D6183A">
        <w:trPr>
          <w:jc w:val="center"/>
        </w:trPr>
        <w:tc>
          <w:tcPr>
            <w:tcW w:w="633" w:type="dxa"/>
            <w:vMerge/>
            <w:shd w:val="clear" w:color="auto" w:fill="DAEEF3" w:themeFill="accent5" w:themeFillTint="33"/>
            <w:vAlign w:val="center"/>
          </w:tcPr>
          <w:p w:rsidR="00445BF7" w:rsidRDefault="00445BF7" w:rsidP="003740D9">
            <w:pPr>
              <w:widowControl/>
              <w:spacing w:line="300" w:lineRule="auto"/>
              <w:jc w:val="left"/>
              <w:rPr>
                <w:rFonts w:ascii="微软雅黑" w:eastAsia="微软雅黑" w:hAnsi="微软雅黑"/>
                <w:b/>
                <w:color w:val="FFFFFF"/>
                <w:sz w:val="28"/>
                <w:szCs w:val="28"/>
              </w:rPr>
            </w:pPr>
          </w:p>
        </w:tc>
        <w:tc>
          <w:tcPr>
            <w:tcW w:w="894" w:type="dxa"/>
            <w:shd w:val="clear" w:color="auto" w:fill="DAEEF3" w:themeFill="accent5" w:themeFillTint="33"/>
            <w:vAlign w:val="center"/>
          </w:tcPr>
          <w:p w:rsidR="00445BF7" w:rsidRDefault="00445BF7" w:rsidP="003740D9">
            <w:pPr>
              <w:spacing w:line="300" w:lineRule="auto"/>
              <w:rPr>
                <w:rFonts w:ascii="微软雅黑" w:eastAsia="微软雅黑" w:hAnsi="微软雅黑"/>
                <w:sz w:val="24"/>
              </w:rPr>
            </w:pPr>
            <w:r>
              <w:rPr>
                <w:rFonts w:ascii="微软雅黑" w:eastAsia="微软雅黑" w:hAnsi="微软雅黑" w:hint="eastAsia"/>
                <w:sz w:val="24"/>
              </w:rPr>
              <w:t>景点</w:t>
            </w:r>
          </w:p>
        </w:tc>
        <w:tc>
          <w:tcPr>
            <w:tcW w:w="8894" w:type="dxa"/>
            <w:shd w:val="clear" w:color="auto" w:fill="DAEEF3" w:themeFill="accent5" w:themeFillTint="33"/>
          </w:tcPr>
          <w:p w:rsidR="00445BF7" w:rsidRDefault="00445BF7" w:rsidP="003740D9">
            <w:pPr>
              <w:pStyle w:val="p0"/>
              <w:spacing w:line="300" w:lineRule="auto"/>
              <w:rPr>
                <w:rFonts w:ascii="微软雅黑" w:eastAsia="微软雅黑" w:hAnsi="微软雅黑"/>
              </w:rPr>
            </w:pPr>
            <w:r>
              <w:rPr>
                <w:rFonts w:ascii="微软雅黑" w:eastAsia="微软雅黑" w:hAnsi="微软雅黑" w:hint="eastAsia"/>
              </w:rPr>
              <w:t>行程中景点第一道大门票</w:t>
            </w:r>
          </w:p>
        </w:tc>
      </w:tr>
      <w:tr w:rsidR="00445BF7" w:rsidTr="00D6183A">
        <w:trPr>
          <w:trHeight w:val="420"/>
          <w:jc w:val="center"/>
        </w:trPr>
        <w:tc>
          <w:tcPr>
            <w:tcW w:w="633" w:type="dxa"/>
            <w:vMerge/>
            <w:shd w:val="clear" w:color="auto" w:fill="DAEEF3" w:themeFill="accent5" w:themeFillTint="33"/>
            <w:vAlign w:val="center"/>
          </w:tcPr>
          <w:p w:rsidR="00445BF7" w:rsidRDefault="00445BF7" w:rsidP="003740D9">
            <w:pPr>
              <w:widowControl/>
              <w:spacing w:line="300" w:lineRule="auto"/>
              <w:jc w:val="left"/>
              <w:rPr>
                <w:rFonts w:ascii="微软雅黑" w:eastAsia="微软雅黑" w:hAnsi="微软雅黑"/>
                <w:b/>
                <w:color w:val="FFFFFF"/>
                <w:sz w:val="28"/>
                <w:szCs w:val="28"/>
              </w:rPr>
            </w:pPr>
          </w:p>
        </w:tc>
        <w:tc>
          <w:tcPr>
            <w:tcW w:w="894" w:type="dxa"/>
            <w:shd w:val="clear" w:color="auto" w:fill="DAEEF3" w:themeFill="accent5" w:themeFillTint="33"/>
            <w:vAlign w:val="center"/>
          </w:tcPr>
          <w:p w:rsidR="00445BF7" w:rsidRDefault="00445BF7" w:rsidP="003740D9">
            <w:pPr>
              <w:spacing w:line="300" w:lineRule="auto"/>
              <w:jc w:val="center"/>
              <w:rPr>
                <w:rFonts w:ascii="微软雅黑" w:eastAsia="微软雅黑" w:hAnsi="微软雅黑"/>
                <w:sz w:val="24"/>
              </w:rPr>
            </w:pPr>
            <w:r>
              <w:rPr>
                <w:rFonts w:ascii="微软雅黑" w:eastAsia="微软雅黑" w:hAnsi="微软雅黑" w:hint="eastAsia"/>
                <w:sz w:val="24"/>
              </w:rPr>
              <w:t>导游</w:t>
            </w:r>
          </w:p>
        </w:tc>
        <w:tc>
          <w:tcPr>
            <w:tcW w:w="8894" w:type="dxa"/>
            <w:shd w:val="clear" w:color="auto" w:fill="DAEEF3" w:themeFill="accent5" w:themeFillTint="33"/>
          </w:tcPr>
          <w:p w:rsidR="00445BF7" w:rsidRDefault="00445BF7" w:rsidP="003740D9">
            <w:pPr>
              <w:pStyle w:val="p0"/>
              <w:spacing w:line="300" w:lineRule="auto"/>
              <w:rPr>
                <w:rFonts w:ascii="微软雅黑" w:eastAsia="微软雅黑" w:hAnsi="微软雅黑"/>
              </w:rPr>
            </w:pPr>
            <w:r>
              <w:rPr>
                <w:rFonts w:ascii="微软雅黑" w:eastAsia="微软雅黑" w:hAnsi="微软雅黑" w:hint="eastAsia"/>
              </w:rPr>
              <w:t xml:space="preserve">旅游目的地地接导游服务； </w:t>
            </w:r>
          </w:p>
        </w:tc>
      </w:tr>
      <w:tr w:rsidR="00445BF7" w:rsidTr="00D6183A">
        <w:trPr>
          <w:trHeight w:val="360"/>
          <w:jc w:val="center"/>
        </w:trPr>
        <w:tc>
          <w:tcPr>
            <w:tcW w:w="633" w:type="dxa"/>
            <w:vMerge/>
            <w:shd w:val="clear" w:color="auto" w:fill="DAEEF3" w:themeFill="accent5" w:themeFillTint="33"/>
            <w:vAlign w:val="center"/>
          </w:tcPr>
          <w:p w:rsidR="00445BF7" w:rsidRDefault="00445BF7" w:rsidP="003740D9">
            <w:pPr>
              <w:widowControl/>
              <w:spacing w:line="300" w:lineRule="auto"/>
              <w:jc w:val="left"/>
              <w:rPr>
                <w:rFonts w:ascii="微软雅黑" w:eastAsia="微软雅黑" w:hAnsi="微软雅黑"/>
                <w:b/>
                <w:color w:val="FFFFFF"/>
                <w:sz w:val="28"/>
                <w:szCs w:val="28"/>
              </w:rPr>
            </w:pPr>
          </w:p>
        </w:tc>
        <w:tc>
          <w:tcPr>
            <w:tcW w:w="894" w:type="dxa"/>
            <w:shd w:val="clear" w:color="auto" w:fill="DAEEF3" w:themeFill="accent5" w:themeFillTint="33"/>
            <w:vAlign w:val="center"/>
          </w:tcPr>
          <w:p w:rsidR="00445BF7" w:rsidRDefault="00445BF7" w:rsidP="003740D9">
            <w:pPr>
              <w:spacing w:line="300" w:lineRule="auto"/>
              <w:jc w:val="center"/>
              <w:rPr>
                <w:rFonts w:ascii="微软雅黑" w:eastAsia="微软雅黑" w:hAnsi="微软雅黑"/>
                <w:sz w:val="24"/>
              </w:rPr>
            </w:pPr>
            <w:r>
              <w:rPr>
                <w:rFonts w:ascii="微软雅黑" w:eastAsia="微软雅黑" w:hAnsi="微软雅黑" w:hint="eastAsia"/>
                <w:sz w:val="24"/>
              </w:rPr>
              <w:t>儿童</w:t>
            </w:r>
          </w:p>
        </w:tc>
        <w:tc>
          <w:tcPr>
            <w:tcW w:w="8894" w:type="dxa"/>
            <w:shd w:val="clear" w:color="auto" w:fill="DAEEF3" w:themeFill="accent5" w:themeFillTint="33"/>
          </w:tcPr>
          <w:p w:rsidR="00445BF7" w:rsidRDefault="00445BF7" w:rsidP="003740D9">
            <w:pPr>
              <w:pStyle w:val="p0"/>
              <w:spacing w:line="300" w:lineRule="auto"/>
              <w:rPr>
                <w:rFonts w:ascii="微软雅黑" w:eastAsia="微软雅黑" w:hAnsi="微软雅黑"/>
              </w:rPr>
            </w:pPr>
            <w:r>
              <w:rPr>
                <w:rFonts w:ascii="微软雅黑" w:eastAsia="微软雅黑" w:hAnsi="微软雅黑" w:hint="eastAsia"/>
              </w:rPr>
              <w:t>2-12岁儿童游客只含机票，半餐，车位，导游服务，其他费用自理</w:t>
            </w:r>
          </w:p>
        </w:tc>
      </w:tr>
      <w:tr w:rsidR="00445BF7" w:rsidTr="00D6183A">
        <w:trPr>
          <w:trHeight w:val="270"/>
          <w:jc w:val="center"/>
        </w:trPr>
        <w:tc>
          <w:tcPr>
            <w:tcW w:w="633" w:type="dxa"/>
            <w:vMerge w:val="restart"/>
            <w:shd w:val="clear" w:color="auto" w:fill="DAEEF3" w:themeFill="accent5" w:themeFillTint="33"/>
            <w:vAlign w:val="center"/>
          </w:tcPr>
          <w:p w:rsidR="00445BF7" w:rsidRPr="00451649" w:rsidRDefault="00445BF7" w:rsidP="003740D9">
            <w:pPr>
              <w:spacing w:line="300" w:lineRule="auto"/>
              <w:jc w:val="center"/>
              <w:rPr>
                <w:rFonts w:ascii="微软雅黑" w:eastAsia="微软雅黑" w:hAnsi="微软雅黑"/>
                <w:b/>
                <w:color w:val="215868" w:themeColor="accent5" w:themeShade="80"/>
                <w:sz w:val="28"/>
                <w:szCs w:val="28"/>
              </w:rPr>
            </w:pPr>
            <w:r w:rsidRPr="00451649">
              <w:rPr>
                <w:rFonts w:ascii="微软雅黑" w:eastAsia="微软雅黑" w:hAnsi="微软雅黑" w:hint="eastAsia"/>
                <w:b/>
                <w:color w:val="215868" w:themeColor="accent5" w:themeShade="80"/>
                <w:sz w:val="28"/>
                <w:szCs w:val="28"/>
              </w:rPr>
              <w:t>费用不含</w:t>
            </w:r>
          </w:p>
        </w:tc>
        <w:tc>
          <w:tcPr>
            <w:tcW w:w="894" w:type="dxa"/>
            <w:shd w:val="clear" w:color="auto" w:fill="DAEEF3" w:themeFill="accent5" w:themeFillTint="33"/>
            <w:vAlign w:val="center"/>
          </w:tcPr>
          <w:p w:rsidR="00445BF7" w:rsidRDefault="00445BF7" w:rsidP="003740D9">
            <w:pPr>
              <w:spacing w:line="300" w:lineRule="auto"/>
              <w:jc w:val="center"/>
              <w:rPr>
                <w:rFonts w:ascii="微软雅黑" w:eastAsia="微软雅黑" w:hAnsi="微软雅黑"/>
                <w:sz w:val="24"/>
              </w:rPr>
            </w:pPr>
            <w:r>
              <w:rPr>
                <w:rFonts w:ascii="微软雅黑" w:eastAsia="微软雅黑" w:hAnsi="微软雅黑" w:hint="eastAsia"/>
                <w:sz w:val="24"/>
              </w:rPr>
              <w:t>证件</w:t>
            </w:r>
          </w:p>
        </w:tc>
        <w:tc>
          <w:tcPr>
            <w:tcW w:w="8894" w:type="dxa"/>
            <w:shd w:val="clear" w:color="auto" w:fill="DAEEF3" w:themeFill="accent5" w:themeFillTint="33"/>
          </w:tcPr>
          <w:p w:rsidR="00445BF7" w:rsidRDefault="00445BF7" w:rsidP="003740D9">
            <w:pPr>
              <w:spacing w:line="300" w:lineRule="auto"/>
              <w:rPr>
                <w:rFonts w:ascii="微软雅黑" w:eastAsia="微软雅黑" w:hAnsi="微软雅黑"/>
                <w:kern w:val="0"/>
                <w:szCs w:val="21"/>
              </w:rPr>
            </w:pPr>
            <w:r>
              <w:rPr>
                <w:rFonts w:ascii="微软雅黑" w:eastAsia="微软雅黑" w:hAnsi="微软雅黑" w:hint="eastAsia"/>
                <w:kern w:val="0"/>
                <w:szCs w:val="21"/>
              </w:rPr>
              <w:t>国内线：有效中国居民身份证原件</w:t>
            </w:r>
          </w:p>
        </w:tc>
      </w:tr>
      <w:tr w:rsidR="00445BF7" w:rsidTr="00D6183A">
        <w:trPr>
          <w:trHeight w:val="195"/>
          <w:jc w:val="center"/>
        </w:trPr>
        <w:tc>
          <w:tcPr>
            <w:tcW w:w="633" w:type="dxa"/>
            <w:vMerge/>
            <w:shd w:val="clear" w:color="auto" w:fill="DAEEF3" w:themeFill="accent5" w:themeFillTint="33"/>
            <w:vAlign w:val="center"/>
          </w:tcPr>
          <w:p w:rsidR="00445BF7" w:rsidRPr="00451649" w:rsidRDefault="00445BF7" w:rsidP="003740D9">
            <w:pPr>
              <w:widowControl/>
              <w:spacing w:line="300" w:lineRule="auto"/>
              <w:jc w:val="left"/>
              <w:rPr>
                <w:rFonts w:ascii="微软雅黑" w:eastAsia="微软雅黑" w:hAnsi="微软雅黑"/>
                <w:b/>
                <w:color w:val="215868" w:themeColor="accent5" w:themeShade="80"/>
                <w:sz w:val="28"/>
                <w:szCs w:val="28"/>
              </w:rPr>
            </w:pPr>
          </w:p>
        </w:tc>
        <w:tc>
          <w:tcPr>
            <w:tcW w:w="894" w:type="dxa"/>
            <w:shd w:val="clear" w:color="auto" w:fill="DAEEF3" w:themeFill="accent5" w:themeFillTint="33"/>
            <w:vAlign w:val="center"/>
          </w:tcPr>
          <w:p w:rsidR="00445BF7" w:rsidRDefault="00445BF7" w:rsidP="003740D9">
            <w:pPr>
              <w:spacing w:line="300" w:lineRule="auto"/>
              <w:jc w:val="center"/>
              <w:rPr>
                <w:rFonts w:ascii="微软雅黑" w:eastAsia="微软雅黑" w:hAnsi="微软雅黑"/>
                <w:sz w:val="24"/>
              </w:rPr>
            </w:pPr>
            <w:r>
              <w:rPr>
                <w:rFonts w:ascii="微软雅黑" w:eastAsia="微软雅黑" w:hAnsi="微软雅黑" w:hint="eastAsia"/>
                <w:sz w:val="24"/>
              </w:rPr>
              <w:t>保险</w:t>
            </w:r>
          </w:p>
        </w:tc>
        <w:tc>
          <w:tcPr>
            <w:tcW w:w="8894" w:type="dxa"/>
            <w:shd w:val="clear" w:color="auto" w:fill="DAEEF3" w:themeFill="accent5" w:themeFillTint="33"/>
          </w:tcPr>
          <w:p w:rsidR="00445BF7" w:rsidRDefault="00445BF7" w:rsidP="003740D9">
            <w:pPr>
              <w:spacing w:line="300" w:lineRule="auto"/>
              <w:rPr>
                <w:rFonts w:ascii="微软雅黑" w:eastAsia="微软雅黑" w:hAnsi="微软雅黑"/>
                <w:kern w:val="0"/>
                <w:szCs w:val="21"/>
              </w:rPr>
            </w:pPr>
            <w:r>
              <w:rPr>
                <w:rFonts w:ascii="微软雅黑" w:eastAsia="微软雅黑" w:hAnsi="微软雅黑" w:hint="eastAsia"/>
                <w:kern w:val="0"/>
                <w:szCs w:val="21"/>
              </w:rPr>
              <w:t>国内线：</w:t>
            </w:r>
            <w:r>
              <w:rPr>
                <w:rFonts w:ascii="微软雅黑" w:eastAsia="微软雅黑" w:hAnsi="微软雅黑" w:hint="eastAsia"/>
                <w:szCs w:val="21"/>
              </w:rPr>
              <w:t>旅游意外保险（强列建议客人购买旅游意外保险，保险费用：10元/人，最高赔付保险金额：10万元/人，以保险公司赔付条款为准）</w:t>
            </w:r>
          </w:p>
        </w:tc>
      </w:tr>
      <w:tr w:rsidR="00445BF7" w:rsidTr="00D6183A">
        <w:trPr>
          <w:trHeight w:val="2985"/>
          <w:jc w:val="center"/>
        </w:trPr>
        <w:tc>
          <w:tcPr>
            <w:tcW w:w="633" w:type="dxa"/>
            <w:vMerge/>
            <w:shd w:val="clear" w:color="auto" w:fill="DAEEF3" w:themeFill="accent5" w:themeFillTint="33"/>
            <w:vAlign w:val="center"/>
          </w:tcPr>
          <w:p w:rsidR="00445BF7" w:rsidRPr="00451649" w:rsidRDefault="00445BF7" w:rsidP="003740D9">
            <w:pPr>
              <w:widowControl/>
              <w:spacing w:line="300" w:lineRule="auto"/>
              <w:jc w:val="left"/>
              <w:rPr>
                <w:rFonts w:ascii="微软雅黑" w:eastAsia="微软雅黑" w:hAnsi="微软雅黑"/>
                <w:b/>
                <w:color w:val="215868" w:themeColor="accent5" w:themeShade="80"/>
                <w:sz w:val="28"/>
                <w:szCs w:val="28"/>
              </w:rPr>
            </w:pPr>
          </w:p>
        </w:tc>
        <w:tc>
          <w:tcPr>
            <w:tcW w:w="894" w:type="dxa"/>
            <w:shd w:val="clear" w:color="auto" w:fill="DAEEF3" w:themeFill="accent5" w:themeFillTint="33"/>
            <w:vAlign w:val="center"/>
          </w:tcPr>
          <w:p w:rsidR="00445BF7" w:rsidRDefault="00445BF7" w:rsidP="003740D9">
            <w:pPr>
              <w:spacing w:line="300" w:lineRule="auto"/>
              <w:jc w:val="center"/>
              <w:rPr>
                <w:rFonts w:ascii="微软雅黑" w:eastAsia="微软雅黑" w:hAnsi="微软雅黑"/>
                <w:sz w:val="24"/>
              </w:rPr>
            </w:pPr>
            <w:r>
              <w:rPr>
                <w:rFonts w:ascii="微软雅黑" w:eastAsia="微软雅黑" w:hAnsi="微软雅黑" w:hint="eastAsia"/>
                <w:sz w:val="24"/>
              </w:rPr>
              <w:t>其它</w:t>
            </w:r>
          </w:p>
        </w:tc>
        <w:tc>
          <w:tcPr>
            <w:tcW w:w="8894" w:type="dxa"/>
            <w:shd w:val="clear" w:color="auto" w:fill="DAEEF3" w:themeFill="accent5" w:themeFillTint="33"/>
          </w:tcPr>
          <w:p w:rsidR="00445BF7" w:rsidRDefault="00445BF7" w:rsidP="003740D9">
            <w:pPr>
              <w:pStyle w:val="p0"/>
              <w:spacing w:line="300" w:lineRule="auto"/>
              <w:ind w:left="315" w:hangingChars="150" w:hanging="315"/>
              <w:rPr>
                <w:rFonts w:ascii="微软雅黑" w:eastAsia="微软雅黑" w:hAnsi="微软雅黑"/>
              </w:rPr>
            </w:pPr>
            <w:r>
              <w:rPr>
                <w:rFonts w:ascii="微软雅黑" w:eastAsia="微软雅黑" w:hAnsi="微软雅黑" w:hint="eastAsia"/>
              </w:rPr>
              <w:t>1、燃油波动：国际油价波动引起的国内机票及国际机票燃油附加费的临时增加或上涨，上浮具体金额遵照各大航空公司的有关通知执行；</w:t>
            </w:r>
          </w:p>
          <w:p w:rsidR="00445BF7" w:rsidRDefault="00445BF7" w:rsidP="003740D9">
            <w:pPr>
              <w:pStyle w:val="p0"/>
              <w:spacing w:line="300" w:lineRule="auto"/>
              <w:ind w:left="1228" w:hanging="1229"/>
              <w:rPr>
                <w:rFonts w:ascii="微软雅黑" w:eastAsia="微软雅黑" w:hAnsi="微软雅黑"/>
              </w:rPr>
            </w:pPr>
            <w:r>
              <w:rPr>
                <w:rFonts w:ascii="微软雅黑" w:eastAsia="微软雅黑" w:hAnsi="微软雅黑" w:hint="eastAsia"/>
              </w:rPr>
              <w:t>2、旅游期间一切私人性质的消费，如：洗衣，通讯，娱乐等，及行程中未提及的其它一切费用；</w:t>
            </w:r>
          </w:p>
          <w:p w:rsidR="00445BF7" w:rsidRDefault="00445BF7" w:rsidP="003740D9">
            <w:pPr>
              <w:pStyle w:val="p0"/>
              <w:spacing w:line="300" w:lineRule="auto"/>
              <w:ind w:left="1228" w:hanging="1229"/>
              <w:rPr>
                <w:rFonts w:ascii="微软雅黑" w:eastAsia="微软雅黑" w:hAnsi="微软雅黑"/>
                <w:color w:val="000000"/>
              </w:rPr>
            </w:pPr>
            <w:r>
              <w:rPr>
                <w:rFonts w:ascii="微软雅黑" w:eastAsia="微软雅黑" w:hAnsi="微软雅黑" w:hint="eastAsia"/>
              </w:rPr>
              <w:t>3、重庆交通：</w:t>
            </w:r>
            <w:r>
              <w:rPr>
                <w:rFonts w:ascii="微软雅黑" w:eastAsia="微软雅黑" w:hAnsi="微软雅黑" w:hint="eastAsia"/>
                <w:color w:val="000000"/>
              </w:rPr>
              <w:t>重庆市区（或游客出发地）往返重庆江北机场/重庆火车站/重庆码头的交通费用；</w:t>
            </w:r>
          </w:p>
          <w:p w:rsidR="00445BF7" w:rsidRDefault="00445BF7" w:rsidP="003740D9">
            <w:pPr>
              <w:pStyle w:val="p0"/>
              <w:spacing w:line="300" w:lineRule="auto"/>
              <w:ind w:left="315" w:hanging="315"/>
              <w:rPr>
                <w:rFonts w:ascii="微软雅黑" w:eastAsia="微软雅黑" w:hAnsi="微软雅黑"/>
              </w:rPr>
            </w:pPr>
            <w:r>
              <w:rPr>
                <w:rFonts w:ascii="微软雅黑" w:eastAsia="微软雅黑" w:hAnsi="微软雅黑" w:hint="eastAsia"/>
                <w:color w:val="000000"/>
              </w:rPr>
              <w:t>4、按照国际惯例，小费是给服务人员服务的报酬及对服务的认可，境内外相关服务人员（酒店、餐厅等）服务出色，游客可适当给予服务小费以示鼓励（金额：人民币10-20元/次不等）；</w:t>
            </w:r>
          </w:p>
          <w:p w:rsidR="00445BF7" w:rsidRDefault="00445BF7" w:rsidP="003740D9">
            <w:pPr>
              <w:pStyle w:val="p0"/>
              <w:spacing w:line="300" w:lineRule="auto"/>
              <w:ind w:left="1228" w:hanging="1229"/>
              <w:rPr>
                <w:rFonts w:ascii="微软雅黑" w:eastAsia="微软雅黑" w:hAnsi="微软雅黑"/>
              </w:rPr>
            </w:pPr>
            <w:r>
              <w:rPr>
                <w:rFonts w:ascii="微软雅黑" w:eastAsia="微软雅黑" w:hAnsi="微软雅黑" w:hint="eastAsia"/>
                <w:color w:val="000000"/>
              </w:rPr>
              <w:t>5、</w:t>
            </w:r>
            <w:r>
              <w:rPr>
                <w:rFonts w:ascii="微软雅黑" w:eastAsia="微软雅黑" w:hAnsi="微软雅黑" w:hint="eastAsia"/>
              </w:rPr>
              <w:t>因战争，台风，海啸，地震，恶劣天气等不可抗力因素而引起的一切费用。</w:t>
            </w:r>
          </w:p>
        </w:tc>
      </w:tr>
      <w:tr w:rsidR="00445BF7" w:rsidTr="00D6183A">
        <w:trPr>
          <w:jc w:val="center"/>
        </w:trPr>
        <w:tc>
          <w:tcPr>
            <w:tcW w:w="633" w:type="dxa"/>
            <w:shd w:val="clear" w:color="auto" w:fill="DAEEF3" w:themeFill="accent5" w:themeFillTint="33"/>
            <w:vAlign w:val="center"/>
          </w:tcPr>
          <w:p w:rsidR="00445BF7" w:rsidRPr="00451649" w:rsidRDefault="00445BF7" w:rsidP="003740D9">
            <w:pPr>
              <w:spacing w:line="300" w:lineRule="auto"/>
              <w:jc w:val="center"/>
              <w:rPr>
                <w:rFonts w:ascii="微软雅黑" w:eastAsia="微软雅黑" w:hAnsi="微软雅黑"/>
                <w:b/>
                <w:color w:val="215868" w:themeColor="accent5" w:themeShade="80"/>
                <w:sz w:val="24"/>
              </w:rPr>
            </w:pPr>
            <w:r w:rsidRPr="00451649">
              <w:rPr>
                <w:rFonts w:ascii="微软雅黑" w:eastAsia="微软雅黑" w:hAnsi="微软雅黑" w:hint="eastAsia"/>
                <w:b/>
                <w:color w:val="215868" w:themeColor="accent5" w:themeShade="80"/>
                <w:sz w:val="28"/>
                <w:szCs w:val="28"/>
              </w:rPr>
              <w:t>特别提示</w:t>
            </w:r>
          </w:p>
        </w:tc>
        <w:tc>
          <w:tcPr>
            <w:tcW w:w="9788" w:type="dxa"/>
            <w:gridSpan w:val="2"/>
            <w:shd w:val="clear" w:color="auto" w:fill="DAEEF3" w:themeFill="accent5" w:themeFillTint="33"/>
            <w:vAlign w:val="center"/>
          </w:tcPr>
          <w:p w:rsidR="00445BF7" w:rsidRDefault="00445BF7" w:rsidP="003740D9">
            <w:pPr>
              <w:spacing w:line="300" w:lineRule="auto"/>
              <w:rPr>
                <w:rFonts w:ascii="微软雅黑" w:eastAsia="微软雅黑" w:hAnsi="微软雅黑"/>
                <w:color w:val="000000"/>
                <w:kern w:val="0"/>
                <w:szCs w:val="21"/>
              </w:rPr>
            </w:pPr>
            <w:r>
              <w:rPr>
                <w:rFonts w:ascii="微软雅黑" w:eastAsia="微软雅黑" w:hAnsi="微软雅黑" w:hint="eastAsia"/>
                <w:color w:val="000000"/>
                <w:kern w:val="0"/>
                <w:szCs w:val="21"/>
              </w:rPr>
              <w:t>1、我社或当地旅行社在不减少景点及降低服务标准的前提下，有权于游览过程中视当时的条件、情况及突发事件调整景点的游览先后顺序；</w:t>
            </w:r>
          </w:p>
          <w:p w:rsidR="00445BF7" w:rsidRDefault="00445BF7" w:rsidP="003740D9">
            <w:pPr>
              <w:spacing w:line="300" w:lineRule="auto"/>
              <w:rPr>
                <w:rFonts w:ascii="微软雅黑" w:eastAsia="微软雅黑" w:hAnsi="微软雅黑"/>
                <w:color w:val="000000"/>
                <w:kern w:val="0"/>
                <w:szCs w:val="21"/>
              </w:rPr>
            </w:pPr>
            <w:r>
              <w:rPr>
                <w:rFonts w:ascii="微软雅黑" w:eastAsia="微软雅黑" w:hAnsi="微软雅黑" w:hint="eastAsia"/>
                <w:color w:val="000000"/>
                <w:kern w:val="0"/>
                <w:szCs w:val="21"/>
              </w:rPr>
              <w:t>2、导游或领队，有义务为游客介绍景区自费游乐项目，但不作为强迫推荐，是否参与由游客视自己身体情况及能否控制风险而自定；</w:t>
            </w:r>
          </w:p>
          <w:p w:rsidR="00445BF7" w:rsidRDefault="00445BF7" w:rsidP="003740D9">
            <w:pPr>
              <w:spacing w:line="300" w:lineRule="auto"/>
              <w:rPr>
                <w:rFonts w:ascii="微软雅黑" w:eastAsia="微软雅黑" w:hAnsi="微软雅黑"/>
                <w:color w:val="000000"/>
                <w:kern w:val="0"/>
                <w:szCs w:val="21"/>
              </w:rPr>
            </w:pPr>
            <w:r>
              <w:rPr>
                <w:rFonts w:ascii="微软雅黑" w:eastAsia="微软雅黑" w:hAnsi="微软雅黑" w:hint="eastAsia"/>
                <w:color w:val="000000"/>
                <w:kern w:val="0"/>
                <w:szCs w:val="21"/>
              </w:rPr>
              <w:t>3、本行程为约定行程，客人不能于旅游过程中随意脱团，客人如若临时脱团，按1500元/人/天费用收</w:t>
            </w:r>
            <w:r>
              <w:rPr>
                <w:rFonts w:ascii="微软雅黑" w:eastAsia="微软雅黑" w:hAnsi="微软雅黑" w:hint="eastAsia"/>
                <w:color w:val="000000"/>
                <w:kern w:val="0"/>
                <w:szCs w:val="21"/>
              </w:rPr>
              <w:lastRenderedPageBreak/>
              <w:t>取违约金；</w:t>
            </w:r>
          </w:p>
          <w:p w:rsidR="00445BF7" w:rsidRDefault="00445BF7" w:rsidP="003740D9">
            <w:pPr>
              <w:spacing w:line="300" w:lineRule="auto"/>
              <w:rPr>
                <w:rFonts w:ascii="微软雅黑" w:eastAsia="微软雅黑" w:hAnsi="微软雅黑"/>
                <w:color w:val="000000"/>
                <w:kern w:val="0"/>
                <w:szCs w:val="21"/>
              </w:rPr>
            </w:pPr>
            <w:r>
              <w:rPr>
                <w:rFonts w:ascii="微软雅黑" w:eastAsia="微软雅黑" w:hAnsi="微软雅黑" w:hint="eastAsia"/>
                <w:color w:val="000000"/>
                <w:kern w:val="0"/>
                <w:szCs w:val="21"/>
              </w:rPr>
              <w:t>4、烦请各位游客详细阅读本旅游行程，并请结合旅游行程安排考量自身健康状况是否适合参加本次旅游，游客应对自己身体健康状况承担责任。特殊人群（包括但不限于）：重症疾病患、</w:t>
            </w:r>
            <w:r>
              <w:rPr>
                <w:rFonts w:ascii="微软雅黑" w:eastAsia="微软雅黑" w:hAnsi="微软雅黑"/>
                <w:color w:val="000000"/>
                <w:kern w:val="0"/>
                <w:szCs w:val="21"/>
              </w:rPr>
              <w:t>70</w:t>
            </w:r>
            <w:r>
              <w:rPr>
                <w:rFonts w:ascii="微软雅黑" w:eastAsia="微软雅黑" w:hAnsi="微软雅黑" w:hint="eastAsia"/>
                <w:color w:val="000000"/>
                <w:kern w:val="0"/>
                <w:szCs w:val="21"/>
              </w:rPr>
              <w:t>岁及以上的高龄老年人等，必须出具三个月内二级以上公立医院的体检报告，体检报告需证明客人身体健康状况适宜参加此次旅游，并且必须有具有民事行为能力的直系家属一起陪同出游才能参团。另香港、澳门政府有权利拒绝中国大陆地区的孕期妇女入境，建议孕期妇女不要参团港澳旅游。</w:t>
            </w:r>
          </w:p>
          <w:p w:rsidR="00445BF7" w:rsidRDefault="00445BF7" w:rsidP="003740D9">
            <w:pPr>
              <w:spacing w:line="300" w:lineRule="auto"/>
              <w:rPr>
                <w:rFonts w:ascii="微软雅黑" w:eastAsia="微软雅黑" w:hAnsi="微软雅黑"/>
              </w:rPr>
            </w:pPr>
            <w:r>
              <w:rPr>
                <w:rFonts w:ascii="微软雅黑" w:eastAsia="微软雅黑" w:hAnsi="微软雅黑" w:hint="eastAsia"/>
              </w:rPr>
              <w:t>5、本线路价格为团队行程综合旅游报价，持有任何优惠证件的游客均不再享受景区门票的优惠政策。</w:t>
            </w:r>
          </w:p>
          <w:p w:rsidR="00445BF7" w:rsidRDefault="00445BF7" w:rsidP="003740D9">
            <w:pPr>
              <w:spacing w:line="300" w:lineRule="auto"/>
              <w:rPr>
                <w:rFonts w:ascii="微软雅黑" w:eastAsia="微软雅黑" w:hAnsi="微软雅黑"/>
              </w:rPr>
            </w:pPr>
            <w:r>
              <w:rPr>
                <w:rFonts w:ascii="微软雅黑" w:eastAsia="微软雅黑" w:hAnsi="微软雅黑" w:hint="eastAsia"/>
              </w:rPr>
              <w:t>6、单人出行请补齐单房差；</w:t>
            </w:r>
          </w:p>
          <w:p w:rsidR="00445BF7" w:rsidRDefault="00445BF7" w:rsidP="003740D9">
            <w:pPr>
              <w:spacing w:line="300" w:lineRule="auto"/>
              <w:rPr>
                <w:rFonts w:ascii="微软雅黑" w:eastAsia="微软雅黑" w:hAnsi="微软雅黑"/>
              </w:rPr>
            </w:pPr>
            <w:r>
              <w:rPr>
                <w:rFonts w:ascii="微软雅黑" w:eastAsia="微软雅黑" w:hAnsi="微软雅黑" w:hint="eastAsia"/>
              </w:rPr>
              <w:t>7、根据旅游法规规定，按照二星级标准建造的酒店不挂牌称为普通标准间，按照三星级标准建造的酒店不挂牌称为高级标准间（商务快捷并非全国连锁），按照四星级标准建造的酒店不挂牌称为豪华型标准间，按照五星级标准建造的酒店不挂牌称为超级豪华型标准间。</w:t>
            </w:r>
          </w:p>
          <w:p w:rsidR="00445BF7" w:rsidRDefault="00445BF7" w:rsidP="003740D9">
            <w:pPr>
              <w:spacing w:line="300" w:lineRule="auto"/>
            </w:pPr>
            <w:r>
              <w:rPr>
                <w:rFonts w:ascii="微软雅黑" w:eastAsia="微软雅黑" w:hAnsi="微软雅黑" w:hint="eastAsia"/>
              </w:rPr>
              <w:t>重要提示：机票属于包机特殊性，一旦出票，如遇名字错误或提前退团或未使用机票，损失为全损。故请客人出团前与报名旅行社认真核对身份证信息。如提供名字错误，我社尽量协调，若不能更改损失由客人自行承担。谢谢配合！</w:t>
            </w:r>
          </w:p>
        </w:tc>
      </w:tr>
      <w:tr w:rsidR="00E64A58" w:rsidTr="00D6183A">
        <w:trPr>
          <w:jc w:val="center"/>
        </w:trPr>
        <w:tc>
          <w:tcPr>
            <w:tcW w:w="633" w:type="dxa"/>
            <w:shd w:val="clear" w:color="auto" w:fill="DAEEF3" w:themeFill="accent5" w:themeFillTint="33"/>
            <w:vAlign w:val="center"/>
          </w:tcPr>
          <w:p w:rsidR="00E64A58" w:rsidRPr="00451649" w:rsidRDefault="00E64A58" w:rsidP="003740D9">
            <w:pPr>
              <w:spacing w:line="300" w:lineRule="auto"/>
              <w:jc w:val="center"/>
              <w:rPr>
                <w:rFonts w:ascii="微软雅黑" w:eastAsia="微软雅黑" w:hAnsi="微软雅黑"/>
                <w:b/>
                <w:color w:val="215868" w:themeColor="accent5" w:themeShade="80"/>
                <w:sz w:val="28"/>
                <w:szCs w:val="28"/>
              </w:rPr>
            </w:pPr>
            <w:r w:rsidRPr="00451649">
              <w:rPr>
                <w:rFonts w:ascii="微软雅黑" w:eastAsia="微软雅黑" w:hAnsi="微软雅黑" w:hint="eastAsia"/>
                <w:b/>
                <w:color w:val="215868" w:themeColor="accent5" w:themeShade="80"/>
                <w:sz w:val="28"/>
                <w:szCs w:val="28"/>
              </w:rPr>
              <w:lastRenderedPageBreak/>
              <w:t>参团须知</w:t>
            </w:r>
          </w:p>
        </w:tc>
        <w:tc>
          <w:tcPr>
            <w:tcW w:w="9788" w:type="dxa"/>
            <w:gridSpan w:val="2"/>
            <w:shd w:val="clear" w:color="auto" w:fill="DAEEF3" w:themeFill="accent5" w:themeFillTint="33"/>
            <w:vAlign w:val="center"/>
          </w:tcPr>
          <w:p w:rsidR="00E64A58" w:rsidRDefault="00E64A58" w:rsidP="00E64A58">
            <w:pPr>
              <w:spacing w:line="360" w:lineRule="atLeast"/>
              <w:rPr>
                <w:rFonts w:ascii="微软雅黑" w:eastAsia="微软雅黑" w:hAnsi="微软雅黑"/>
                <w:szCs w:val="21"/>
              </w:rPr>
            </w:pPr>
            <w:r>
              <w:rPr>
                <w:rFonts w:ascii="微软雅黑" w:eastAsia="微软雅黑" w:hAnsi="微软雅黑" w:hint="eastAsia"/>
                <w:szCs w:val="21"/>
              </w:rPr>
              <w:t>1、遵守当地法律及法规：</w:t>
            </w:r>
          </w:p>
          <w:p w:rsidR="00E64A58" w:rsidRDefault="00E64A58" w:rsidP="00E64A58">
            <w:pPr>
              <w:spacing w:line="360" w:lineRule="atLeast"/>
              <w:rPr>
                <w:rFonts w:ascii="微软雅黑" w:eastAsia="微软雅黑" w:hAnsi="微软雅黑"/>
                <w:szCs w:val="21"/>
              </w:rPr>
            </w:pPr>
            <w:r>
              <w:rPr>
                <w:rFonts w:ascii="微软雅黑" w:eastAsia="微软雅黑" w:hAnsi="微软雅黑" w:hint="eastAsia"/>
                <w:szCs w:val="21"/>
              </w:rPr>
              <w:t>参加行程中含有或是游客自行参加当地项目如：潜水、跳伞、滑雪、滑冰、滑翔、狩猎、攀岩、探险、武术、摔跤、特技、赛马、赛车、蹦极、卡丁车、漂流、骑马等高风险项目的，请根据自身身体健康情况及年纪因素考虑是否参加，本社建议独立出行的未成年人、55岁以上老年人、有心脏病史及不适合参加以上项目的人群不要参加以上项目，以上项目存在一定安全风险！！！如在签约时代表人已签合约或是游客自由自主参加以上项目，视为已全部清楚并完全理解以上项目所存在的风险，由于游客自身原因造成的一切伤害均由游客自行负责。因游客自身原因（包括但不限于不准时到集合地、私自外出无法联系等）造成景点及浏览时间有所变动或不能正常进行的，一切后果由游客自行承担，社将不承担任何责任。在自由活动期间，按行程约定旅行社不再提供司机、导游服务，敬请游客注意人身财产、安全。</w:t>
            </w:r>
          </w:p>
          <w:p w:rsidR="00E64A58" w:rsidRDefault="00E64A58" w:rsidP="00E64A58">
            <w:pPr>
              <w:spacing w:line="360" w:lineRule="atLeast"/>
              <w:rPr>
                <w:rFonts w:ascii="微软雅黑" w:eastAsia="微软雅黑" w:hAnsi="微软雅黑"/>
                <w:szCs w:val="21"/>
              </w:rPr>
            </w:pPr>
            <w:r>
              <w:rPr>
                <w:rFonts w:ascii="微软雅黑" w:eastAsia="微软雅黑" w:hAnsi="微软雅黑" w:hint="eastAsia"/>
                <w:szCs w:val="21"/>
              </w:rPr>
              <w:t>2、酒店内的注意事项：</w:t>
            </w:r>
          </w:p>
          <w:p w:rsidR="00E64A58" w:rsidRDefault="00E64A58" w:rsidP="00E64A58">
            <w:pPr>
              <w:spacing w:line="360" w:lineRule="atLeast"/>
              <w:rPr>
                <w:rFonts w:ascii="微软雅黑" w:eastAsia="微软雅黑" w:hAnsi="微软雅黑"/>
                <w:szCs w:val="21"/>
              </w:rPr>
            </w:pPr>
            <w:r>
              <w:rPr>
                <w:rFonts w:ascii="微软雅黑" w:eastAsia="微软雅黑" w:hAnsi="微软雅黑" w:hint="eastAsia"/>
                <w:szCs w:val="21"/>
              </w:rPr>
              <w:t xml:space="preserve"> 酒店内如有收费电视，且自行收看该种电视的，请离店时到前台付费。 酒店房间内如有食品或日用品的，均属于游客自由自主消费物品，不包含在团费中，如果自由享用后，请离店时到前台付费。在入厕或洗浴时请格外小心，以避免因有水渍、洗漱液体类导致滑倒摔伤。</w:t>
            </w:r>
          </w:p>
          <w:p w:rsidR="00E64A58" w:rsidRDefault="00E64A58" w:rsidP="00E64A58">
            <w:pPr>
              <w:spacing w:line="360" w:lineRule="atLeast"/>
              <w:rPr>
                <w:rFonts w:ascii="微软雅黑" w:eastAsia="微软雅黑" w:hAnsi="微软雅黑"/>
                <w:szCs w:val="21"/>
              </w:rPr>
            </w:pPr>
            <w:r>
              <w:rPr>
                <w:rFonts w:ascii="微软雅黑" w:eastAsia="微软雅黑" w:hAnsi="微软雅黑" w:hint="eastAsia"/>
                <w:szCs w:val="21"/>
              </w:rPr>
              <w:t>3、其它注意事项：</w:t>
            </w:r>
          </w:p>
          <w:p w:rsidR="00E64A58" w:rsidRDefault="00E64A58" w:rsidP="00E64A58">
            <w:pPr>
              <w:spacing w:line="360" w:lineRule="atLeast"/>
              <w:rPr>
                <w:rFonts w:ascii="微软雅黑" w:eastAsia="微软雅黑" w:hAnsi="微软雅黑"/>
                <w:szCs w:val="21"/>
              </w:rPr>
            </w:pPr>
            <w:r>
              <w:rPr>
                <w:rFonts w:ascii="微软雅黑" w:eastAsia="微软雅黑" w:hAnsi="微软雅黑" w:hint="eastAsia"/>
                <w:szCs w:val="21"/>
              </w:rPr>
              <w:t>寻求紧急救援：遇有紧急事件，包括遗失、遇贼、意外受伤、急症、火警等等，请及时告知导游，也可拔打当地的119、110、120等电话求援，也可向街上的巡警或到警局报案。随身物品：随身贵重物品请随身携带并自行妥善保管，不可放在行李箱内，防止丢失，同时请谨防扒手。</w:t>
            </w:r>
          </w:p>
          <w:p w:rsidR="00E64A58" w:rsidRDefault="00E64A58" w:rsidP="00E64A58">
            <w:pPr>
              <w:spacing w:line="360" w:lineRule="atLeast"/>
              <w:rPr>
                <w:rFonts w:ascii="微软雅黑" w:eastAsia="微软雅黑" w:hAnsi="微软雅黑"/>
                <w:szCs w:val="21"/>
              </w:rPr>
            </w:pPr>
            <w:r>
              <w:rPr>
                <w:rFonts w:ascii="微软雅黑" w:eastAsia="微软雅黑" w:hAnsi="微软雅黑" w:hint="eastAsia"/>
                <w:szCs w:val="21"/>
              </w:rPr>
              <w:t>证件：请随身携带并妥善保管有效身证件，如身份证，户口本等，以免遗失造成的不必要的麻烦。一切贵重物品（包括护口薄、身份证、现金等）必须随身携带，不可放在旅游车上或酒店房间内，以防不测。如有遗失，旅行社不承担赔偿责任。</w:t>
            </w:r>
          </w:p>
          <w:p w:rsidR="00E64A58" w:rsidRDefault="00E64A58" w:rsidP="00E64A58">
            <w:pPr>
              <w:spacing w:line="360" w:lineRule="atLeast"/>
              <w:rPr>
                <w:rFonts w:ascii="微软雅黑" w:eastAsia="微软雅黑" w:hAnsi="微软雅黑"/>
                <w:szCs w:val="21"/>
              </w:rPr>
            </w:pPr>
            <w:r>
              <w:rPr>
                <w:rFonts w:ascii="微软雅黑" w:eastAsia="微软雅黑" w:hAnsi="微软雅黑" w:hint="eastAsia"/>
                <w:szCs w:val="21"/>
              </w:rPr>
              <w:lastRenderedPageBreak/>
              <w:t>4、安全：</w:t>
            </w:r>
          </w:p>
          <w:p w:rsidR="00E64A58" w:rsidRDefault="00E64A58" w:rsidP="00E64A58">
            <w:pPr>
              <w:spacing w:line="360" w:lineRule="atLeast"/>
              <w:rPr>
                <w:rFonts w:ascii="微软雅黑" w:eastAsia="微软雅黑" w:hAnsi="微软雅黑"/>
                <w:szCs w:val="21"/>
              </w:rPr>
            </w:pPr>
            <w:r>
              <w:rPr>
                <w:rFonts w:ascii="微软雅黑" w:eastAsia="微软雅黑" w:hAnsi="微软雅黑" w:hint="eastAsia"/>
                <w:szCs w:val="21"/>
              </w:rPr>
              <w:t xml:space="preserve"> 出门在外，安全第一！请尊重旅游当地的风土人情、风俗习俗及宗教信仰，以免发生口角或是冲突，如有异常情况请第一时间告知导游、全陪或签约旅行社，由他们出面协商处理；在所有交通工具上（包括汽车、火车、轮船、飞机）请按相关规定就坐，如有安全带的请按提示系统好安全带，走动时请把好扶手，确保安全；上、下楼梯请扶好站稳，避免踏空或摔伤、在通过旋转式的门时请一一的通过，避免拥挤造成挂伤等等。晚间休息，注意检查房门、窗是否关好，贵重物品可放在酒店保险柜或贴身保管。护照证件及贵重物品随身携带，请勿交给他人或留在车上、房间内。行走在街上特别注意小偷、抢劫者，遇紧急情况，尽快报警或通知领队或导游。下车是请记住车号、车型。如迷路请站在曾经走过的地方等候、切不可到处乱跑，请随身携带酒店卡，在迷路时也可打的士回酒店。过关或是登机时，不要帮他人携带物品，更不要帮陌生人，并注意将旅行包看管好，以免招致不必要的麻烦。夜晚最好不要外出，如确需外出的，最好邀约3人以上并有男士一道，并告知领队去处，注意11点之前回酒店。</w:t>
            </w:r>
          </w:p>
          <w:p w:rsidR="00E64A58" w:rsidRDefault="00E64A58" w:rsidP="00E64A58">
            <w:pPr>
              <w:spacing w:line="360" w:lineRule="atLeast"/>
              <w:rPr>
                <w:rFonts w:ascii="微软雅黑" w:eastAsia="微软雅黑" w:hAnsi="微软雅黑"/>
                <w:szCs w:val="21"/>
              </w:rPr>
            </w:pPr>
            <w:r>
              <w:rPr>
                <w:rFonts w:ascii="微软雅黑" w:eastAsia="微软雅黑" w:hAnsi="微软雅黑" w:hint="eastAsia"/>
                <w:szCs w:val="21"/>
              </w:rPr>
              <w:t>5、饮食：</w:t>
            </w:r>
          </w:p>
          <w:p w:rsidR="00E64A58" w:rsidRDefault="00E64A58" w:rsidP="00E64A58">
            <w:pPr>
              <w:spacing w:line="360" w:lineRule="atLeast"/>
              <w:rPr>
                <w:rFonts w:ascii="微软雅黑" w:eastAsia="微软雅黑" w:hAnsi="微软雅黑"/>
                <w:szCs w:val="21"/>
              </w:rPr>
            </w:pPr>
            <w:r>
              <w:rPr>
                <w:rFonts w:ascii="微软雅黑" w:eastAsia="微软雅黑" w:hAnsi="微软雅黑" w:hint="eastAsia"/>
                <w:szCs w:val="21"/>
              </w:rPr>
              <w:t>如遇餐食中含有跟自身体质过敏相关的食物，请慎重考虑是否食用，同时敬请注意地域差异带来的水土不服等异常情况，游客可以根据自身口味，自带一些榨菜，辣酱品等让自己在旅游尽量多吃，以保证有充沛的精力游览。</w:t>
            </w:r>
          </w:p>
          <w:p w:rsidR="00E64A58" w:rsidRDefault="00E64A58" w:rsidP="00E64A58">
            <w:pPr>
              <w:spacing w:line="360" w:lineRule="atLeast"/>
              <w:rPr>
                <w:rFonts w:ascii="微软雅黑" w:eastAsia="微软雅黑" w:hAnsi="微软雅黑"/>
                <w:szCs w:val="21"/>
              </w:rPr>
            </w:pPr>
            <w:r>
              <w:rPr>
                <w:rFonts w:ascii="微软雅黑" w:eastAsia="微软雅黑" w:hAnsi="微软雅黑" w:hint="eastAsia"/>
                <w:szCs w:val="21"/>
              </w:rPr>
              <w:t>6、意见单：</w:t>
            </w:r>
          </w:p>
          <w:p w:rsidR="00E64A58" w:rsidRDefault="00E64A58" w:rsidP="00E64A58">
            <w:pPr>
              <w:spacing w:line="300" w:lineRule="auto"/>
              <w:rPr>
                <w:rFonts w:ascii="微软雅黑" w:eastAsia="微软雅黑" w:hAnsi="微软雅黑"/>
                <w:color w:val="000000"/>
                <w:kern w:val="0"/>
                <w:szCs w:val="21"/>
              </w:rPr>
            </w:pPr>
            <w:r>
              <w:rPr>
                <w:rFonts w:ascii="微软雅黑" w:eastAsia="微软雅黑" w:hAnsi="微软雅黑" w:hint="eastAsia"/>
                <w:szCs w:val="21"/>
              </w:rPr>
              <w:t>意见单是评定旅游接待质量的重要依据，请游客在游览行程完毕后，如实填写意见、建议或表扬内容；如有接待质量问题或是争议请在当地提出，双方协商解决，协商未果，可向有关部门提出投诉。恕不接受虚填、假填或不填以及逾期投诉而产生的后续争议，敬请谅解！</w:t>
            </w:r>
          </w:p>
        </w:tc>
      </w:tr>
    </w:tbl>
    <w:p w:rsidR="00687377" w:rsidRDefault="00687377" w:rsidP="00687377">
      <w:pPr>
        <w:spacing w:line="400" w:lineRule="exact"/>
        <w:rPr>
          <w:rFonts w:ascii="微软雅黑" w:eastAsia="微软雅黑" w:hAnsi="微软雅黑" w:cs="宋体"/>
          <w:bCs/>
          <w:szCs w:val="21"/>
        </w:rPr>
      </w:pPr>
    </w:p>
    <w:p w:rsidR="00687377" w:rsidRDefault="00451649" w:rsidP="00687377">
      <w:pPr>
        <w:spacing w:line="400" w:lineRule="exact"/>
        <w:rPr>
          <w:rFonts w:ascii="微软雅黑" w:eastAsia="微软雅黑" w:hAnsi="微软雅黑"/>
          <w:szCs w:val="21"/>
        </w:rPr>
      </w:pPr>
      <w:r>
        <w:rPr>
          <w:rFonts w:ascii="微软雅黑" w:eastAsia="微软雅黑" w:hAnsi="微软雅黑" w:cs="宋体" w:hint="eastAsia"/>
          <w:bCs/>
          <w:szCs w:val="21"/>
        </w:rPr>
        <w:t xml:space="preserve">       </w:t>
      </w:r>
      <w:r w:rsidR="00687377">
        <w:rPr>
          <w:rFonts w:ascii="微软雅黑" w:eastAsia="微软雅黑" w:hAnsi="微软雅黑" w:cs="宋体" w:hint="eastAsia"/>
          <w:bCs/>
          <w:szCs w:val="21"/>
        </w:rPr>
        <w:t>一、全程推荐自费项目如下所示：</w:t>
      </w:r>
    </w:p>
    <w:tbl>
      <w:tblPr>
        <w:tblW w:w="9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89"/>
        <w:gridCol w:w="6108"/>
        <w:gridCol w:w="2438"/>
      </w:tblGrid>
      <w:tr w:rsidR="00687377" w:rsidTr="00192FEF">
        <w:trPr>
          <w:trHeight w:val="287"/>
          <w:jc w:val="center"/>
        </w:trPr>
        <w:tc>
          <w:tcPr>
            <w:tcW w:w="589" w:type="dxa"/>
            <w:vAlign w:val="center"/>
          </w:tcPr>
          <w:p w:rsidR="00687377" w:rsidRDefault="00687377" w:rsidP="00192FEF">
            <w:pPr>
              <w:jc w:val="center"/>
              <w:rPr>
                <w:rFonts w:ascii="微软雅黑" w:eastAsia="微软雅黑" w:hAnsi="微软雅黑"/>
                <w:b/>
                <w:szCs w:val="21"/>
              </w:rPr>
            </w:pPr>
            <w:r>
              <w:rPr>
                <w:rFonts w:ascii="微软雅黑" w:eastAsia="微软雅黑" w:hAnsi="微软雅黑" w:hint="eastAsia"/>
                <w:b/>
                <w:szCs w:val="21"/>
              </w:rPr>
              <w:t>城市</w:t>
            </w:r>
          </w:p>
        </w:tc>
        <w:tc>
          <w:tcPr>
            <w:tcW w:w="6108" w:type="dxa"/>
          </w:tcPr>
          <w:p w:rsidR="00687377" w:rsidRDefault="00687377" w:rsidP="00192FEF">
            <w:pPr>
              <w:ind w:left="927"/>
              <w:rPr>
                <w:rFonts w:ascii="微软雅黑" w:eastAsia="微软雅黑" w:hAnsi="微软雅黑"/>
                <w:b/>
                <w:szCs w:val="21"/>
              </w:rPr>
            </w:pPr>
            <w:r>
              <w:rPr>
                <w:rFonts w:ascii="微软雅黑" w:eastAsia="微软雅黑" w:hAnsi="微软雅黑" w:hint="eastAsia"/>
                <w:b/>
                <w:szCs w:val="21"/>
              </w:rPr>
              <w:t>景点介绍</w:t>
            </w:r>
          </w:p>
        </w:tc>
        <w:tc>
          <w:tcPr>
            <w:tcW w:w="2438" w:type="dxa"/>
          </w:tcPr>
          <w:p w:rsidR="00687377" w:rsidRDefault="00687377" w:rsidP="00192FEF">
            <w:pPr>
              <w:jc w:val="center"/>
              <w:rPr>
                <w:rFonts w:ascii="微软雅黑" w:eastAsia="微软雅黑" w:hAnsi="微软雅黑"/>
                <w:b/>
                <w:szCs w:val="21"/>
              </w:rPr>
            </w:pPr>
            <w:r>
              <w:rPr>
                <w:rFonts w:ascii="微软雅黑" w:eastAsia="微软雅黑" w:hAnsi="微软雅黑" w:hint="eastAsia"/>
                <w:b/>
                <w:szCs w:val="21"/>
              </w:rPr>
              <w:t>成人价格</w:t>
            </w:r>
          </w:p>
        </w:tc>
      </w:tr>
      <w:tr w:rsidR="00687377" w:rsidTr="00192FEF">
        <w:trPr>
          <w:trHeight w:val="601"/>
          <w:jc w:val="center"/>
        </w:trPr>
        <w:tc>
          <w:tcPr>
            <w:tcW w:w="589" w:type="dxa"/>
            <w:vAlign w:val="center"/>
          </w:tcPr>
          <w:p w:rsidR="00687377" w:rsidRDefault="00687377" w:rsidP="00192FEF">
            <w:pPr>
              <w:jc w:val="center"/>
              <w:rPr>
                <w:rFonts w:ascii="微软雅黑" w:eastAsia="微软雅黑" w:hAnsi="微软雅黑"/>
                <w:szCs w:val="21"/>
              </w:rPr>
            </w:pPr>
            <w:r>
              <w:rPr>
                <w:rFonts w:ascii="微软雅黑" w:eastAsia="微软雅黑" w:hAnsi="微软雅黑" w:hint="eastAsia"/>
                <w:szCs w:val="21"/>
              </w:rPr>
              <w:t>上海</w:t>
            </w:r>
          </w:p>
        </w:tc>
        <w:tc>
          <w:tcPr>
            <w:tcW w:w="6108" w:type="dxa"/>
          </w:tcPr>
          <w:p w:rsidR="00687377" w:rsidRDefault="00687377" w:rsidP="00192FEF">
            <w:pPr>
              <w:ind w:rightChars="34" w:right="71"/>
              <w:jc w:val="left"/>
              <w:rPr>
                <w:rFonts w:ascii="微软雅黑" w:eastAsia="微软雅黑" w:hAnsi="微软雅黑"/>
                <w:szCs w:val="21"/>
              </w:rPr>
            </w:pPr>
            <w:r>
              <w:rPr>
                <w:rFonts w:ascii="微软雅黑" w:eastAsia="微软雅黑" w:hAnsi="微软雅黑" w:hint="eastAsia"/>
                <w:b/>
                <w:szCs w:val="21"/>
              </w:rPr>
              <w:t>环球中心或金茂大厦+浦江游船</w:t>
            </w:r>
            <w:r>
              <w:rPr>
                <w:rFonts w:ascii="微软雅黑" w:eastAsia="微软雅黑" w:hAnsi="微软雅黑" w:hint="eastAsia"/>
                <w:szCs w:val="21"/>
              </w:rPr>
              <w:t>：坐落于黄浦江边陆家嘴金融区中心地带，</w:t>
            </w:r>
            <w:r>
              <w:rPr>
                <w:rFonts w:ascii="微软雅黑" w:eastAsia="微软雅黑" w:hAnsi="微软雅黑"/>
                <w:szCs w:val="21"/>
              </w:rPr>
              <w:t>360</w:t>
            </w:r>
            <w:r>
              <w:rPr>
                <w:rFonts w:ascii="微软雅黑" w:eastAsia="微软雅黑" w:hAnsi="微软雅黑" w:hint="eastAsia"/>
                <w:szCs w:val="21"/>
              </w:rPr>
              <w:t>°俯瞰上海全景，体现云中漫步，感受上海的历史文化变迁。浦江两岸代表着上海代表着上海的象征和缩影，荟萃了上海城市景观的精华，感受上海的灯光璀璨。</w:t>
            </w:r>
          </w:p>
        </w:tc>
        <w:tc>
          <w:tcPr>
            <w:tcW w:w="2438" w:type="dxa"/>
            <w:vAlign w:val="center"/>
          </w:tcPr>
          <w:p w:rsidR="00687377" w:rsidRDefault="00687377" w:rsidP="00192FEF">
            <w:pPr>
              <w:ind w:firstLineChars="100" w:firstLine="210"/>
              <w:rPr>
                <w:rFonts w:ascii="微软雅黑" w:eastAsia="微软雅黑" w:hAnsi="微软雅黑"/>
                <w:szCs w:val="21"/>
              </w:rPr>
            </w:pPr>
            <w:r>
              <w:rPr>
                <w:rFonts w:ascii="微软雅黑" w:eastAsia="微软雅黑" w:hAnsi="微软雅黑" w:hint="eastAsia"/>
                <w:szCs w:val="21"/>
              </w:rPr>
              <w:t>350元</w:t>
            </w:r>
            <w:r>
              <w:rPr>
                <w:rFonts w:ascii="微软雅黑" w:eastAsia="微软雅黑" w:hAnsi="微软雅黑"/>
                <w:szCs w:val="21"/>
              </w:rPr>
              <w:t>/</w:t>
            </w:r>
            <w:r>
              <w:rPr>
                <w:rFonts w:ascii="微软雅黑" w:eastAsia="微软雅黑" w:hAnsi="微软雅黑" w:hint="eastAsia"/>
                <w:szCs w:val="21"/>
              </w:rPr>
              <w:t>人</w:t>
            </w:r>
          </w:p>
        </w:tc>
      </w:tr>
      <w:tr w:rsidR="00687377" w:rsidTr="00192FEF">
        <w:trPr>
          <w:trHeight w:val="920"/>
          <w:jc w:val="center"/>
        </w:trPr>
        <w:tc>
          <w:tcPr>
            <w:tcW w:w="589" w:type="dxa"/>
            <w:vAlign w:val="center"/>
          </w:tcPr>
          <w:p w:rsidR="00687377" w:rsidRDefault="00687377" w:rsidP="00192FEF">
            <w:pPr>
              <w:jc w:val="center"/>
              <w:rPr>
                <w:rFonts w:ascii="微软雅黑" w:eastAsia="微软雅黑" w:hAnsi="微软雅黑"/>
                <w:szCs w:val="21"/>
              </w:rPr>
            </w:pPr>
            <w:r>
              <w:rPr>
                <w:rFonts w:ascii="微软雅黑" w:eastAsia="微软雅黑" w:hAnsi="微软雅黑" w:hint="eastAsia"/>
                <w:szCs w:val="21"/>
              </w:rPr>
              <w:t>杭州</w:t>
            </w:r>
          </w:p>
        </w:tc>
        <w:tc>
          <w:tcPr>
            <w:tcW w:w="6108" w:type="dxa"/>
          </w:tcPr>
          <w:p w:rsidR="00687377" w:rsidRDefault="00687377" w:rsidP="00192FEF">
            <w:pPr>
              <w:ind w:rightChars="34" w:right="71"/>
              <w:rPr>
                <w:rFonts w:ascii="微软雅黑" w:eastAsia="微软雅黑" w:hAnsi="微软雅黑"/>
                <w:szCs w:val="21"/>
              </w:rPr>
            </w:pPr>
            <w:r>
              <w:rPr>
                <w:rFonts w:ascii="微软雅黑" w:eastAsia="微软雅黑" w:hAnsi="微软雅黑" w:hint="eastAsia"/>
                <w:b/>
                <w:szCs w:val="21"/>
              </w:rPr>
              <w:t>西湖之夜或宋城千古情</w:t>
            </w:r>
            <w:r>
              <w:rPr>
                <w:rFonts w:ascii="微软雅黑" w:eastAsia="微软雅黑" w:hAnsi="微软雅黑" w:hint="eastAsia"/>
                <w:szCs w:val="21"/>
              </w:rPr>
              <w:t>：穿越千年回到南宋盛世，游走于清明上河图中感受宋文化。被誉为世界三大名秀之一，极具视觉体验和心灵震撼，身临其境感受千年文化，体会杭州之美。/感受西湖之美，感受杭州千年文化，体验人间天堂的都市繁华!</w:t>
            </w:r>
          </w:p>
        </w:tc>
        <w:tc>
          <w:tcPr>
            <w:tcW w:w="2438" w:type="dxa"/>
            <w:vAlign w:val="center"/>
          </w:tcPr>
          <w:p w:rsidR="00687377" w:rsidRDefault="00687377" w:rsidP="00192FEF">
            <w:pPr>
              <w:ind w:firstLineChars="100" w:firstLine="210"/>
              <w:rPr>
                <w:rFonts w:ascii="微软雅黑" w:eastAsia="微软雅黑" w:hAnsi="微软雅黑"/>
                <w:szCs w:val="21"/>
              </w:rPr>
            </w:pPr>
            <w:r>
              <w:rPr>
                <w:rFonts w:ascii="微软雅黑" w:eastAsia="微软雅黑" w:hAnsi="微软雅黑" w:hint="eastAsia"/>
                <w:szCs w:val="21"/>
              </w:rPr>
              <w:t>350元</w:t>
            </w:r>
            <w:r>
              <w:rPr>
                <w:rFonts w:ascii="微软雅黑" w:eastAsia="微软雅黑" w:hAnsi="微软雅黑"/>
                <w:szCs w:val="21"/>
              </w:rPr>
              <w:t>/</w:t>
            </w:r>
            <w:r>
              <w:rPr>
                <w:rFonts w:ascii="微软雅黑" w:eastAsia="微软雅黑" w:hAnsi="微软雅黑" w:hint="eastAsia"/>
                <w:szCs w:val="21"/>
              </w:rPr>
              <w:t>人</w:t>
            </w:r>
          </w:p>
        </w:tc>
      </w:tr>
      <w:tr w:rsidR="00687377" w:rsidTr="00192FEF">
        <w:trPr>
          <w:trHeight w:val="920"/>
          <w:jc w:val="center"/>
        </w:trPr>
        <w:tc>
          <w:tcPr>
            <w:tcW w:w="589" w:type="dxa"/>
            <w:vAlign w:val="center"/>
          </w:tcPr>
          <w:p w:rsidR="00687377" w:rsidRDefault="00687377" w:rsidP="00192FEF">
            <w:pPr>
              <w:jc w:val="center"/>
              <w:rPr>
                <w:rFonts w:ascii="微软雅黑" w:eastAsia="微软雅黑" w:hAnsi="微软雅黑"/>
                <w:szCs w:val="21"/>
              </w:rPr>
            </w:pPr>
            <w:r>
              <w:rPr>
                <w:rFonts w:ascii="微软雅黑" w:eastAsia="微软雅黑" w:hAnsi="微软雅黑" w:hint="eastAsia"/>
                <w:szCs w:val="21"/>
              </w:rPr>
              <w:t>苏州</w:t>
            </w:r>
          </w:p>
        </w:tc>
        <w:tc>
          <w:tcPr>
            <w:tcW w:w="6108" w:type="dxa"/>
          </w:tcPr>
          <w:p w:rsidR="00687377" w:rsidRDefault="00687377" w:rsidP="00192FEF">
            <w:pPr>
              <w:ind w:rightChars="34" w:right="71"/>
              <w:rPr>
                <w:rFonts w:ascii="微软雅黑" w:eastAsia="微软雅黑" w:hAnsi="微软雅黑"/>
                <w:szCs w:val="21"/>
              </w:rPr>
            </w:pPr>
            <w:r>
              <w:rPr>
                <w:rFonts w:ascii="微软雅黑" w:eastAsia="微软雅黑" w:hAnsi="微软雅黑" w:hint="eastAsia"/>
                <w:b/>
                <w:szCs w:val="21"/>
              </w:rPr>
              <w:t>船游七里山塘或环游苏州城游船</w:t>
            </w:r>
            <w:r>
              <w:rPr>
                <w:rFonts w:ascii="微软雅黑" w:eastAsia="微软雅黑" w:hAnsi="微软雅黑" w:hint="eastAsia"/>
                <w:szCs w:val="21"/>
              </w:rPr>
              <w:t>：被称为“老苏州的缩影、吴文化的代表，</w:t>
            </w:r>
            <w:r>
              <w:rPr>
                <w:rFonts w:ascii="微软雅黑" w:eastAsia="微软雅黑" w:hAnsi="微软雅黑" w:cs="宋体" w:hint="eastAsia"/>
                <w:szCs w:val="21"/>
              </w:rPr>
              <w:t>细听“</w:t>
            </w:r>
            <w:r>
              <w:rPr>
                <w:rFonts w:ascii="微软雅黑" w:eastAsia="微软雅黑" w:hAnsi="微软雅黑" w:cs="Arial"/>
                <w:szCs w:val="21"/>
              </w:rPr>
              <w:t>吴侬软语</w:t>
            </w:r>
            <w:r>
              <w:rPr>
                <w:rFonts w:ascii="微软雅黑" w:eastAsia="微软雅黑" w:hAnsi="微软雅黑" w:cs="Arial" w:hint="eastAsia"/>
                <w:szCs w:val="21"/>
              </w:rPr>
              <w:t>”苏州评弹，</w:t>
            </w:r>
            <w:r>
              <w:rPr>
                <w:rFonts w:ascii="微软雅黑" w:eastAsia="微软雅黑" w:hAnsi="微软雅黑"/>
                <w:szCs w:val="21"/>
              </w:rPr>
              <w:t>乘船运河之上，穿行苏城之间，摇曳灯光之中，</w:t>
            </w:r>
            <w:r>
              <w:rPr>
                <w:rFonts w:ascii="微软雅黑" w:eastAsia="微软雅黑" w:hAnsi="微软雅黑" w:hint="eastAsia"/>
                <w:szCs w:val="21"/>
              </w:rPr>
              <w:t>体味</w:t>
            </w:r>
            <w:r>
              <w:rPr>
                <w:rFonts w:ascii="微软雅黑" w:eastAsia="微软雅黑" w:hAnsi="微软雅黑"/>
                <w:szCs w:val="21"/>
              </w:rPr>
              <w:t>真正江南</w:t>
            </w:r>
            <w:r>
              <w:rPr>
                <w:rFonts w:ascii="微软雅黑" w:eastAsia="微软雅黑" w:hAnsi="微软雅黑" w:hint="eastAsia"/>
                <w:szCs w:val="21"/>
              </w:rPr>
              <w:t>。</w:t>
            </w:r>
          </w:p>
        </w:tc>
        <w:tc>
          <w:tcPr>
            <w:tcW w:w="2438" w:type="dxa"/>
            <w:vAlign w:val="center"/>
          </w:tcPr>
          <w:p w:rsidR="00687377" w:rsidRDefault="00687377" w:rsidP="00192FEF">
            <w:pPr>
              <w:ind w:firstLineChars="100" w:firstLine="210"/>
              <w:rPr>
                <w:rFonts w:ascii="微软雅黑" w:eastAsia="微软雅黑" w:hAnsi="微软雅黑"/>
                <w:szCs w:val="21"/>
              </w:rPr>
            </w:pPr>
            <w:r>
              <w:rPr>
                <w:rFonts w:ascii="微软雅黑" w:eastAsia="微软雅黑" w:hAnsi="微软雅黑" w:hint="eastAsia"/>
                <w:szCs w:val="21"/>
              </w:rPr>
              <w:t>180元/人</w:t>
            </w:r>
          </w:p>
        </w:tc>
      </w:tr>
    </w:tbl>
    <w:p w:rsidR="008E2AD2" w:rsidRDefault="00451649" w:rsidP="00F515C3">
      <w:pPr>
        <w:spacing w:line="740" w:lineRule="exact"/>
        <w:rPr>
          <w:rFonts w:ascii="微软雅黑" w:eastAsia="微软雅黑" w:hAnsi="微软雅黑"/>
          <w:szCs w:val="21"/>
        </w:rPr>
      </w:pPr>
      <w:r>
        <w:rPr>
          <w:rFonts w:ascii="微软雅黑" w:eastAsia="微软雅黑" w:hAnsi="微软雅黑" w:hint="eastAsia"/>
          <w:szCs w:val="21"/>
        </w:rPr>
        <w:t xml:space="preserve">    </w:t>
      </w:r>
      <w:r w:rsidR="008E2AD2">
        <w:rPr>
          <w:rFonts w:ascii="微软雅黑" w:eastAsia="微软雅黑" w:hAnsi="微软雅黑" w:hint="eastAsia"/>
          <w:szCs w:val="21"/>
        </w:rPr>
        <w:t>二、对于此次旅行，旅行社需确保无强迫行为。</w:t>
      </w:r>
    </w:p>
    <w:p w:rsidR="00451649" w:rsidRDefault="00451649" w:rsidP="008E2AD2">
      <w:pPr>
        <w:rPr>
          <w:rFonts w:ascii="微软雅黑" w:eastAsia="微软雅黑" w:hAnsi="微软雅黑"/>
          <w:szCs w:val="21"/>
        </w:rPr>
      </w:pPr>
      <w:r>
        <w:rPr>
          <w:rFonts w:ascii="微软雅黑" w:eastAsia="微软雅黑" w:hAnsi="微软雅黑" w:hint="eastAsia"/>
          <w:szCs w:val="21"/>
        </w:rPr>
        <w:t xml:space="preserve">    </w:t>
      </w:r>
      <w:r w:rsidR="008E2AD2">
        <w:rPr>
          <w:rFonts w:ascii="微软雅黑" w:eastAsia="微软雅黑" w:hAnsi="微软雅黑" w:hint="eastAsia"/>
          <w:szCs w:val="21"/>
        </w:rPr>
        <w:t>三、商品购买时请注意，根据当地相关法律，某些商品一经售出不再接受退货；若属于质量问题，旅行社无条件接</w:t>
      </w:r>
    </w:p>
    <w:p w:rsidR="008E2AD2" w:rsidRDefault="00451649" w:rsidP="008E2AD2">
      <w:pPr>
        <w:rPr>
          <w:rFonts w:ascii="微软雅黑" w:eastAsia="微软雅黑" w:hAnsi="微软雅黑"/>
          <w:szCs w:val="21"/>
        </w:rPr>
      </w:pPr>
      <w:r>
        <w:rPr>
          <w:rFonts w:ascii="微软雅黑" w:eastAsia="微软雅黑" w:hAnsi="微软雅黑" w:hint="eastAsia"/>
          <w:szCs w:val="21"/>
        </w:rPr>
        <w:lastRenderedPageBreak/>
        <w:t xml:space="preserve">     </w:t>
      </w:r>
      <w:r w:rsidR="008E2AD2">
        <w:rPr>
          <w:rFonts w:ascii="微软雅黑" w:eastAsia="微软雅黑" w:hAnsi="微软雅黑" w:hint="eastAsia"/>
          <w:szCs w:val="21"/>
        </w:rPr>
        <w:t>受退货。</w:t>
      </w:r>
    </w:p>
    <w:p w:rsidR="008E2AD2" w:rsidRDefault="00451649" w:rsidP="008E2AD2">
      <w:pPr>
        <w:rPr>
          <w:rFonts w:ascii="微软雅黑" w:eastAsia="微软雅黑" w:hAnsi="微软雅黑" w:cs="宋体"/>
          <w:kern w:val="0"/>
          <w:szCs w:val="21"/>
        </w:rPr>
      </w:pPr>
      <w:r>
        <w:rPr>
          <w:rFonts w:ascii="微软雅黑" w:eastAsia="微软雅黑" w:hAnsi="微软雅黑" w:hint="eastAsia"/>
          <w:szCs w:val="21"/>
        </w:rPr>
        <w:t xml:space="preserve">     </w:t>
      </w:r>
      <w:r w:rsidR="008E2AD2">
        <w:rPr>
          <w:rFonts w:ascii="微软雅黑" w:eastAsia="微软雅黑" w:hAnsi="微软雅黑" w:hint="eastAsia"/>
          <w:szCs w:val="21"/>
        </w:rPr>
        <w:t>四、以上陈述推荐项目仅适用本行程，其他消费行为旅行社可以协助办理，但不承担任何责任。</w:t>
      </w:r>
    </w:p>
    <w:p w:rsidR="00451649" w:rsidRDefault="00451649" w:rsidP="008E2AD2">
      <w:pPr>
        <w:rPr>
          <w:rFonts w:ascii="微软雅黑" w:eastAsia="微软雅黑" w:hAnsi="微软雅黑" w:cs="宋体"/>
          <w:kern w:val="0"/>
          <w:szCs w:val="21"/>
        </w:rPr>
      </w:pPr>
      <w:r>
        <w:rPr>
          <w:rFonts w:ascii="微软雅黑" w:eastAsia="微软雅黑" w:hAnsi="微软雅黑" w:cs="宋体" w:hint="eastAsia"/>
          <w:kern w:val="0"/>
          <w:szCs w:val="21"/>
        </w:rPr>
        <w:t xml:space="preserve">     </w:t>
      </w:r>
      <w:r w:rsidR="008E2AD2">
        <w:rPr>
          <w:rFonts w:ascii="微软雅黑" w:eastAsia="微软雅黑" w:hAnsi="微软雅黑" w:cs="宋体"/>
          <w:kern w:val="0"/>
          <w:szCs w:val="21"/>
        </w:rPr>
        <w:t>我本人已详细阅读了同旅游公司签订的旅游合同、本协议书等全部材料，充分理解并清楚知晓此次旅游的全部相关信</w:t>
      </w:r>
    </w:p>
    <w:p w:rsidR="00451649" w:rsidRDefault="00451649" w:rsidP="008E2AD2">
      <w:pPr>
        <w:rPr>
          <w:rFonts w:ascii="微软雅黑" w:eastAsia="微软雅黑" w:hAnsi="微软雅黑" w:cs="宋体"/>
          <w:kern w:val="0"/>
          <w:szCs w:val="21"/>
        </w:rPr>
      </w:pPr>
      <w:r>
        <w:rPr>
          <w:rFonts w:ascii="微软雅黑" w:eastAsia="微软雅黑" w:hAnsi="微软雅黑" w:cs="宋体" w:hint="eastAsia"/>
          <w:kern w:val="0"/>
          <w:szCs w:val="21"/>
        </w:rPr>
        <w:t xml:space="preserve">     </w:t>
      </w:r>
      <w:r w:rsidR="008E2AD2">
        <w:rPr>
          <w:rFonts w:ascii="微软雅黑" w:eastAsia="微软雅黑" w:hAnsi="微软雅黑" w:cs="宋体"/>
          <w:kern w:val="0"/>
          <w:szCs w:val="21"/>
        </w:rPr>
        <w:t>息，平等自愿按协议约定履行全部协议并确认：</w:t>
      </w:r>
      <w:r w:rsidR="008E2AD2">
        <w:rPr>
          <w:rFonts w:ascii="微软雅黑" w:eastAsia="微软雅黑" w:hAnsi="微软雅黑" w:cs="宋体"/>
          <w:kern w:val="0"/>
          <w:szCs w:val="21"/>
        </w:rPr>
        <w:br/>
        <w:t xml:space="preserve">　　</w:t>
      </w:r>
      <w:r>
        <w:rPr>
          <w:rFonts w:ascii="微软雅黑" w:eastAsia="微软雅黑" w:hAnsi="微软雅黑" w:cs="宋体" w:hint="eastAsia"/>
          <w:kern w:val="0"/>
          <w:szCs w:val="21"/>
        </w:rPr>
        <w:t xml:space="preserve"> </w:t>
      </w:r>
      <w:r w:rsidR="008E2AD2">
        <w:rPr>
          <w:rFonts w:ascii="微软雅黑" w:eastAsia="微软雅黑" w:hAnsi="微软雅黑" w:cs="宋体"/>
          <w:kern w:val="0"/>
          <w:szCs w:val="21"/>
        </w:rPr>
        <w:t>1、旅行社已就本次旅行的上述协议项目（或购物店</w:t>
      </w:r>
      <w:r w:rsidR="008E2AD2">
        <w:rPr>
          <w:rFonts w:ascii="微软雅黑" w:eastAsia="微软雅黑" w:hAnsi="微软雅黑" w:cs="宋体" w:hint="eastAsia"/>
          <w:kern w:val="0"/>
          <w:szCs w:val="21"/>
        </w:rPr>
        <w:t>或推荐自费项目</w:t>
      </w:r>
      <w:r w:rsidR="008E2AD2">
        <w:rPr>
          <w:rFonts w:ascii="微软雅黑" w:eastAsia="微软雅黑" w:hAnsi="微软雅黑" w:cs="宋体"/>
          <w:kern w:val="0"/>
          <w:szCs w:val="21"/>
        </w:rPr>
        <w:t>）的特色</w:t>
      </w:r>
      <w:r w:rsidR="008E2AD2">
        <w:rPr>
          <w:rFonts w:ascii="微软雅黑" w:eastAsia="微软雅黑" w:hAnsi="微软雅黑" w:cs="宋体" w:hint="eastAsia"/>
          <w:kern w:val="0"/>
          <w:szCs w:val="21"/>
        </w:rPr>
        <w:t>、</w:t>
      </w:r>
      <w:r w:rsidR="008E2AD2">
        <w:rPr>
          <w:rFonts w:ascii="微软雅黑" w:eastAsia="微软雅黑" w:hAnsi="微软雅黑" w:cs="宋体"/>
          <w:kern w:val="0"/>
          <w:szCs w:val="21"/>
        </w:rPr>
        <w:t>旅游者自愿参加购物</w:t>
      </w:r>
      <w:r w:rsidR="008E2AD2">
        <w:rPr>
          <w:rFonts w:ascii="微软雅黑" w:eastAsia="微软雅黑" w:hAnsi="微软雅黑" w:cs="宋体" w:hint="eastAsia"/>
          <w:kern w:val="0"/>
          <w:szCs w:val="21"/>
        </w:rPr>
        <w:t>或自费项目</w:t>
      </w:r>
      <w:r w:rsidR="008E2AD2">
        <w:rPr>
          <w:rFonts w:ascii="微软雅黑" w:eastAsia="微软雅黑" w:hAnsi="微软雅黑" w:cs="宋体"/>
          <w:kern w:val="0"/>
          <w:szCs w:val="21"/>
        </w:rPr>
        <w:t>的相</w:t>
      </w:r>
    </w:p>
    <w:p w:rsidR="00451649" w:rsidRDefault="00451649" w:rsidP="008E2AD2">
      <w:pPr>
        <w:rPr>
          <w:rFonts w:ascii="微软雅黑" w:eastAsia="微软雅黑" w:hAnsi="微软雅黑" w:cs="宋体"/>
          <w:kern w:val="0"/>
          <w:szCs w:val="21"/>
        </w:rPr>
      </w:pPr>
      <w:r>
        <w:rPr>
          <w:rFonts w:ascii="微软雅黑" w:eastAsia="微软雅黑" w:hAnsi="微软雅黑" w:cs="宋体" w:hint="eastAsia"/>
          <w:kern w:val="0"/>
          <w:szCs w:val="21"/>
        </w:rPr>
        <w:t xml:space="preserve">     </w:t>
      </w:r>
      <w:r w:rsidR="008E2AD2">
        <w:rPr>
          <w:rFonts w:ascii="微软雅黑" w:eastAsia="微软雅黑" w:hAnsi="微软雅黑" w:cs="宋体"/>
          <w:kern w:val="0"/>
          <w:szCs w:val="21"/>
        </w:rPr>
        <w:t>关权益及风险对我进行了全面的告知、提醒。经慎重考虑后，我自愿选择并参加上述协议项目（或购物店</w:t>
      </w:r>
      <w:r w:rsidR="008E2AD2">
        <w:rPr>
          <w:rFonts w:ascii="微软雅黑" w:eastAsia="微软雅黑" w:hAnsi="微软雅黑" w:cs="宋体" w:hint="eastAsia"/>
          <w:kern w:val="0"/>
          <w:szCs w:val="21"/>
        </w:rPr>
        <w:t>或推荐自费</w:t>
      </w:r>
    </w:p>
    <w:p w:rsidR="00451649" w:rsidRDefault="00451649" w:rsidP="008E2AD2">
      <w:pPr>
        <w:rPr>
          <w:rFonts w:ascii="微软雅黑" w:eastAsia="微软雅黑" w:hAnsi="微软雅黑" w:cs="宋体"/>
          <w:kern w:val="0"/>
          <w:szCs w:val="21"/>
        </w:rPr>
      </w:pPr>
      <w:r>
        <w:rPr>
          <w:rFonts w:ascii="微软雅黑" w:eastAsia="微软雅黑" w:hAnsi="微软雅黑" w:cs="宋体" w:hint="eastAsia"/>
          <w:kern w:val="0"/>
          <w:szCs w:val="21"/>
        </w:rPr>
        <w:t xml:space="preserve">     </w:t>
      </w:r>
      <w:r w:rsidR="008E2AD2">
        <w:rPr>
          <w:rFonts w:ascii="微软雅黑" w:eastAsia="微软雅黑" w:hAnsi="微软雅黑" w:cs="宋体" w:hint="eastAsia"/>
          <w:kern w:val="0"/>
          <w:szCs w:val="21"/>
        </w:rPr>
        <w:t>项目</w:t>
      </w:r>
      <w:r w:rsidR="008E2AD2">
        <w:rPr>
          <w:rFonts w:ascii="微软雅黑" w:eastAsia="微软雅黑" w:hAnsi="微软雅黑" w:cs="宋体"/>
          <w:kern w:val="0"/>
          <w:szCs w:val="21"/>
        </w:rPr>
        <w:t>），此协议的签订过程旅行社并无强迫。我承诺将按照导游提醒自愿参加上述项目，并理性消费，注意人身和财产</w:t>
      </w:r>
    </w:p>
    <w:p w:rsidR="008E2AD2" w:rsidRDefault="00451649" w:rsidP="008E2AD2">
      <w:pPr>
        <w:rPr>
          <w:rFonts w:ascii="微软雅黑" w:eastAsia="微软雅黑" w:hAnsi="微软雅黑" w:cs="宋体"/>
          <w:kern w:val="0"/>
          <w:szCs w:val="21"/>
        </w:rPr>
      </w:pPr>
      <w:r>
        <w:rPr>
          <w:rFonts w:ascii="微软雅黑" w:eastAsia="微软雅黑" w:hAnsi="微软雅黑" w:cs="宋体" w:hint="eastAsia"/>
          <w:kern w:val="0"/>
          <w:szCs w:val="21"/>
        </w:rPr>
        <w:t xml:space="preserve">     </w:t>
      </w:r>
      <w:r w:rsidR="008E2AD2">
        <w:rPr>
          <w:rFonts w:ascii="微软雅黑" w:eastAsia="微软雅黑" w:hAnsi="微软雅黑" w:cs="宋体"/>
          <w:kern w:val="0"/>
          <w:szCs w:val="21"/>
        </w:rPr>
        <w:t>安全。如因旅行社不能控制原因无法安排的，我对旅行社予以理解，双方互不追责。</w:t>
      </w:r>
      <w:r w:rsidR="008E2AD2">
        <w:rPr>
          <w:rFonts w:ascii="微软雅黑" w:eastAsia="微软雅黑" w:hAnsi="微软雅黑" w:cs="宋体"/>
          <w:kern w:val="0"/>
          <w:szCs w:val="21"/>
        </w:rPr>
        <w:br/>
        <w:t xml:space="preserve">　</w:t>
      </w:r>
      <w:r>
        <w:rPr>
          <w:rFonts w:ascii="微软雅黑" w:eastAsia="微软雅黑" w:hAnsi="微软雅黑" w:cs="宋体" w:hint="eastAsia"/>
          <w:kern w:val="0"/>
          <w:szCs w:val="21"/>
        </w:rPr>
        <w:t xml:space="preserve"> </w:t>
      </w:r>
      <w:r w:rsidR="008E2AD2">
        <w:rPr>
          <w:rFonts w:ascii="微软雅黑" w:eastAsia="微软雅黑" w:hAnsi="微软雅黑" w:cs="宋体"/>
          <w:kern w:val="0"/>
          <w:szCs w:val="21"/>
        </w:rPr>
        <w:t xml:space="preserve">　2、本人同意导游在不减少旅游景点数量的前提下，为优化旅游体验，可根据实际情况调整景点游览顺序。</w:t>
      </w:r>
      <w:r w:rsidR="008E2AD2">
        <w:rPr>
          <w:rFonts w:ascii="微软雅黑" w:eastAsia="微软雅黑" w:hAnsi="微软雅黑" w:cs="宋体"/>
          <w:kern w:val="0"/>
          <w:szCs w:val="21"/>
        </w:rPr>
        <w:br/>
        <w:t xml:space="preserve">　</w:t>
      </w:r>
      <w:r>
        <w:rPr>
          <w:rFonts w:ascii="微软雅黑" w:eastAsia="微软雅黑" w:hAnsi="微软雅黑" w:cs="宋体" w:hint="eastAsia"/>
          <w:kern w:val="0"/>
          <w:szCs w:val="21"/>
        </w:rPr>
        <w:t xml:space="preserve"> </w:t>
      </w:r>
      <w:r w:rsidR="008E2AD2">
        <w:rPr>
          <w:rFonts w:ascii="微软雅黑" w:eastAsia="微软雅黑" w:hAnsi="微软雅黑" w:cs="宋体"/>
          <w:kern w:val="0"/>
          <w:szCs w:val="21"/>
        </w:rPr>
        <w:t xml:space="preserve">　3、我自愿同意此协议为旅游合同的补充协议，为旅游合同不可分割的组成部分，效力同旅游合同。</w:t>
      </w:r>
    </w:p>
    <w:p w:rsidR="008E2AD2" w:rsidRDefault="00451649" w:rsidP="008E2AD2">
      <w:pPr>
        <w:spacing w:line="360" w:lineRule="auto"/>
        <w:rPr>
          <w:rFonts w:ascii="微软雅黑" w:eastAsia="微软雅黑" w:hAnsi="微软雅黑"/>
          <w:szCs w:val="21"/>
        </w:rPr>
      </w:pPr>
      <w:r>
        <w:rPr>
          <w:rFonts w:ascii="微软雅黑" w:eastAsia="微软雅黑" w:hAnsi="微软雅黑" w:hint="eastAsia"/>
          <w:szCs w:val="21"/>
        </w:rPr>
        <w:t xml:space="preserve">     </w:t>
      </w:r>
      <w:r w:rsidR="008E2AD2">
        <w:rPr>
          <w:rFonts w:ascii="微软雅黑" w:eastAsia="微软雅黑" w:hAnsi="微软雅黑" w:hint="eastAsia"/>
          <w:szCs w:val="21"/>
        </w:rPr>
        <w:t>双方签字：</w:t>
      </w:r>
    </w:p>
    <w:p w:rsidR="008E2AD2" w:rsidRDefault="00451649" w:rsidP="008E2AD2">
      <w:pPr>
        <w:spacing w:line="360" w:lineRule="auto"/>
        <w:rPr>
          <w:rFonts w:ascii="微软雅黑" w:eastAsia="微软雅黑" w:hAnsi="微软雅黑"/>
          <w:szCs w:val="21"/>
        </w:rPr>
      </w:pPr>
      <w:r>
        <w:rPr>
          <w:rFonts w:ascii="微软雅黑" w:eastAsia="微软雅黑" w:hAnsi="微软雅黑" w:hint="eastAsia"/>
          <w:bCs/>
          <w:szCs w:val="21"/>
        </w:rPr>
        <w:t xml:space="preserve">     </w:t>
      </w:r>
      <w:r w:rsidR="008E2AD2">
        <w:rPr>
          <w:rFonts w:ascii="微软雅黑" w:eastAsia="微软雅黑" w:hAnsi="微软雅黑" w:hint="eastAsia"/>
          <w:bCs/>
          <w:szCs w:val="21"/>
        </w:rPr>
        <w:t>旅游者确认：（以上资料属实，已阅读并同意本行程内容及记载的服务项目、条款及附加协议）</w:t>
      </w:r>
    </w:p>
    <w:p w:rsidR="008E2AD2" w:rsidRDefault="00451649" w:rsidP="008E2AD2">
      <w:pPr>
        <w:spacing w:line="360" w:lineRule="auto"/>
        <w:ind w:right="960"/>
        <w:rPr>
          <w:rFonts w:ascii="微软雅黑" w:eastAsia="微软雅黑" w:hAnsi="微软雅黑"/>
          <w:szCs w:val="21"/>
        </w:rPr>
      </w:pPr>
      <w:r>
        <w:rPr>
          <w:rFonts w:ascii="微软雅黑" w:eastAsia="微软雅黑" w:hAnsi="微软雅黑" w:hint="eastAsia"/>
          <w:bCs/>
          <w:szCs w:val="21"/>
        </w:rPr>
        <w:t xml:space="preserve">     </w:t>
      </w:r>
      <w:r w:rsidR="008E2AD2">
        <w:rPr>
          <w:rFonts w:ascii="微软雅黑" w:eastAsia="微软雅黑" w:hAnsi="微软雅黑" w:hint="eastAsia"/>
          <w:bCs/>
          <w:szCs w:val="21"/>
        </w:rPr>
        <w:t>旅游者认可以上行程安排签字确认</w:t>
      </w:r>
      <w:r w:rsidR="008E2AD2">
        <w:rPr>
          <w:rFonts w:ascii="微软雅黑" w:eastAsia="微软雅黑" w:hAnsi="微软雅黑" w:hint="eastAsia"/>
          <w:bCs/>
          <w:szCs w:val="21"/>
          <w:u w:val="single"/>
        </w:rPr>
        <w:t xml:space="preserve">：            </w:t>
      </w:r>
      <w:r w:rsidR="008E2AD2">
        <w:rPr>
          <w:rFonts w:ascii="微软雅黑" w:eastAsia="微软雅黑" w:hAnsi="微软雅黑" w:hint="eastAsia"/>
          <w:bCs/>
          <w:szCs w:val="21"/>
        </w:rPr>
        <w:t>年    月    日</w:t>
      </w:r>
    </w:p>
    <w:p w:rsidR="008E2AD2" w:rsidRDefault="00451649" w:rsidP="008E2AD2">
      <w:pPr>
        <w:spacing w:line="360" w:lineRule="auto"/>
        <w:ind w:right="960"/>
        <w:rPr>
          <w:rFonts w:ascii="微软雅黑" w:eastAsia="微软雅黑" w:hAnsi="微软雅黑"/>
          <w:szCs w:val="21"/>
        </w:rPr>
      </w:pPr>
      <w:r>
        <w:rPr>
          <w:rFonts w:ascii="微软雅黑" w:eastAsia="微软雅黑" w:hAnsi="微软雅黑" w:hint="eastAsia"/>
          <w:color w:val="000000"/>
          <w:szCs w:val="21"/>
        </w:rPr>
        <w:t xml:space="preserve">     </w:t>
      </w:r>
      <w:r w:rsidR="008E2AD2">
        <w:rPr>
          <w:rFonts w:ascii="微软雅黑" w:eastAsia="微软雅黑" w:hAnsi="微软雅黑" w:hint="eastAsia"/>
          <w:color w:val="000000"/>
          <w:szCs w:val="21"/>
        </w:rPr>
        <w:t>旅行社签约代表（联系人）</w:t>
      </w:r>
      <w:r w:rsidR="008E2AD2">
        <w:rPr>
          <w:rFonts w:ascii="微软雅黑" w:eastAsia="微软雅黑" w:hAnsi="微软雅黑" w:hint="eastAsia"/>
          <w:color w:val="000000"/>
          <w:szCs w:val="21"/>
          <w:u w:val="single"/>
        </w:rPr>
        <w:t xml:space="preserve">：                  </w:t>
      </w:r>
      <w:r w:rsidR="008E2AD2">
        <w:rPr>
          <w:rFonts w:ascii="微软雅黑" w:eastAsia="微软雅黑" w:hAnsi="微软雅黑" w:hint="eastAsia"/>
          <w:bCs/>
          <w:szCs w:val="21"/>
        </w:rPr>
        <w:t>年    月    日</w:t>
      </w:r>
    </w:p>
    <w:p w:rsidR="00445BF7" w:rsidRPr="008E2AD2" w:rsidRDefault="00445BF7" w:rsidP="00445BF7">
      <w:pPr>
        <w:spacing w:line="300" w:lineRule="auto"/>
        <w:ind w:right="480"/>
        <w:rPr>
          <w:rFonts w:ascii="微软雅黑" w:eastAsia="微软雅黑" w:hAnsi="微软雅黑"/>
          <w:b/>
          <w:bCs/>
          <w:sz w:val="24"/>
        </w:rPr>
      </w:pPr>
    </w:p>
    <w:p w:rsidR="003851F9" w:rsidRPr="00445BF7" w:rsidRDefault="003851F9" w:rsidP="00445BF7">
      <w:pPr>
        <w:spacing w:line="300" w:lineRule="auto"/>
        <w:rPr>
          <w:rFonts w:ascii="微软雅黑" w:eastAsia="微软雅黑" w:hAnsi="微软雅黑"/>
          <w:b/>
          <w:bCs/>
          <w:sz w:val="24"/>
        </w:rPr>
      </w:pPr>
    </w:p>
    <w:sectPr w:rsidR="003851F9" w:rsidRPr="00445BF7" w:rsidSect="00E5284D">
      <w:headerReference w:type="even" r:id="rId11"/>
      <w:headerReference w:type="default" r:id="rId12"/>
      <w:pgSz w:w="11906" w:h="16838"/>
      <w:pgMar w:top="2127" w:right="0" w:bottom="851" w:left="142" w:header="851" w:footer="992"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554E6" w:rsidRDefault="009554E6" w:rsidP="00C45F9B">
      <w:r>
        <w:separator/>
      </w:r>
    </w:p>
  </w:endnote>
  <w:endnote w:type="continuationSeparator" w:id="1">
    <w:p w:rsidR="009554E6" w:rsidRDefault="009554E6" w:rsidP="00C45F9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华文新魏">
    <w:panose1 w:val="02010800040101010101"/>
    <w:charset w:val="86"/>
    <w:family w:val="auto"/>
    <w:pitch w:val="variable"/>
    <w:sig w:usb0="00000001" w:usb1="080F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554E6" w:rsidRDefault="009554E6" w:rsidP="00C45F9B">
      <w:r>
        <w:separator/>
      </w:r>
    </w:p>
  </w:footnote>
  <w:footnote w:type="continuationSeparator" w:id="1">
    <w:p w:rsidR="009554E6" w:rsidRDefault="009554E6" w:rsidP="00C45F9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4E4" w:rsidRDefault="00EB44E4" w:rsidP="00166867">
    <w:pPr>
      <w:pStyle w:val="a6"/>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4E4" w:rsidRDefault="007C1964" w:rsidP="00166867">
    <w:pPr>
      <w:pStyle w:val="a6"/>
      <w:pBdr>
        <w:bottom w:val="none" w:sz="0" w:space="0" w:color="auto"/>
      </w:pBdr>
    </w:pPr>
    <w:r>
      <w:rPr>
        <w:noProof/>
      </w:rPr>
      <w:drawing>
        <wp:anchor distT="0" distB="0" distL="114300" distR="114300" simplePos="0" relativeHeight="251658240" behindDoc="1" locked="0" layoutInCell="1" allowOverlap="1">
          <wp:simplePos x="0" y="0"/>
          <wp:positionH relativeFrom="column">
            <wp:posOffset>-90170</wp:posOffset>
          </wp:positionH>
          <wp:positionV relativeFrom="paragraph">
            <wp:posOffset>-540385</wp:posOffset>
          </wp:positionV>
          <wp:extent cx="7553325" cy="10687050"/>
          <wp:effectExtent l="19050" t="0" r="9525" b="0"/>
          <wp:wrapNone/>
          <wp:docPr id="10" name="图片 9" descr="20191016乐品江南行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016乐品江南行程.jpg"/>
                  <pic:cNvPicPr/>
                </pic:nvPicPr>
                <pic:blipFill>
                  <a:blip r:embed="rId1"/>
                  <a:stretch>
                    <a:fillRect/>
                  </a:stretch>
                </pic:blipFill>
                <pic:spPr>
                  <a:xfrm>
                    <a:off x="0" y="0"/>
                    <a:ext cx="7553325" cy="1068705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F074C09"/>
    <w:multiLevelType w:val="multilevel"/>
    <w:tmpl w:val="5F074C09"/>
    <w:lvl w:ilvl="0">
      <w:start w:val="1"/>
      <w:numFmt w:val="bullet"/>
      <w:lvlText w:val=""/>
      <w:lvlJc w:val="left"/>
      <w:pPr>
        <w:tabs>
          <w:tab w:val="num" w:pos="420"/>
        </w:tabs>
        <w:ind w:left="420" w:hanging="420"/>
      </w:pPr>
      <w:rPr>
        <w:rFonts w:ascii="Wingdings" w:hAnsi="Wingdings" w:hint="default"/>
        <w:color w:val="000000"/>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120834">
      <o:colormenu v:ext="edit" fillcolor="none [1304]"/>
    </o:shapedefaults>
  </w:hdrShapeDefaults>
  <w:footnotePr>
    <w:footnote w:id="0"/>
    <w:footnote w:id="1"/>
  </w:footnotePr>
  <w:endnotePr>
    <w:endnote w:id="0"/>
    <w:endnote w:id="1"/>
  </w:endnotePr>
  <w:compat>
    <w:spaceForUL/>
    <w:balanceSingleByteDoubleByteWidth/>
    <w:doNotLeaveBackslashAlone/>
    <w:doNotExpandShiftReturn/>
    <w:adjustLineHeightInTable/>
    <w:useFELayout/>
    <w:doNotUseIndentAsNumberingTabStop/>
    <w:useAltKinsokuLineBreakRules/>
  </w:compat>
  <w:rsids>
    <w:rsidRoot w:val="005C0D9D"/>
    <w:rsid w:val="00002FCF"/>
    <w:rsid w:val="00004603"/>
    <w:rsid w:val="00004C15"/>
    <w:rsid w:val="00006723"/>
    <w:rsid w:val="00017E0F"/>
    <w:rsid w:val="000239F0"/>
    <w:rsid w:val="00037C9D"/>
    <w:rsid w:val="00042A78"/>
    <w:rsid w:val="000572C1"/>
    <w:rsid w:val="00067939"/>
    <w:rsid w:val="000724F1"/>
    <w:rsid w:val="00076B0C"/>
    <w:rsid w:val="000960D8"/>
    <w:rsid w:val="00097B8A"/>
    <w:rsid w:val="000A42A4"/>
    <w:rsid w:val="000B3DBD"/>
    <w:rsid w:val="000C7ED6"/>
    <w:rsid w:val="000D0514"/>
    <w:rsid w:val="000D06D9"/>
    <w:rsid w:val="000D1238"/>
    <w:rsid w:val="000E12C0"/>
    <w:rsid w:val="000E3204"/>
    <w:rsid w:val="000E4A49"/>
    <w:rsid w:val="000E7387"/>
    <w:rsid w:val="000E7C2C"/>
    <w:rsid w:val="000F0E7E"/>
    <w:rsid w:val="000F1F08"/>
    <w:rsid w:val="000F3315"/>
    <w:rsid w:val="00101CFA"/>
    <w:rsid w:val="001053D5"/>
    <w:rsid w:val="00110535"/>
    <w:rsid w:val="00133778"/>
    <w:rsid w:val="00157C3D"/>
    <w:rsid w:val="00164324"/>
    <w:rsid w:val="00166867"/>
    <w:rsid w:val="00175015"/>
    <w:rsid w:val="001818C7"/>
    <w:rsid w:val="00184B27"/>
    <w:rsid w:val="00190A6A"/>
    <w:rsid w:val="001974D6"/>
    <w:rsid w:val="001A64D3"/>
    <w:rsid w:val="001A6ECC"/>
    <w:rsid w:val="001B100A"/>
    <w:rsid w:val="001B3B6B"/>
    <w:rsid w:val="001E7678"/>
    <w:rsid w:val="00210C32"/>
    <w:rsid w:val="00227117"/>
    <w:rsid w:val="0023728D"/>
    <w:rsid w:val="002421DF"/>
    <w:rsid w:val="0024355C"/>
    <w:rsid w:val="00244502"/>
    <w:rsid w:val="002475A0"/>
    <w:rsid w:val="00255051"/>
    <w:rsid w:val="0026581E"/>
    <w:rsid w:val="002673AE"/>
    <w:rsid w:val="00273D4A"/>
    <w:rsid w:val="00276FBC"/>
    <w:rsid w:val="00277F99"/>
    <w:rsid w:val="00282999"/>
    <w:rsid w:val="00283277"/>
    <w:rsid w:val="002A2B68"/>
    <w:rsid w:val="002B0D75"/>
    <w:rsid w:val="002B4A2D"/>
    <w:rsid w:val="002C0FBA"/>
    <w:rsid w:val="002C2193"/>
    <w:rsid w:val="002C357C"/>
    <w:rsid w:val="002D7B1F"/>
    <w:rsid w:val="002D7D5E"/>
    <w:rsid w:val="002E4A89"/>
    <w:rsid w:val="002E5AA8"/>
    <w:rsid w:val="002F6B56"/>
    <w:rsid w:val="003009F8"/>
    <w:rsid w:val="00302F61"/>
    <w:rsid w:val="00305AED"/>
    <w:rsid w:val="00312FEB"/>
    <w:rsid w:val="00313971"/>
    <w:rsid w:val="0031643B"/>
    <w:rsid w:val="003245B3"/>
    <w:rsid w:val="00324B79"/>
    <w:rsid w:val="0033166F"/>
    <w:rsid w:val="0034744E"/>
    <w:rsid w:val="0034798E"/>
    <w:rsid w:val="00353D77"/>
    <w:rsid w:val="0035608E"/>
    <w:rsid w:val="00360D11"/>
    <w:rsid w:val="0036794F"/>
    <w:rsid w:val="00375322"/>
    <w:rsid w:val="00375DF2"/>
    <w:rsid w:val="00376DF3"/>
    <w:rsid w:val="003775C5"/>
    <w:rsid w:val="003851F9"/>
    <w:rsid w:val="003A2417"/>
    <w:rsid w:val="003B19E7"/>
    <w:rsid w:val="003B7129"/>
    <w:rsid w:val="003C2085"/>
    <w:rsid w:val="003C4295"/>
    <w:rsid w:val="003D06C3"/>
    <w:rsid w:val="003D122C"/>
    <w:rsid w:val="003D3000"/>
    <w:rsid w:val="003D4042"/>
    <w:rsid w:val="003E1086"/>
    <w:rsid w:val="003E3D21"/>
    <w:rsid w:val="003F0E2F"/>
    <w:rsid w:val="003F6BB5"/>
    <w:rsid w:val="00404974"/>
    <w:rsid w:val="00421482"/>
    <w:rsid w:val="00445BF7"/>
    <w:rsid w:val="00451649"/>
    <w:rsid w:val="00464D4B"/>
    <w:rsid w:val="004709F9"/>
    <w:rsid w:val="004817FC"/>
    <w:rsid w:val="00485CD7"/>
    <w:rsid w:val="00491282"/>
    <w:rsid w:val="004923A0"/>
    <w:rsid w:val="00495D87"/>
    <w:rsid w:val="004B1376"/>
    <w:rsid w:val="004B1B8A"/>
    <w:rsid w:val="004C31DB"/>
    <w:rsid w:val="004D143D"/>
    <w:rsid w:val="004D7772"/>
    <w:rsid w:val="004E4C8E"/>
    <w:rsid w:val="004E6861"/>
    <w:rsid w:val="004F18DF"/>
    <w:rsid w:val="00500DC3"/>
    <w:rsid w:val="00501F61"/>
    <w:rsid w:val="00502270"/>
    <w:rsid w:val="00504B42"/>
    <w:rsid w:val="00506336"/>
    <w:rsid w:val="0050668D"/>
    <w:rsid w:val="00507A29"/>
    <w:rsid w:val="0051414C"/>
    <w:rsid w:val="00515D0B"/>
    <w:rsid w:val="005233D0"/>
    <w:rsid w:val="00526A49"/>
    <w:rsid w:val="0054245B"/>
    <w:rsid w:val="00551B90"/>
    <w:rsid w:val="00562FDD"/>
    <w:rsid w:val="00565986"/>
    <w:rsid w:val="00567B0A"/>
    <w:rsid w:val="00573566"/>
    <w:rsid w:val="00581B63"/>
    <w:rsid w:val="005841EA"/>
    <w:rsid w:val="005A3616"/>
    <w:rsid w:val="005A5BA8"/>
    <w:rsid w:val="005C0D9D"/>
    <w:rsid w:val="005C293A"/>
    <w:rsid w:val="005D10C3"/>
    <w:rsid w:val="005D18B4"/>
    <w:rsid w:val="00605B29"/>
    <w:rsid w:val="00613DD9"/>
    <w:rsid w:val="006249E6"/>
    <w:rsid w:val="00634185"/>
    <w:rsid w:val="00643848"/>
    <w:rsid w:val="0064686F"/>
    <w:rsid w:val="00654D8F"/>
    <w:rsid w:val="00663D39"/>
    <w:rsid w:val="00671BDE"/>
    <w:rsid w:val="00687377"/>
    <w:rsid w:val="00692356"/>
    <w:rsid w:val="00693F54"/>
    <w:rsid w:val="00697743"/>
    <w:rsid w:val="006A01F1"/>
    <w:rsid w:val="006A39D2"/>
    <w:rsid w:val="006B297F"/>
    <w:rsid w:val="006B2D07"/>
    <w:rsid w:val="006B5C84"/>
    <w:rsid w:val="006C032E"/>
    <w:rsid w:val="006C03F1"/>
    <w:rsid w:val="006C7BA9"/>
    <w:rsid w:val="006D1498"/>
    <w:rsid w:val="006D2B41"/>
    <w:rsid w:val="006E6847"/>
    <w:rsid w:val="006F7DD0"/>
    <w:rsid w:val="00725786"/>
    <w:rsid w:val="00730990"/>
    <w:rsid w:val="007311A5"/>
    <w:rsid w:val="00750599"/>
    <w:rsid w:val="00751064"/>
    <w:rsid w:val="00753A34"/>
    <w:rsid w:val="00753A41"/>
    <w:rsid w:val="00755F77"/>
    <w:rsid w:val="007708D8"/>
    <w:rsid w:val="0077474E"/>
    <w:rsid w:val="0077624F"/>
    <w:rsid w:val="007774C1"/>
    <w:rsid w:val="0078061E"/>
    <w:rsid w:val="00791A3F"/>
    <w:rsid w:val="007A0336"/>
    <w:rsid w:val="007A07E0"/>
    <w:rsid w:val="007A22B1"/>
    <w:rsid w:val="007A75A0"/>
    <w:rsid w:val="007C0E60"/>
    <w:rsid w:val="007C1964"/>
    <w:rsid w:val="007C3806"/>
    <w:rsid w:val="007C7EF0"/>
    <w:rsid w:val="007D0F12"/>
    <w:rsid w:val="007E2BE9"/>
    <w:rsid w:val="007E2E8D"/>
    <w:rsid w:val="007F01BB"/>
    <w:rsid w:val="007F024F"/>
    <w:rsid w:val="007F085D"/>
    <w:rsid w:val="008035DF"/>
    <w:rsid w:val="0081280A"/>
    <w:rsid w:val="008163F1"/>
    <w:rsid w:val="0081643B"/>
    <w:rsid w:val="00826855"/>
    <w:rsid w:val="00831000"/>
    <w:rsid w:val="00855AC8"/>
    <w:rsid w:val="008651E1"/>
    <w:rsid w:val="00873669"/>
    <w:rsid w:val="00890965"/>
    <w:rsid w:val="00891D04"/>
    <w:rsid w:val="008A40F1"/>
    <w:rsid w:val="008A43D8"/>
    <w:rsid w:val="008A56E7"/>
    <w:rsid w:val="008D093C"/>
    <w:rsid w:val="008D1E1B"/>
    <w:rsid w:val="008E06E5"/>
    <w:rsid w:val="008E1609"/>
    <w:rsid w:val="008E1ECE"/>
    <w:rsid w:val="008E2AD2"/>
    <w:rsid w:val="008E2CBF"/>
    <w:rsid w:val="008E6289"/>
    <w:rsid w:val="008F1010"/>
    <w:rsid w:val="0090674B"/>
    <w:rsid w:val="009113E9"/>
    <w:rsid w:val="0092002B"/>
    <w:rsid w:val="00925AB3"/>
    <w:rsid w:val="009517DA"/>
    <w:rsid w:val="009531AD"/>
    <w:rsid w:val="009554E6"/>
    <w:rsid w:val="00957A34"/>
    <w:rsid w:val="009671C0"/>
    <w:rsid w:val="00972CF6"/>
    <w:rsid w:val="00972F21"/>
    <w:rsid w:val="00972F66"/>
    <w:rsid w:val="0098076C"/>
    <w:rsid w:val="00981E8B"/>
    <w:rsid w:val="009845C0"/>
    <w:rsid w:val="009914AF"/>
    <w:rsid w:val="0099684F"/>
    <w:rsid w:val="0099783E"/>
    <w:rsid w:val="009A7BAC"/>
    <w:rsid w:val="009B2E96"/>
    <w:rsid w:val="009B30C0"/>
    <w:rsid w:val="009C06F5"/>
    <w:rsid w:val="009C5C36"/>
    <w:rsid w:val="009D69E1"/>
    <w:rsid w:val="009E0863"/>
    <w:rsid w:val="009E4E3B"/>
    <w:rsid w:val="009F2B5B"/>
    <w:rsid w:val="009F406D"/>
    <w:rsid w:val="00A01C02"/>
    <w:rsid w:val="00A02B5C"/>
    <w:rsid w:val="00A166A4"/>
    <w:rsid w:val="00A2330E"/>
    <w:rsid w:val="00A32123"/>
    <w:rsid w:val="00A40963"/>
    <w:rsid w:val="00A42E9A"/>
    <w:rsid w:val="00A5325C"/>
    <w:rsid w:val="00A532ED"/>
    <w:rsid w:val="00A5741E"/>
    <w:rsid w:val="00A641DF"/>
    <w:rsid w:val="00A72740"/>
    <w:rsid w:val="00A777BA"/>
    <w:rsid w:val="00A94A71"/>
    <w:rsid w:val="00A96256"/>
    <w:rsid w:val="00A96549"/>
    <w:rsid w:val="00AB3B82"/>
    <w:rsid w:val="00AC36C7"/>
    <w:rsid w:val="00AC4C7A"/>
    <w:rsid w:val="00AC5E42"/>
    <w:rsid w:val="00AC6134"/>
    <w:rsid w:val="00AD120B"/>
    <w:rsid w:val="00AF2CDC"/>
    <w:rsid w:val="00B03AD8"/>
    <w:rsid w:val="00B0500E"/>
    <w:rsid w:val="00B05D0F"/>
    <w:rsid w:val="00B06AA9"/>
    <w:rsid w:val="00B11F18"/>
    <w:rsid w:val="00B134D7"/>
    <w:rsid w:val="00B14854"/>
    <w:rsid w:val="00B2304E"/>
    <w:rsid w:val="00B23ECC"/>
    <w:rsid w:val="00B24C06"/>
    <w:rsid w:val="00B25CAC"/>
    <w:rsid w:val="00B46F5B"/>
    <w:rsid w:val="00B50219"/>
    <w:rsid w:val="00B52C1F"/>
    <w:rsid w:val="00B53368"/>
    <w:rsid w:val="00B57EE8"/>
    <w:rsid w:val="00B62F41"/>
    <w:rsid w:val="00B774C2"/>
    <w:rsid w:val="00B90A40"/>
    <w:rsid w:val="00B90B86"/>
    <w:rsid w:val="00BA20F6"/>
    <w:rsid w:val="00BA3EFC"/>
    <w:rsid w:val="00BA7116"/>
    <w:rsid w:val="00BB27A9"/>
    <w:rsid w:val="00BB6D00"/>
    <w:rsid w:val="00BC210D"/>
    <w:rsid w:val="00BD09C0"/>
    <w:rsid w:val="00BD3B2E"/>
    <w:rsid w:val="00BE0931"/>
    <w:rsid w:val="00BE56F6"/>
    <w:rsid w:val="00BE7994"/>
    <w:rsid w:val="00BF6FDC"/>
    <w:rsid w:val="00C01989"/>
    <w:rsid w:val="00C01E79"/>
    <w:rsid w:val="00C03491"/>
    <w:rsid w:val="00C042BC"/>
    <w:rsid w:val="00C14528"/>
    <w:rsid w:val="00C145EF"/>
    <w:rsid w:val="00C1597E"/>
    <w:rsid w:val="00C2081B"/>
    <w:rsid w:val="00C32386"/>
    <w:rsid w:val="00C45F9B"/>
    <w:rsid w:val="00C4734E"/>
    <w:rsid w:val="00C74297"/>
    <w:rsid w:val="00C802FD"/>
    <w:rsid w:val="00C85064"/>
    <w:rsid w:val="00C90CBC"/>
    <w:rsid w:val="00C922C4"/>
    <w:rsid w:val="00C94670"/>
    <w:rsid w:val="00C95F1B"/>
    <w:rsid w:val="00CA40F4"/>
    <w:rsid w:val="00CA4310"/>
    <w:rsid w:val="00CA4592"/>
    <w:rsid w:val="00CA5D06"/>
    <w:rsid w:val="00CB55F4"/>
    <w:rsid w:val="00CB6E66"/>
    <w:rsid w:val="00CB775D"/>
    <w:rsid w:val="00CC3AA5"/>
    <w:rsid w:val="00CC450C"/>
    <w:rsid w:val="00CD0834"/>
    <w:rsid w:val="00CD0D25"/>
    <w:rsid w:val="00CD20DE"/>
    <w:rsid w:val="00CD302F"/>
    <w:rsid w:val="00CE0161"/>
    <w:rsid w:val="00CF33A9"/>
    <w:rsid w:val="00CF792E"/>
    <w:rsid w:val="00D00902"/>
    <w:rsid w:val="00D0323E"/>
    <w:rsid w:val="00D0349E"/>
    <w:rsid w:val="00D10B59"/>
    <w:rsid w:val="00D21D6E"/>
    <w:rsid w:val="00D36E4A"/>
    <w:rsid w:val="00D457CD"/>
    <w:rsid w:val="00D47DBC"/>
    <w:rsid w:val="00D515A1"/>
    <w:rsid w:val="00D60B70"/>
    <w:rsid w:val="00D6183A"/>
    <w:rsid w:val="00D61B5D"/>
    <w:rsid w:val="00D6342D"/>
    <w:rsid w:val="00D757CA"/>
    <w:rsid w:val="00D76CBF"/>
    <w:rsid w:val="00D809CB"/>
    <w:rsid w:val="00D8119E"/>
    <w:rsid w:val="00D8314F"/>
    <w:rsid w:val="00D91860"/>
    <w:rsid w:val="00DA0DD0"/>
    <w:rsid w:val="00DA0E70"/>
    <w:rsid w:val="00DB1F4A"/>
    <w:rsid w:val="00DD0206"/>
    <w:rsid w:val="00DD1FCF"/>
    <w:rsid w:val="00DD45F0"/>
    <w:rsid w:val="00DE3E63"/>
    <w:rsid w:val="00DE73D4"/>
    <w:rsid w:val="00DF249D"/>
    <w:rsid w:val="00DF2798"/>
    <w:rsid w:val="00E03C9A"/>
    <w:rsid w:val="00E06809"/>
    <w:rsid w:val="00E200C8"/>
    <w:rsid w:val="00E25C48"/>
    <w:rsid w:val="00E25E3B"/>
    <w:rsid w:val="00E30B48"/>
    <w:rsid w:val="00E35353"/>
    <w:rsid w:val="00E371C8"/>
    <w:rsid w:val="00E46CF3"/>
    <w:rsid w:val="00E5284D"/>
    <w:rsid w:val="00E64A58"/>
    <w:rsid w:val="00E65CD3"/>
    <w:rsid w:val="00E67FD9"/>
    <w:rsid w:val="00E8194F"/>
    <w:rsid w:val="00E870DB"/>
    <w:rsid w:val="00E971EC"/>
    <w:rsid w:val="00EB44E4"/>
    <w:rsid w:val="00EB70FE"/>
    <w:rsid w:val="00EC3599"/>
    <w:rsid w:val="00EC45F9"/>
    <w:rsid w:val="00EC590C"/>
    <w:rsid w:val="00EC70B5"/>
    <w:rsid w:val="00ED365F"/>
    <w:rsid w:val="00EE21AB"/>
    <w:rsid w:val="00EE76DB"/>
    <w:rsid w:val="00EF4DC4"/>
    <w:rsid w:val="00F123AA"/>
    <w:rsid w:val="00F16285"/>
    <w:rsid w:val="00F17274"/>
    <w:rsid w:val="00F367AF"/>
    <w:rsid w:val="00F515C3"/>
    <w:rsid w:val="00F54C0D"/>
    <w:rsid w:val="00F572B8"/>
    <w:rsid w:val="00F730B6"/>
    <w:rsid w:val="00F77250"/>
    <w:rsid w:val="00F83559"/>
    <w:rsid w:val="00F854FD"/>
    <w:rsid w:val="00F97974"/>
    <w:rsid w:val="00FB70C4"/>
    <w:rsid w:val="00FD0052"/>
    <w:rsid w:val="00FD39A2"/>
    <w:rsid w:val="00FD5132"/>
    <w:rsid w:val="089A5590"/>
    <w:rsid w:val="12347682"/>
    <w:rsid w:val="12C825B6"/>
    <w:rsid w:val="14B31000"/>
    <w:rsid w:val="215B0D02"/>
    <w:rsid w:val="35032981"/>
    <w:rsid w:val="3956372E"/>
    <w:rsid w:val="3DC34395"/>
    <w:rsid w:val="441E5BD4"/>
    <w:rsid w:val="532A39DF"/>
    <w:rsid w:val="566B7240"/>
    <w:rsid w:val="5D214659"/>
    <w:rsid w:val="63A42CF9"/>
    <w:rsid w:val="685466C5"/>
    <w:rsid w:val="6CB67430"/>
    <w:rsid w:val="6F2856A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0834">
      <o:colormenu v:ext="edit" fillcolor="none [130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851F9"/>
    <w:pPr>
      <w:widowControl w:val="0"/>
      <w:jc w:val="both"/>
    </w:pPr>
    <w:rPr>
      <w:rFonts w:ascii="Times New Roman" w:hAnsi="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rsid w:val="003851F9"/>
    <w:pPr>
      <w:spacing w:line="0" w:lineRule="atLeast"/>
    </w:pPr>
    <w:rPr>
      <w:color w:val="C0C0C0"/>
      <w:sz w:val="84"/>
      <w:szCs w:val="20"/>
    </w:rPr>
  </w:style>
  <w:style w:type="paragraph" w:styleId="a4">
    <w:name w:val="Balloon Text"/>
    <w:basedOn w:val="a"/>
    <w:link w:val="Char0"/>
    <w:qFormat/>
    <w:rsid w:val="003851F9"/>
    <w:rPr>
      <w:sz w:val="18"/>
      <w:szCs w:val="18"/>
    </w:rPr>
  </w:style>
  <w:style w:type="paragraph" w:styleId="a5">
    <w:name w:val="footer"/>
    <w:basedOn w:val="a"/>
    <w:link w:val="Char1"/>
    <w:qFormat/>
    <w:rsid w:val="003851F9"/>
    <w:pPr>
      <w:tabs>
        <w:tab w:val="center" w:pos="4153"/>
        <w:tab w:val="right" w:pos="8306"/>
      </w:tabs>
      <w:snapToGrid w:val="0"/>
      <w:jc w:val="left"/>
    </w:pPr>
    <w:rPr>
      <w:sz w:val="18"/>
      <w:szCs w:val="18"/>
    </w:rPr>
  </w:style>
  <w:style w:type="paragraph" w:styleId="a6">
    <w:name w:val="header"/>
    <w:basedOn w:val="a"/>
    <w:link w:val="Char2"/>
    <w:qFormat/>
    <w:rsid w:val="003851F9"/>
    <w:pPr>
      <w:pBdr>
        <w:bottom w:val="single" w:sz="6" w:space="1" w:color="auto"/>
      </w:pBdr>
      <w:tabs>
        <w:tab w:val="center" w:pos="4153"/>
        <w:tab w:val="right" w:pos="8306"/>
      </w:tabs>
      <w:snapToGrid w:val="0"/>
      <w:jc w:val="center"/>
    </w:pPr>
    <w:rPr>
      <w:sz w:val="18"/>
      <w:szCs w:val="18"/>
    </w:rPr>
  </w:style>
  <w:style w:type="character" w:styleId="a7">
    <w:name w:val="Strong"/>
    <w:basedOn w:val="a0"/>
    <w:qFormat/>
    <w:rsid w:val="003851F9"/>
    <w:rPr>
      <w:b/>
      <w:bCs/>
    </w:rPr>
  </w:style>
  <w:style w:type="character" w:styleId="a8">
    <w:name w:val="Hyperlink"/>
    <w:basedOn w:val="a0"/>
    <w:qFormat/>
    <w:rsid w:val="003851F9"/>
    <w:rPr>
      <w:color w:val="0000FF"/>
      <w:u w:val="single"/>
    </w:rPr>
  </w:style>
  <w:style w:type="table" w:styleId="a9">
    <w:name w:val="Table Grid"/>
    <w:basedOn w:val="a1"/>
    <w:qFormat/>
    <w:rsid w:val="003851F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2">
    <w:name w:val="页眉 Char"/>
    <w:basedOn w:val="a0"/>
    <w:link w:val="a6"/>
    <w:qFormat/>
    <w:rsid w:val="003851F9"/>
    <w:rPr>
      <w:kern w:val="2"/>
      <w:sz w:val="18"/>
      <w:szCs w:val="18"/>
    </w:rPr>
  </w:style>
  <w:style w:type="character" w:customStyle="1" w:styleId="Char1">
    <w:name w:val="页脚 Char"/>
    <w:basedOn w:val="a0"/>
    <w:link w:val="a5"/>
    <w:qFormat/>
    <w:rsid w:val="003851F9"/>
    <w:rPr>
      <w:kern w:val="2"/>
      <w:sz w:val="18"/>
      <w:szCs w:val="18"/>
    </w:rPr>
  </w:style>
  <w:style w:type="character" w:customStyle="1" w:styleId="Char">
    <w:name w:val="正文文本 Char"/>
    <w:basedOn w:val="a0"/>
    <w:link w:val="a3"/>
    <w:qFormat/>
    <w:rsid w:val="003851F9"/>
    <w:rPr>
      <w:color w:val="C0C0C0"/>
      <w:kern w:val="2"/>
      <w:sz w:val="84"/>
    </w:rPr>
  </w:style>
  <w:style w:type="character" w:customStyle="1" w:styleId="style21">
    <w:name w:val="style21"/>
    <w:basedOn w:val="a0"/>
    <w:qFormat/>
    <w:rsid w:val="003851F9"/>
    <w:rPr>
      <w:sz w:val="21"/>
      <w:szCs w:val="21"/>
    </w:rPr>
  </w:style>
  <w:style w:type="character" w:customStyle="1" w:styleId="name1">
    <w:name w:val="name1"/>
    <w:basedOn w:val="a0"/>
    <w:qFormat/>
    <w:rsid w:val="003851F9"/>
  </w:style>
  <w:style w:type="paragraph" w:customStyle="1" w:styleId="CharChar1CharCharCharCharCharCharChar">
    <w:name w:val="Char Char1 Char Char Char Char Char Char Char"/>
    <w:basedOn w:val="a"/>
    <w:qFormat/>
    <w:rsid w:val="003851F9"/>
    <w:pPr>
      <w:widowControl/>
      <w:spacing w:after="160" w:line="240" w:lineRule="exact"/>
      <w:jc w:val="left"/>
    </w:pPr>
    <w:rPr>
      <w:rFonts w:ascii="Tahoma" w:eastAsia="Times New Roman" w:hAnsi="Tahoma" w:cs="Tahoma"/>
      <w:kern w:val="0"/>
      <w:sz w:val="20"/>
      <w:szCs w:val="20"/>
      <w:lang w:eastAsia="en-US"/>
    </w:rPr>
  </w:style>
  <w:style w:type="paragraph" w:customStyle="1" w:styleId="CharChar1CharCharCharCharCharCharChar1">
    <w:name w:val="Char Char1 Char Char Char Char Char Char Char1"/>
    <w:basedOn w:val="a"/>
    <w:qFormat/>
    <w:rsid w:val="003851F9"/>
    <w:pPr>
      <w:widowControl/>
      <w:spacing w:after="160" w:line="240" w:lineRule="exact"/>
      <w:jc w:val="left"/>
    </w:pPr>
    <w:rPr>
      <w:rFonts w:ascii="Tahoma" w:eastAsia="Times New Roman" w:hAnsi="Tahoma" w:cs="Tahoma"/>
      <w:kern w:val="0"/>
      <w:sz w:val="20"/>
      <w:szCs w:val="20"/>
      <w:lang w:eastAsia="en-US"/>
    </w:rPr>
  </w:style>
  <w:style w:type="paragraph" w:customStyle="1" w:styleId="album-div">
    <w:name w:val="album-div"/>
    <w:basedOn w:val="a"/>
    <w:qFormat/>
    <w:rsid w:val="003851F9"/>
    <w:pPr>
      <w:widowControl/>
      <w:spacing w:before="100" w:beforeAutospacing="1" w:after="100" w:afterAutospacing="1"/>
      <w:jc w:val="left"/>
    </w:pPr>
    <w:rPr>
      <w:rFonts w:ascii="宋体" w:hAnsi="宋体" w:cs="宋体"/>
      <w:kern w:val="0"/>
      <w:sz w:val="24"/>
    </w:rPr>
  </w:style>
  <w:style w:type="paragraph" w:customStyle="1" w:styleId="p0">
    <w:name w:val="p0"/>
    <w:basedOn w:val="a"/>
    <w:qFormat/>
    <w:rsid w:val="003851F9"/>
    <w:pPr>
      <w:widowControl/>
    </w:pPr>
    <w:rPr>
      <w:kern w:val="0"/>
      <w:szCs w:val="21"/>
    </w:rPr>
  </w:style>
  <w:style w:type="character" w:customStyle="1" w:styleId="Char0">
    <w:name w:val="批注框文本 Char"/>
    <w:basedOn w:val="a0"/>
    <w:link w:val="a4"/>
    <w:qFormat/>
    <w:rsid w:val="003851F9"/>
    <w:rPr>
      <w:kern w:val="2"/>
      <w:sz w:val="18"/>
      <w:szCs w:val="18"/>
    </w:rPr>
  </w:style>
</w:styles>
</file>

<file path=word/webSettings.xml><?xml version="1.0" encoding="utf-8"?>
<w:webSettings xmlns:r="http://schemas.openxmlformats.org/officeDocument/2006/relationships" xmlns:w="http://schemas.openxmlformats.org/wordprocessingml/2006/main">
  <w:divs>
    <w:div w:id="1684944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10</Pages>
  <Words>1251</Words>
  <Characters>7135</Characters>
  <Application>Microsoft Office Word</Application>
  <DocSecurity>0</DocSecurity>
  <Lines>59</Lines>
  <Paragraphs>16</Paragraphs>
  <ScaleCrop>false</ScaleCrop>
  <Company>www.ftpdown.com</Company>
  <LinksUpToDate>false</LinksUpToDate>
  <CharactersWithSpaces>8370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FtpDown</dc:creator>
  <cp:lastModifiedBy>User</cp:lastModifiedBy>
  <cp:revision>13</cp:revision>
  <cp:lastPrinted>2019-12-13T07:40:00Z</cp:lastPrinted>
  <dcterms:created xsi:type="dcterms:W3CDTF">2019-10-16T03:27:00Z</dcterms:created>
  <dcterms:modified xsi:type="dcterms:W3CDTF">2019-12-13T07:40:00Z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