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C51" w:rsidRDefault="002A0B80" w:rsidP="00F51055">
      <w:pPr>
        <w:widowControl/>
        <w:jc w:val="left"/>
        <w:rPr>
          <w:rFonts w:ascii="黑体" w:eastAsia="黑体" w:hAnsi="黑体" w:cs="黑体"/>
          <w:color w:val="FFFFFF" w:themeColor="background1"/>
          <w:sz w:val="32"/>
          <w:szCs w:val="32"/>
        </w:rPr>
        <w:sectPr w:rsidR="00D72C51" w:rsidSect="00CE7222">
          <w:pgSz w:w="11906" w:h="16838"/>
          <w:pgMar w:top="720" w:right="720" w:bottom="720" w:left="720" w:header="851" w:footer="118" w:gutter="0"/>
          <w:cols w:space="425"/>
          <w:docGrid w:type="lines" w:linePitch="312"/>
        </w:sectPr>
      </w:pPr>
      <w:r>
        <w:rPr>
          <w:rFonts w:ascii="黑体" w:eastAsia="黑体" w:hAnsi="黑体" w:cs="黑体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373D38F" wp14:editId="5D87BE15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8405" cy="10691495"/>
            <wp:effectExtent l="0" t="0" r="444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狂浪淘海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1055" w:rsidRDefault="0036445F">
      <w:r>
        <w:rPr>
          <w:rFonts w:ascii="黑体" w:eastAsia="黑体" w:hAnsi="黑体" w:cs="黑体"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50BE7BC4" wp14:editId="369EF036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0945" cy="10691495"/>
            <wp:effectExtent l="0" t="0" r="190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疯狂淘海记02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055">
        <w:br w:type="page"/>
      </w:r>
    </w:p>
    <w:p w:rsidR="008E24D2" w:rsidRDefault="008E24D2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7BF13C0" wp14:editId="4865683E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0945" cy="10691495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疯狂淘海记03图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XSpec="center" w:tblpY="734"/>
        <w:tblW w:w="12015" w:type="dxa"/>
        <w:tblLook w:val="04A0" w:firstRow="1" w:lastRow="0" w:firstColumn="1" w:lastColumn="0" w:noHBand="0" w:noVBand="1"/>
      </w:tblPr>
      <w:tblGrid>
        <w:gridCol w:w="1526"/>
        <w:gridCol w:w="709"/>
        <w:gridCol w:w="283"/>
        <w:gridCol w:w="3119"/>
        <w:gridCol w:w="141"/>
        <w:gridCol w:w="2977"/>
        <w:gridCol w:w="1701"/>
        <w:gridCol w:w="1559"/>
      </w:tblGrid>
      <w:tr w:rsidR="003502BF" w:rsidRPr="008E4983" w:rsidTr="00B57849">
        <w:trPr>
          <w:trHeight w:val="144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3502BF" w:rsidRPr="00D9418A" w:rsidRDefault="00285DBA" w:rsidP="003502BF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lastRenderedPageBreak/>
              <w:t>狂浪淘海</w:t>
            </w:r>
            <w:r w:rsidR="003502BF" w:rsidRPr="008E4983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·海南游</w:t>
            </w:r>
          </w:p>
        </w:tc>
      </w:tr>
      <w:tr w:rsidR="003502BF" w:rsidRPr="008E4983" w:rsidTr="00B57849">
        <w:trPr>
          <w:trHeight w:val="144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 w:rsidR="003B5704" w:rsidRPr="00132BCE" w:rsidRDefault="003B5704" w:rsidP="003B5704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40214">
              <w:rPr>
                <w:rFonts w:ascii="微软雅黑" w:eastAsia="微软雅黑" w:hAnsi="微软雅黑" w:cs="宋体" w:hint="eastAsia"/>
                <w:color w:val="4BACC6" w:themeColor="accent5"/>
                <w:sz w:val="18"/>
                <w:szCs w:val="18"/>
              </w:rPr>
              <w:t>●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行程特色：</w:t>
            </w:r>
            <w:r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纯玩零购、接机0等待，15%空车率·网红打卡行程·深度体验、尊贵入住、美食搜罗</w:t>
            </w:r>
          </w:p>
          <w:p w:rsidR="003B5704" w:rsidRDefault="003B5704" w:rsidP="003B5704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40214">
              <w:rPr>
                <w:rFonts w:ascii="微软雅黑" w:eastAsia="微软雅黑" w:hAnsi="微软雅黑" w:cs="宋体" w:hint="eastAsia"/>
                <w:color w:val="4BACC6" w:themeColor="accent5"/>
                <w:sz w:val="18"/>
                <w:szCs w:val="18"/>
              </w:rPr>
              <w:t>●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精选酒店：</w:t>
            </w:r>
            <w:r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A、B、C线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多样</w:t>
            </w:r>
            <w:r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酒店自由选择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，连住不挪窝</w:t>
            </w:r>
          </w:p>
          <w:p w:rsidR="003B5704" w:rsidRPr="00132BCE" w:rsidRDefault="003B5704" w:rsidP="003B5704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40214">
              <w:rPr>
                <w:rFonts w:ascii="微软雅黑" w:eastAsia="微软雅黑" w:hAnsi="微软雅黑" w:cs="宋体" w:hint="eastAsia"/>
                <w:color w:val="4BACC6" w:themeColor="accent5"/>
                <w:sz w:val="18"/>
                <w:szCs w:val="18"/>
              </w:rPr>
              <w:t>●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大牌景区：</w:t>
            </w:r>
            <w:r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蜈支洲岛5A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大小洞天5A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亚特兰蒂斯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·</w:t>
            </w:r>
            <w:r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水族馆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（与白鲸互动）</w:t>
            </w:r>
            <w:r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、天堂森林公园4A（含玻璃栈道）、帆船出海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、玫瑰谷3A</w:t>
            </w:r>
          </w:p>
          <w:p w:rsidR="003B5704" w:rsidRPr="00132BCE" w:rsidRDefault="003B5704" w:rsidP="003B5704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40214">
              <w:rPr>
                <w:rFonts w:ascii="微软雅黑" w:eastAsia="微软雅黑" w:hAnsi="微软雅黑" w:cs="宋体" w:hint="eastAsia"/>
                <w:color w:val="4BACC6" w:themeColor="accent5"/>
                <w:sz w:val="18"/>
                <w:szCs w:val="18"/>
              </w:rPr>
              <w:t>●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优质美食：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升级品鉴</w:t>
            </w:r>
            <w:r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“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克拉码头·蟹鲍海鲜餐（配1杯红酒/成人）</w:t>
            </w:r>
            <w:r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，</w:t>
            </w:r>
            <w:r w:rsidRPr="00D97C14">
              <w:rPr>
                <w:rFonts w:ascii="微软雅黑" w:eastAsia="微软雅黑" w:hAnsi="微软雅黑" w:cs="宋体" w:hint="eastAsia"/>
                <w:sz w:val="18"/>
                <w:szCs w:val="18"/>
              </w:rPr>
              <w:t>红酒与海鲜在味蕾碰撞</w:t>
            </w:r>
          </w:p>
          <w:p w:rsidR="003B5704" w:rsidRDefault="003B5704" w:rsidP="003B5704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40214">
              <w:rPr>
                <w:rFonts w:ascii="微软雅黑" w:eastAsia="微软雅黑" w:hAnsi="微软雅黑" w:cs="宋体" w:hint="eastAsia"/>
                <w:color w:val="4BACC6" w:themeColor="accent5"/>
                <w:sz w:val="18"/>
                <w:szCs w:val="18"/>
              </w:rPr>
              <w:t>●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贴心赠送：</w:t>
            </w:r>
            <w:r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玫瑰面膜1片/成人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>价值50元/人“天堂森林公园观光车”、品牌矿泉水1瓶/人/天、旅行社责任险</w:t>
            </w:r>
          </w:p>
          <w:p w:rsidR="003502BF" w:rsidRPr="00583707" w:rsidRDefault="003B5704" w:rsidP="003B5704">
            <w:pPr>
              <w:ind w:leftChars="83" w:left="174" w:rightChars="151" w:right="317" w:firstLine="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40214">
              <w:rPr>
                <w:rFonts w:ascii="微软雅黑" w:eastAsia="微软雅黑" w:hAnsi="微软雅黑" w:cs="宋体" w:hint="eastAsia"/>
                <w:color w:val="4BACC6" w:themeColor="accent5"/>
                <w:sz w:val="18"/>
                <w:szCs w:val="18"/>
              </w:rPr>
              <w:t>●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品牌服务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享接机0等待礼遇，绝不拼临近航班</w:t>
            </w:r>
          </w:p>
        </w:tc>
      </w:tr>
      <w:tr w:rsidR="003502BF" w:rsidRPr="008E4983" w:rsidTr="00B57849">
        <w:trPr>
          <w:trHeight w:val="395"/>
        </w:trPr>
        <w:tc>
          <w:tcPr>
            <w:tcW w:w="12015" w:type="dxa"/>
            <w:gridSpan w:val="8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4BACC6" w:themeFill="accent5"/>
            <w:vAlign w:val="center"/>
          </w:tcPr>
          <w:p w:rsidR="003502BF" w:rsidRPr="00D9418A" w:rsidRDefault="003502BF" w:rsidP="003502BF">
            <w:pPr>
              <w:spacing w:line="276" w:lineRule="auto"/>
              <w:jc w:val="center"/>
              <w:rPr>
                <w:rFonts w:ascii="微软雅黑" w:eastAsia="微软雅黑" w:hAnsi="微软雅黑" w:cs="宋体"/>
                <w:color w:val="82D2D2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行程安排</w:t>
            </w:r>
          </w:p>
        </w:tc>
      </w:tr>
      <w:tr w:rsidR="003502BF" w:rsidRPr="008E4983" w:rsidTr="00B57849">
        <w:trPr>
          <w:trHeight w:val="198"/>
        </w:trPr>
        <w:tc>
          <w:tcPr>
            <w:tcW w:w="12015" w:type="dxa"/>
            <w:gridSpan w:val="8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3502BF" w:rsidRDefault="003502BF" w:rsidP="003502BF">
            <w:pPr>
              <w:spacing w:line="276" w:lineRule="auto"/>
              <w:jc w:val="center"/>
              <w:rPr>
                <w:rFonts w:ascii="微软雅黑" w:eastAsia="微软雅黑" w:hAnsi="微软雅黑" w:cstheme="minorEastAsia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---</w:t>
            </w:r>
            <w:r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适用于第</w:t>
            </w:r>
            <w:r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6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天</w:t>
            </w:r>
            <w:r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6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:</w:t>
            </w:r>
            <w:r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3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0后返程航班</w:t>
            </w:r>
            <w:r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(SY-6T5W-</w:t>
            </w:r>
            <w:r w:rsidR="004C43F4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)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---</w:t>
            </w:r>
          </w:p>
          <w:p w:rsidR="003502BF" w:rsidRPr="00B215DB" w:rsidRDefault="003502BF" w:rsidP="003502BF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B215DB">
              <w:rPr>
                <w:rFonts w:ascii="微软雅黑" w:eastAsia="微软雅黑" w:hAnsi="微软雅黑" w:hint="eastAsia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 w:rsidR="003502BF" w:rsidRPr="008E4983" w:rsidTr="00B57849">
        <w:trPr>
          <w:trHeight w:val="370"/>
        </w:trPr>
        <w:tc>
          <w:tcPr>
            <w:tcW w:w="1526" w:type="dxa"/>
            <w:tcBorders>
              <w:top w:val="single" w:sz="18" w:space="0" w:color="FFFFFF" w:themeColor="background1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天数</w:t>
            </w:r>
          </w:p>
        </w:tc>
        <w:tc>
          <w:tcPr>
            <w:tcW w:w="7229" w:type="dxa"/>
            <w:gridSpan w:val="5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 xml:space="preserve">        </w:t>
            </w:r>
            <w:r w:rsidRPr="00D9418A">
              <w:rPr>
                <w:rFonts w:ascii="微软雅黑" w:eastAsia="微软雅黑" w:hAnsi="微软雅黑" w:hint="eastAsia"/>
                <w:szCs w:val="21"/>
              </w:rPr>
              <w:t>游览景点</w:t>
            </w:r>
          </w:p>
        </w:tc>
        <w:tc>
          <w:tcPr>
            <w:tcW w:w="17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用餐</w:t>
            </w:r>
          </w:p>
        </w:tc>
        <w:tc>
          <w:tcPr>
            <w:tcW w:w="1559" w:type="dxa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住宿</w:t>
            </w:r>
          </w:p>
        </w:tc>
      </w:tr>
      <w:tr w:rsidR="003502BF" w:rsidRPr="008E4983" w:rsidTr="00B57849">
        <w:trPr>
          <w:trHeight w:val="158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D1</w:t>
            </w:r>
          </w:p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抵达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三亚</w:t>
            </w:r>
          </w:p>
        </w:tc>
        <w:tc>
          <w:tcPr>
            <w:tcW w:w="7229" w:type="dxa"/>
            <w:gridSpan w:val="5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3502BF" w:rsidRPr="008E4983" w:rsidTr="00B57849">
        <w:trPr>
          <w:trHeight w:val="67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beforeLines="30" w:before="93"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</w:p>
        </w:tc>
        <w:tc>
          <w:tcPr>
            <w:tcW w:w="10489" w:type="dxa"/>
            <w:gridSpan w:val="7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276" w:lineRule="auto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乘机抵达“国际旅游岛”，接机员已提前在此恭候您到来，随后前往下榻酒店，沿途您可欣赏到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鹿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城-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三亚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美丽的景色。</w:t>
            </w:r>
          </w:p>
        </w:tc>
      </w:tr>
      <w:tr w:rsidR="003502BF" w:rsidRPr="008E4983" w:rsidTr="00B57849">
        <w:trPr>
          <w:trHeight w:val="247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2</w:t>
            </w:r>
          </w:p>
          <w:p w:rsidR="003502BF" w:rsidRPr="00D9418A" w:rsidRDefault="003502BF" w:rsidP="003502BF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三亚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一地</w:t>
            </w:r>
          </w:p>
        </w:tc>
        <w:tc>
          <w:tcPr>
            <w:tcW w:w="7229" w:type="dxa"/>
            <w:gridSpan w:val="5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3502BF" w:rsidRPr="00D9418A" w:rsidRDefault="003502BF" w:rsidP="00902335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100911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蜈支洲岛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D03739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3502BF" w:rsidRPr="008E4983" w:rsidTr="00B57849">
        <w:trPr>
          <w:trHeight w:val="749"/>
        </w:trPr>
        <w:tc>
          <w:tcPr>
            <w:tcW w:w="1526" w:type="dxa"/>
            <w:vMerge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7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100911" w:rsidRDefault="00100911" w:rsidP="00902335">
            <w:pPr>
              <w:ind w:rightChars="32" w:right="67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00225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蜈支洲岛：（游览时间不少于</w:t>
            </w:r>
            <w:r w:rsidR="00902335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小时，</w:t>
            </w:r>
            <w:r w:rsidRPr="00313A7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含排队、乘船时间，海上项目自理</w:t>
            </w:r>
            <w:r w:rsidRPr="0000225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）</w:t>
            </w:r>
            <w:r w:rsidRPr="0000225A">
              <w:rPr>
                <w:rFonts w:ascii="微软雅黑" w:eastAsia="微软雅黑" w:hAnsi="微软雅黑" w:hint="eastAsia"/>
                <w:sz w:val="18"/>
                <w:szCs w:val="18"/>
              </w:rPr>
              <w:t>素有“中国马尔代夫”之称的国家5A级景区，放</w:t>
            </w:r>
          </w:p>
          <w:p w:rsidR="003502BF" w:rsidRPr="00D9418A" w:rsidRDefault="00100911" w:rsidP="00902335">
            <w:pPr>
              <w:ind w:rightChars="32" w:right="67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00225A">
              <w:rPr>
                <w:rFonts w:ascii="微软雅黑" w:eastAsia="微软雅黑" w:hAnsi="微软雅黑" w:hint="eastAsia"/>
                <w:sz w:val="18"/>
                <w:szCs w:val="18"/>
              </w:rPr>
              <w:t>逐心灵的世外桃源，岛上绮丽的自然风光将给您带来美丽感受</w:t>
            </w:r>
            <w:r w:rsidR="00902335">
              <w:rPr>
                <w:rFonts w:ascii="微软雅黑" w:eastAsia="微软雅黑" w:hAnsi="微软雅黑" w:hint="eastAsia"/>
                <w:sz w:val="18"/>
                <w:szCs w:val="18"/>
              </w:rPr>
              <w:t>（岛上午餐自理）。</w:t>
            </w:r>
          </w:p>
        </w:tc>
      </w:tr>
      <w:tr w:rsidR="003502BF" w:rsidRPr="008E4983" w:rsidTr="00B57849">
        <w:trPr>
          <w:trHeight w:val="244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3</w:t>
            </w:r>
          </w:p>
          <w:p w:rsidR="003502BF" w:rsidRPr="00D9418A" w:rsidRDefault="003502BF" w:rsidP="003502BF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gridSpan w:val="5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276" w:lineRule="auto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90233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水族馆</w:t>
            </w:r>
            <w:r w:rsidR="0090233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90233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&gt;&gt;</w:t>
            </w:r>
            <w:r w:rsidR="0090233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 </w:t>
            </w:r>
            <w:r w:rsidR="00902335" w:rsidRPr="007F5959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玫瑰谷</w:t>
            </w:r>
            <w:r w:rsidR="0090233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90233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&gt;&gt;</w:t>
            </w:r>
            <w:r w:rsidR="0090233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 </w:t>
            </w:r>
            <w:r w:rsidR="0090233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天堂森林公园</w:t>
            </w:r>
            <w:r w:rsidR="0090233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90233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&gt;&gt;</w:t>
            </w:r>
            <w:r w:rsidR="0090233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 </w:t>
            </w:r>
            <w:r w:rsidR="00902335" w:rsidRPr="003D2240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赠</w:t>
            </w:r>
            <w:r w:rsidR="0090233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：</w:t>
            </w:r>
            <w:r w:rsidR="00902335" w:rsidRPr="003D2240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全海景</w:t>
            </w:r>
            <w:r w:rsidR="00902335" w:rsidRPr="008A3C3D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玻璃栈道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中 | </w:t>
            </w:r>
            <w:r w:rsidR="00100911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─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3502BF" w:rsidRPr="008E4983" w:rsidTr="00B57849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7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902335" w:rsidRDefault="00902335" w:rsidP="00902335">
            <w:pPr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亚特兰蒂斯失落空间水族馆</w:t>
            </w:r>
            <w:r w:rsidRPr="003E3A27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：（游览时间不少于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10</w:t>
            </w:r>
            <w:r w:rsidRPr="003E3A27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0分钟</w:t>
            </w:r>
            <w:r w:rsidRPr="003E3A27">
              <w:rPr>
                <w:rFonts w:ascii="微软雅黑" w:eastAsia="微软雅黑" w:hAnsi="微软雅黑" w:hint="eastAsia"/>
                <w:sz w:val="18"/>
                <w:szCs w:val="18"/>
              </w:rPr>
              <w:t>）</w:t>
            </w:r>
            <w:r w:rsidRPr="00B27C7D">
              <w:rPr>
                <w:rFonts w:ascii="微软雅黑" w:eastAsia="微软雅黑" w:hAnsi="微软雅黑" w:cs="宋体" w:hint="eastAsia"/>
                <w:sz w:val="18"/>
                <w:szCs w:val="18"/>
              </w:rPr>
              <w:t>探寻隐藏在海底千年的王国遗迹。这里陈列了30多个大小各异的</w:t>
            </w:r>
          </w:p>
          <w:p w:rsidR="00902335" w:rsidRDefault="00902335" w:rsidP="00902335">
            <w:pPr>
              <w:ind w:rightChars="167" w:right="35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B27C7D">
              <w:rPr>
                <w:rFonts w:ascii="微软雅黑" w:eastAsia="微软雅黑" w:hAnsi="微软雅黑" w:cs="宋体" w:hint="eastAsia"/>
                <w:sz w:val="18"/>
                <w:szCs w:val="18"/>
              </w:rPr>
              <w:t>展示池，</w:t>
            </w:r>
            <w:r w:rsidRPr="00B27C7D">
              <w:rPr>
                <w:rFonts w:ascii="微软雅黑" w:eastAsia="微软雅黑" w:hAnsi="微软雅黑" w:cs="宋体"/>
                <w:sz w:val="18"/>
                <w:szCs w:val="18"/>
              </w:rPr>
              <w:t>汇集了来自超过280个物种的86，000多尾</w:t>
            </w:r>
            <w:r w:rsidRPr="00B27C7D">
              <w:rPr>
                <w:rFonts w:ascii="微软雅黑" w:eastAsia="微软雅黑" w:hAnsi="微软雅黑" w:cs="宋体" w:hint="eastAsia"/>
                <w:sz w:val="18"/>
                <w:szCs w:val="18"/>
              </w:rPr>
              <w:t>海</w:t>
            </w:r>
            <w:r w:rsidRPr="00B27C7D">
              <w:rPr>
                <w:rFonts w:ascii="微软雅黑" w:eastAsia="微软雅黑" w:hAnsi="微软雅黑" w:cs="宋体"/>
                <w:sz w:val="18"/>
                <w:szCs w:val="18"/>
              </w:rPr>
              <w:t>洋生物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，仿佛进入一个古老神秘的海底世界；</w:t>
            </w:r>
          </w:p>
          <w:p w:rsidR="00902335" w:rsidRDefault="00902335" w:rsidP="00902335">
            <w:pPr>
              <w:ind w:rightChars="167" w:right="351"/>
              <w:jc w:val="left"/>
              <w:rPr>
                <w:rFonts w:ascii="宋体" w:hAnsi="宋体" w:cs="Times New Roman"/>
                <w:color w:val="262626" w:themeColor="text1" w:themeTint="D9"/>
                <w:kern w:val="0"/>
                <w:sz w:val="18"/>
                <w:szCs w:val="18"/>
              </w:rPr>
            </w:pP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亚龙湾国际玫瑰谷：（游览时间不少于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6</w:t>
            </w: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0分钟</w:t>
            </w:r>
            <w:r w:rsidR="008B4522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，30元/人电瓶车费用自理</w:t>
            </w: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</w:t>
            </w:r>
            <w:r w:rsidRPr="00140D86">
              <w:rPr>
                <w:rFonts w:ascii="微软雅黑" w:eastAsia="微软雅黑" w:hAnsi="微软雅黑" w:cs="宋体" w:hint="eastAsia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  <w:r w:rsidRPr="008A3C3D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赠玫瑰面膜1片/成人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，关爱女性，抵抗紫外线，保养肌肤健康；</w:t>
            </w:r>
          </w:p>
          <w:p w:rsidR="00902335" w:rsidRDefault="00902335" w:rsidP="00902335">
            <w:pPr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亚龙湾热带天堂森林公园：（游览时间不少于120分钟，含观光车）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堪</w:t>
            </w:r>
            <w:r w:rsidRPr="00CE60F4">
              <w:rPr>
                <w:rFonts w:ascii="微软雅黑" w:eastAsia="微软雅黑" w:hAnsi="微软雅黑" w:hint="eastAsia"/>
                <w:sz w:val="18"/>
                <w:szCs w:val="18"/>
              </w:rPr>
              <w:t>称离城市最近的天然森林氧吧。乘观光电瓶车直奔山顶，远看美丽的亚龙湾和南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中国海，近看星罗棋布的一座座鸟巢尽收眼底，重温电影中的浪漫爱情；</w:t>
            </w:r>
          </w:p>
          <w:p w:rsidR="003502BF" w:rsidRPr="00D9418A" w:rsidRDefault="00902335" w:rsidP="00902335">
            <w:pPr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赠：</w:t>
            </w:r>
            <w:r w:rsidRPr="00DF61A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大佛石全海景玻璃栈道：</w:t>
            </w:r>
            <w:r>
              <w:rPr>
                <w:rFonts w:hint="eastAsia"/>
              </w:rPr>
              <w:t xml:space="preserve"> </w:t>
            </w:r>
            <w:r w:rsidRPr="003D2240">
              <w:rPr>
                <w:rFonts w:ascii="微软雅黑" w:eastAsia="微软雅黑" w:hAnsi="微软雅黑" w:hint="eastAsia"/>
                <w:sz w:val="18"/>
                <w:szCs w:val="18"/>
              </w:rPr>
              <w:t>NEW打卡圣地：赠送体验·网红都还没来得及体验的全国首个“全海景玻璃栈道”， 站在上面仿佛凌空行走，脚下被大片热带绿植环抱，眼前是宽阔蔚蓝的大海，如此美景快上抖音发起挑战吧！</w:t>
            </w:r>
          </w:p>
        </w:tc>
      </w:tr>
      <w:tr w:rsidR="003502BF" w:rsidRPr="008E4983" w:rsidTr="00B57849">
        <w:trPr>
          <w:trHeight w:val="364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4</w:t>
            </w:r>
          </w:p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gridSpan w:val="5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100911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大小洞天</w:t>
            </w:r>
            <w:r w:rsidR="00100911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100911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100911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帆船出海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3502BF" w:rsidRPr="00D9418A" w:rsidRDefault="003502BF" w:rsidP="00D03739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中 | </w:t>
            </w:r>
            <w:r w:rsidR="00D03739">
              <w:rPr>
                <w:rFonts w:ascii="微软雅黑" w:eastAsia="微软雅黑" w:hAnsi="微软雅黑" w:hint="eastAsia"/>
                <w:sz w:val="18"/>
                <w:szCs w:val="18"/>
              </w:rPr>
              <w:t>晚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3502BF" w:rsidRPr="008E4983" w:rsidTr="00B57849">
        <w:trPr>
          <w:trHeight w:val="1191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7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100911" w:rsidRPr="005F41BE" w:rsidRDefault="00100911" w:rsidP="0090233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F41B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大小洞天：（游览时间不少于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4小时</w:t>
            </w:r>
            <w:r w:rsidRPr="005F41B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</w:t>
            </w:r>
            <w:r w:rsidRPr="005F41BE">
              <w:rPr>
                <w:rFonts w:ascii="微软雅黑" w:eastAsia="微软雅黑" w:hAnsi="微软雅黑" w:cs="宋体" w:hint="eastAsia"/>
                <w:sz w:val="18"/>
                <w:szCs w:val="18"/>
              </w:rPr>
              <w:t>集奇特秀丽的海景、山景、石景与洞景于一体，被誉为“琼崖八百年第一山水名胜”的5A级景区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，漫步小月湾风景海岸线，观山海奇观、洞天福地美景</w:t>
            </w:r>
            <w:r w:rsidRPr="005F41B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； </w:t>
            </w:r>
          </w:p>
          <w:p w:rsidR="00681215" w:rsidRPr="00D9418A" w:rsidRDefault="00100911" w:rsidP="00902335">
            <w:pPr>
              <w:ind w:rightChars="167" w:right="35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帆船出海</w:t>
            </w:r>
            <w:r w:rsidRPr="000D550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：（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体验</w:t>
            </w:r>
            <w:r w:rsidRPr="000D550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时间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不少于9</w:t>
            </w:r>
            <w:r w:rsidRPr="000D550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0分钟）</w:t>
            </w:r>
            <w:r w:rsidRPr="005F41BE">
              <w:rPr>
                <w:rFonts w:ascii="微软雅黑" w:eastAsia="微软雅黑" w:hAnsi="微软雅黑" w:cs="宋体" w:hint="eastAsia"/>
                <w:sz w:val="18"/>
                <w:szCs w:val="18"/>
              </w:rPr>
              <w:t>我们安排了专业ASA持证教练指导大家通过团队合作进行“升帆”、“压舷”“掌舵”等操作，体验玩海乐趣，还可以感受一下帆船自驾的刺激，找寻做水手的感觉，征服大海。</w:t>
            </w:r>
          </w:p>
        </w:tc>
      </w:tr>
      <w:tr w:rsidR="003502BF" w:rsidRPr="008E4983" w:rsidTr="00B57849">
        <w:trPr>
          <w:trHeight w:val="350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5</w:t>
            </w:r>
          </w:p>
          <w:p w:rsidR="003502BF" w:rsidRPr="00D9418A" w:rsidRDefault="003962D0" w:rsidP="003502BF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gridSpan w:val="5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320" w:lineRule="exact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902335" w:rsidRPr="003214FE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槟榔谷</w:t>
            </w:r>
            <w:r w:rsidR="0090233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902335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&gt;&gt;</w:t>
            </w:r>
            <w:r w:rsidR="0090233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 </w:t>
            </w:r>
            <w:r w:rsidR="0090233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亚龙湾沙滩</w:t>
            </w:r>
            <w:r w:rsidR="00902335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902335" w:rsidRPr="003A590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&gt;&gt;</w:t>
            </w:r>
            <w:r w:rsidR="00902335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 </w:t>
            </w:r>
            <w:r w:rsidR="00902335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免税城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3502BF" w:rsidRPr="008E4983" w:rsidTr="00B57849">
        <w:trPr>
          <w:trHeight w:val="1138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7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902335" w:rsidRDefault="00902335" w:rsidP="0090233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3214F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海南槟榔谷黎苗文化旅游区：（游览时间不少于120分钟，</w:t>
            </w:r>
            <w:r w:rsidR="00F77A7B" w:rsidRPr="003214F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景区内交通</w:t>
            </w:r>
            <w:r w:rsidR="00F77A7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及演出</w:t>
            </w:r>
            <w:r w:rsidR="00F77A7B" w:rsidRPr="003214F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自理</w:t>
            </w:r>
            <w:r w:rsidRPr="003214F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</w:t>
            </w:r>
            <w:r w:rsidR="001B5B5C" w:rsidRPr="001B5B5C">
              <w:rPr>
                <w:rFonts w:ascii="微软雅黑" w:eastAsia="微软雅黑" w:hAnsi="微软雅黑" w:cs="宋体" w:hint="eastAsia"/>
                <w:sz w:val="18"/>
                <w:szCs w:val="18"/>
              </w:rPr>
              <w:t>国家5A级景区，海南民族文化活化石，感受原始的艺术之旅</w:t>
            </w:r>
            <w:r w:rsidR="001B5B5C">
              <w:rPr>
                <w:rFonts w:ascii="微软雅黑" w:eastAsia="微软雅黑" w:hAnsi="微软雅黑" w:cs="宋体" w:hint="eastAsia"/>
                <w:sz w:val="18"/>
                <w:szCs w:val="18"/>
              </w:rPr>
              <w:t>；</w:t>
            </w:r>
          </w:p>
          <w:p w:rsidR="00544794" w:rsidRDefault="00544794" w:rsidP="0090233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846721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亚龙湾国家旅游度假区：（游览时间不少于30分钟）</w:t>
            </w:r>
            <w:r w:rsidRPr="00846721">
              <w:rPr>
                <w:rFonts w:ascii="微软雅黑" w:eastAsia="微软雅黑" w:hAnsi="微软雅黑" w:cs="宋体" w:hint="eastAsia"/>
                <w:sz w:val="18"/>
                <w:szCs w:val="18"/>
              </w:rPr>
              <w:t>4A级景区，这里沙滩、阳光、碧水，绿树构成一幅美丽的滨海风光；</w:t>
            </w:r>
          </w:p>
          <w:p w:rsidR="003502BF" w:rsidRPr="00544794" w:rsidRDefault="00594365" w:rsidP="00902335">
            <w:pPr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kern w:val="0"/>
                <w:sz w:val="18"/>
                <w:szCs w:val="18"/>
              </w:rPr>
              <w:t>（赠）</w:t>
            </w:r>
            <w:r w:rsidR="00544794" w:rsidRPr="00846721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三亚国际免税城：（游览时间不少于120分钟）</w:t>
            </w:r>
            <w:r w:rsidR="00544794" w:rsidRPr="00846721">
              <w:rPr>
                <w:rFonts w:ascii="微软雅黑" w:eastAsia="微软雅黑" w:hAnsi="微软雅黑" w:cs="宋体" w:hint="eastAsia"/>
                <w:sz w:val="18"/>
                <w:szCs w:val="18"/>
              </w:rPr>
              <w:t>全球最大单体免税城，集免税购物、有税购物、餐饮娱乐、文化展示于一身的旅游零售商业综合体。</w:t>
            </w:r>
          </w:p>
        </w:tc>
      </w:tr>
      <w:tr w:rsidR="00D53A76" w:rsidRPr="008E4983" w:rsidTr="00B57849">
        <w:trPr>
          <w:trHeight w:val="413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53A76" w:rsidRPr="00D9418A" w:rsidRDefault="00D53A76" w:rsidP="00D53A76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6</w:t>
            </w:r>
          </w:p>
          <w:p w:rsidR="00D53A76" w:rsidRPr="00D9418A" w:rsidRDefault="00D53A76" w:rsidP="003B198F">
            <w:pPr>
              <w:ind w:leftChars="83" w:left="174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返回温馨家园</w:t>
            </w:r>
          </w:p>
        </w:tc>
        <w:tc>
          <w:tcPr>
            <w:tcW w:w="7229" w:type="dxa"/>
            <w:gridSpan w:val="5"/>
            <w:tcBorders>
              <w:top w:val="single" w:sz="12" w:space="0" w:color="4BACC6" w:themeColor="accent5"/>
              <w:left w:val="single" w:sz="18" w:space="0" w:color="FFFFFF" w:themeColor="background1"/>
              <w:bottom w:val="nil"/>
              <w:right w:val="single" w:sz="4" w:space="0" w:color="4BACC6" w:themeColor="accent5"/>
            </w:tcBorders>
            <w:shd w:val="clear" w:color="auto" w:fill="FAFBFC"/>
            <w:vAlign w:val="center"/>
          </w:tcPr>
          <w:p w:rsidR="00D53A76" w:rsidRPr="00846721" w:rsidRDefault="00D53A76" w:rsidP="00D53A76">
            <w:pPr>
              <w:spacing w:line="320" w:lineRule="exact"/>
              <w:ind w:rightChars="167" w:right="351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Pr="00846721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 xml:space="preserve"> </w:t>
            </w:r>
            <w:r w:rsidRPr="00D53A76">
              <w:rPr>
                <w:rFonts w:ascii="微软雅黑" w:eastAsia="微软雅黑" w:hAnsi="微软雅黑" w:cs="宋体" w:hint="eastAsia"/>
                <w:sz w:val="18"/>
                <w:szCs w:val="18"/>
              </w:rPr>
              <w:t>自由活动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4" w:space="0" w:color="4BACC6" w:themeColor="accent5"/>
              <w:bottom w:val="nil"/>
              <w:right w:val="single" w:sz="4" w:space="0" w:color="4BACC6" w:themeColor="accent5"/>
            </w:tcBorders>
            <w:shd w:val="clear" w:color="auto" w:fill="FAFBFC"/>
            <w:vAlign w:val="center"/>
          </w:tcPr>
          <w:p w:rsidR="00D53A76" w:rsidRPr="00D9418A" w:rsidRDefault="00D53A76" w:rsidP="00D53A76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559" w:type="dxa"/>
            <w:tcBorders>
              <w:top w:val="single" w:sz="12" w:space="0" w:color="4BACC6" w:themeColor="accent5"/>
              <w:left w:val="single" w:sz="4" w:space="0" w:color="4BACC6" w:themeColor="accent5"/>
              <w:bottom w:val="nil"/>
              <w:right w:val="nil"/>
            </w:tcBorders>
            <w:shd w:val="clear" w:color="auto" w:fill="FAFBFC"/>
            <w:vAlign w:val="center"/>
          </w:tcPr>
          <w:p w:rsidR="00D53A76" w:rsidRPr="00D9418A" w:rsidRDefault="00881156" w:rsidP="00D53A76">
            <w:pPr>
              <w:spacing w:line="320" w:lineRule="exact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专人送机</w:t>
            </w:r>
          </w:p>
        </w:tc>
      </w:tr>
      <w:tr w:rsidR="00D53A76" w:rsidRPr="008E4983" w:rsidTr="00B57849">
        <w:trPr>
          <w:trHeight w:val="561"/>
        </w:trPr>
        <w:tc>
          <w:tcPr>
            <w:tcW w:w="1526" w:type="dxa"/>
            <w:vMerge/>
            <w:tcBorders>
              <w:left w:val="single" w:sz="4" w:space="0" w:color="auto"/>
              <w:bottom w:val="nil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D53A76" w:rsidRPr="00D9418A" w:rsidRDefault="00D53A76" w:rsidP="00434836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489" w:type="dxa"/>
            <w:gridSpan w:val="7"/>
            <w:tcBorders>
              <w:top w:val="single" w:sz="8" w:space="0" w:color="4BACC6" w:themeColor="accent5"/>
              <w:left w:val="single" w:sz="18" w:space="0" w:color="FFFFFF" w:themeColor="background1"/>
              <w:bottom w:val="nil"/>
              <w:right w:val="nil"/>
            </w:tcBorders>
            <w:shd w:val="clear" w:color="auto" w:fill="FAFBFC"/>
            <w:vAlign w:val="center"/>
          </w:tcPr>
          <w:p w:rsidR="00D53A76" w:rsidRPr="00846721" w:rsidRDefault="00ED3273" w:rsidP="0081159D">
            <w:pPr>
              <w:spacing w:line="320" w:lineRule="exact"/>
              <w:ind w:rightChars="167" w:right="351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02771F">
              <w:rPr>
                <w:rFonts w:ascii="微软雅黑" w:eastAsia="微软雅黑" w:hAnsi="微软雅黑" w:cs="宋体" w:hint="eastAsia"/>
                <w:sz w:val="18"/>
                <w:szCs w:val="18"/>
              </w:rPr>
              <w:t>早餐后，根据约定时间安排送机，结束本次愉快的“国际旅游岛”之行。（温馨提示：酒店最晚退房时间为12:00）</w:t>
            </w:r>
          </w:p>
        </w:tc>
      </w:tr>
      <w:tr w:rsidR="003502BF" w:rsidRPr="008E4983" w:rsidTr="00B57849">
        <w:trPr>
          <w:trHeight w:val="144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3502BF" w:rsidRPr="00C676CA" w:rsidRDefault="003502BF" w:rsidP="003502BF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lastRenderedPageBreak/>
              <w:t>费用包含说明</w:t>
            </w:r>
          </w:p>
        </w:tc>
      </w:tr>
      <w:tr w:rsidR="003502BF" w:rsidRPr="008E4983" w:rsidTr="00B57849">
        <w:trPr>
          <w:trHeight w:val="282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502BF" w:rsidRPr="00C676CA" w:rsidRDefault="003502BF" w:rsidP="003502BF">
            <w:pPr>
              <w:spacing w:beforeLines="30" w:before="93"/>
              <w:ind w:rightChars="151" w:right="317"/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 w:rsidR="003502BF" w:rsidRPr="00E27937" w:rsidTr="00B57849">
        <w:trPr>
          <w:trHeight w:val="1269"/>
        </w:trPr>
        <w:tc>
          <w:tcPr>
            <w:tcW w:w="12015" w:type="dxa"/>
            <w:gridSpan w:val="8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FCFCFC"/>
            <w:vAlign w:val="bottom"/>
          </w:tcPr>
          <w:p w:rsidR="00233DA9" w:rsidRPr="00D9418A" w:rsidRDefault="00233DA9" w:rsidP="00233DA9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住宿：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全程指定入住酒店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，ABC线酒店自由选择</w:t>
            </w:r>
            <w:r w:rsidR="00A5583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，任选其一连住不挪窝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233DA9" w:rsidRPr="00D9418A" w:rsidRDefault="00233DA9" w:rsidP="00233DA9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餐饮：</w:t>
            </w:r>
            <w:r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全程含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4</w:t>
            </w:r>
            <w:r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正</w:t>
            </w:r>
            <w:r w:rsidR="00E22183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5</w:t>
            </w:r>
            <w:r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早，早餐围桌或自助，</w:t>
            </w:r>
            <w:r w:rsidR="00A5583A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正餐标</w:t>
            </w:r>
            <w:r w:rsidR="00A5583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25-50</w:t>
            </w:r>
            <w:r w:rsidR="00A5583A"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元/人/餐</w:t>
            </w:r>
            <w:r w:rsidR="00A5583A"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  <w:r w:rsidR="00A5583A" w:rsidRPr="00C509A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正餐含</w:t>
            </w:r>
            <w:r w:rsidR="00A5583A">
              <w:rPr>
                <w:rFonts w:ascii="微软雅黑" w:eastAsia="微软雅黑" w:hAnsi="微软雅黑" w:cs="宋体" w:hint="eastAsia"/>
                <w:sz w:val="18"/>
                <w:szCs w:val="18"/>
              </w:rPr>
              <w:t>克拉码头·蟹鲍海鲜餐</w:t>
            </w:r>
            <w:r w:rsidR="00A5583A" w:rsidRPr="00C509A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1次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233DA9" w:rsidRPr="00D9418A" w:rsidRDefault="00233DA9" w:rsidP="00233DA9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交通：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地接指定GPS安全监控系统，VIP空调旅游巴士，1人1正座（海南正规26座以下旅游车无行李箱）；</w:t>
            </w:r>
          </w:p>
          <w:p w:rsidR="00233DA9" w:rsidRPr="00D9418A" w:rsidRDefault="00233DA9" w:rsidP="00233DA9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景点：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报价包含景点首道门票（不含景区内设自费项目，另有约定除外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）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233DA9" w:rsidRPr="00D9418A" w:rsidRDefault="00233DA9" w:rsidP="00233DA9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购物</w:t>
            </w: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：</w:t>
            </w:r>
            <w:r w:rsidRPr="00003D5E">
              <w:rPr>
                <w:rFonts w:ascii="微软雅黑" w:eastAsia="微软雅黑" w:hAnsi="微软雅黑" w:cs="宋体" w:hint="eastAsia"/>
                <w:sz w:val="18"/>
                <w:szCs w:val="18"/>
              </w:rPr>
              <w:t>部分景区或酒店内设有购物场所，属于自行商业行为，购物随客意</w:t>
            </w:r>
            <w:r w:rsidRPr="00003D5E">
              <w:rPr>
                <w:rFonts w:ascii="微软雅黑" w:eastAsia="微软雅黑" w:hAnsi="微软雅黑" w:hint="eastAsia"/>
                <w:sz w:val="18"/>
                <w:szCs w:val="18"/>
              </w:rPr>
              <w:t>；</w:t>
            </w:r>
          </w:p>
          <w:p w:rsidR="00233DA9" w:rsidRPr="00D9418A" w:rsidRDefault="00233DA9" w:rsidP="00233DA9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导游：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优秀持证专业导游，幽默风趣耐心解说、贴心细致管家式服务；</w:t>
            </w:r>
          </w:p>
          <w:p w:rsidR="00233DA9" w:rsidRPr="00D9418A" w:rsidRDefault="00233DA9" w:rsidP="00233DA9">
            <w:pPr>
              <w:tabs>
                <w:tab w:val="left" w:pos="11374"/>
              </w:tabs>
              <w:ind w:leftChars="150" w:left="315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保险：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含海南旅行社责任险（最高保额20万元/人）；</w:t>
            </w:r>
          </w:p>
          <w:p w:rsidR="003502BF" w:rsidRPr="005568D9" w:rsidRDefault="00233DA9" w:rsidP="00233DA9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接机：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专职人员接送机服务，</w:t>
            </w:r>
            <w:r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接机柜台：“南海明珠”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3502BF" w:rsidRPr="00C676CA" w:rsidTr="00B57849">
        <w:trPr>
          <w:trHeight w:val="565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3502BF" w:rsidRPr="00C676CA" w:rsidRDefault="003502BF" w:rsidP="003502BF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酒店说明</w:t>
            </w:r>
          </w:p>
        </w:tc>
      </w:tr>
      <w:tr w:rsidR="003502BF" w:rsidRPr="00C676CA" w:rsidTr="00B57849">
        <w:trPr>
          <w:trHeight w:val="282"/>
        </w:trPr>
        <w:tc>
          <w:tcPr>
            <w:tcW w:w="12015" w:type="dxa"/>
            <w:gridSpan w:val="8"/>
            <w:tcBorders>
              <w:top w:val="nil"/>
              <w:left w:val="nil"/>
              <w:bottom w:val="single" w:sz="8" w:space="0" w:color="4BACC6" w:themeColor="accent5"/>
              <w:right w:val="nil"/>
            </w:tcBorders>
            <w:shd w:val="clear" w:color="auto" w:fill="F2F2F2" w:themeFill="background1" w:themeFillShade="F2"/>
          </w:tcPr>
          <w:p w:rsidR="003502BF" w:rsidRPr="008D4E92" w:rsidRDefault="003502BF" w:rsidP="003502BF">
            <w:pPr>
              <w:jc w:val="center"/>
              <w:rPr>
                <w:color w:val="FF0000"/>
              </w:rPr>
            </w:pP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--- 以下酒店排序不为入住顺序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且</w:t>
            </w: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酒店排名不分先后 ---</w:t>
            </w:r>
          </w:p>
        </w:tc>
      </w:tr>
      <w:tr w:rsidR="00A403D3" w:rsidRPr="00C676CA" w:rsidTr="00B57849">
        <w:trPr>
          <w:trHeight w:val="590"/>
        </w:trPr>
        <w:tc>
          <w:tcPr>
            <w:tcW w:w="2235" w:type="dxa"/>
            <w:gridSpan w:val="2"/>
            <w:tcBorders>
              <w:top w:val="single" w:sz="8" w:space="0" w:color="4BACC6" w:themeColor="accent5"/>
              <w:left w:val="nil"/>
              <w:bottom w:val="single" w:sz="8" w:space="0" w:color="FFFFFF" w:themeColor="background1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A403D3" w:rsidRPr="00EA107B" w:rsidRDefault="00A403D3" w:rsidP="00A403D3">
            <w:pPr>
              <w:spacing w:line="180" w:lineRule="auto"/>
              <w:ind w:left="140" w:hangingChars="78" w:hanging="140"/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EA107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地区/标准</w:t>
            </w:r>
          </w:p>
        </w:tc>
        <w:tc>
          <w:tcPr>
            <w:tcW w:w="3402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FFFFFF" w:themeColor="background1"/>
              <w:right w:val="single" w:sz="4" w:space="0" w:color="4BACC6"/>
            </w:tcBorders>
            <w:shd w:val="clear" w:color="auto" w:fill="F2F2F2" w:themeFill="background1" w:themeFillShade="F2"/>
            <w:vAlign w:val="center"/>
          </w:tcPr>
          <w:p w:rsidR="00A403D3" w:rsidRDefault="00A403D3" w:rsidP="00A403D3">
            <w:pPr>
              <w:spacing w:beforeLines="30" w:before="93"/>
              <w:ind w:rightChars="83" w:right="174"/>
              <w:jc w:val="center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首选入住酒店</w:t>
            </w:r>
          </w:p>
        </w:tc>
        <w:tc>
          <w:tcPr>
            <w:tcW w:w="6378" w:type="dxa"/>
            <w:gridSpan w:val="4"/>
            <w:tcBorders>
              <w:top w:val="single" w:sz="8" w:space="0" w:color="4BACC6" w:themeColor="accent5"/>
              <w:left w:val="single" w:sz="4" w:space="0" w:color="4BACC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A403D3" w:rsidRDefault="00A403D3" w:rsidP="00A403D3">
            <w:pPr>
              <w:spacing w:beforeLines="30" w:before="93"/>
              <w:ind w:rightChars="83" w:right="174"/>
              <w:jc w:val="center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备选入住酒店</w:t>
            </w:r>
          </w:p>
        </w:tc>
      </w:tr>
      <w:tr w:rsidR="00A403D3" w:rsidRPr="00C676CA" w:rsidTr="00B57849">
        <w:trPr>
          <w:trHeight w:val="541"/>
        </w:trPr>
        <w:tc>
          <w:tcPr>
            <w:tcW w:w="2235" w:type="dxa"/>
            <w:gridSpan w:val="2"/>
            <w:vMerge w:val="restart"/>
            <w:tcBorders>
              <w:top w:val="single" w:sz="8" w:space="0" w:color="4BACC6" w:themeColor="accent5"/>
              <w:left w:val="nil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A403D3" w:rsidRPr="00EF634B" w:rsidRDefault="00A403D3" w:rsidP="006106A7">
            <w:pPr>
              <w:spacing w:line="180" w:lineRule="auto"/>
              <w:ind w:left="140" w:hangingChars="78" w:hanging="140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三亚</w:t>
            </w:r>
          </w:p>
        </w:tc>
        <w:tc>
          <w:tcPr>
            <w:tcW w:w="3402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FFFFFF" w:themeColor="background1"/>
              <w:right w:val="single" w:sz="4" w:space="0" w:color="4BACC6"/>
            </w:tcBorders>
            <w:shd w:val="clear" w:color="auto" w:fill="F2F2F2" w:themeFill="background1" w:themeFillShade="F2"/>
            <w:vAlign w:val="center"/>
          </w:tcPr>
          <w:p w:rsidR="00A403D3" w:rsidRPr="00E87C87" w:rsidRDefault="00A403D3" w:rsidP="00A403D3">
            <w:pPr>
              <w:spacing w:beforeLines="30" w:before="93"/>
              <w:ind w:rightChars="83" w:right="174"/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9F2613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A线：</w:t>
            </w:r>
            <w:r w:rsidRPr="00E87C87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正扬</w:t>
            </w:r>
          </w:p>
        </w:tc>
        <w:tc>
          <w:tcPr>
            <w:tcW w:w="6378" w:type="dxa"/>
            <w:gridSpan w:val="4"/>
            <w:tcBorders>
              <w:top w:val="single" w:sz="8" w:space="0" w:color="4BACC6" w:themeColor="accent5"/>
              <w:left w:val="single" w:sz="4" w:space="0" w:color="4BACC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A403D3" w:rsidRPr="00887440" w:rsidRDefault="00A403D3" w:rsidP="00A403D3">
            <w:pPr>
              <w:spacing w:beforeLines="30" w:before="93"/>
              <w:ind w:rightChars="83" w:right="174"/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887440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银苑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蓉锦海悦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碧海金沙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鲁迅园景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铂金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芒果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新疆大厦</w:t>
            </w:r>
            <w:r w:rsidR="003C1BA4" w:rsidRPr="003C1BA4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/二月海</w:t>
            </w:r>
            <w:bookmarkStart w:id="0" w:name="_GoBack"/>
            <w:bookmarkEnd w:id="0"/>
          </w:p>
        </w:tc>
      </w:tr>
      <w:tr w:rsidR="00A403D3" w:rsidRPr="00C676CA" w:rsidTr="00B57849">
        <w:trPr>
          <w:trHeight w:val="549"/>
        </w:trPr>
        <w:tc>
          <w:tcPr>
            <w:tcW w:w="2235" w:type="dxa"/>
            <w:gridSpan w:val="2"/>
            <w:vMerge/>
            <w:tcBorders>
              <w:left w:val="nil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A403D3" w:rsidRPr="00D9418A" w:rsidRDefault="00A403D3" w:rsidP="00A403D3">
            <w:pPr>
              <w:spacing w:line="180" w:lineRule="auto"/>
              <w:ind w:leftChars="135" w:left="283"/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FFFFFF" w:themeColor="background1"/>
              <w:right w:val="single" w:sz="4" w:space="0" w:color="4BACC6"/>
            </w:tcBorders>
            <w:shd w:val="clear" w:color="auto" w:fill="F2F2F2" w:themeFill="background1" w:themeFillShade="F2"/>
            <w:vAlign w:val="center"/>
          </w:tcPr>
          <w:p w:rsidR="00A403D3" w:rsidRPr="00F07EC0" w:rsidRDefault="00A403D3" w:rsidP="00A403D3">
            <w:pPr>
              <w:spacing w:beforeLines="30" w:before="93"/>
              <w:ind w:rightChars="151" w:right="317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9F261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B线：</w:t>
            </w:r>
            <w:r w:rsidRPr="00E87C87">
              <w:rPr>
                <w:rFonts w:ascii="微软雅黑" w:eastAsia="微软雅黑" w:hAnsi="微软雅黑" w:hint="eastAsia"/>
                <w:sz w:val="18"/>
                <w:szCs w:val="18"/>
              </w:rPr>
              <w:t>金莎珺唐</w:t>
            </w:r>
          </w:p>
        </w:tc>
        <w:tc>
          <w:tcPr>
            <w:tcW w:w="6378" w:type="dxa"/>
            <w:gridSpan w:val="4"/>
            <w:tcBorders>
              <w:top w:val="single" w:sz="8" w:space="0" w:color="4BACC6" w:themeColor="accent5"/>
              <w:left w:val="single" w:sz="4" w:space="0" w:color="4BACC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A403D3" w:rsidRPr="00F07EC0" w:rsidRDefault="00A403D3" w:rsidP="00A403D3">
            <w:pPr>
              <w:spacing w:beforeLines="30" w:before="93"/>
              <w:ind w:rightChars="151" w:right="317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887440">
              <w:rPr>
                <w:rFonts w:ascii="微软雅黑" w:eastAsia="微软雅黑" w:hAnsi="微软雅黑" w:hint="eastAsia"/>
                <w:sz w:val="18"/>
                <w:szCs w:val="18"/>
              </w:rPr>
              <w:t>海立方/十八度蓝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sz w:val="18"/>
                <w:szCs w:val="18"/>
              </w:rPr>
              <w:t>半山半岛度假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sz w:val="18"/>
                <w:szCs w:val="18"/>
              </w:rPr>
              <w:t>明申高尔夫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sz w:val="18"/>
                <w:szCs w:val="18"/>
              </w:rPr>
              <w:t>红塘湾建国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sz w:val="18"/>
                <w:szCs w:val="18"/>
              </w:rPr>
              <w:t>维景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sz w:val="18"/>
                <w:szCs w:val="18"/>
              </w:rPr>
              <w:t>帆船港</w:t>
            </w:r>
          </w:p>
        </w:tc>
      </w:tr>
      <w:tr w:rsidR="00A403D3" w:rsidRPr="00C676CA" w:rsidTr="00B57849">
        <w:trPr>
          <w:trHeight w:val="543"/>
        </w:trPr>
        <w:tc>
          <w:tcPr>
            <w:tcW w:w="2235" w:type="dxa"/>
            <w:gridSpan w:val="2"/>
            <w:vMerge/>
            <w:tcBorders>
              <w:left w:val="nil"/>
              <w:bottom w:val="single" w:sz="8" w:space="0" w:color="FFFFFF" w:themeColor="background1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A403D3" w:rsidRPr="00D9418A" w:rsidRDefault="00A403D3" w:rsidP="00A403D3">
            <w:pPr>
              <w:spacing w:line="180" w:lineRule="auto"/>
              <w:ind w:leftChars="135" w:left="283"/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FFFFFF" w:themeColor="background1"/>
              <w:right w:val="single" w:sz="4" w:space="0" w:color="4BACC6"/>
            </w:tcBorders>
            <w:shd w:val="clear" w:color="auto" w:fill="F2F2F2" w:themeFill="background1" w:themeFillShade="F2"/>
            <w:vAlign w:val="center"/>
          </w:tcPr>
          <w:p w:rsidR="00A403D3" w:rsidRPr="00F07EC0" w:rsidRDefault="00A403D3" w:rsidP="00A403D3">
            <w:pPr>
              <w:spacing w:beforeLines="30" w:before="93"/>
              <w:ind w:rightChars="151" w:right="317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9F261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C线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：</w:t>
            </w:r>
            <w:r w:rsidRPr="00E87C87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海韵</w:t>
            </w:r>
          </w:p>
        </w:tc>
        <w:tc>
          <w:tcPr>
            <w:tcW w:w="6378" w:type="dxa"/>
            <w:gridSpan w:val="4"/>
            <w:tcBorders>
              <w:top w:val="single" w:sz="8" w:space="0" w:color="4BACC6" w:themeColor="accent5"/>
              <w:left w:val="single" w:sz="4" w:space="0" w:color="4BACC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A403D3" w:rsidRPr="00F07EC0" w:rsidRDefault="00A403D3" w:rsidP="00A403D3">
            <w:pPr>
              <w:spacing w:beforeLines="30" w:before="93"/>
              <w:ind w:rightChars="151" w:right="317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887440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三亚湾皇冠假日/洛克铂金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希尔顿花园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京海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胜意海景</w:t>
            </w:r>
            <w:r w:rsidR="009B0AD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="001B4DC9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天通康达</w:t>
            </w:r>
          </w:p>
        </w:tc>
      </w:tr>
      <w:tr w:rsidR="003502BF" w:rsidRPr="00C676CA" w:rsidTr="00B57849">
        <w:trPr>
          <w:trHeight w:val="215"/>
        </w:trPr>
        <w:tc>
          <w:tcPr>
            <w:tcW w:w="12015" w:type="dxa"/>
            <w:gridSpan w:val="8"/>
            <w:tcBorders>
              <w:top w:val="single" w:sz="8" w:space="0" w:color="4BACC6" w:themeColor="accent5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3502BF" w:rsidRPr="00036206" w:rsidRDefault="003502BF" w:rsidP="00B1305C">
            <w:pPr>
              <w:ind w:leftChars="67" w:left="141" w:rightChars="151" w:right="317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 w:rsidRPr="00CE7222">
              <w:rPr>
                <w:rFonts w:ascii="微软雅黑" w:eastAsia="微软雅黑" w:hAnsi="微软雅黑"/>
                <w:kern w:val="0"/>
                <w:sz w:val="18"/>
                <w:szCs w:val="18"/>
              </w:rPr>
              <w:t>/2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酒店限AM12:00时退房，晚航班返程者，建议行李寄存酒店前台，自由活动或自费钟点房休息。</w:t>
            </w:r>
            <w:r w:rsidR="00FC50F3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海南省政府为了更好的规划海南酒店的管理，全岛目前没有挂星的大部分酒店将“酒店”两字变更为“旅租”，敬请知晓！</w:t>
            </w:r>
          </w:p>
        </w:tc>
      </w:tr>
      <w:tr w:rsidR="003502BF" w:rsidRPr="00C676CA" w:rsidTr="00B57849">
        <w:trPr>
          <w:trHeight w:val="565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3502BF" w:rsidRPr="00C676CA" w:rsidRDefault="003502BF" w:rsidP="003502BF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自费项目说明</w:t>
            </w:r>
          </w:p>
        </w:tc>
      </w:tr>
      <w:tr w:rsidR="003502BF" w:rsidRPr="00C676CA" w:rsidTr="00B57849">
        <w:trPr>
          <w:trHeight w:val="282"/>
        </w:trPr>
        <w:tc>
          <w:tcPr>
            <w:tcW w:w="12015" w:type="dxa"/>
            <w:gridSpan w:val="8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3502BF" w:rsidRPr="00C676CA" w:rsidRDefault="003502BF" w:rsidP="003502BF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 w:rsidR="00F32DAD" w:rsidRPr="00D9418A" w:rsidTr="00B57849">
        <w:trPr>
          <w:trHeight w:val="594"/>
        </w:trPr>
        <w:tc>
          <w:tcPr>
            <w:tcW w:w="2518" w:type="dxa"/>
            <w:gridSpan w:val="3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F32DAD" w:rsidRDefault="00F32DAD" w:rsidP="00F32DAD">
            <w:pPr>
              <w:spacing w:line="180" w:lineRule="auto"/>
              <w:ind w:firstLineChars="400" w:firstLine="72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E33225">
              <w:rPr>
                <w:rFonts w:ascii="微软雅黑" w:eastAsia="微软雅黑" w:hAnsi="微软雅黑" w:hint="eastAsia"/>
                <w:sz w:val="18"/>
                <w:szCs w:val="18"/>
              </w:rPr>
              <w:t>骏达车技</w:t>
            </w:r>
          </w:p>
        </w:tc>
        <w:tc>
          <w:tcPr>
            <w:tcW w:w="3260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F32DAD" w:rsidRPr="00D9418A" w:rsidRDefault="00F32DAD" w:rsidP="00F32DA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</w:t>
            </w:r>
            <w:r w:rsidRPr="00A136F5">
              <w:rPr>
                <w:rFonts w:ascii="微软雅黑" w:eastAsia="微软雅黑" w:hAnsi="微软雅黑" w:hint="eastAsia"/>
                <w:sz w:val="18"/>
                <w:szCs w:val="18"/>
              </w:rPr>
              <w:t>时间约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6</w:t>
            </w:r>
            <w:r w:rsidRPr="00A136F5">
              <w:rPr>
                <w:rFonts w:ascii="微软雅黑" w:eastAsia="微软雅黑" w:hAnsi="微软雅黑" w:hint="eastAsia"/>
                <w:sz w:val="18"/>
                <w:szCs w:val="18"/>
              </w:rPr>
              <w:t>0分钟</w:t>
            </w:r>
          </w:p>
        </w:tc>
        <w:tc>
          <w:tcPr>
            <w:tcW w:w="6237" w:type="dxa"/>
            <w:gridSpan w:val="3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32DAD" w:rsidRPr="00D9418A" w:rsidRDefault="00F32DAD" w:rsidP="00F32DA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248</w:t>
            </w:r>
            <w:r w:rsidRPr="00A136F5">
              <w:rPr>
                <w:rFonts w:ascii="微软雅黑" w:eastAsia="微软雅黑" w:hAnsi="微软雅黑" w:hint="eastAsia"/>
                <w:sz w:val="18"/>
                <w:szCs w:val="18"/>
              </w:rPr>
              <w:t>元/位（参考价格，执行价格请以运营商公布为准）</w:t>
            </w:r>
          </w:p>
        </w:tc>
      </w:tr>
      <w:tr w:rsidR="00F32DAD" w:rsidRPr="00D9418A" w:rsidTr="00B57849">
        <w:trPr>
          <w:trHeight w:val="688"/>
        </w:trPr>
        <w:tc>
          <w:tcPr>
            <w:tcW w:w="2518" w:type="dxa"/>
            <w:gridSpan w:val="3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F32DAD" w:rsidRDefault="00F32DAD" w:rsidP="00F32DAD">
            <w:pPr>
              <w:spacing w:line="18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大型椰海实景演出·红</w:t>
            </w:r>
          </w:p>
          <w:p w:rsidR="00F32DAD" w:rsidRDefault="00F32DAD" w:rsidP="00F32DAD">
            <w:pPr>
              <w:spacing w:line="180" w:lineRule="auto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色娘子军</w:t>
            </w:r>
          </w:p>
        </w:tc>
        <w:tc>
          <w:tcPr>
            <w:tcW w:w="3260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F32DAD" w:rsidRDefault="00F32DAD" w:rsidP="00F32DAD">
            <w:pPr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演出时间约60分钟</w:t>
            </w:r>
          </w:p>
        </w:tc>
        <w:tc>
          <w:tcPr>
            <w:tcW w:w="6237" w:type="dxa"/>
            <w:gridSpan w:val="3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F32DAD" w:rsidRPr="00715786" w:rsidRDefault="00F32DAD" w:rsidP="00F32DAD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260元/位（参考价格，执行价格请以运营商公布为准）</w:t>
            </w:r>
          </w:p>
        </w:tc>
      </w:tr>
      <w:tr w:rsidR="00B57849" w:rsidRPr="00D9418A" w:rsidTr="00B57849">
        <w:trPr>
          <w:trHeight w:val="688"/>
        </w:trPr>
        <w:tc>
          <w:tcPr>
            <w:tcW w:w="2518" w:type="dxa"/>
            <w:gridSpan w:val="3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B57849" w:rsidRPr="00D9418A" w:rsidRDefault="00B57849" w:rsidP="00B57849">
            <w:pPr>
              <w:spacing w:line="18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 </w:t>
            </w:r>
            <w:r w:rsidRPr="00256B4E">
              <w:rPr>
                <w:rFonts w:ascii="微软雅黑" w:eastAsia="微软雅黑" w:hAnsi="微软雅黑" w:hint="eastAsia"/>
                <w:sz w:val="18"/>
                <w:szCs w:val="18"/>
              </w:rPr>
              <w:t>槟榔古韵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（含电瓶车）</w:t>
            </w:r>
          </w:p>
        </w:tc>
        <w:tc>
          <w:tcPr>
            <w:tcW w:w="3260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B57849" w:rsidRPr="00D9418A" w:rsidRDefault="00B57849" w:rsidP="00B57849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56B4E">
              <w:rPr>
                <w:rFonts w:ascii="微软雅黑" w:eastAsia="微软雅黑" w:hAnsi="微软雅黑" w:hint="eastAsia"/>
                <w:sz w:val="18"/>
                <w:szCs w:val="18"/>
              </w:rPr>
              <w:t>游览时间约60分钟</w:t>
            </w:r>
          </w:p>
        </w:tc>
        <w:tc>
          <w:tcPr>
            <w:tcW w:w="6237" w:type="dxa"/>
            <w:gridSpan w:val="3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B57849" w:rsidRPr="00D9418A" w:rsidRDefault="00B57849" w:rsidP="00B57849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256B4E">
              <w:rPr>
                <w:rFonts w:ascii="微软雅黑" w:eastAsia="微软雅黑" w:hAnsi="微软雅黑" w:hint="eastAsia"/>
                <w:sz w:val="18"/>
                <w:szCs w:val="18"/>
              </w:rPr>
              <w:t>175元/位（参考价格，执行价格请以运营商公布为准）</w:t>
            </w:r>
          </w:p>
        </w:tc>
      </w:tr>
      <w:tr w:rsidR="003502BF" w:rsidRPr="00D9418A" w:rsidTr="00B57849">
        <w:trPr>
          <w:trHeight w:val="538"/>
        </w:trPr>
        <w:tc>
          <w:tcPr>
            <w:tcW w:w="12015" w:type="dxa"/>
            <w:gridSpan w:val="8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4BACC6" w:themeFill="accent5"/>
            <w:vAlign w:val="center"/>
          </w:tcPr>
          <w:p w:rsidR="003502BF" w:rsidRPr="00D9418A" w:rsidRDefault="003502BF" w:rsidP="003502BF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补充说明</w:t>
            </w:r>
          </w:p>
        </w:tc>
      </w:tr>
    </w:tbl>
    <w:tbl>
      <w:tblPr>
        <w:tblStyle w:val="a3"/>
        <w:tblW w:w="119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3502BF" w:rsidRPr="00D9418A" w:rsidTr="009E22F0">
        <w:trPr>
          <w:trHeight w:val="986"/>
        </w:trPr>
        <w:tc>
          <w:tcPr>
            <w:tcW w:w="11908" w:type="dxa"/>
            <w:shd w:val="clear" w:color="auto" w:fill="FCFCFC"/>
          </w:tcPr>
          <w:p w:rsidR="00264259" w:rsidRDefault="00264259" w:rsidP="00264259">
            <w:pPr>
              <w:spacing w:before="50" w:afterLines="50" w:after="156" w:line="240" w:lineRule="exact"/>
              <w:ind w:leftChars="183" w:left="388" w:rightChars="83" w:right="174" w:hangingChars="2" w:hanging="4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亚特兰蒂斯水族馆特殊规定：</w:t>
            </w:r>
            <w:r w:rsidRPr="00D54E06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含此景区的产品，身高0.9米（含）以上的儿童，需按含餐车票或游客自行购买门票，方可入园。</w:t>
            </w:r>
          </w:p>
          <w:p w:rsidR="00946FE2" w:rsidRPr="00D54E06" w:rsidRDefault="00946FE2" w:rsidP="00946FE2">
            <w:pPr>
              <w:spacing w:before="50" w:afterLines="50" w:after="156" w:line="240" w:lineRule="exact"/>
              <w:ind w:leftChars="183" w:left="388" w:rightChars="83" w:right="174" w:hangingChars="2" w:hanging="4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帆船出海特别说明：</w:t>
            </w:r>
            <w:r w:rsidRPr="00FD052D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若因天气原因，帆船出海无法实行，可安排</w:t>
            </w: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：</w:t>
            </w:r>
            <w:r w:rsidRPr="00FD052D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1、可导游操作退费50元/人；2、可更换为三亚鹿回头景点（含电瓶车）；（两个方案二选一，实际会根据整团大部分客人意见少数服从多数执行）</w:t>
            </w:r>
          </w:p>
          <w:p w:rsidR="00740653" w:rsidRPr="00C97D18" w:rsidRDefault="00740653" w:rsidP="00740653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1.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接送机温馨提醒：（1）接机人员一般会提前在机场接机口等候，请您下飞机后务必及时开机，保持手机畅通；</w:t>
            </w:r>
            <w:r w:rsidRPr="004C3B8C">
              <w:rPr>
                <w:rFonts w:ascii="微软雅黑" w:eastAsia="微软雅黑" w:hAnsi="微软雅黑" w:cs="宋体" w:hint="eastAsia"/>
                <w:sz w:val="18"/>
                <w:szCs w:val="18"/>
              </w:rPr>
              <w:t>经与工作人员核实信息后，同个航班的客人接到即乘车前往酒店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 w:rsidR="00740653" w:rsidRPr="00C97D18" w:rsidRDefault="00740653" w:rsidP="00740653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2.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折扣机票，不可退票、改签，请成人带好有效证件，儿童带好户口本；航班抵达前24小时以内取消合同的客人需收车位费200元/人。</w:t>
            </w:r>
          </w:p>
          <w:p w:rsidR="00740653" w:rsidRPr="00C97D18" w:rsidRDefault="00740653" w:rsidP="00740653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3.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我们承诺绝不减少餐标，但海南饮食口味清淡，且海南物价水平较高，且各团队餐厅菜式比较雷同，餐未必能达到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您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 w:rsidR="00740653" w:rsidRDefault="00740653" w:rsidP="00740653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lastRenderedPageBreak/>
              <w:t>4.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行程当中约定景点等其它项目（非赠送、升级类），如遇不可抗力因素造成无法履行，仅按游客意愿替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换或按团队采购成本价格退费，并有权将景点及住宿顺序做相应调整；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行程当中关于赠送、免费升级等项目，如遇不可抗力因素或因游客自身原因无法实现及自愿放弃的，均不退费、不更换。</w:t>
            </w:r>
          </w:p>
          <w:p w:rsidR="00740653" w:rsidRPr="002761EE" w:rsidRDefault="00740653" w:rsidP="00740653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5.特别提示：岛屿类（蜈支洲岛、分界洲岛、西岛等）景区规定60岁以上及行动不便游客（包括孕妇）需填写景区的免责声明方可登船上岛；70周岁以上老年人出于安全考虑，景区不予接待。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 w:rsidR="00740653" w:rsidRPr="00C97D18" w:rsidRDefault="00740653" w:rsidP="00740653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6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 w:rsidR="00740653" w:rsidRPr="00C97D18" w:rsidRDefault="00740653" w:rsidP="00740653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7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 w:rsidR="00740653" w:rsidRPr="00C97D18" w:rsidRDefault="00740653" w:rsidP="00740653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8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ab/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 w:rsidR="00740653" w:rsidRPr="00C97D18" w:rsidRDefault="00740653" w:rsidP="00740653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9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.因报价已提供综合优惠，故持导游、军官、残疾、老人、教师、学生等优惠证件的客人均不再享受门票减免或其它优惠退费。</w:t>
            </w:r>
          </w:p>
          <w:p w:rsidR="00740653" w:rsidRPr="00C97D18" w:rsidRDefault="00740653" w:rsidP="00740653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10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.因本线路较为特色，如当日参团人数不足</w:t>
            </w:r>
            <w:r w:rsidRPr="00694C59">
              <w:rPr>
                <w:rFonts w:ascii="微软雅黑" w:eastAsia="微软雅黑" w:hAnsi="微软雅黑" w:cs="宋体" w:hint="eastAsia"/>
                <w:sz w:val="18"/>
                <w:szCs w:val="18"/>
              </w:rPr>
              <w:t>8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 w:rsidR="00740653" w:rsidRPr="00C97D18" w:rsidRDefault="00740653" w:rsidP="00740653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11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 w:rsidR="00740653" w:rsidRPr="00C97D18" w:rsidRDefault="00740653" w:rsidP="00740653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12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 w:rsidR="003502BF" w:rsidRPr="00726CF9" w:rsidRDefault="00740653" w:rsidP="00740653">
            <w:pPr>
              <w:ind w:leftChars="83" w:left="358" w:rightChars="83" w:right="174" w:hangingChars="102" w:hanging="184"/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13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.请如实填写当地《游客意见书》，游客的投诉诉求以在海南当地由游客自行填写的意见单为主要依据。不填或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不实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 w:rsidR="003502BF" w:rsidRDefault="003502BF" w:rsidP="003502BF">
      <w:pPr>
        <w:ind w:left="567"/>
      </w:pPr>
    </w:p>
    <w:p w:rsidR="003502BF" w:rsidRPr="007F6C99" w:rsidRDefault="003502BF" w:rsidP="003502BF"/>
    <w:p w:rsidR="004B7DB8" w:rsidRPr="003502BF" w:rsidRDefault="004B7DB8" w:rsidP="003502BF"/>
    <w:sectPr w:rsidR="004B7DB8" w:rsidRPr="003502BF" w:rsidSect="00CE7222">
      <w:pgSz w:w="11906" w:h="16838"/>
      <w:pgMar w:top="720" w:right="720" w:bottom="720" w:left="720" w:header="851" w:footer="11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EBF" w:rsidRDefault="009A4EBF">
      <w:r>
        <w:separator/>
      </w:r>
    </w:p>
  </w:endnote>
  <w:endnote w:type="continuationSeparator" w:id="0">
    <w:p w:rsidR="009A4EBF" w:rsidRDefault="009A4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EBF" w:rsidRDefault="009A4EBF">
      <w:r>
        <w:separator/>
      </w:r>
    </w:p>
  </w:footnote>
  <w:footnote w:type="continuationSeparator" w:id="0">
    <w:p w:rsidR="009A4EBF" w:rsidRDefault="009A4E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89"/>
    <w:rsid w:val="0000225A"/>
    <w:rsid w:val="000030A5"/>
    <w:rsid w:val="000140FE"/>
    <w:rsid w:val="00022948"/>
    <w:rsid w:val="0004461B"/>
    <w:rsid w:val="000453DB"/>
    <w:rsid w:val="0006516A"/>
    <w:rsid w:val="000832E1"/>
    <w:rsid w:val="00085435"/>
    <w:rsid w:val="000A497C"/>
    <w:rsid w:val="000B37BF"/>
    <w:rsid w:val="000D550A"/>
    <w:rsid w:val="000E3733"/>
    <w:rsid w:val="000F0DDD"/>
    <w:rsid w:val="000F32E0"/>
    <w:rsid w:val="00100911"/>
    <w:rsid w:val="00100A31"/>
    <w:rsid w:val="0010357F"/>
    <w:rsid w:val="00120A28"/>
    <w:rsid w:val="001376FC"/>
    <w:rsid w:val="00141FD4"/>
    <w:rsid w:val="001B18B5"/>
    <w:rsid w:val="001B2274"/>
    <w:rsid w:val="001B4DC9"/>
    <w:rsid w:val="001B5B5C"/>
    <w:rsid w:val="001C646C"/>
    <w:rsid w:val="001C7D34"/>
    <w:rsid w:val="001D02AE"/>
    <w:rsid w:val="001E0883"/>
    <w:rsid w:val="001F464D"/>
    <w:rsid w:val="00223584"/>
    <w:rsid w:val="00224482"/>
    <w:rsid w:val="00226D79"/>
    <w:rsid w:val="00232F41"/>
    <w:rsid w:val="00233DA9"/>
    <w:rsid w:val="00244BC0"/>
    <w:rsid w:val="00255F31"/>
    <w:rsid w:val="00264259"/>
    <w:rsid w:val="002761EE"/>
    <w:rsid w:val="00285DBA"/>
    <w:rsid w:val="002A0B80"/>
    <w:rsid w:val="002A49F2"/>
    <w:rsid w:val="002C25D9"/>
    <w:rsid w:val="002C268F"/>
    <w:rsid w:val="002D4F12"/>
    <w:rsid w:val="003038E5"/>
    <w:rsid w:val="00325639"/>
    <w:rsid w:val="00330DBC"/>
    <w:rsid w:val="00335595"/>
    <w:rsid w:val="003502BF"/>
    <w:rsid w:val="00360DDC"/>
    <w:rsid w:val="0036445F"/>
    <w:rsid w:val="00367DEE"/>
    <w:rsid w:val="00385939"/>
    <w:rsid w:val="003962D0"/>
    <w:rsid w:val="003A1BBE"/>
    <w:rsid w:val="003A1C73"/>
    <w:rsid w:val="003A5909"/>
    <w:rsid w:val="003A7211"/>
    <w:rsid w:val="003B198F"/>
    <w:rsid w:val="003B1C2D"/>
    <w:rsid w:val="003B5704"/>
    <w:rsid w:val="003C1BA4"/>
    <w:rsid w:val="003D5958"/>
    <w:rsid w:val="003E3A27"/>
    <w:rsid w:val="003E505A"/>
    <w:rsid w:val="004302FD"/>
    <w:rsid w:val="00434836"/>
    <w:rsid w:val="00445806"/>
    <w:rsid w:val="00446131"/>
    <w:rsid w:val="00462371"/>
    <w:rsid w:val="00471D2B"/>
    <w:rsid w:val="00493951"/>
    <w:rsid w:val="004A1E65"/>
    <w:rsid w:val="004B7DB8"/>
    <w:rsid w:val="004C3205"/>
    <w:rsid w:val="004C43F4"/>
    <w:rsid w:val="004D37AA"/>
    <w:rsid w:val="004F2441"/>
    <w:rsid w:val="005025F1"/>
    <w:rsid w:val="0052672E"/>
    <w:rsid w:val="005360A1"/>
    <w:rsid w:val="00537F8B"/>
    <w:rsid w:val="005432FF"/>
    <w:rsid w:val="00544794"/>
    <w:rsid w:val="005602E8"/>
    <w:rsid w:val="0056075E"/>
    <w:rsid w:val="00582FA6"/>
    <w:rsid w:val="00594365"/>
    <w:rsid w:val="005A1DC0"/>
    <w:rsid w:val="005A4866"/>
    <w:rsid w:val="005C0A2C"/>
    <w:rsid w:val="005C5CC5"/>
    <w:rsid w:val="005C74C5"/>
    <w:rsid w:val="005F0104"/>
    <w:rsid w:val="00600FE8"/>
    <w:rsid w:val="006106A7"/>
    <w:rsid w:val="006128CF"/>
    <w:rsid w:val="006208B7"/>
    <w:rsid w:val="00642461"/>
    <w:rsid w:val="006507AF"/>
    <w:rsid w:val="00656EA4"/>
    <w:rsid w:val="00670872"/>
    <w:rsid w:val="00681215"/>
    <w:rsid w:val="00694C59"/>
    <w:rsid w:val="006976DF"/>
    <w:rsid w:val="006C15E9"/>
    <w:rsid w:val="006E06DF"/>
    <w:rsid w:val="00707DD0"/>
    <w:rsid w:val="00710FDB"/>
    <w:rsid w:val="00713B95"/>
    <w:rsid w:val="0072047B"/>
    <w:rsid w:val="00735B9A"/>
    <w:rsid w:val="0073603A"/>
    <w:rsid w:val="00737C46"/>
    <w:rsid w:val="00740653"/>
    <w:rsid w:val="00743136"/>
    <w:rsid w:val="00745D35"/>
    <w:rsid w:val="007A42EA"/>
    <w:rsid w:val="007B08FA"/>
    <w:rsid w:val="007D4D42"/>
    <w:rsid w:val="00805585"/>
    <w:rsid w:val="00805B28"/>
    <w:rsid w:val="0081159D"/>
    <w:rsid w:val="0081562A"/>
    <w:rsid w:val="00824F29"/>
    <w:rsid w:val="0084398B"/>
    <w:rsid w:val="0085462F"/>
    <w:rsid w:val="00881156"/>
    <w:rsid w:val="008B4522"/>
    <w:rsid w:val="008D2689"/>
    <w:rsid w:val="008D33AD"/>
    <w:rsid w:val="008E24D2"/>
    <w:rsid w:val="008E3989"/>
    <w:rsid w:val="008F3EE3"/>
    <w:rsid w:val="00902335"/>
    <w:rsid w:val="00931F2A"/>
    <w:rsid w:val="00944B30"/>
    <w:rsid w:val="00946FE2"/>
    <w:rsid w:val="009803BE"/>
    <w:rsid w:val="009820BC"/>
    <w:rsid w:val="009841E2"/>
    <w:rsid w:val="009944DE"/>
    <w:rsid w:val="009A4EBF"/>
    <w:rsid w:val="009B0ADA"/>
    <w:rsid w:val="009B15C9"/>
    <w:rsid w:val="009F7F48"/>
    <w:rsid w:val="00A01759"/>
    <w:rsid w:val="00A01A85"/>
    <w:rsid w:val="00A17A01"/>
    <w:rsid w:val="00A17BB5"/>
    <w:rsid w:val="00A403D3"/>
    <w:rsid w:val="00A5583A"/>
    <w:rsid w:val="00A616A1"/>
    <w:rsid w:val="00A61A93"/>
    <w:rsid w:val="00A7678E"/>
    <w:rsid w:val="00AC5BD7"/>
    <w:rsid w:val="00AD1F8A"/>
    <w:rsid w:val="00AD638B"/>
    <w:rsid w:val="00AE7077"/>
    <w:rsid w:val="00AF53E7"/>
    <w:rsid w:val="00B1305C"/>
    <w:rsid w:val="00B23FE3"/>
    <w:rsid w:val="00B46A2C"/>
    <w:rsid w:val="00B57849"/>
    <w:rsid w:val="00B96D1F"/>
    <w:rsid w:val="00BA7BED"/>
    <w:rsid w:val="00BB2E97"/>
    <w:rsid w:val="00BD7732"/>
    <w:rsid w:val="00BD797C"/>
    <w:rsid w:val="00BE0DFE"/>
    <w:rsid w:val="00BE2CA8"/>
    <w:rsid w:val="00BF1D34"/>
    <w:rsid w:val="00C0508E"/>
    <w:rsid w:val="00C1521B"/>
    <w:rsid w:val="00C32FC4"/>
    <w:rsid w:val="00C350D5"/>
    <w:rsid w:val="00C66093"/>
    <w:rsid w:val="00C84DF2"/>
    <w:rsid w:val="00CD02DB"/>
    <w:rsid w:val="00CD4A15"/>
    <w:rsid w:val="00CE4B1A"/>
    <w:rsid w:val="00CF154A"/>
    <w:rsid w:val="00D01430"/>
    <w:rsid w:val="00D03739"/>
    <w:rsid w:val="00D06675"/>
    <w:rsid w:val="00D42180"/>
    <w:rsid w:val="00D53A76"/>
    <w:rsid w:val="00D65D17"/>
    <w:rsid w:val="00D72C51"/>
    <w:rsid w:val="00D75979"/>
    <w:rsid w:val="00D824AC"/>
    <w:rsid w:val="00D863D9"/>
    <w:rsid w:val="00D921EA"/>
    <w:rsid w:val="00D95846"/>
    <w:rsid w:val="00DA7E9C"/>
    <w:rsid w:val="00DE733D"/>
    <w:rsid w:val="00E00939"/>
    <w:rsid w:val="00E025A7"/>
    <w:rsid w:val="00E07BA4"/>
    <w:rsid w:val="00E10362"/>
    <w:rsid w:val="00E22183"/>
    <w:rsid w:val="00E27980"/>
    <w:rsid w:val="00E27E75"/>
    <w:rsid w:val="00E40151"/>
    <w:rsid w:val="00E54516"/>
    <w:rsid w:val="00E61489"/>
    <w:rsid w:val="00E81176"/>
    <w:rsid w:val="00EB7196"/>
    <w:rsid w:val="00EC51BD"/>
    <w:rsid w:val="00EC74DE"/>
    <w:rsid w:val="00ED3273"/>
    <w:rsid w:val="00ED5396"/>
    <w:rsid w:val="00EF0ADA"/>
    <w:rsid w:val="00F32DAD"/>
    <w:rsid w:val="00F3602D"/>
    <w:rsid w:val="00F51055"/>
    <w:rsid w:val="00F56329"/>
    <w:rsid w:val="00F77A7B"/>
    <w:rsid w:val="00F81EE2"/>
    <w:rsid w:val="00F8692B"/>
    <w:rsid w:val="00F9601B"/>
    <w:rsid w:val="00F97F15"/>
    <w:rsid w:val="00FA0FCF"/>
    <w:rsid w:val="00FB2898"/>
    <w:rsid w:val="00FB4F4E"/>
    <w:rsid w:val="00FC50F3"/>
    <w:rsid w:val="00FC5572"/>
    <w:rsid w:val="00FD2D79"/>
    <w:rsid w:val="00FD2EBD"/>
    <w:rsid w:val="00FD4D15"/>
    <w:rsid w:val="00FE64BF"/>
    <w:rsid w:val="00FF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2FF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Char"/>
    <w:unhideWhenUsed/>
    <w:qFormat/>
    <w:rsid w:val="005432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5432FF"/>
    <w:rPr>
      <w:sz w:val="18"/>
      <w:szCs w:val="18"/>
    </w:rPr>
  </w:style>
  <w:style w:type="character" w:styleId="a5">
    <w:name w:val="Hyperlink"/>
    <w:basedOn w:val="a0"/>
    <w:uiPriority w:val="99"/>
    <w:unhideWhenUsed/>
    <w:rsid w:val="008F3EE3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6424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42461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72C5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2C5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2FF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Char"/>
    <w:unhideWhenUsed/>
    <w:qFormat/>
    <w:rsid w:val="005432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5432FF"/>
    <w:rPr>
      <w:sz w:val="18"/>
      <w:szCs w:val="18"/>
    </w:rPr>
  </w:style>
  <w:style w:type="character" w:styleId="a5">
    <w:name w:val="Hyperlink"/>
    <w:basedOn w:val="a0"/>
    <w:uiPriority w:val="99"/>
    <w:unhideWhenUsed/>
    <w:rsid w:val="008F3EE3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6424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42461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D72C5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72C5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8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3639A-9064-4108-B6FA-8DD5BA7C6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6</Pages>
  <Words>668</Words>
  <Characters>3814</Characters>
  <Application>Microsoft Office Word</Application>
  <DocSecurity>0</DocSecurity>
  <Lines>31</Lines>
  <Paragraphs>8</Paragraphs>
  <ScaleCrop>false</ScaleCrop>
  <Company>Microsoft</Company>
  <LinksUpToDate>false</LinksUpToDate>
  <CharactersWithSpaces>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zjc</dc:creator>
  <cp:lastModifiedBy>SkyUser</cp:lastModifiedBy>
  <cp:revision>203</cp:revision>
  <dcterms:created xsi:type="dcterms:W3CDTF">2018-08-15T09:35:00Z</dcterms:created>
  <dcterms:modified xsi:type="dcterms:W3CDTF">2019-10-10T08:15:00Z</dcterms:modified>
</cp:coreProperties>
</file>