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141" w:hanging="140" w:hangingChars="67"/>
        <w:jc w:val="center"/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5443855</wp:posOffset>
            </wp:positionH>
            <wp:positionV relativeFrom="paragraph">
              <wp:posOffset>-4641850</wp:posOffset>
            </wp:positionV>
            <wp:extent cx="1257300" cy="409575"/>
            <wp:effectExtent l="0" t="0" r="0" b="9525"/>
            <wp:wrapNone/>
            <wp:docPr id="8" name="图片 8" descr="\\192.168.71.212\产品设计部共享\04同行科目\11部门管理\13部门提案\06-换季产品营销推广\2019年8月\2019旺季往返时间小标\白\HK-5T4W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\\192.168.71.212\产品设计部共享\04同行科目\11部门管理\13部门提案\06-换季产品营销推广\2019年8月\2019旺季往返时间小标\白\HK-5T4W3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8405" cy="10691495"/>
            <wp:effectExtent l="0" t="0" r="444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1495"/>
            <wp:effectExtent l="0" t="0" r="381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215" cy="10691495"/>
            <wp:effectExtent l="0" t="0" r="63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9" w:tblpY="856"/>
        <w:tblW w:w="119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7371"/>
        <w:gridCol w:w="1701"/>
        <w:gridCol w:w="1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ind w:left="141" w:hanging="140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0购时光·海南游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360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行程特色：全程零购物，当地五星标准酒店，三大高餐标美食，大牌景区组合，享受纯净之旅</w:t>
            </w:r>
          </w:p>
          <w:p>
            <w:pPr>
              <w:spacing w:line="360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精选酒店：全程指定入住酒店，4晚当地五星标准酒店</w:t>
            </w:r>
          </w:p>
          <w:p>
            <w:pPr>
              <w:spacing w:line="360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优质美食：克拉码头·蟹鲍海鲜餐（赠1杯红酒/成人）、道家养生餐、社会小炒</w:t>
            </w:r>
          </w:p>
          <w:p>
            <w:pPr>
              <w:spacing w:line="360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精致景区：蜈支洲岛5A、大小洞天5A、天堂森林公园4A、天涯海角4A、玫瑰谷3A、椰田古寨3A</w:t>
            </w:r>
          </w:p>
          <w:p>
            <w:pPr>
              <w:spacing w:line="360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贴心赠送：价值50元/人“天堂森林公园观光车”、品牌矿泉水1瓶/人/天、旅行社责任险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1908" w:type="dxa"/>
            <w:gridSpan w:val="4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适用于第5天06:30后返程航班(HK-5T4W-3) 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526" w:type="dxa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141" w:hanging="140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天数</w:t>
            </w:r>
          </w:p>
        </w:tc>
        <w:tc>
          <w:tcPr>
            <w:tcW w:w="737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310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抵达海口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ind w:left="258" w:leftChars="67" w:hanging="117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60" w:lineRule="auto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乘机抵达“国际旅游岛”，接机员已提前在此恭候您到来，随后前往下榻酒店，沿途您可欣赏到椰城-海口美丽的景色。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海口&gt;&gt;三亚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蜈支洲岛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天堂森林公园 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60" w:lineRule="auto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蜈支洲岛：（游览时间不少于180分钟，含排队、乘船时间，海上项目自理）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素有“中国马尔代夫”之称的国家5A级景区，放逐心灵的世外桃源，岛上绮丽的自然风光将给您带来美丽感受；</w:t>
            </w:r>
          </w:p>
          <w:p>
            <w:pPr>
              <w:spacing w:line="360" w:lineRule="auto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亚龙湾热带天堂森林公园：（游览时间不少于120分钟，含观光车）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“非诚勿扰Ⅱ” 拍摄地，海南省第一座滨海山地生态观光兼生态度假型森林公园。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椰田古寨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玫瑰谷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天涯海角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60" w:lineRule="auto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椰田古寨：（游览时间不少于90分钟）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走进祖国最南端民风淳朴的苗族部落，感受千年传统手工艺，体验天涯民族银器文化；</w:t>
            </w:r>
          </w:p>
          <w:p>
            <w:pPr>
              <w:spacing w:line="360" w:lineRule="auto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亚龙湾国际玫瑰谷：（游览时间不少于90分钟，30元/人电瓶车费用自理）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>
            <w:pPr>
              <w:spacing w:line="360" w:lineRule="auto"/>
              <w:ind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国家4A级景区，漫步蜿蜒的海岸线如同进入一个天然的时空隧道，在“南天一柱”、“海判南天”、“天涯海角”等巨型摩崖石刻中徘徊，追寻古人足迹，体验浮世沧桑。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ind w:left="282" w:leftChars="101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三亚&gt;&gt;海口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大小洞天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植物园 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60" w:lineRule="auto"/>
              <w:ind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大小洞天：（游览时间不少于120分钟）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集奇特秀丽的海景、山景、石景与洞景于一体，被誉为“琼崖八百年第一山水名胜”的5A级景区；</w:t>
            </w:r>
          </w:p>
          <w:p>
            <w:pPr>
              <w:spacing w:line="360" w:lineRule="auto"/>
              <w:ind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植物园：（游览时间不少于90分钟）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倘佯在奇花异卉和热带植被之间，感受南国热带植物园景中最纯粹的天然氧吧。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FFFFFF" w:themeColor="background1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FFFFFF" w:themeColor="background1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60" w:lineRule="auto"/>
              <w:ind w:left="34" w:leftChars="16"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早餐后，根据约定时间安排送机，结束本次愉快的 “国际旅游岛”之行；如有时间，过安检后可自由参观中国首家机场离岛免税店。</w:t>
            </w:r>
          </w:p>
        </w:tc>
      </w:tr>
    </w:tbl>
    <w:p>
      <w:pPr>
        <w:ind w:left="-424" w:leftChars="-202" w:firstLine="424" w:firstLineChars="202"/>
      </w:pPr>
      <w:r>
        <w:br w:type="page"/>
      </w:r>
    </w:p>
    <w:tbl>
      <w:tblPr>
        <w:tblStyle w:val="6"/>
        <w:tblpPr w:leftFromText="180" w:rightFromText="180" w:vertAnchor="page" w:horzAnchor="page" w:tblpX="109" w:tblpY="856"/>
        <w:tblW w:w="119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993"/>
        <w:gridCol w:w="2976"/>
        <w:gridCol w:w="61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全程指定入住酒店，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4晚当地五星标准酒店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全程含5正4早，早餐自助，正餐标30元/人/餐，正餐含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克拉码头·蟹鲍海鲜餐、道家养生餐、社会小炒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各1次；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接机旗子：“天天去旅行”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809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海口</w:t>
            </w:r>
          </w:p>
        </w:tc>
        <w:tc>
          <w:tcPr>
            <w:tcW w:w="10099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宝华/金海岸/新燕泰/金色阳光/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恒大海口湾/我度假/维也纳/盛福乐康年/鸿运/富林生态/海口巨制荷泰酒店/途家盛捷/金银龙/天艺东环/天艺国际/维纳斯国际酒店/诺富特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/老城时光印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809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</w:tc>
        <w:tc>
          <w:tcPr>
            <w:tcW w:w="10099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新城/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锦江都城/柏栎/三亚君锦/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天艺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/三亚海虹/凯瑞莱/荣锦海悦/万嘉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/马兰花假日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1908" w:type="dxa"/>
            <w:gridSpan w:val="4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2802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left="139" w:leftChars="66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夜游三亚湾</w:t>
            </w:r>
          </w:p>
        </w:tc>
        <w:tc>
          <w:tcPr>
            <w:tcW w:w="2976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游览时间约60-70分钟</w:t>
            </w:r>
          </w:p>
        </w:tc>
        <w:tc>
          <w:tcPr>
            <w:tcW w:w="6130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288元/位（参考价格，执行价格请以运营商公布为准）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2802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大型椰海实景演出·红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色娘子军</w:t>
            </w:r>
          </w:p>
        </w:tc>
        <w:tc>
          <w:tcPr>
            <w:tcW w:w="2976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130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260元/位（参考价格，执行价格请以运营商公布为准）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1908" w:type="dxa"/>
            <w:gridSpan w:val="4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接机为滚动接机，会接临近时间段的游客，您需稍作等待（一般30分钟左右）请谅解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10.我社“0购”产品绝不增加行程外购物店，如有异议游客可在海南旅游过程中与我社客服人员进行的沟通解决，若行程已结束，回到出发地再提异议或投诉，我社概不受理；在法律允许范围内，最终解释权归海南地接社所有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11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14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>
      <w:pPr>
        <w:ind w:left="567"/>
      </w:pPr>
    </w:p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07"/>
    <w:rsid w:val="00004228"/>
    <w:rsid w:val="00006AC8"/>
    <w:rsid w:val="00016FC5"/>
    <w:rsid w:val="000231A8"/>
    <w:rsid w:val="00035697"/>
    <w:rsid w:val="00036206"/>
    <w:rsid w:val="00036AB6"/>
    <w:rsid w:val="00040F81"/>
    <w:rsid w:val="00053FC1"/>
    <w:rsid w:val="00054732"/>
    <w:rsid w:val="00061B4A"/>
    <w:rsid w:val="000720E2"/>
    <w:rsid w:val="000772C9"/>
    <w:rsid w:val="00081092"/>
    <w:rsid w:val="000930B4"/>
    <w:rsid w:val="000B318D"/>
    <w:rsid w:val="000C4D14"/>
    <w:rsid w:val="000E03BE"/>
    <w:rsid w:val="000E04FD"/>
    <w:rsid w:val="000E382B"/>
    <w:rsid w:val="00101D3A"/>
    <w:rsid w:val="001102D1"/>
    <w:rsid w:val="00130A46"/>
    <w:rsid w:val="00142D30"/>
    <w:rsid w:val="0014722E"/>
    <w:rsid w:val="00152756"/>
    <w:rsid w:val="00167155"/>
    <w:rsid w:val="00173BCA"/>
    <w:rsid w:val="001A3200"/>
    <w:rsid w:val="001B543B"/>
    <w:rsid w:val="001C2C0A"/>
    <w:rsid w:val="001D4DBC"/>
    <w:rsid w:val="001F138C"/>
    <w:rsid w:val="001F3460"/>
    <w:rsid w:val="002064CC"/>
    <w:rsid w:val="0024063F"/>
    <w:rsid w:val="00240FD7"/>
    <w:rsid w:val="00247B72"/>
    <w:rsid w:val="0025776A"/>
    <w:rsid w:val="0026359F"/>
    <w:rsid w:val="0027069B"/>
    <w:rsid w:val="0027798D"/>
    <w:rsid w:val="00283D18"/>
    <w:rsid w:val="002B4160"/>
    <w:rsid w:val="002D6E5D"/>
    <w:rsid w:val="002D6EFF"/>
    <w:rsid w:val="00305992"/>
    <w:rsid w:val="00322CC3"/>
    <w:rsid w:val="0032438C"/>
    <w:rsid w:val="00335CC9"/>
    <w:rsid w:val="0036083E"/>
    <w:rsid w:val="00360E6A"/>
    <w:rsid w:val="00361E83"/>
    <w:rsid w:val="0038338B"/>
    <w:rsid w:val="00383C5E"/>
    <w:rsid w:val="003B4B0E"/>
    <w:rsid w:val="003C77DC"/>
    <w:rsid w:val="003D1EFA"/>
    <w:rsid w:val="003D6626"/>
    <w:rsid w:val="003E232D"/>
    <w:rsid w:val="00420CDB"/>
    <w:rsid w:val="00432E7F"/>
    <w:rsid w:val="00435414"/>
    <w:rsid w:val="00435750"/>
    <w:rsid w:val="00437BB6"/>
    <w:rsid w:val="00450F63"/>
    <w:rsid w:val="004525E5"/>
    <w:rsid w:val="00465B58"/>
    <w:rsid w:val="0047666D"/>
    <w:rsid w:val="00482C65"/>
    <w:rsid w:val="00483C3B"/>
    <w:rsid w:val="0048447B"/>
    <w:rsid w:val="004A21CF"/>
    <w:rsid w:val="004A4B74"/>
    <w:rsid w:val="004B2ECB"/>
    <w:rsid w:val="004B5679"/>
    <w:rsid w:val="004C0D4C"/>
    <w:rsid w:val="004D083D"/>
    <w:rsid w:val="004E7614"/>
    <w:rsid w:val="004F3985"/>
    <w:rsid w:val="00520167"/>
    <w:rsid w:val="00521996"/>
    <w:rsid w:val="0052216C"/>
    <w:rsid w:val="00525F98"/>
    <w:rsid w:val="00531446"/>
    <w:rsid w:val="00540614"/>
    <w:rsid w:val="00551559"/>
    <w:rsid w:val="005568D9"/>
    <w:rsid w:val="00557CFB"/>
    <w:rsid w:val="00563F1A"/>
    <w:rsid w:val="00583707"/>
    <w:rsid w:val="0059551C"/>
    <w:rsid w:val="005A3B98"/>
    <w:rsid w:val="005A56F7"/>
    <w:rsid w:val="005A57E8"/>
    <w:rsid w:val="005D7260"/>
    <w:rsid w:val="005E2BB4"/>
    <w:rsid w:val="005F1FC1"/>
    <w:rsid w:val="005F2C32"/>
    <w:rsid w:val="00600290"/>
    <w:rsid w:val="00633FDC"/>
    <w:rsid w:val="00635192"/>
    <w:rsid w:val="00640894"/>
    <w:rsid w:val="00645DB2"/>
    <w:rsid w:val="006574B7"/>
    <w:rsid w:val="006654EE"/>
    <w:rsid w:val="00677E3C"/>
    <w:rsid w:val="00681062"/>
    <w:rsid w:val="006C7AD8"/>
    <w:rsid w:val="006D22C0"/>
    <w:rsid w:val="006D356D"/>
    <w:rsid w:val="006E1262"/>
    <w:rsid w:val="006E47A1"/>
    <w:rsid w:val="006F1DFE"/>
    <w:rsid w:val="006F74AD"/>
    <w:rsid w:val="00716C37"/>
    <w:rsid w:val="0072559E"/>
    <w:rsid w:val="00726CF9"/>
    <w:rsid w:val="00726E9F"/>
    <w:rsid w:val="00736754"/>
    <w:rsid w:val="00736B76"/>
    <w:rsid w:val="00752EAF"/>
    <w:rsid w:val="00766EAF"/>
    <w:rsid w:val="007B3996"/>
    <w:rsid w:val="007C18D2"/>
    <w:rsid w:val="007C1E34"/>
    <w:rsid w:val="007D6F35"/>
    <w:rsid w:val="007E1A48"/>
    <w:rsid w:val="007F25E4"/>
    <w:rsid w:val="0081158E"/>
    <w:rsid w:val="00811B26"/>
    <w:rsid w:val="00842469"/>
    <w:rsid w:val="00843761"/>
    <w:rsid w:val="00845E37"/>
    <w:rsid w:val="00860588"/>
    <w:rsid w:val="008709C1"/>
    <w:rsid w:val="00875C99"/>
    <w:rsid w:val="00880AEA"/>
    <w:rsid w:val="0088781A"/>
    <w:rsid w:val="00894D5F"/>
    <w:rsid w:val="008A0130"/>
    <w:rsid w:val="008A218E"/>
    <w:rsid w:val="008A2D86"/>
    <w:rsid w:val="008B40C3"/>
    <w:rsid w:val="008C48C8"/>
    <w:rsid w:val="008D4E92"/>
    <w:rsid w:val="008E2BF1"/>
    <w:rsid w:val="008E64AB"/>
    <w:rsid w:val="009063F0"/>
    <w:rsid w:val="00910B2F"/>
    <w:rsid w:val="0091398C"/>
    <w:rsid w:val="009147C9"/>
    <w:rsid w:val="009204FD"/>
    <w:rsid w:val="00940765"/>
    <w:rsid w:val="00950823"/>
    <w:rsid w:val="00977ED1"/>
    <w:rsid w:val="00981382"/>
    <w:rsid w:val="00990BFD"/>
    <w:rsid w:val="00993A44"/>
    <w:rsid w:val="009A4DBE"/>
    <w:rsid w:val="009D02BF"/>
    <w:rsid w:val="009D6147"/>
    <w:rsid w:val="009F72D1"/>
    <w:rsid w:val="00A00604"/>
    <w:rsid w:val="00A136F5"/>
    <w:rsid w:val="00A15944"/>
    <w:rsid w:val="00A22E00"/>
    <w:rsid w:val="00A242D3"/>
    <w:rsid w:val="00A33508"/>
    <w:rsid w:val="00A3697D"/>
    <w:rsid w:val="00A6339E"/>
    <w:rsid w:val="00A64D63"/>
    <w:rsid w:val="00A979DC"/>
    <w:rsid w:val="00AB2B29"/>
    <w:rsid w:val="00AB7658"/>
    <w:rsid w:val="00AC683A"/>
    <w:rsid w:val="00AD4B92"/>
    <w:rsid w:val="00AD5127"/>
    <w:rsid w:val="00AE51B1"/>
    <w:rsid w:val="00B0228C"/>
    <w:rsid w:val="00B0505A"/>
    <w:rsid w:val="00B121CE"/>
    <w:rsid w:val="00B13E0E"/>
    <w:rsid w:val="00B215DB"/>
    <w:rsid w:val="00B227A1"/>
    <w:rsid w:val="00B5640E"/>
    <w:rsid w:val="00B56F8D"/>
    <w:rsid w:val="00B57B67"/>
    <w:rsid w:val="00B61048"/>
    <w:rsid w:val="00B61A3E"/>
    <w:rsid w:val="00B63D7A"/>
    <w:rsid w:val="00B76385"/>
    <w:rsid w:val="00B7743D"/>
    <w:rsid w:val="00BA0D36"/>
    <w:rsid w:val="00BA2128"/>
    <w:rsid w:val="00BA32F7"/>
    <w:rsid w:val="00BD19C8"/>
    <w:rsid w:val="00C059E0"/>
    <w:rsid w:val="00C32CC8"/>
    <w:rsid w:val="00C44C7F"/>
    <w:rsid w:val="00C5185A"/>
    <w:rsid w:val="00C6129F"/>
    <w:rsid w:val="00C7196A"/>
    <w:rsid w:val="00C71BEB"/>
    <w:rsid w:val="00C72AEE"/>
    <w:rsid w:val="00C7477D"/>
    <w:rsid w:val="00C858CD"/>
    <w:rsid w:val="00C973AD"/>
    <w:rsid w:val="00C97D18"/>
    <w:rsid w:val="00CA7C51"/>
    <w:rsid w:val="00CE4D1A"/>
    <w:rsid w:val="00CE7222"/>
    <w:rsid w:val="00D05F82"/>
    <w:rsid w:val="00D13341"/>
    <w:rsid w:val="00D20F53"/>
    <w:rsid w:val="00D25048"/>
    <w:rsid w:val="00D26DF2"/>
    <w:rsid w:val="00D34FA5"/>
    <w:rsid w:val="00D41394"/>
    <w:rsid w:val="00D41B63"/>
    <w:rsid w:val="00D4286B"/>
    <w:rsid w:val="00D60B07"/>
    <w:rsid w:val="00D81C73"/>
    <w:rsid w:val="00DA0A1E"/>
    <w:rsid w:val="00DC6809"/>
    <w:rsid w:val="00DD2DDA"/>
    <w:rsid w:val="00DF0ADB"/>
    <w:rsid w:val="00DF5F62"/>
    <w:rsid w:val="00E1054D"/>
    <w:rsid w:val="00E217BC"/>
    <w:rsid w:val="00E24CD0"/>
    <w:rsid w:val="00E30896"/>
    <w:rsid w:val="00E33225"/>
    <w:rsid w:val="00E36892"/>
    <w:rsid w:val="00E4033F"/>
    <w:rsid w:val="00E4733B"/>
    <w:rsid w:val="00E50CBC"/>
    <w:rsid w:val="00E5259C"/>
    <w:rsid w:val="00E717DD"/>
    <w:rsid w:val="00E734E3"/>
    <w:rsid w:val="00E73A8A"/>
    <w:rsid w:val="00E77314"/>
    <w:rsid w:val="00EA3F6E"/>
    <w:rsid w:val="00EC0A1C"/>
    <w:rsid w:val="00EC48CF"/>
    <w:rsid w:val="00F057CA"/>
    <w:rsid w:val="00F06D9A"/>
    <w:rsid w:val="00F1209A"/>
    <w:rsid w:val="00F126CF"/>
    <w:rsid w:val="00F26A05"/>
    <w:rsid w:val="00F35258"/>
    <w:rsid w:val="00F3609B"/>
    <w:rsid w:val="00F368D0"/>
    <w:rsid w:val="00F43625"/>
    <w:rsid w:val="00F5372B"/>
    <w:rsid w:val="00F627E3"/>
    <w:rsid w:val="00F6744C"/>
    <w:rsid w:val="00F769E0"/>
    <w:rsid w:val="00FB6349"/>
    <w:rsid w:val="00FC5769"/>
    <w:rsid w:val="00FC5E79"/>
    <w:rsid w:val="00FD282E"/>
    <w:rsid w:val="00FD695B"/>
    <w:rsid w:val="00FF00D3"/>
    <w:rsid w:val="00FF680C"/>
    <w:rsid w:val="472B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58838A-F437-472B-8BEA-D838D3A3A69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ITianKong.Com</Company>
  <Pages>6</Pages>
  <Words>581</Words>
  <Characters>3318</Characters>
  <Lines>27</Lines>
  <Paragraphs>7</Paragraphs>
  <TotalTime>26</TotalTime>
  <ScaleCrop>false</ScaleCrop>
  <LinksUpToDate>false</LinksUpToDate>
  <CharactersWithSpaces>3892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2019-03-01T03:22:00Z</dcterms:created>
  <dc:creator>Administrator</dc:creator>
  <cp:lastModifiedBy>Administrator</cp:lastModifiedBy>
  <cp:lastPrinted>2018-08-10T09:45:00Z</cp:lastPrinted>
  <dcterms:modified xsi:type="dcterms:W3CDTF">2019-09-12T07:48:29Z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