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70"/>
        </w:tabs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-28575</wp:posOffset>
            </wp:positionV>
            <wp:extent cx="1257300" cy="409575"/>
            <wp:effectExtent l="0" t="0" r="0" b="9525"/>
            <wp:wrapNone/>
            <wp:docPr id="8" name="图片 8" descr="\\192.168.71.212\产品设计部共享\04同行科目\11部门管理\13部门提案\06-换季产品营销推广\2019年8月\2019旺季往返时间小标\白\HK-5T4W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\\192.168.71.212\产品设计部共享\04同行科目\11部门管理\13部门提案\06-换季产品营销推广\2019年8月\2019旺季往返时间小标\白\HK-5T4W3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-456565</wp:posOffset>
            </wp:positionV>
            <wp:extent cx="7553960" cy="10691495"/>
            <wp:effectExtent l="0" t="0" r="8890" b="14605"/>
            <wp:wrapSquare wrapText="bothSides"/>
            <wp:docPr id="1" name="图片 1" descr="E:\产品首页图\海岸风情   海口.png海岸风情   海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产品首页图\海岸风情   海口.png海岸风情   海口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371"/>
        <w:gridCol w:w="1701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214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海岸风情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行程特色：一价全包，高性价比，大牌人气景区组合，赠送夜游三亚湾，特色美食，纯净之旅</w:t>
            </w:r>
          </w:p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精选酒店：全程指定入住酒店，2晚当地五星标准酒店，2晚品质酒店，一次旅行双重体验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精致景区：蜈支洲岛5A、南山5A、天堂森林公园4A、天涯海角4A、千古情景区HOT、玫瑰谷3A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精彩夜娱：赠送价值165元“豪华游轮•船游三亚湾魅力夜景”</w:t>
            </w:r>
            <w:r>
              <w:rPr>
                <w:rFonts w:ascii="微软雅黑" w:hAnsi="微软雅黑" w:eastAsia="微软雅黑" w:cs="宋体"/>
                <w:sz w:val="18"/>
                <w:szCs w:val="18"/>
              </w:rPr>
              <w:t xml:space="preserve"> 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优质美食：克拉码头·蟹鲍海鲜餐（赠1杯红酒/成人）、素斋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适用于第5天06:30后返程航班(HK-5T4W-3)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310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海口&gt;&gt;三亚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夜游三亚湾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67" w:rightChars="32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蜈支洲岛：（游览时间不少于180分钟，含排队、乘船时间，海上项目自理）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>
            <w:pPr>
              <w:spacing w:line="320" w:lineRule="exact"/>
              <w:ind w:right="351" w:rightChars="167"/>
              <w:jc w:val="left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“非诚勿扰Ⅱ” 拍摄地，海南省第一座滨海山地生态观光兼生态度假型森林公园；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（赠）夜游三亚湾：（游览时间不少于60分钟）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静静的遥望繁星满天的夜空、观赏被五光十色的霓虹灯装扮得风情万种的三亚市区，在轻拂的晚风中感受三亚别样的浪漫。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南山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南山佛教文化苑：（游览时间不少于120分钟）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国家5A级景区，参观世界第一高的108米海上观音圣像，漫步椰林海岸海天佛国，感受梵天净土之美；</w:t>
            </w:r>
          </w:p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spacing w:line="320" w:lineRule="exact"/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千古情景区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玫瑰谷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三亚千古情景区：（游览时间不少于120分钟，不含剧院内演出）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体验两大火爆户外综艺《奔跑吧兄弟》、《极限挑战》的取景地，崖州古城、黎村、爱情谷、科技游乐馆等；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 “国际旅游岛”之行；如有时间，过安检后可自由参观中国首家机场离岛免税店。</w:t>
            </w:r>
          </w:p>
        </w:tc>
      </w:tr>
    </w:tbl>
    <w:p>
      <w:pPr>
        <w:ind w:left="-424" w:leftChars="-202" w:firstLine="424" w:firstLineChars="202"/>
      </w:pPr>
      <w:r>
        <w:br w:type="page"/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709"/>
        <w:gridCol w:w="2693"/>
        <w:gridCol w:w="6697"/>
        <w:gridCol w:w="1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5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，2晚当地五星标准酒店，2晚品质酒店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全程含5正4早，早餐围桌或自助，正餐标25元/人/餐，正餐含克拉码头·蟹鲍海鲜餐、素斋各1次；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5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809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海口品质</w:t>
            </w:r>
          </w:p>
        </w:tc>
        <w:tc>
          <w:tcPr>
            <w:tcW w:w="10206" w:type="dxa"/>
            <w:gridSpan w:val="4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禧福源/丽华/宜尚/腾鹏/佳捷精品/华苑精品/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蓝海阳光/兆煌湖景/城市便捷/富林生态/鸿运/福德/椰岛之星/云悦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/海尚丝寓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09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五星标准</w:t>
            </w:r>
          </w:p>
        </w:tc>
        <w:tc>
          <w:tcPr>
            <w:tcW w:w="10206" w:type="dxa"/>
            <w:gridSpan w:val="4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锦江都城/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三亚君锦/三亚鲁迅/天艺/三亚海虹/雅布伦/柏栎/凯瑞莱/荣锦海悦/新疆大厦/倾城朵美/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新城/南山休闲会馆/马兰花假日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  <w:lang w:eastAsia="zh-CN"/>
              </w:rPr>
              <w:t>中亚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5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5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423" w:hRule="atLeast"/>
        </w:trPr>
        <w:tc>
          <w:tcPr>
            <w:tcW w:w="2518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三亚千古情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697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300元/位（参考价格，执行价格请以运营商公布为准）</w:t>
            </w:r>
          </w:p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 w:val="18"/>
                <w:szCs w:val="18"/>
              </w:rPr>
              <w:t>注：景区游览时间约为120分钟，如若观看剧院内演出，时间包含在内。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2518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全海景玻璃栈道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6804" w:type="dxa"/>
            <w:gridSpan w:val="2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98元/位（参考价格，执行价格请以运营商公布为准）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5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11.我社</w:t>
            </w:r>
            <w:r>
              <w:rPr>
                <w:rFonts w:hint="eastAsia" w:ascii="微软雅黑" w:hAnsi="微软雅黑" w:eastAsia="微软雅黑" w:cs="宋体"/>
                <w:color w:val="FF0000"/>
                <w:kern w:val="0"/>
                <w:sz w:val="18"/>
                <w:szCs w:val="18"/>
              </w:rPr>
              <w:t>“一价全包”产品</w:t>
            </w: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4228"/>
    <w:rsid w:val="00006AC8"/>
    <w:rsid w:val="00016FC5"/>
    <w:rsid w:val="00020B1F"/>
    <w:rsid w:val="000231A8"/>
    <w:rsid w:val="00036206"/>
    <w:rsid w:val="00053895"/>
    <w:rsid w:val="00054732"/>
    <w:rsid w:val="00061B4A"/>
    <w:rsid w:val="000720E2"/>
    <w:rsid w:val="000772C9"/>
    <w:rsid w:val="000930B4"/>
    <w:rsid w:val="000A33EE"/>
    <w:rsid w:val="000C4D14"/>
    <w:rsid w:val="000E04FD"/>
    <w:rsid w:val="000E4DF0"/>
    <w:rsid w:val="000F0073"/>
    <w:rsid w:val="00101D3A"/>
    <w:rsid w:val="00142D30"/>
    <w:rsid w:val="0014722E"/>
    <w:rsid w:val="00152756"/>
    <w:rsid w:val="00156F1F"/>
    <w:rsid w:val="00192871"/>
    <w:rsid w:val="001A04CC"/>
    <w:rsid w:val="001A7CB3"/>
    <w:rsid w:val="001B543B"/>
    <w:rsid w:val="001C2C0A"/>
    <w:rsid w:val="001D4DBC"/>
    <w:rsid w:val="001E17A8"/>
    <w:rsid w:val="001F0023"/>
    <w:rsid w:val="001F138C"/>
    <w:rsid w:val="00232EAB"/>
    <w:rsid w:val="0023639D"/>
    <w:rsid w:val="00247B72"/>
    <w:rsid w:val="0025776A"/>
    <w:rsid w:val="0026359F"/>
    <w:rsid w:val="00283D18"/>
    <w:rsid w:val="002A7FBC"/>
    <w:rsid w:val="002B4160"/>
    <w:rsid w:val="002B745E"/>
    <w:rsid w:val="002C53EC"/>
    <w:rsid w:val="002D21BD"/>
    <w:rsid w:val="002E3534"/>
    <w:rsid w:val="002F401A"/>
    <w:rsid w:val="00305992"/>
    <w:rsid w:val="00323490"/>
    <w:rsid w:val="0036083E"/>
    <w:rsid w:val="00360E6A"/>
    <w:rsid w:val="0038338B"/>
    <w:rsid w:val="00383C5E"/>
    <w:rsid w:val="00387026"/>
    <w:rsid w:val="00394545"/>
    <w:rsid w:val="0039635F"/>
    <w:rsid w:val="003B4B0E"/>
    <w:rsid w:val="003D1EFA"/>
    <w:rsid w:val="003D6626"/>
    <w:rsid w:val="003E06EC"/>
    <w:rsid w:val="003E232D"/>
    <w:rsid w:val="00420CDB"/>
    <w:rsid w:val="00435414"/>
    <w:rsid w:val="00435750"/>
    <w:rsid w:val="00437D6F"/>
    <w:rsid w:val="00445291"/>
    <w:rsid w:val="00450E59"/>
    <w:rsid w:val="0047666D"/>
    <w:rsid w:val="00482C65"/>
    <w:rsid w:val="0048447B"/>
    <w:rsid w:val="004B2ECB"/>
    <w:rsid w:val="004B5679"/>
    <w:rsid w:val="004D083D"/>
    <w:rsid w:val="004F3985"/>
    <w:rsid w:val="00511766"/>
    <w:rsid w:val="00520167"/>
    <w:rsid w:val="0052216C"/>
    <w:rsid w:val="00525F98"/>
    <w:rsid w:val="005568D9"/>
    <w:rsid w:val="00576BE5"/>
    <w:rsid w:val="00581620"/>
    <w:rsid w:val="00583707"/>
    <w:rsid w:val="00591043"/>
    <w:rsid w:val="005941CB"/>
    <w:rsid w:val="005C01CB"/>
    <w:rsid w:val="005E2BB4"/>
    <w:rsid w:val="005E48C4"/>
    <w:rsid w:val="005F2C32"/>
    <w:rsid w:val="00624121"/>
    <w:rsid w:val="00633FDC"/>
    <w:rsid w:val="00640894"/>
    <w:rsid w:val="00645F27"/>
    <w:rsid w:val="0065795C"/>
    <w:rsid w:val="006654EE"/>
    <w:rsid w:val="00692B0A"/>
    <w:rsid w:val="006A22D5"/>
    <w:rsid w:val="006A4909"/>
    <w:rsid w:val="006B3E6C"/>
    <w:rsid w:val="006C571E"/>
    <w:rsid w:val="006D22C0"/>
    <w:rsid w:val="006D356D"/>
    <w:rsid w:val="006D41B1"/>
    <w:rsid w:val="006E1262"/>
    <w:rsid w:val="0071012F"/>
    <w:rsid w:val="0071618C"/>
    <w:rsid w:val="00726CF9"/>
    <w:rsid w:val="00736754"/>
    <w:rsid w:val="00765E5D"/>
    <w:rsid w:val="00766EAF"/>
    <w:rsid w:val="00776E07"/>
    <w:rsid w:val="007807F2"/>
    <w:rsid w:val="007A46B9"/>
    <w:rsid w:val="007B3996"/>
    <w:rsid w:val="007C18D2"/>
    <w:rsid w:val="007C1E34"/>
    <w:rsid w:val="007D6F35"/>
    <w:rsid w:val="007E1A48"/>
    <w:rsid w:val="007E650F"/>
    <w:rsid w:val="007F25E4"/>
    <w:rsid w:val="00811B26"/>
    <w:rsid w:val="00842469"/>
    <w:rsid w:val="00845E37"/>
    <w:rsid w:val="00875C99"/>
    <w:rsid w:val="00882E6A"/>
    <w:rsid w:val="008A0130"/>
    <w:rsid w:val="008A218E"/>
    <w:rsid w:val="008A2AF9"/>
    <w:rsid w:val="008B40C3"/>
    <w:rsid w:val="008C0A98"/>
    <w:rsid w:val="008D4E92"/>
    <w:rsid w:val="008E2BF1"/>
    <w:rsid w:val="008F531B"/>
    <w:rsid w:val="009008B9"/>
    <w:rsid w:val="00904FE8"/>
    <w:rsid w:val="009147C9"/>
    <w:rsid w:val="009204FD"/>
    <w:rsid w:val="00923265"/>
    <w:rsid w:val="00940765"/>
    <w:rsid w:val="00955D4B"/>
    <w:rsid w:val="00977D96"/>
    <w:rsid w:val="00982DD5"/>
    <w:rsid w:val="0099408B"/>
    <w:rsid w:val="009A0C2D"/>
    <w:rsid w:val="009A4DBE"/>
    <w:rsid w:val="009C7F43"/>
    <w:rsid w:val="009D02BF"/>
    <w:rsid w:val="009F72D1"/>
    <w:rsid w:val="00A00604"/>
    <w:rsid w:val="00A22E00"/>
    <w:rsid w:val="00A3697D"/>
    <w:rsid w:val="00A45E18"/>
    <w:rsid w:val="00A474BD"/>
    <w:rsid w:val="00A532C6"/>
    <w:rsid w:val="00A7651F"/>
    <w:rsid w:val="00A85A0A"/>
    <w:rsid w:val="00AB2B29"/>
    <w:rsid w:val="00AC3F8B"/>
    <w:rsid w:val="00AD07C0"/>
    <w:rsid w:val="00AD4B92"/>
    <w:rsid w:val="00B0050C"/>
    <w:rsid w:val="00B0228C"/>
    <w:rsid w:val="00B0505A"/>
    <w:rsid w:val="00B121CE"/>
    <w:rsid w:val="00B12EF8"/>
    <w:rsid w:val="00B13E0E"/>
    <w:rsid w:val="00B215DB"/>
    <w:rsid w:val="00B56F8D"/>
    <w:rsid w:val="00B63D7A"/>
    <w:rsid w:val="00B75100"/>
    <w:rsid w:val="00B87351"/>
    <w:rsid w:val="00B958B9"/>
    <w:rsid w:val="00BA0D36"/>
    <w:rsid w:val="00BA2128"/>
    <w:rsid w:val="00BA32F7"/>
    <w:rsid w:val="00BB6323"/>
    <w:rsid w:val="00BE14ED"/>
    <w:rsid w:val="00C05B8F"/>
    <w:rsid w:val="00C11380"/>
    <w:rsid w:val="00C32262"/>
    <w:rsid w:val="00C44C7F"/>
    <w:rsid w:val="00C473E4"/>
    <w:rsid w:val="00C5185A"/>
    <w:rsid w:val="00C63CDA"/>
    <w:rsid w:val="00C63FCB"/>
    <w:rsid w:val="00C71BEB"/>
    <w:rsid w:val="00C72AEE"/>
    <w:rsid w:val="00C7477D"/>
    <w:rsid w:val="00C8010E"/>
    <w:rsid w:val="00C973AD"/>
    <w:rsid w:val="00C97D18"/>
    <w:rsid w:val="00CA27D0"/>
    <w:rsid w:val="00CA42C5"/>
    <w:rsid w:val="00CA7C51"/>
    <w:rsid w:val="00CB105C"/>
    <w:rsid w:val="00CD78F1"/>
    <w:rsid w:val="00CE4D1A"/>
    <w:rsid w:val="00CE7222"/>
    <w:rsid w:val="00D0029F"/>
    <w:rsid w:val="00D05F82"/>
    <w:rsid w:val="00D25048"/>
    <w:rsid w:val="00D25CA5"/>
    <w:rsid w:val="00D26DF2"/>
    <w:rsid w:val="00D34FA5"/>
    <w:rsid w:val="00D40E63"/>
    <w:rsid w:val="00D41B63"/>
    <w:rsid w:val="00D4286B"/>
    <w:rsid w:val="00D52881"/>
    <w:rsid w:val="00D60B07"/>
    <w:rsid w:val="00D81C73"/>
    <w:rsid w:val="00DA0A1E"/>
    <w:rsid w:val="00DA398E"/>
    <w:rsid w:val="00DD2DDA"/>
    <w:rsid w:val="00DF08B5"/>
    <w:rsid w:val="00DF5F62"/>
    <w:rsid w:val="00E1054D"/>
    <w:rsid w:val="00E107E2"/>
    <w:rsid w:val="00E1557B"/>
    <w:rsid w:val="00E24CD0"/>
    <w:rsid w:val="00E30896"/>
    <w:rsid w:val="00E35E61"/>
    <w:rsid w:val="00E50CBC"/>
    <w:rsid w:val="00E717DD"/>
    <w:rsid w:val="00E734E3"/>
    <w:rsid w:val="00E73845"/>
    <w:rsid w:val="00E73A8A"/>
    <w:rsid w:val="00E77314"/>
    <w:rsid w:val="00E83914"/>
    <w:rsid w:val="00F057CA"/>
    <w:rsid w:val="00F06D9A"/>
    <w:rsid w:val="00F11FF7"/>
    <w:rsid w:val="00F1209A"/>
    <w:rsid w:val="00F26A05"/>
    <w:rsid w:val="00F26E6E"/>
    <w:rsid w:val="00F300FD"/>
    <w:rsid w:val="00F35258"/>
    <w:rsid w:val="00F36BA9"/>
    <w:rsid w:val="00F40AC2"/>
    <w:rsid w:val="00F5372B"/>
    <w:rsid w:val="00F6744C"/>
    <w:rsid w:val="00FB6349"/>
    <w:rsid w:val="00FF33B8"/>
    <w:rsid w:val="5E4E533F"/>
    <w:rsid w:val="7911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A37DDC-52FD-45CC-9A58-76D1BEBDC2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6</Pages>
  <Words>625</Words>
  <Characters>3564</Characters>
  <Lines>29</Lines>
  <Paragraphs>8</Paragraphs>
  <TotalTime>0</TotalTime>
  <ScaleCrop>false</ScaleCrop>
  <LinksUpToDate>false</LinksUpToDate>
  <CharactersWithSpaces>4181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2018-08-16T08:45:00Z</dcterms:created>
  <dc:creator>Administrator</dc:creator>
  <cp:lastModifiedBy>Administrator</cp:lastModifiedBy>
  <cp:lastPrinted>2018-08-10T09:45:00Z</cp:lastPrinted>
  <dcterms:modified xsi:type="dcterms:W3CDTF">2019-11-07T09:52:13Z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