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748352" behindDoc="0" locked="0" layoutInCell="1" allowOverlap="1">
            <wp:simplePos x="0" y="0"/>
            <wp:positionH relativeFrom="column">
              <wp:posOffset>407670</wp:posOffset>
            </wp:positionH>
            <wp:positionV relativeFrom="paragraph">
              <wp:posOffset>-7731125</wp:posOffset>
            </wp:positionV>
            <wp:extent cx="574675" cy="343535"/>
            <wp:effectExtent l="0" t="0" r="15875" b="18415"/>
            <wp:wrapNone/>
            <wp:docPr id="3" name="图片 3"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等待标志"/>
                    <pic:cNvPicPr>
                      <a:picLocks noChangeAspect="1"/>
                    </pic:cNvPicPr>
                  </pic:nvPicPr>
                  <pic:blipFill>
                    <a:blip r:embed="rId6"/>
                    <a:stretch>
                      <a:fillRect/>
                    </a:stretch>
                  </pic:blipFill>
                  <pic:spPr>
                    <a:xfrm>
                      <a:off x="0" y="0"/>
                      <a:ext cx="574675" cy="343535"/>
                    </a:xfrm>
                    <a:prstGeom prst="rect">
                      <a:avLst/>
                    </a:prstGeom>
                  </pic:spPr>
                </pic:pic>
              </a:graphicData>
            </a:graphic>
          </wp:anchor>
        </w:drawing>
      </w:r>
      <w:r>
        <w:drawing>
          <wp:anchor distT="0" distB="0" distL="114300" distR="114300" simplePos="0" relativeHeight="251656192" behindDoc="1" locked="0" layoutInCell="1" allowOverlap="1">
            <wp:simplePos x="0" y="0"/>
            <wp:positionH relativeFrom="margin">
              <wp:posOffset>-245110</wp:posOffset>
            </wp:positionH>
            <wp:positionV relativeFrom="margin">
              <wp:posOffset>-224155</wp:posOffset>
            </wp:positionV>
            <wp:extent cx="7607300" cy="10772140"/>
            <wp:effectExtent l="0" t="0" r="12700" b="10160"/>
            <wp:wrapSquare wrapText="bothSides"/>
            <wp:docPr id="4" name="图片 4"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图片1.png图片1"/>
                    <pic:cNvPicPr>
                      <a:picLocks noChangeAspect="1"/>
                    </pic:cNvPicPr>
                  </pic:nvPicPr>
                  <pic:blipFill>
                    <a:blip r:embed="rId7"/>
                    <a:srcRect/>
                    <a:stretch>
                      <a:fillRect/>
                    </a:stretch>
                  </pic:blipFill>
                  <pic:spPr>
                    <a:xfrm>
                      <a:off x="0" y="0"/>
                      <a:ext cx="7607300" cy="10772140"/>
                    </a:xfrm>
                    <a:prstGeom prst="rect">
                      <a:avLst/>
                    </a:prstGeom>
                  </pic:spPr>
                </pic:pic>
              </a:graphicData>
            </a:graphic>
          </wp:anchor>
        </w:drawing>
      </w:r>
      <w:r>
        <w:br w:type="page"/>
      </w:r>
    </w:p>
    <w:p>
      <w:r>
        <w:drawing>
          <wp:anchor distT="0" distB="0" distL="114300" distR="114300" simplePos="0" relativeHeight="251721728" behindDoc="0" locked="0" layoutInCell="1" allowOverlap="1">
            <wp:simplePos x="0" y="0"/>
            <wp:positionH relativeFrom="column">
              <wp:posOffset>-214630</wp:posOffset>
            </wp:positionH>
            <wp:positionV relativeFrom="paragraph">
              <wp:posOffset>-215900</wp:posOffset>
            </wp:positionV>
            <wp:extent cx="7553960" cy="10685780"/>
            <wp:effectExtent l="0" t="0" r="889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960" cy="10685780"/>
                    </a:xfrm>
                    <a:prstGeom prst="rect">
                      <a:avLst/>
                    </a:prstGeom>
                  </pic:spPr>
                </pic:pic>
              </a:graphicData>
            </a:graphic>
          </wp:anchor>
        </w:drawing>
      </w:r>
      <w:r>
        <w:br w:type="page"/>
      </w:r>
    </w:p>
    <w:p>
      <w:r>
        <w:drawing>
          <wp:anchor distT="0" distB="0" distL="114300" distR="114300" simplePos="0" relativeHeight="251723776" behindDoc="0" locked="0" layoutInCell="1" allowOverlap="1">
            <wp:simplePos x="0" y="0"/>
            <wp:positionH relativeFrom="column">
              <wp:posOffset>-215265</wp:posOffset>
            </wp:positionH>
            <wp:positionV relativeFrom="paragraph">
              <wp:posOffset>-215900</wp:posOffset>
            </wp:positionV>
            <wp:extent cx="7573010" cy="10712450"/>
            <wp:effectExtent l="0" t="0" r="8890" b="12700"/>
            <wp:wrapSquare wrapText="bothSides"/>
            <wp:docPr id="6" name="图片 6" descr="C:\Users\Administrator\Desktop\海岸风情-特惠版行程插图-P3.jpg海岸风情-特惠版行程插图-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海岸风情-特惠版行程插图-P3.jpg海岸风情-特惠版行程插图-P3"/>
                    <pic:cNvPicPr>
                      <a:picLocks noChangeAspect="1"/>
                    </pic:cNvPicPr>
                  </pic:nvPicPr>
                  <pic:blipFill>
                    <a:blip r:embed="rId9"/>
                    <a:srcRect/>
                    <a:stretch>
                      <a:fillRect/>
                    </a:stretch>
                  </pic:blipFill>
                  <pic:spPr>
                    <a:xfrm>
                      <a:off x="0" y="0"/>
                      <a:ext cx="7573010" cy="10712450"/>
                    </a:xfrm>
                    <a:prstGeom prst="rect">
                      <a:avLst/>
                    </a:prstGeom>
                  </pic:spPr>
                </pic:pic>
              </a:graphicData>
            </a:graphic>
          </wp:anchor>
        </w:drawing>
      </w:r>
      <w:r>
        <w:br w:type="page"/>
      </w:r>
    </w:p>
    <w:tbl>
      <w:tblPr>
        <w:tblStyle w:val="6"/>
        <w:tblW w:w="11225" w:type="dxa"/>
        <w:jc w:val="center"/>
        <w:tblLayout w:type="fixed"/>
        <w:tblCellMar>
          <w:top w:w="57" w:type="dxa"/>
          <w:left w:w="57" w:type="dxa"/>
          <w:bottom w:w="57" w:type="dxa"/>
          <w:right w:w="57" w:type="dxa"/>
        </w:tblCellMar>
      </w:tblPr>
      <w:tblGrid>
        <w:gridCol w:w="1689"/>
        <w:gridCol w:w="174"/>
        <w:gridCol w:w="6478"/>
        <w:gridCol w:w="7"/>
        <w:gridCol w:w="300"/>
        <w:gridCol w:w="2577"/>
      </w:tblGrid>
      <w:tr>
        <w:tblPrEx>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海岸风情（五星海景版）·海南游</w:t>
            </w:r>
          </w:p>
        </w:tc>
      </w:tr>
      <w:tr>
        <w:tblPrEx>
          <w:tblCellMar>
            <w:top w:w="57" w:type="dxa"/>
            <w:left w:w="57" w:type="dxa"/>
            <w:bottom w:w="57" w:type="dxa"/>
            <w:right w:w="57" w:type="dxa"/>
          </w:tblCellMar>
        </w:tblPrEx>
        <w:trPr>
          <w:trHeight w:val="90"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CellMar>
            <w:top w:w="57" w:type="dxa"/>
            <w:left w:w="57" w:type="dxa"/>
            <w:bottom w:w="57" w:type="dxa"/>
            <w:right w:w="57" w:type="dxa"/>
          </w:tblCellMar>
        </w:tblPrEx>
        <w:trPr>
          <w:trHeight w:val="90"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全程连住一线海边酒店海景房，临海而眠；</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赠全程品牌矿泉水1瓶/人/天，旅行社责任险；</w:t>
            </w:r>
          </w:p>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039"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CellMar>
            <w:top w:w="57" w:type="dxa"/>
            <w:left w:w="57" w:type="dxa"/>
            <w:bottom w:w="57" w:type="dxa"/>
            <w:right w:w="57" w:type="dxa"/>
          </w:tblCellMar>
        </w:tblPrEx>
        <w:trPr>
          <w:trHeight w:val="1526"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65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lang w:val="zh-TW"/>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434"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CellMar>
            <w:top w:w="57" w:type="dxa"/>
            <w:left w:w="57" w:type="dxa"/>
            <w:bottom w:w="57" w:type="dxa"/>
            <w:right w:w="57" w:type="dxa"/>
          </w:tblCellMar>
        </w:tblPrEx>
        <w:trPr>
          <w:trHeight w:val="226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57" w:type="dxa"/>
            <w:left w:w="57" w:type="dxa"/>
            <w:bottom w:w="57" w:type="dxa"/>
            <w:right w:w="57" w:type="dxa"/>
          </w:tblCellMar>
        </w:tblPrEx>
        <w:trPr>
          <w:trHeight w:val="589"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478" w:type="dxa"/>
            <w:tcBorders>
              <w:top w:val="single" w:color="D0CECE" w:themeColor="background2" w:themeShade="E6" w:sz="4" w:space="0"/>
            </w:tcBorders>
            <w:shd w:val="clear" w:color="auto" w:fill="auto"/>
            <w:vAlign w:val="center"/>
          </w:tcPr>
          <w:p>
            <w:pPr>
              <w:rPr>
                <w:sz w:val="18"/>
                <w:szCs w:val="18"/>
                <w:lang w:val="zh-TW"/>
              </w:rPr>
            </w:pPr>
            <w:r>
              <w:rPr>
                <w:rFonts w:hint="eastAsia"/>
                <w:sz w:val="18"/>
                <w:szCs w:val="18"/>
                <w:lang w:val="zh-TW"/>
              </w:rPr>
              <w:t>专人送机，乘机返回温馨家园（酒店退房时间为中午12点前）。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CellMar>
            <w:top w:w="113" w:type="dxa"/>
            <w:left w:w="57" w:type="dxa"/>
            <w:bottom w:w="113" w:type="dxa"/>
            <w:right w:w="57" w:type="dxa"/>
          </w:tblCellMar>
        </w:tblPrEx>
        <w:trPr>
          <w:trHeight w:val="728"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color w:val="E60044"/>
              </w:rPr>
              <w:br w:type="page"/>
            </w:r>
            <w:r>
              <w:rPr>
                <w:rFonts w:hint="eastAsia" w:ascii="宋体" w:hAnsi="宋体"/>
                <w:b/>
                <w:color w:val="E60044"/>
                <w:sz w:val="28"/>
                <w:szCs w:val="28"/>
              </w:rPr>
              <w:t xml:space="preserve">费用包含 </w:t>
            </w:r>
          </w:p>
        </w:tc>
      </w:tr>
      <w:tr>
        <w:tblPrEx>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三亚一地，全程连住一线海边酒店海景房；</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hint="eastAsia" w:ascii="宋体" w:hAnsi="宋体" w:eastAsiaTheme="minorEastAsia"/>
                <w:color w:val="262626" w:themeColor="text1" w:themeTint="D9"/>
                <w:sz w:val="18"/>
                <w:szCs w:val="18"/>
                <w:lang w:eastAsia="zh-CN"/>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金莎珺唐、海立方（豪华海景房3-9楼带阳台房）、18度蓝、明申高尔夫</w:t>
            </w:r>
            <w:r>
              <w:rPr>
                <w:rFonts w:hint="eastAsia" w:ascii="宋体" w:hAnsi="宋体"/>
                <w:color w:val="262626" w:themeColor="text1" w:themeTint="D9"/>
                <w:sz w:val="18"/>
                <w:szCs w:val="18"/>
                <w:lang w:eastAsia="zh-CN"/>
                <w14:textFill>
                  <w14:solidFill>
                    <w14:schemeClr w14:val="tx1">
                      <w14:lumMod w14:val="85000"/>
                      <w14:lumOff w14:val="15000"/>
                    </w14:schemeClr>
                  </w14:solidFill>
                </w14:textFill>
              </w:rPr>
              <w:t>、天通康达</w:t>
            </w:r>
          </w:p>
        </w:tc>
      </w:tr>
      <w:tr>
        <w:tblPrEx>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504F"/>
    <w:rsid w:val="00045BEA"/>
    <w:rsid w:val="00065C4C"/>
    <w:rsid w:val="00090345"/>
    <w:rsid w:val="00092975"/>
    <w:rsid w:val="000F03FD"/>
    <w:rsid w:val="00111A76"/>
    <w:rsid w:val="00190415"/>
    <w:rsid w:val="001A5209"/>
    <w:rsid w:val="001B2CFF"/>
    <w:rsid w:val="001C1408"/>
    <w:rsid w:val="00212659"/>
    <w:rsid w:val="002362BB"/>
    <w:rsid w:val="002950DF"/>
    <w:rsid w:val="002B7AEC"/>
    <w:rsid w:val="002D0999"/>
    <w:rsid w:val="002E497D"/>
    <w:rsid w:val="0030206D"/>
    <w:rsid w:val="00324C8A"/>
    <w:rsid w:val="003429D6"/>
    <w:rsid w:val="003669FC"/>
    <w:rsid w:val="003D1687"/>
    <w:rsid w:val="00402071"/>
    <w:rsid w:val="0040236A"/>
    <w:rsid w:val="00465FC3"/>
    <w:rsid w:val="00467491"/>
    <w:rsid w:val="00473CE0"/>
    <w:rsid w:val="004B1173"/>
    <w:rsid w:val="004B1299"/>
    <w:rsid w:val="004C4261"/>
    <w:rsid w:val="00515C03"/>
    <w:rsid w:val="00545618"/>
    <w:rsid w:val="00560C3D"/>
    <w:rsid w:val="005679EA"/>
    <w:rsid w:val="005805A8"/>
    <w:rsid w:val="00607267"/>
    <w:rsid w:val="00615F52"/>
    <w:rsid w:val="00623296"/>
    <w:rsid w:val="00626ACE"/>
    <w:rsid w:val="0067144B"/>
    <w:rsid w:val="006F2B46"/>
    <w:rsid w:val="00740A88"/>
    <w:rsid w:val="007503C8"/>
    <w:rsid w:val="00756178"/>
    <w:rsid w:val="00756E22"/>
    <w:rsid w:val="007605D7"/>
    <w:rsid w:val="007762F9"/>
    <w:rsid w:val="00780BF5"/>
    <w:rsid w:val="007868B6"/>
    <w:rsid w:val="007A2127"/>
    <w:rsid w:val="007E1FD6"/>
    <w:rsid w:val="007F0B24"/>
    <w:rsid w:val="00805C6B"/>
    <w:rsid w:val="0082347B"/>
    <w:rsid w:val="00827BCA"/>
    <w:rsid w:val="0084075B"/>
    <w:rsid w:val="00845D39"/>
    <w:rsid w:val="00861E84"/>
    <w:rsid w:val="00867E65"/>
    <w:rsid w:val="0087288E"/>
    <w:rsid w:val="008832C2"/>
    <w:rsid w:val="00895367"/>
    <w:rsid w:val="008C5D90"/>
    <w:rsid w:val="008E0D04"/>
    <w:rsid w:val="008E67AA"/>
    <w:rsid w:val="009171F7"/>
    <w:rsid w:val="00944345"/>
    <w:rsid w:val="009B433C"/>
    <w:rsid w:val="009D311D"/>
    <w:rsid w:val="009E0584"/>
    <w:rsid w:val="009F75F4"/>
    <w:rsid w:val="00A1695A"/>
    <w:rsid w:val="00A52BE0"/>
    <w:rsid w:val="00A60F59"/>
    <w:rsid w:val="00A76EAA"/>
    <w:rsid w:val="00AD4267"/>
    <w:rsid w:val="00B0378A"/>
    <w:rsid w:val="00B139D4"/>
    <w:rsid w:val="00B30C1E"/>
    <w:rsid w:val="00B35E17"/>
    <w:rsid w:val="00B462DC"/>
    <w:rsid w:val="00B55630"/>
    <w:rsid w:val="00B637EC"/>
    <w:rsid w:val="00BF0D67"/>
    <w:rsid w:val="00BF3F95"/>
    <w:rsid w:val="00C06A3C"/>
    <w:rsid w:val="00C24052"/>
    <w:rsid w:val="00C35765"/>
    <w:rsid w:val="00C373C7"/>
    <w:rsid w:val="00C80C48"/>
    <w:rsid w:val="00CC007B"/>
    <w:rsid w:val="00CE7536"/>
    <w:rsid w:val="00D0445D"/>
    <w:rsid w:val="00D96258"/>
    <w:rsid w:val="00DF5895"/>
    <w:rsid w:val="00E16440"/>
    <w:rsid w:val="00E24038"/>
    <w:rsid w:val="00E32E1E"/>
    <w:rsid w:val="00E627C6"/>
    <w:rsid w:val="00EB4F8A"/>
    <w:rsid w:val="00ED137D"/>
    <w:rsid w:val="00EE611B"/>
    <w:rsid w:val="00F003CE"/>
    <w:rsid w:val="00F06DE7"/>
    <w:rsid w:val="00F10CB4"/>
    <w:rsid w:val="00F33C8C"/>
    <w:rsid w:val="00F81F3F"/>
    <w:rsid w:val="00F873D7"/>
    <w:rsid w:val="00FC73B6"/>
    <w:rsid w:val="01786AC3"/>
    <w:rsid w:val="02E8169C"/>
    <w:rsid w:val="03AD0433"/>
    <w:rsid w:val="05EA05B9"/>
    <w:rsid w:val="060B3707"/>
    <w:rsid w:val="07EB79D6"/>
    <w:rsid w:val="09956601"/>
    <w:rsid w:val="0A233973"/>
    <w:rsid w:val="0B952A4F"/>
    <w:rsid w:val="0BA115A6"/>
    <w:rsid w:val="0BD0782D"/>
    <w:rsid w:val="0D6367E4"/>
    <w:rsid w:val="0FBF45E5"/>
    <w:rsid w:val="10F25672"/>
    <w:rsid w:val="13DA3184"/>
    <w:rsid w:val="150A19EE"/>
    <w:rsid w:val="17C82FF6"/>
    <w:rsid w:val="186C2F22"/>
    <w:rsid w:val="1C627327"/>
    <w:rsid w:val="221456E5"/>
    <w:rsid w:val="2436699F"/>
    <w:rsid w:val="258955DB"/>
    <w:rsid w:val="27B95819"/>
    <w:rsid w:val="2AF34A54"/>
    <w:rsid w:val="2B4262A0"/>
    <w:rsid w:val="2B4630D5"/>
    <w:rsid w:val="2BE222CE"/>
    <w:rsid w:val="2D0D48B7"/>
    <w:rsid w:val="2D261485"/>
    <w:rsid w:val="2E23470E"/>
    <w:rsid w:val="30DB5145"/>
    <w:rsid w:val="31015BBD"/>
    <w:rsid w:val="33D267C2"/>
    <w:rsid w:val="389B3FA8"/>
    <w:rsid w:val="39B73441"/>
    <w:rsid w:val="39E40528"/>
    <w:rsid w:val="3A6401D0"/>
    <w:rsid w:val="3BBC1E1E"/>
    <w:rsid w:val="433726E9"/>
    <w:rsid w:val="44AC71E3"/>
    <w:rsid w:val="455005EE"/>
    <w:rsid w:val="45867253"/>
    <w:rsid w:val="459D00E8"/>
    <w:rsid w:val="4CBD3D47"/>
    <w:rsid w:val="4D0C0565"/>
    <w:rsid w:val="4ECC72E7"/>
    <w:rsid w:val="511D4FF2"/>
    <w:rsid w:val="51384E25"/>
    <w:rsid w:val="55A47791"/>
    <w:rsid w:val="55D10FF9"/>
    <w:rsid w:val="58C36125"/>
    <w:rsid w:val="58ED356E"/>
    <w:rsid w:val="5A4A4598"/>
    <w:rsid w:val="5CF4716A"/>
    <w:rsid w:val="5D1B22F7"/>
    <w:rsid w:val="60545E05"/>
    <w:rsid w:val="61A902A4"/>
    <w:rsid w:val="67391FEA"/>
    <w:rsid w:val="67F0657B"/>
    <w:rsid w:val="69BC29FC"/>
    <w:rsid w:val="6D301E87"/>
    <w:rsid w:val="6DCB6833"/>
    <w:rsid w:val="6F327058"/>
    <w:rsid w:val="6F6E2C29"/>
    <w:rsid w:val="6FFC6A05"/>
    <w:rsid w:val="701E7300"/>
    <w:rsid w:val="718D74B4"/>
    <w:rsid w:val="738E2FE7"/>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uiPriority w:val="1"/>
  </w:style>
  <w:style w:type="table" w:default="1" w:styleId="6">
    <w:name w:val="Normal Table"/>
    <w:unhideWhenUsed/>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4080</Words>
  <Characters>256</Characters>
  <Lines>2</Lines>
  <Paragraphs>8</Paragraphs>
  <TotalTime>0</TotalTime>
  <ScaleCrop>false</ScaleCrop>
  <LinksUpToDate>false</LinksUpToDate>
  <CharactersWithSpaces>4328</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2019-11-15T09:22:11Z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