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6" w:tblpY="235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703"/>
        <w:gridCol w:w="250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0" w:type="dxa"/>
            <w:tcBorders>
              <w:top w:val="single" w:color="auto" w:sz="4" w:space="0"/>
              <w:bottom w:val="single" w:color="000000" w:sz="18" w:space="0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3" w:type="dxa"/>
            <w:tcBorders>
              <w:top w:val="single" w:color="auto" w:sz="4" w:space="0"/>
              <w:bottom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澳进澳出（下午对午）</w:t>
            </w:r>
          </w:p>
        </w:tc>
        <w:tc>
          <w:tcPr>
            <w:tcW w:w="2500" w:type="dxa"/>
            <w:tcBorders>
              <w:top w:val="single" w:color="auto" w:sz="4" w:space="0"/>
              <w:left w:val="double" w:color="auto" w:sz="6" w:space="0"/>
              <w:bottom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港进港出（上午对晚）</w:t>
            </w:r>
          </w:p>
        </w:tc>
        <w:tc>
          <w:tcPr>
            <w:tcW w:w="2699" w:type="dxa"/>
            <w:tcBorders>
              <w:top w:val="single" w:color="auto" w:sz="4" w:space="0"/>
              <w:left w:val="double" w:color="auto" w:sz="6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港进港出（很早对晚或午）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0" w:type="dxa"/>
            <w:vMerge w:val="restart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1天</w:t>
            </w:r>
          </w:p>
        </w:tc>
        <w:tc>
          <w:tcPr>
            <w:tcW w:w="2703" w:type="dxa"/>
            <w:tcBorders>
              <w:top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成都到澳门再</w:t>
            </w:r>
            <w:r>
              <w:rPr>
                <w:rFonts w:hint="eastAsia"/>
                <w:color w:val="0000FF"/>
                <w:vertAlign w:val="baseline"/>
                <w:lang w:eastAsia="zh-CN"/>
              </w:rPr>
              <w:t>轮渡去香港</w:t>
            </w:r>
          </w:p>
        </w:tc>
        <w:tc>
          <w:tcPr>
            <w:tcW w:w="2500" w:type="dxa"/>
            <w:tcBorders>
              <w:top w:val="single" w:color="000000" w:sz="18" w:space="0"/>
              <w:left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金紫荆广场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会展中心、浅水湾、维多利亚港夜游</w:t>
            </w:r>
          </w:p>
        </w:tc>
        <w:tc>
          <w:tcPr>
            <w:tcW w:w="2699" w:type="dxa"/>
            <w:tcBorders>
              <w:top w:val="single" w:color="000000" w:sz="18" w:space="0"/>
              <w:lef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金紫荆广场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会展中心、浅水湾、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太平山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海洋公园、维多利亚港夜游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20" w:type="dxa"/>
            <w:vMerge w:val="continue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bottom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eastAsia="zh-CN"/>
              </w:rPr>
              <w:t>早午自理</w:t>
            </w:r>
            <w:r>
              <w:rPr>
                <w:rFonts w:hint="eastAsia"/>
                <w:vertAlign w:val="baseline"/>
                <w:lang w:eastAsia="zh-CN"/>
              </w:rPr>
              <w:t>，晚机餐，港四</w:t>
            </w:r>
          </w:p>
        </w:tc>
        <w:tc>
          <w:tcPr>
            <w:tcW w:w="2500" w:type="dxa"/>
            <w:tcBorders>
              <w:left w:val="double" w:color="auto" w:sz="6" w:space="0"/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早：自理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午：机餐 晚：海龙明珠船餐，港四</w:t>
            </w:r>
          </w:p>
        </w:tc>
        <w:tc>
          <w:tcPr>
            <w:tcW w:w="2699" w:type="dxa"/>
            <w:tcBorders>
              <w:left w:val="double" w:color="auto" w:sz="6" w:space="0"/>
              <w:bottom w:val="single" w:color="000000" w:sz="18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早：机餐 午：烧鹅餐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晚：海龙明珠船餐，港四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restart"/>
            <w:tcBorders>
              <w:top w:val="single" w:color="000000" w:sz="18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2天</w:t>
            </w:r>
          </w:p>
        </w:tc>
        <w:tc>
          <w:tcPr>
            <w:tcW w:w="2703" w:type="dxa"/>
            <w:tcBorders>
              <w:top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博物馆、浅水湾、</w:t>
            </w:r>
            <w:r>
              <w:rPr>
                <w:rFonts w:hint="eastAsia"/>
                <w:color w:val="0000FF"/>
                <w:vertAlign w:val="baseline"/>
                <w:lang w:eastAsia="zh-CN"/>
              </w:rPr>
              <w:t>太平山、</w:t>
            </w:r>
            <w:r>
              <w:rPr>
                <w:rFonts w:hint="eastAsia"/>
                <w:vertAlign w:val="baseline"/>
                <w:lang w:eastAsia="zh-CN"/>
              </w:rPr>
              <w:t>金紫荆广场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会展中心。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海洋公园、维多利亚港夜游</w:t>
            </w:r>
          </w:p>
        </w:tc>
        <w:tc>
          <w:tcPr>
            <w:tcW w:w="2500" w:type="dxa"/>
            <w:tcBorders>
              <w:top w:val="single" w:color="000000" w:sz="18" w:space="0"/>
              <w:left w:val="double" w:color="auto" w:sz="6" w:space="0"/>
              <w:righ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黄大仙或志莲净苑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南莲园池、博物馆、奥特莱斯参观。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海洋公园</w:t>
            </w:r>
          </w:p>
        </w:tc>
        <w:tc>
          <w:tcPr>
            <w:tcW w:w="2699" w:type="dxa"/>
            <w:tcBorders>
              <w:top w:val="single" w:color="000000" w:sz="18" w:space="0"/>
              <w:lef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皇宫（德兴）酒楼、黄大仙或志莲净苑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南莲园池、博物馆。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自费迪斯尼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continue"/>
            <w:tcBorders>
              <w:top w:val="double" w:color="auto" w:sz="4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早：港桌餐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午：港仔经典怀旧菜 晚：海龙明珠船餐，港四</w:t>
            </w:r>
          </w:p>
        </w:tc>
        <w:tc>
          <w:tcPr>
            <w:tcW w:w="2500" w:type="dxa"/>
            <w:tcBorders>
              <w:left w:val="double" w:color="auto" w:sz="6" w:space="0"/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早：酒楼早茶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午：奥特莱斯 晚：经典怀旧菜，港四</w:t>
            </w:r>
          </w:p>
        </w:tc>
        <w:tc>
          <w:tcPr>
            <w:tcW w:w="2699" w:type="dxa"/>
            <w:tcBorders>
              <w:left w:val="double" w:color="auto" w:sz="6" w:space="0"/>
              <w:bottom w:val="single" w:color="000000" w:sz="18" w:space="0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早：酒楼早茶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午：奥特莱斯或广东风味餐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620" w:type="dxa"/>
            <w:vMerge w:val="restart"/>
            <w:tcBorders>
              <w:top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3天</w:t>
            </w:r>
          </w:p>
        </w:tc>
        <w:tc>
          <w:tcPr>
            <w:tcW w:w="2703" w:type="dxa"/>
            <w:tcBorders>
              <w:top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皇宫（德兴）酒楼、黄大仙或志莲净苑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南莲园池。</w:t>
            </w:r>
          </w:p>
          <w:p>
            <w:pPr>
              <w:jc w:val="both"/>
              <w:rPr>
                <w:rFonts w:hint="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自费迪斯尼</w:t>
            </w:r>
          </w:p>
        </w:tc>
        <w:tc>
          <w:tcPr>
            <w:tcW w:w="2500" w:type="dxa"/>
            <w:tcBorders>
              <w:top w:val="single" w:color="000000" w:sz="18" w:space="0"/>
              <w:left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全天自由活动</w:t>
            </w:r>
          </w:p>
        </w:tc>
        <w:tc>
          <w:tcPr>
            <w:tcW w:w="2699" w:type="dxa"/>
            <w:tcBorders>
              <w:top w:val="single" w:color="000000" w:sz="18" w:space="0"/>
              <w:lef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全天自由活动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tcBorders>
              <w:top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03" w:type="dxa"/>
            <w:tcBorders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早：酒楼早茶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 xml:space="preserve"> 午：奥特莱斯鱼翅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，港四</w:t>
            </w:r>
          </w:p>
        </w:tc>
        <w:tc>
          <w:tcPr>
            <w:tcW w:w="2500" w:type="dxa"/>
            <w:tcBorders>
              <w:left w:val="double" w:color="auto" w:sz="6" w:space="0"/>
              <w:bottom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vertAlign w:val="baseline"/>
                <w:lang w:eastAsia="zh-CN"/>
              </w:rPr>
              <w:t>餐自理</w:t>
            </w:r>
            <w:r>
              <w:rPr>
                <w:rFonts w:hint="eastAsia"/>
                <w:color w:val="0000FF"/>
                <w:vertAlign w:val="baseline"/>
                <w:lang w:eastAsia="zh-CN"/>
              </w:rPr>
              <w:t>，港四</w:t>
            </w:r>
          </w:p>
        </w:tc>
        <w:tc>
          <w:tcPr>
            <w:tcW w:w="2699" w:type="dxa"/>
            <w:tcBorders>
              <w:left w:val="double" w:color="auto" w:sz="6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vertAlign w:val="baseline"/>
                <w:lang w:eastAsia="zh-CN"/>
              </w:rPr>
              <w:t>餐自理</w:t>
            </w:r>
            <w:r>
              <w:rPr>
                <w:rFonts w:hint="eastAsia"/>
                <w:color w:val="0000FF"/>
                <w:vertAlign w:val="baseline"/>
                <w:lang w:eastAsia="zh-CN"/>
              </w:rPr>
              <w:t>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restart"/>
            <w:tcBorders>
              <w:top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4天</w:t>
            </w:r>
          </w:p>
        </w:tc>
        <w:tc>
          <w:tcPr>
            <w:tcW w:w="2703" w:type="dxa"/>
            <w:tcBorders>
              <w:top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大古巴牌坊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大炮台、马祖阁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主教山 观音像、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奥特莱斯自由活动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盛世莲花、威尼斯度假酒店 度假区DFS</w:t>
            </w:r>
          </w:p>
        </w:tc>
        <w:tc>
          <w:tcPr>
            <w:tcW w:w="2500" w:type="dxa"/>
            <w:tcBorders>
              <w:top w:val="single" w:color="000000" w:sz="18" w:space="0"/>
              <w:left w:val="double" w:color="auto" w:sz="6" w:space="0"/>
              <w:righ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大古巴牌坊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大炮台、马祖阁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主教山 观音像。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盛世莲花、威尼斯度假酒店 度假区DFS</w:t>
            </w:r>
          </w:p>
        </w:tc>
        <w:tc>
          <w:tcPr>
            <w:tcW w:w="2699" w:type="dxa"/>
            <w:tcBorders>
              <w:top w:val="single" w:color="000000" w:sz="18" w:space="0"/>
              <w:left w:val="double" w:color="auto" w:sz="6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大古巴牌坊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大炮台、马祖阁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主教山 观音像、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奥特莱斯自由活动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盛世莲花、威尼斯度假酒店 度假区DFS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continue"/>
            <w:tcBorders>
              <w:top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03" w:type="dxa"/>
            <w:tcBorders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早：营养餐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午：地道广东风味餐 晚：特色葡转国餐，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澳港四</w:t>
            </w:r>
          </w:p>
        </w:tc>
        <w:tc>
          <w:tcPr>
            <w:tcW w:w="2500" w:type="dxa"/>
            <w:tcBorders>
              <w:left w:val="double" w:color="auto" w:sz="6" w:space="0"/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早：营养餐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午：地道广东风味餐 晚：特色葡转国餐，港四</w:t>
            </w:r>
          </w:p>
        </w:tc>
        <w:tc>
          <w:tcPr>
            <w:tcW w:w="2699" w:type="dxa"/>
            <w:tcBorders>
              <w:left w:val="double" w:color="auto" w:sz="6" w:space="0"/>
              <w:bottom w:val="single" w:color="000000" w:sz="18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早：营养餐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午：地道广东风味餐 晚：特色葡转国餐，港四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restart"/>
            <w:tcBorders>
              <w:top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2703" w:type="dxa"/>
            <w:tcBorders>
              <w:top w:val="single" w:color="000000" w:sz="18" w:space="0"/>
              <w:right w:val="double" w:color="auto" w:sz="6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乘车</w:t>
            </w:r>
            <w:r>
              <w:rPr>
                <w:rFonts w:hint="eastAsia"/>
                <w:vertAlign w:val="baseline"/>
                <w:lang w:eastAsia="zh-CN"/>
              </w:rPr>
              <w:t>前往机场免税店</w:t>
            </w:r>
          </w:p>
        </w:tc>
        <w:tc>
          <w:tcPr>
            <w:tcW w:w="2500" w:type="dxa"/>
            <w:tcBorders>
              <w:top w:val="single" w:color="000000" w:sz="18" w:space="0"/>
              <w:left w:val="double" w:color="auto" w:sz="6" w:space="0"/>
              <w:right w:val="double" w:color="auto" w:sz="6" w:space="0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餐后自由活动、</w:t>
            </w:r>
            <w:r>
              <w:rPr>
                <w:rFonts w:hint="eastAsia"/>
                <w:color w:val="0000FF"/>
                <w:vertAlign w:val="baseline"/>
                <w:lang w:eastAsia="zh-CN"/>
              </w:rPr>
              <w:t>乘船</w:t>
            </w:r>
            <w:r>
              <w:rPr>
                <w:rFonts w:hint="eastAsia"/>
                <w:vertAlign w:val="baseline"/>
                <w:lang w:eastAsia="zh-CN"/>
              </w:rPr>
              <w:t>去香港机场免税店</w:t>
            </w:r>
          </w:p>
        </w:tc>
        <w:tc>
          <w:tcPr>
            <w:tcW w:w="2699" w:type="dxa"/>
            <w:tcBorders>
              <w:top w:val="single" w:color="000000" w:sz="18" w:space="0"/>
              <w:left w:val="double" w:color="auto" w:sz="6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餐后自由活动、</w:t>
            </w:r>
            <w:r>
              <w:rPr>
                <w:rFonts w:hint="eastAsia"/>
                <w:color w:val="0000FF"/>
                <w:vertAlign w:val="baseline"/>
                <w:lang w:eastAsia="zh-CN"/>
              </w:rPr>
              <w:t>乘船</w:t>
            </w:r>
            <w:r>
              <w:rPr>
                <w:rFonts w:hint="eastAsia"/>
                <w:vertAlign w:val="baseline"/>
                <w:lang w:eastAsia="zh-CN"/>
              </w:rPr>
              <w:t>去香港机场免税店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continue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703" w:type="dxa"/>
            <w:tcBorders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 w:eastAsiaTheme="minorEastAsia"/>
                <w:color w:val="C00000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vertAlign w:val="baseline"/>
                <w:lang w:eastAsia="zh-CN"/>
              </w:rPr>
              <w:t>餐房自理</w:t>
            </w:r>
          </w:p>
        </w:tc>
        <w:tc>
          <w:tcPr>
            <w:tcW w:w="2500" w:type="dxa"/>
            <w:tcBorders>
              <w:left w:val="double" w:color="auto" w:sz="6" w:space="0"/>
              <w:bottom w:val="single" w:color="000000" w:sz="18" w:space="0"/>
              <w:right w:val="double" w:color="auto" w:sz="6" w:space="0"/>
            </w:tcBorders>
          </w:tcPr>
          <w:p>
            <w:pPr>
              <w:rPr>
                <w:rFonts w:hint="eastAsia" w:eastAsiaTheme="minorEastAsia"/>
                <w:color w:val="C00000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vertAlign w:val="baseline"/>
                <w:lang w:eastAsia="zh-CN"/>
              </w:rPr>
              <w:t>餐房自理</w:t>
            </w:r>
          </w:p>
        </w:tc>
        <w:tc>
          <w:tcPr>
            <w:tcW w:w="2699" w:type="dxa"/>
            <w:tcBorders>
              <w:left w:val="double" w:color="auto" w:sz="6" w:space="0"/>
              <w:bottom w:val="single" w:color="000000" w:sz="18" w:space="0"/>
            </w:tcBorders>
          </w:tcPr>
          <w:p>
            <w:pPr>
              <w:rPr>
                <w:rFonts w:hint="eastAsia" w:eastAsiaTheme="minorEastAsia"/>
                <w:color w:val="C00000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vertAlign w:val="baseline"/>
                <w:lang w:eastAsia="zh-CN"/>
              </w:rPr>
              <w:t>餐房自理</w:t>
            </w: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奥斯港澳五日游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ind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漫游（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畅玩）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之旅港澳五日游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="1809" w:tblpY="55"/>
        <w:tblOverlap w:val="never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10"/>
        <w:gridCol w:w="4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37" w:type="dxa"/>
            <w:tcBorders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0" w:type="dxa"/>
            <w:tcBorders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港进港出（早对午或晚）</w:t>
            </w:r>
          </w:p>
        </w:tc>
        <w:tc>
          <w:tcPr>
            <w:tcW w:w="4015" w:type="dxa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港进港出（午对午或晚）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37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1天</w:t>
            </w:r>
          </w:p>
        </w:tc>
        <w:tc>
          <w:tcPr>
            <w:tcW w:w="3610" w:type="dxa"/>
            <w:tcBorders>
              <w:top w:val="single" w:color="auto" w:sz="18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金紫荆广场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会展中心、浅水湾、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太平山、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车观立法会大厦。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vertAlign w:val="baseline"/>
                <w:lang w:val="en-US" w:eastAsia="zh-CN"/>
              </w:rPr>
              <w:t>海洋公园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、维多利亚港夜游</w:t>
            </w:r>
          </w:p>
        </w:tc>
        <w:tc>
          <w:tcPr>
            <w:tcW w:w="4015" w:type="dxa"/>
            <w:tcBorders>
              <w:top w:val="single" w:color="auto" w:sz="18" w:space="0"/>
              <w:lef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金紫荆广场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会展中心、浅水湾、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太平山、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车观立法会大厦。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维多利亚港夜游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37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0" w:type="dxa"/>
            <w:tcBorders>
              <w:top w:val="single" w:color="auto" w:sz="12" w:space="0"/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早：机餐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午：潮汕式午餐 晚：海龙明珠船餐或特色海鲜，港四</w:t>
            </w:r>
          </w:p>
        </w:tc>
        <w:tc>
          <w:tcPr>
            <w:tcW w:w="4015" w:type="dxa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早：机餐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午：潮汕式午餐 晚：海龙明珠船餐或特色海鲜，港四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37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2天</w:t>
            </w:r>
          </w:p>
        </w:tc>
        <w:tc>
          <w:tcPr>
            <w:tcW w:w="3610" w:type="dxa"/>
            <w:tcBorders>
              <w:top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黄大仙或志莲净苑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南莲园池、富豪汇、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DFS自由活动。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vertAlign w:val="baseline"/>
                <w:lang w:val="en-US" w:eastAsia="zh-CN"/>
              </w:rPr>
              <w:t>天际100、自费480迪斯尼</w:t>
            </w:r>
          </w:p>
        </w:tc>
        <w:tc>
          <w:tcPr>
            <w:tcW w:w="4015" w:type="dxa"/>
            <w:tcBorders>
              <w:top w:val="single" w:color="auto" w:sz="18" w:space="0"/>
              <w:lef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黄大仙或志莲净苑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南莲园池、富豪汇、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DFS自由活动。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vertAlign w:val="baseline"/>
                <w:lang w:eastAsia="zh-CN"/>
              </w:rPr>
              <w:t>海洋公园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37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0" w:type="dxa"/>
            <w:tcBorders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早：德兴早茶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午：潮州楼 </w:t>
            </w: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晚：自理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，港四</w:t>
            </w:r>
          </w:p>
        </w:tc>
        <w:tc>
          <w:tcPr>
            <w:tcW w:w="4015" w:type="dxa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早：德兴早茶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午：潮州楼 </w:t>
            </w: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晚：自理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7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3天</w:t>
            </w:r>
          </w:p>
        </w:tc>
        <w:tc>
          <w:tcPr>
            <w:tcW w:w="3610" w:type="dxa"/>
            <w:tcBorders>
              <w:top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自由活动（中环至半山自动扶梯）</w:t>
            </w:r>
          </w:p>
        </w:tc>
        <w:tc>
          <w:tcPr>
            <w:tcW w:w="4015" w:type="dxa"/>
            <w:tcBorders>
              <w:top w:val="single" w:color="auto" w:sz="18" w:space="0"/>
              <w:lef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自由活动（中环至半山自动扶梯，自费迪斯尼）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7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0" w:type="dxa"/>
            <w:tcBorders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  <w:t>餐自理，港四</w:t>
            </w:r>
          </w:p>
        </w:tc>
        <w:tc>
          <w:tcPr>
            <w:tcW w:w="4015" w:type="dxa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  <w:t>餐自理，港四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37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4天</w:t>
            </w:r>
          </w:p>
        </w:tc>
        <w:tc>
          <w:tcPr>
            <w:tcW w:w="3610" w:type="dxa"/>
            <w:tcBorders>
              <w:top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大古巴牌坊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大炮台、马祖阁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主教山 观音像。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盛世莲花、威尼斯度假酒店 度假区DFS</w:t>
            </w:r>
          </w:p>
        </w:tc>
        <w:tc>
          <w:tcPr>
            <w:tcW w:w="4015" w:type="dxa"/>
            <w:tcBorders>
              <w:top w:val="single" w:color="auto" w:sz="18" w:space="0"/>
              <w:lef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大古巴牌坊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大炮台、马祖阁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主教山 观音像。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盛世莲花、威尼斯度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假酒店 度假区DFS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7" w:type="dxa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0" w:type="dxa"/>
            <w:tcBorders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早：营养餐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午：地道广东风味餐 晚：特色葡转国餐，澳四</w:t>
            </w:r>
          </w:p>
        </w:tc>
        <w:tc>
          <w:tcPr>
            <w:tcW w:w="4015" w:type="dxa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早：营养餐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午：地道广东风味餐 晚：特色葡转国餐，澳四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7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3610" w:type="dxa"/>
            <w:tcBorders>
              <w:top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餐后自由活动，集合乘船去香港机场免税店</w:t>
            </w:r>
          </w:p>
        </w:tc>
        <w:tc>
          <w:tcPr>
            <w:tcW w:w="4015" w:type="dxa"/>
            <w:tcBorders>
              <w:top w:val="single" w:color="auto" w:sz="18" w:space="0"/>
              <w:lef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餐后自由活动，集合乘船去香港机场免税店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tcBorders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早：港式简餐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午晚住自理</w:t>
            </w:r>
          </w:p>
        </w:tc>
        <w:tc>
          <w:tcPr>
            <w:tcW w:w="4015" w:type="dxa"/>
            <w:tcBorders>
              <w:lef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早：港式简餐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午晚住自理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7" w:type="dxa"/>
            <w:tcBorders>
              <w:top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3610" w:type="dxa"/>
            <w:tcBorders>
              <w:right w:val="doub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  <w:t>畅玩第</w:t>
            </w: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2天不含天际100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第4天早餐为麦当劳早餐</w:t>
            </w:r>
          </w:p>
        </w:tc>
        <w:tc>
          <w:tcPr>
            <w:tcW w:w="4015" w:type="dxa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eastAsia="zh-CN"/>
              </w:rPr>
              <w:t>畅玩第</w:t>
            </w:r>
            <w:r>
              <w:rPr>
                <w:rFonts w:hint="eastAsia" w:asciiTheme="majorEastAsia" w:hAnsiTheme="majorEastAsia" w:eastAsiaTheme="majorEastAsia" w:cstheme="majorEastAsia"/>
                <w:color w:val="C00000"/>
                <w:sz w:val="24"/>
                <w:szCs w:val="24"/>
                <w:vertAlign w:val="baseline"/>
                <w:lang w:val="en-US" w:eastAsia="zh-CN"/>
              </w:rPr>
              <w:t>2天加天际100，午餐在煌府婚宴场地餐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69D7"/>
    <w:rsid w:val="01C369D7"/>
    <w:rsid w:val="1F9E1014"/>
    <w:rsid w:val="47885CB8"/>
    <w:rsid w:val="65DB6C35"/>
    <w:rsid w:val="74F45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2017-09-28T03:20:00Z</dcterms:created>
  <dc:creator>Administrator</dc:creator>
  <cp:lastModifiedBy>Administrator</cp:lastModifiedBy>
  <dcterms:modified xsi:type="dcterms:W3CDTF">2017-09-28T07:16:26Z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