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航班信息大集合</w:t>
      </w: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春秋苏梅：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每周一/三/五/七发团，周一为七天六晚，周三/五/七为六天五晚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成都-素叻他尼 9C8525 09:40-12:40  </w:t>
      </w:r>
    </w:p>
    <w:p>
      <w:pPr>
        <w:rPr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素叻他尼-成都 9C8526 14:55-19:45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126365</wp:posOffset>
                </wp:positionV>
                <wp:extent cx="5486400" cy="1513840"/>
                <wp:effectExtent l="4445" t="4445" r="1460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51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无飞机餐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执飞机型：空客A320    总机位：180座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9.95pt;height:119.2pt;width:432pt;z-index:251663360;mso-width-relative:page;mso-height-relative:page;" fillcolor="#FFFFFF [3201]" filled="t" stroked="t" coordsize="21600,21600" o:gfxdata="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o5ZSPXAAAACgEAAA8AAAAAAAAAAQAgAAAAIgAAAGRy&#10;cy9kb3ducmV2LnhtbFBLAQIUABQAAAAIAIdO4kBK1kEY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无飞机餐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执飞机型：空客A320    总机位：180座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 w:eastAsiaTheme="minor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直飞苏梅本岛航班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周一</w:t>
      </w:r>
      <w:r>
        <w:rPr>
          <w:rFonts w:hint="eastAsia"/>
          <w:b/>
          <w:bCs/>
          <w:color w:val="C00000"/>
          <w:sz w:val="36"/>
          <w:szCs w:val="36"/>
          <w:lang w:eastAsia="zh-CN"/>
        </w:rPr>
        <w:t>、</w:t>
      </w:r>
      <w:r>
        <w:rPr>
          <w:rFonts w:hint="eastAsia"/>
          <w:b/>
          <w:bCs/>
          <w:color w:val="C00000"/>
          <w:sz w:val="36"/>
          <w:szCs w:val="36"/>
        </w:rPr>
        <w:t>周四 6天5晚 曼去成回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PG832 05:20-07:50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EU2808 17:30-22:00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周二 6天5晚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周六 5天4晚 成去曼回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成都-苏梅 EU2807 13:30-16:30</w:t>
      </w:r>
    </w:p>
    <w:p>
      <w:pPr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苏梅-成都 PG831 21:45-02:10</w:t>
      </w:r>
    </w:p>
    <w:p>
      <w:pPr>
        <w:jc w:val="both"/>
        <w:rPr>
          <w:b/>
          <w:bCs/>
          <w:sz w:val="44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120015</wp:posOffset>
                </wp:positionV>
                <wp:extent cx="5486400" cy="979170"/>
                <wp:effectExtent l="4445" t="4445" r="1460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曼航航空 空客A319 均为经济舱 有飞机餐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成都航空 空客A319 均为经济舱 用餐时间有正餐，非用餐时间有点心和水 免费行李20KG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共20KG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有飞机餐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pt;margin-top:9.45pt;height:77.1pt;width:432pt;z-index:251669504;mso-width-relative:page;mso-height-relative:page;" fillcolor="#FFFFFF [3201]" filled="t" stroked="t" coordsize="21600,21600" o:gfxdata="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+rFc/XAAAACQEAAA8AAAAAAAAAAQAgAAAAIgAAAGRy&#10;cy9kb3ducmV2LnhtbFBLAQIUABQAAAAIAIdO4kCJpMCBPwIAAGk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曼航航空 空客A319 均为经济舱 有飞机餐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成都航空 空客A319 均为经济舱 用餐时间有正餐，非用餐时间有点心和水 免费行李20KG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共20KG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有飞机餐  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eastAsia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b/>
          <w:bCs/>
          <w:color w:val="C00000"/>
          <w:sz w:val="36"/>
          <w:szCs w:val="36"/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36"/>
        </w:rPr>
      </w:pPr>
      <w:r>
        <w:rPr>
          <w:rFonts w:hint="eastAsia"/>
          <w:b/>
          <w:bCs/>
          <w:color w:val="C00000"/>
          <w:sz w:val="36"/>
          <w:szCs w:val="36"/>
        </w:rPr>
        <w:t>春秋普吉/甲米</w:t>
      </w:r>
    </w:p>
    <w:p>
      <w:pPr>
        <w:spacing w:line="288" w:lineRule="auto"/>
        <w:jc w:val="both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40"/>
        </w:rPr>
        <w:t>-甲米</w:t>
      </w:r>
    </w:p>
    <w:p>
      <w:pPr>
        <w:spacing w:line="288" w:lineRule="auto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每周2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5天往返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、4、6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成都-甲米 9C8663 11:20-14:15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甲米-成都 9C8664 15:55-20:45</w: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98425</wp:posOffset>
                </wp:positionV>
                <wp:extent cx="5286375" cy="2343150"/>
                <wp:effectExtent l="5080" t="4445" r="444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2769235"/>
                          <a:ext cx="5286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春秋普吉和春秋甲米，都是空客A320，180个座位，免费 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手提+托运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行李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共15KG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，包含可携带进客舱的手提行李仅限1件，且重量不超过5KG，体积不超过20*30*40CM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春秋航班限婴儿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人   春秋航班飞机餐卖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元/餐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3月1日起，国际线团队票，总行李额为17kg了，分为手提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带入客舱7kg和托运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行李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10kg，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eastAsia="zh-CN"/>
                              </w:rPr>
                              <w:t>两个都不能超公斤限额。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7.75pt;height:184.5pt;width:416.25pt;z-index:251658240;mso-width-relative:page;mso-height-relative:page;" fillcolor="#FFFFFF [3201]" filled="t" stroked="t" coordsize="21600,21600" o:gfxdata="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qP99UAAAAIAQAADwAAAAAAAAABACAA&#10;AAAiAAAAZHJzL2Rvd25yZXYueG1sUEsBAhQAFAAAAAgAh07iQPeVJYB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春秋普吉和春秋甲米，都是空客A320，180个座位，免费 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手提+托运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行李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共15KG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，包含可携带进客舱的手提行李仅限1件，且重量不超过5KG，体积不超过20*30*40CM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春秋航班限婴儿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10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人   春秋航班飞机餐卖 </w:t>
                      </w:r>
                      <w:r>
                        <w:rPr>
                          <w:rFonts w:hint="eastAsia"/>
                          <w:b/>
                          <w:color w:val="FF0000"/>
                          <w:sz w:val="30"/>
                          <w:szCs w:val="30"/>
                        </w:rPr>
                        <w:t>45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元/餐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3月1日起，国际线团队票，总行李额为17kg了，分为手提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带入客舱7kg和托运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行李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10kg，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eastAsia="zh-CN"/>
                        </w:rPr>
                        <w:t>两个都不能超公斤限额。</w:t>
                      </w:r>
                    </w:p>
                    <w:p>
                      <w:pPr>
                        <w:rPr>
                          <w:sz w:val="30"/>
                          <w:szCs w:val="3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spacing w:line="288" w:lineRule="auto"/>
        <w:jc w:val="both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成都</w:t>
      </w:r>
      <w:r>
        <w:rPr>
          <w:rFonts w:hint="eastAsia"/>
          <w:b/>
          <w:bCs/>
          <w:color w:val="FF0000"/>
          <w:sz w:val="32"/>
          <w:szCs w:val="32"/>
        </w:rPr>
        <w:t xml:space="preserve">-普吉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成都-普吉 9C8757 09:45-12:55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普吉-成都 9C8758 13:55-19:05</w:t>
      </w:r>
    </w:p>
    <w:p>
      <w:pPr>
        <w:rPr>
          <w:rFonts w:hint="eastAsia"/>
          <w:b/>
          <w:sz w:val="24"/>
          <w:szCs w:val="24"/>
        </w:rPr>
      </w:pPr>
    </w:p>
    <w:p>
      <w:pPr>
        <w:spacing w:line="288" w:lineRule="auto"/>
        <w:jc w:val="both"/>
        <w:rPr>
          <w:rFonts w:hint="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皇雀普吉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成都-普吉 DD3141 02:55-06:00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306705</wp:posOffset>
                </wp:positionV>
                <wp:extent cx="5486400" cy="7899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行李托运20KG   手提7KG（体积不超过14*22*9）   无飞机餐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</w:rPr>
                              <w:t>以上为起飞降落时间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24.15pt;height:62.2pt;width:432pt;z-index:251819008;mso-width-relative:page;mso-height-relative:page;" fillcolor="#FFFFFF [3201]" filled="t" stroked="t" coordsize="21600,21600" o:gfxdata="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V+Mr1QAAAAkBAAAPAAAAAAAAAAEAIAAAACIAAABkcnMv&#10;ZG93bnJldi54bWxQSwECFAAUAAAACACHTuJA9iVybT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行李托运20KG   手提7KG（体积不超过14*22*9）   无飞机餐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</w:rPr>
                        <w:t>以上为起飞降落时间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普吉-成都 DD3140 21:00-02:00</w:t>
      </w: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MU东航长滩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MU东航长滩（具体以实际出票为准）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6D5N周1参考航班时间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09:55-15:15  返程：MU5011 KLO-CTU 16:00-21:05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6D5N周2参考航班时间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10:00-14:00  返程：MU5011 KLO-CTU 16:00-20:50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6D5N周3参考航班时间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10:25-15:15  返程：MU5011 KLO-CTU 16:15-20:50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6D5N周4参考航班时间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09:55-15:00  返程：MU5011 KLO-CTU 15:00-18:55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6D5N周5参考航班时间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去程：MU5099CTU-KLO 13:00-17:00  返程：MU5011 KLO-CTU 16:15-21:20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6D5N周6参考航班时间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返程：MU5100 KLO-CTU 16:00-20:15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6D5N周日参考航班时间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返程：MU5100 KLO-CTU 18:00-21:55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7D6N周日参考航班时间  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去程：MU5099 CTU KLO 10:15-15:00   返程：MU5100 KLO-CTU 16:00-21:05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有餐食，托运行李  1件 20KG 空客A320  座位158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Z2亚航长滩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每周2/4/5/7，团期为起飞日期，每周五7天5晚，其他6天4晚。（需提前一天23:30到机场集合）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去程：Z2011 成都-卡里波  03:30-07:35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回程：Z2010 卡里波-成都  22:05-02:30+1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无餐食，托运行李20KG，空客A320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MF宿务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每周2/4/6，团期为集合/起飞日期，每周二5天4晚，其他6天5晚。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去程：成都—宿雾 MF8683    06:30-10:45   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回程：宿雾—成都 MF8684    19:10-23:30 </w:t>
      </w:r>
    </w:p>
    <w:p>
      <w:pPr>
        <w:jc w:val="both"/>
        <w:rPr>
          <w:rFonts w:hint="default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无餐食，托运行李20KG 波音737-800   座位162-189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C00000"/>
          <w:sz w:val="36"/>
          <w:szCs w:val="44"/>
        </w:rPr>
      </w:pPr>
      <w:r>
        <w:rPr>
          <w:rFonts w:hint="eastAsia"/>
          <w:b/>
          <w:bCs/>
          <w:color w:val="C00000"/>
          <w:sz w:val="36"/>
          <w:szCs w:val="44"/>
        </w:rPr>
        <w:t>香港：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rFonts w:hint="eastAsia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-香港-成都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08:10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KA821/</w:t>
      </w:r>
      <w:r>
        <w:rPr>
          <w:rFonts w:hint="eastAsia" w:ascii="Tahoma" w:hAnsi="Tahoma" w:eastAsia="Tahoma" w:cs="Tahoma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14:20</w:t>
      </w:r>
      <w:r>
        <w:rPr>
          <w:rFonts w:hint="eastAsia" w:eastAsia="宋体" w:cs="Tahoma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-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KA824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19:25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398780</wp:posOffset>
                </wp:positionV>
                <wp:extent cx="5295900" cy="2439035"/>
                <wp:effectExtent l="4445" t="4445" r="14605" b="1397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3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港龙航空: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30kg（每位乘客可托运的行李总重量——最多2件）；不占座婴儿10kg（2 件以内, 总重  10 公斤/22 磅的行李登机,外加一个儿童安全座椅和一部婴儿车）；</w:t>
                            </w: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提行李一件 和 一件额外小物品（1 件+1 小件物品——7 公斤/15 磅</w:t>
                            </w:r>
                            <w:r>
                              <w:rPr>
                                <w:rFonts w:hint="eastAsia"/>
                              </w:rPr>
                              <w:t>）；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有飞机餐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国航：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成人/儿童/婴儿行李额  1件（不超过23kg）  每人可随身携带一件物品,以5千克为限  有飞机餐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NX  澳门直通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成人/儿童行李额  20kg  婴儿10kg；每人可随身携带一件物品 最多7千克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1.4pt;height:192.05pt;width:417pt;mso-wrap-distance-bottom:0pt;mso-wrap-distance-top:0pt;z-index:252029952;mso-width-relative:page;mso-height-relative:page;" fillcolor="#FFFFFF [3201]" filled="t" stroked="t" coordsize="21600,21600" o:gfxdata="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R7Jm1wAAAAkBAAAPAAAAAAAAAAEAIAAAACIAAABkcnMv&#10;ZG93bnJldi54bWxQSwECFAAUAAAACACHTuJA/7zrST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港龙航空: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30kg（每位乘客可托运的行李总重量——最多2件）；不占座婴儿10kg（2 件以内, 总重  10 公斤/22 磅的行李登机,外加一个儿童安全座椅和一部婴儿车）；</w:t>
                      </w:r>
                      <w:r>
                        <w:rPr>
                          <w:rFonts w:hint="eastAsia"/>
                        </w:rPr>
                        <w:t>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提行李一件 和 一件额外小物品（1 件+1 小件物品——7 公斤/15 磅</w:t>
                      </w:r>
                      <w:r>
                        <w:rPr>
                          <w:rFonts w:hint="eastAsia"/>
                        </w:rPr>
                        <w:t>）；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有飞机餐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国航：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成人/儿童/婴儿行李额  1件（不超过23kg）  每人可随身携带一件物品,以5千克为限  有飞机餐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NX  澳门直通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成人/儿童行李额  20kg  婴儿10kg；每人可随身携带一件物品 最多7千克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CA411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07:25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-CA412/11:10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sz w:val="36"/>
          <w:szCs w:val="36"/>
        </w:rPr>
        <w:t xml:space="preserve">冲绳 </w:t>
      </w:r>
      <w:r>
        <w:rPr>
          <w:rFonts w:hint="eastAsia"/>
          <w:b/>
          <w:bCs/>
          <w:color w:val="FF0000"/>
          <w:sz w:val="32"/>
          <w:szCs w:val="40"/>
        </w:rPr>
        <w:t xml:space="preserve">  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  </w:t>
      </w:r>
    </w:p>
    <w:p>
      <w:pPr>
        <w:jc w:val="both"/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去程KA825/回程KA824    机型：A320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去程KA378/回程KA379    机型：A321/A333/A320</w:t>
      </w:r>
    </w:p>
    <w:p>
      <w:pPr>
        <w:jc w:val="both"/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航班周期：每周三   隔两周之后的周六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参考航班：</w:t>
      </w:r>
    </w:p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去程：(空客320）KA825 成都-香港 08:10==11:00   中转：(空客320）KA378 香港-冲绳 12:15==15:55</w:t>
      </w:r>
    </w:p>
    <w:p>
      <w:pP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中转：(空客320）KA379 冲绳-香港 16:55==18:35   回程：(空客320）KA824 香港-成都 19:25==21:55</w:t>
      </w:r>
    </w:p>
    <w:p>
      <w:pPr>
        <w:tabs>
          <w:tab w:val="left" w:pos="501"/>
        </w:tabs>
        <w:rPr>
          <w:rFonts w:hint="eastAsia"/>
        </w:rPr>
      </w:pPr>
    </w:p>
    <w:p>
      <w:pPr>
        <w:rPr>
          <w:rFonts w:hint="eastAsia"/>
          <w:b/>
          <w:bCs/>
          <w:color w:val="FF0000"/>
          <w:sz w:val="36"/>
          <w:szCs w:val="36"/>
          <w:lang w:eastAsia="zh-CN"/>
        </w:rPr>
      </w:pPr>
      <w:r>
        <w:rPr>
          <w:rFonts w:hint="eastAsia"/>
          <w:b/>
          <w:bCs/>
          <w:color w:val="FF0000"/>
          <w:sz w:val="36"/>
          <w:szCs w:val="36"/>
          <w:lang w:eastAsia="zh-CN"/>
        </w:rPr>
        <w:t>塞舌尔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去程：ET637Q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787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成都-亚的斯亚贝巴0150  0700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中转：ET879Q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737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亚的斯亚贝巴-塞舌尔0930 1420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中转：ET878Q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737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塞舌尔-亚的斯亚贝巴 1745  2030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回程：ET636Q</w:t>
      </w:r>
      <w:r>
        <w:rPr>
          <w:rFonts w:hint="eastAsia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波音</w:t>
      </w:r>
      <w:r>
        <w:rPr>
          <w:rFonts w:hint="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787）</w:t>
      </w:r>
      <w: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亚的斯亚贝巴-成都0015  1440</w:t>
      </w:r>
    </w:p>
    <w:p>
      <w:pPr>
        <w:rPr>
          <w:rFonts w:hint="eastAsia" w:ascii="Tahoma" w:hAnsi="Tahoma" w:eastAsiaTheme="minor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清迈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每周3、5、7出发 周三是5天4晚 其他6天5晚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3U8089成都-清迈 17:40-19:10               </w:t>
      </w:r>
    </w:p>
    <w:p>
      <w:pP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 xml:space="preserve">3U8090清迈-成都 20:10-23:40  </w:t>
      </w:r>
    </w:p>
    <w:p>
      <w:pPr>
        <w:rPr>
          <w:rFonts w:hint="default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b/>
          <w:bCs/>
          <w:color w:val="000000" w:themeColor="text1"/>
          <w:kern w:val="0"/>
          <w:sz w:val="32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A321，有餐食，托运行李20公斤 8个商务舱,180座</w:t>
      </w: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eastAsiaTheme="minorEastAsia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885190</wp:posOffset>
            </wp:positionH>
            <wp:positionV relativeFrom="page">
              <wp:posOffset>2510790</wp:posOffset>
            </wp:positionV>
            <wp:extent cx="3523615" cy="3523615"/>
            <wp:effectExtent l="0" t="0" r="6985" b="6985"/>
            <wp:wrapTight wrapText="bothSides">
              <wp:wrapPolygon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7" name="图片 7" descr="33159133343948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159133343948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酒店链接</w:t>
      </w:r>
      <w:r>
        <w:rPr>
          <w:rFonts w:hint="eastAsia"/>
          <w:lang w:val="en-US" w:eastAsia="zh-CN"/>
        </w:rPr>
        <w:t xml:space="preserve"> 及 目的地攻略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5"/>
    <w:rsid w:val="001B2E24"/>
    <w:rsid w:val="001F69D7"/>
    <w:rsid w:val="00A91F8C"/>
    <w:rsid w:val="00C813CB"/>
    <w:rsid w:val="00CF7B61"/>
    <w:rsid w:val="00D274A5"/>
    <w:rsid w:val="00D906AB"/>
    <w:rsid w:val="00D941C1"/>
    <w:rsid w:val="012A7048"/>
    <w:rsid w:val="027322EA"/>
    <w:rsid w:val="02B454EA"/>
    <w:rsid w:val="02F53983"/>
    <w:rsid w:val="032C1D77"/>
    <w:rsid w:val="03EF3F17"/>
    <w:rsid w:val="056360CC"/>
    <w:rsid w:val="05C81413"/>
    <w:rsid w:val="061D58C8"/>
    <w:rsid w:val="075735C3"/>
    <w:rsid w:val="09126B39"/>
    <w:rsid w:val="09224859"/>
    <w:rsid w:val="09FC1F7A"/>
    <w:rsid w:val="0BD952D3"/>
    <w:rsid w:val="0C1E012F"/>
    <w:rsid w:val="0C40454C"/>
    <w:rsid w:val="0C6F528F"/>
    <w:rsid w:val="10455265"/>
    <w:rsid w:val="11251AA3"/>
    <w:rsid w:val="121A25D8"/>
    <w:rsid w:val="122572FE"/>
    <w:rsid w:val="12A10BB6"/>
    <w:rsid w:val="12E57332"/>
    <w:rsid w:val="131B1705"/>
    <w:rsid w:val="14104EA3"/>
    <w:rsid w:val="14A40962"/>
    <w:rsid w:val="14C72B18"/>
    <w:rsid w:val="16014665"/>
    <w:rsid w:val="161C522C"/>
    <w:rsid w:val="167E7672"/>
    <w:rsid w:val="168B0110"/>
    <w:rsid w:val="16DB20CB"/>
    <w:rsid w:val="17711E3D"/>
    <w:rsid w:val="18172BF1"/>
    <w:rsid w:val="19FD1C46"/>
    <w:rsid w:val="1A7A292A"/>
    <w:rsid w:val="1BBA58A0"/>
    <w:rsid w:val="1C2001F5"/>
    <w:rsid w:val="1CCC21DF"/>
    <w:rsid w:val="1CEC04AD"/>
    <w:rsid w:val="1F44261B"/>
    <w:rsid w:val="1F4A6917"/>
    <w:rsid w:val="1FB5259F"/>
    <w:rsid w:val="2196049D"/>
    <w:rsid w:val="22396239"/>
    <w:rsid w:val="22AC068A"/>
    <w:rsid w:val="24347341"/>
    <w:rsid w:val="25403361"/>
    <w:rsid w:val="25F44148"/>
    <w:rsid w:val="265D23AD"/>
    <w:rsid w:val="26D46C06"/>
    <w:rsid w:val="277E6F83"/>
    <w:rsid w:val="27E5031D"/>
    <w:rsid w:val="285D3EF3"/>
    <w:rsid w:val="294B650A"/>
    <w:rsid w:val="2B482335"/>
    <w:rsid w:val="2BAC67CB"/>
    <w:rsid w:val="2CBF4F11"/>
    <w:rsid w:val="2D165DCA"/>
    <w:rsid w:val="2E7A64EF"/>
    <w:rsid w:val="2F3503A3"/>
    <w:rsid w:val="2F923CEC"/>
    <w:rsid w:val="2FBA2997"/>
    <w:rsid w:val="30C7378E"/>
    <w:rsid w:val="31BD2016"/>
    <w:rsid w:val="330F3481"/>
    <w:rsid w:val="34024687"/>
    <w:rsid w:val="34686CC0"/>
    <w:rsid w:val="3521017E"/>
    <w:rsid w:val="35F145B0"/>
    <w:rsid w:val="36DE5DFB"/>
    <w:rsid w:val="37962623"/>
    <w:rsid w:val="37976D15"/>
    <w:rsid w:val="38EE3EA3"/>
    <w:rsid w:val="39324B9D"/>
    <w:rsid w:val="3A0811B6"/>
    <w:rsid w:val="3A3A6112"/>
    <w:rsid w:val="3B115313"/>
    <w:rsid w:val="3B1A1D1B"/>
    <w:rsid w:val="3C317CF0"/>
    <w:rsid w:val="3DF96E6C"/>
    <w:rsid w:val="3E4208D2"/>
    <w:rsid w:val="42BA03CA"/>
    <w:rsid w:val="43B6055C"/>
    <w:rsid w:val="45136124"/>
    <w:rsid w:val="45A82BA2"/>
    <w:rsid w:val="46421E34"/>
    <w:rsid w:val="46594692"/>
    <w:rsid w:val="469A1960"/>
    <w:rsid w:val="478B02FA"/>
    <w:rsid w:val="49B117D9"/>
    <w:rsid w:val="4A687128"/>
    <w:rsid w:val="4A8E7C78"/>
    <w:rsid w:val="4B1B5F3F"/>
    <w:rsid w:val="4B7C3617"/>
    <w:rsid w:val="4F261D28"/>
    <w:rsid w:val="4F80398C"/>
    <w:rsid w:val="4FF27765"/>
    <w:rsid w:val="54BB08B5"/>
    <w:rsid w:val="54C46C3A"/>
    <w:rsid w:val="54CD67AA"/>
    <w:rsid w:val="550012B5"/>
    <w:rsid w:val="56007177"/>
    <w:rsid w:val="56616A00"/>
    <w:rsid w:val="57A00AC7"/>
    <w:rsid w:val="58D43597"/>
    <w:rsid w:val="590A6D3A"/>
    <w:rsid w:val="5925125B"/>
    <w:rsid w:val="5A2A2CD2"/>
    <w:rsid w:val="5D395062"/>
    <w:rsid w:val="5DB03414"/>
    <w:rsid w:val="5E077AD0"/>
    <w:rsid w:val="5FC23629"/>
    <w:rsid w:val="5FD320D1"/>
    <w:rsid w:val="60A806F7"/>
    <w:rsid w:val="61247EF6"/>
    <w:rsid w:val="62FE2FD5"/>
    <w:rsid w:val="63472230"/>
    <w:rsid w:val="64F256F6"/>
    <w:rsid w:val="64F6505D"/>
    <w:rsid w:val="657345A9"/>
    <w:rsid w:val="658A6B76"/>
    <w:rsid w:val="65FA080F"/>
    <w:rsid w:val="67214D81"/>
    <w:rsid w:val="67E15576"/>
    <w:rsid w:val="68513619"/>
    <w:rsid w:val="6B216014"/>
    <w:rsid w:val="6B402970"/>
    <w:rsid w:val="6BEA60B9"/>
    <w:rsid w:val="6D59039E"/>
    <w:rsid w:val="6D7A2CE1"/>
    <w:rsid w:val="6D921E9C"/>
    <w:rsid w:val="6F3577D6"/>
    <w:rsid w:val="6FAC2E3B"/>
    <w:rsid w:val="715D381B"/>
    <w:rsid w:val="71D47940"/>
    <w:rsid w:val="71EC5D0B"/>
    <w:rsid w:val="725A7D30"/>
    <w:rsid w:val="751C0002"/>
    <w:rsid w:val="75922B83"/>
    <w:rsid w:val="75E24F0C"/>
    <w:rsid w:val="766D09C0"/>
    <w:rsid w:val="76F25155"/>
    <w:rsid w:val="778F35A6"/>
    <w:rsid w:val="7A7D7FDF"/>
    <w:rsid w:val="7CDB2539"/>
    <w:rsid w:val="7DB97EB3"/>
    <w:rsid w:val="7DF20CBC"/>
    <w:rsid w:val="7EF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ZTLY</Company>
  <Pages>5</Pages>
  <Words>204</Words>
  <Characters>1165</Characters>
  <Lines>9</Lines>
  <Paragraphs>2</Paragraphs>
  <TotalTime>51</TotalTime>
  <ScaleCrop>false</ScaleCrop>
  <LinksUpToDate>false</LinksUpToDate>
  <CharactersWithSpaces>1367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洛奇-Lodge</cp:lastModifiedBy>
  <dcterms:modified xsi:type="dcterms:W3CDTF">2019-08-08T02:30:22Z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