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（2017年7月15日起执行）</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都是必填项，否则不能提交；</w:t>
      </w:r>
    </w:p>
    <w:p>
      <w:pPr>
        <w:numPr>
          <w:ilvl w:val="0"/>
          <w:numId w:val="1"/>
        </w:numPr>
        <w:rPr>
          <w:rFonts w:hint="eastAsia"/>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FF0000"/>
          <w:sz w:val="28"/>
          <w:szCs w:val="28"/>
          <w:u w:val="single"/>
          <w:lang w:eastAsia="zh-CN"/>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w:t>
      </w:r>
      <w:r>
        <w:rPr>
          <w:rFonts w:hint="eastAsia"/>
          <w:b/>
          <w:bCs/>
          <w:color w:val="FF0000"/>
          <w:sz w:val="28"/>
          <w:szCs w:val="2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最低成团人数：按照根据专线成团实际人数填写，一般为20人；</w:t>
      </w:r>
    </w:p>
    <w:p>
      <w:pPr>
        <w:rPr>
          <w:b/>
          <w:bCs/>
          <w:color w:val="FF0000"/>
          <w:sz w:val="28"/>
          <w:szCs w:val="28"/>
        </w:rPr>
      </w:pPr>
      <w:r>
        <w:rPr>
          <w:rFonts w:hint="eastAsia"/>
          <w:b/>
          <w:bCs/>
          <w:color w:val="000000" w:themeColor="text1"/>
          <w:sz w:val="28"/>
          <w:szCs w:val="28"/>
          <w:lang w:val="en-US" w:eastAsia="zh-CN"/>
          <w14:textFill>
            <w14:solidFill>
              <w14:schemeClr w14:val="tx1"/>
            </w14:solidFill>
          </w14:textFill>
        </w:rPr>
        <w:t>6</w:t>
      </w:r>
      <w:r>
        <w:rPr>
          <w:rFonts w:hint="eastAsia"/>
          <w:b/>
          <w:bCs/>
          <w:color w:val="000000" w:themeColor="text1"/>
          <w:sz w:val="28"/>
          <w:szCs w:val="28"/>
          <w14:textFill>
            <w14:solidFill>
              <w14:schemeClr w14:val="tx1"/>
            </w14:solidFill>
          </w14:textFill>
        </w:rPr>
        <w:t>、成团/不成团的填写：</w:t>
      </w:r>
      <w:r>
        <w:rPr>
          <w:rFonts w:hint="eastAsia"/>
          <w:b/>
          <w:bCs/>
          <w:color w:val="FF0000"/>
          <w:sz w:val="28"/>
          <w:szCs w:val="28"/>
        </w:rPr>
        <w:t>（1）发团社为省青，不勾选“委托其他旅行社发团”其他三项勾选其中一项；</w:t>
      </w:r>
    </w:p>
    <w:p>
      <w:pPr>
        <w:rPr>
          <w:b/>
          <w:bCs/>
          <w:color w:val="FF0000"/>
          <w:sz w:val="28"/>
          <w:szCs w:val="28"/>
        </w:rPr>
      </w:pPr>
      <w:r>
        <w:rPr>
          <w:rFonts w:hint="eastAsia"/>
          <w:b/>
          <w:bCs/>
          <w:color w:val="FF0000"/>
          <w:sz w:val="28"/>
          <w:szCs w:val="28"/>
        </w:rPr>
        <w:t xml:space="preserve">                     （2）发团社为其他旅行社，（与省青已签订大协议）勾选“委托其他旅行社发团”，其他不勾选；</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w:t>
      </w:r>
      <w:r>
        <w:rPr>
          <w:rFonts w:hint="eastAsia"/>
          <w:b/>
          <w:bCs/>
          <w:color w:val="FF0000"/>
          <w:sz w:val="28"/>
          <w:szCs w:val="28"/>
          <w:u w:val="single"/>
        </w:rPr>
        <w:t>1、“具体行程以QQ或者微信或者附件确认版为准”；</w:t>
      </w:r>
    </w:p>
    <w:p>
      <w:pPr>
        <w:numPr>
          <w:ilvl w:val="0"/>
          <w:numId w:val="3"/>
        </w:numPr>
        <w:rPr>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b/>
          <w:bCs/>
          <w:color w:val="FF0000"/>
          <w:sz w:val="28"/>
          <w:szCs w:val="28"/>
          <w:u w:val="single"/>
        </w:rPr>
      </w:pPr>
      <w:r>
        <w:rPr>
          <w:rFonts w:hint="eastAsia"/>
          <w:b/>
          <w:bCs/>
          <w:color w:val="FF0000"/>
          <w:sz w:val="28"/>
          <w:szCs w:val="28"/>
          <w:u w:val="single"/>
        </w:rPr>
        <w:t>订单详情</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其他补充约定：</w:t>
      </w:r>
      <w:r>
        <w:rPr>
          <w:rFonts w:hint="eastAsia"/>
          <w:b/>
          <w:bCs/>
          <w:color w:val="FF0000"/>
          <w:sz w:val="28"/>
          <w:szCs w:val="28"/>
          <w:u w:val="single"/>
        </w:rPr>
        <w:t>1、“具体行程以QQ或者微信或者附件确认版为准”；</w:t>
      </w:r>
    </w:p>
    <w:p>
      <w:pPr>
        <w:numPr>
          <w:ilvl w:val="0"/>
          <w:numId w:val="4"/>
        </w:numPr>
        <w:ind w:left="2379" w:leftChars="1133"/>
        <w:rPr>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4"/>
        </w:numPr>
        <w:ind w:left="2379" w:leftChars="1133" w:firstLine="0" w:firstLineChars="0"/>
        <w:rPr>
          <w:rFonts w:hint="eastAsia"/>
          <w:b/>
          <w:bCs/>
          <w:color w:val="FF0000"/>
          <w:sz w:val="28"/>
          <w:szCs w:val="28"/>
          <w:u w:val="single"/>
        </w:rPr>
      </w:pPr>
      <w:r>
        <w:rPr>
          <w:rFonts w:hint="eastAsia"/>
          <w:b/>
          <w:bCs/>
          <w:color w:val="FF0000"/>
          <w:sz w:val="28"/>
          <w:szCs w:val="28"/>
          <w:u w:val="single"/>
        </w:rPr>
        <w:t>订单详情</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、备注：</w:t>
      </w:r>
      <w:r>
        <w:rPr>
          <w:rFonts w:hint="eastAsia"/>
          <w:b/>
          <w:bCs/>
          <w:color w:val="000000" w:themeColor="text1"/>
          <w:sz w:val="28"/>
          <w:szCs w:val="28"/>
          <w:lang w:val="en-US" w:eastAsia="zh-CN"/>
          <w14:textFill>
            <w14:solidFill>
              <w14:schemeClr w14:val="tx1"/>
            </w14:solidFill>
          </w14:textFill>
        </w:rPr>
        <w:t xml:space="preserve"> </w:t>
      </w:r>
      <w:r>
        <w:rPr>
          <w:rFonts w:hint="eastAsia"/>
          <w:b/>
          <w:bCs/>
          <w:color w:val="FF0000"/>
          <w:sz w:val="28"/>
          <w:szCs w:val="28"/>
          <w:u w:val="single"/>
        </w:rPr>
        <w:t>1、“具体行程以QQ或者微信或者附件确认版为准”；</w:t>
      </w:r>
    </w:p>
    <w:p>
      <w:pPr>
        <w:pStyle w:val="7"/>
        <w:numPr>
          <w:ilvl w:val="0"/>
          <w:numId w:val="0"/>
        </w:numPr>
        <w:ind w:firstLine="1405" w:firstLineChars="500"/>
        <w:rPr>
          <w:rFonts w:hint="eastAsia"/>
          <w:b/>
          <w:bCs/>
          <w:color w:val="FF0000"/>
          <w:sz w:val="28"/>
          <w:szCs w:val="28"/>
          <w:u w:val="single"/>
        </w:rPr>
      </w:pPr>
      <w:r>
        <w:rPr>
          <w:rFonts w:hint="eastAsia"/>
          <w:b/>
          <w:bCs/>
          <w:color w:val="FF0000"/>
          <w:sz w:val="28"/>
          <w:szCs w:val="28"/>
          <w:u w:val="single"/>
          <w:lang w:val="en-US" w:eastAsia="zh-CN"/>
        </w:rPr>
        <w:t>2、</w:t>
      </w:r>
      <w:r>
        <w:rPr>
          <w:rFonts w:hint="eastAsia"/>
          <w:b/>
          <w:bCs/>
          <w:color w:val="FF0000"/>
          <w:sz w:val="28"/>
          <w:szCs w:val="28"/>
          <w:u w:val="single"/>
        </w:rPr>
        <w:t>旅游费用支付时间必须按照合同约定时限内付清，如未在承诺的付款时间内付款，旅行社有权不履行合同条款。</w:t>
      </w:r>
    </w:p>
    <w:p>
      <w:pPr>
        <w:pStyle w:val="7"/>
        <w:numPr>
          <w:ilvl w:val="0"/>
          <w:numId w:val="0"/>
        </w:numPr>
        <w:ind w:left="1360" w:leftChars="0"/>
        <w:rPr>
          <w:rFonts w:hint="eastAsia"/>
          <w:b/>
          <w:bCs/>
          <w:color w:val="FF0000"/>
          <w:sz w:val="28"/>
          <w:szCs w:val="28"/>
          <w:u w:val="single"/>
        </w:rPr>
      </w:pPr>
      <w:r>
        <w:rPr>
          <w:rFonts w:hint="eastAsia"/>
          <w:b/>
          <w:bCs/>
          <w:color w:val="FF0000"/>
          <w:sz w:val="28"/>
          <w:szCs w:val="28"/>
          <w:u w:val="single"/>
          <w:lang w:val="en-US" w:eastAsia="zh-CN"/>
        </w:rPr>
        <w:t>3、</w:t>
      </w:r>
      <w:r>
        <w:rPr>
          <w:rFonts w:hint="eastAsia"/>
          <w:b/>
          <w:bCs/>
          <w:color w:val="FF0000"/>
          <w:sz w:val="28"/>
          <w:szCs w:val="28"/>
          <w:u w:val="single"/>
        </w:rPr>
        <w:t>订单详情</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，其他旅游者代表信息能完善最好；</w:t>
      </w:r>
    </w:p>
    <w:p>
      <w:pPr>
        <w:ind w:firstLine="281" w:firstLineChars="1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“旅行社签约代表”、“旅行社联系电话”填写实际签约人的信息；“签约地点”必填：</w:t>
      </w:r>
      <w:r>
        <w:rPr>
          <w:rFonts w:hint="eastAsia"/>
          <w:b/>
          <w:bCs/>
          <w:color w:val="FF0000"/>
          <w:sz w:val="28"/>
          <w:szCs w:val="28"/>
          <w:u w:val="single"/>
        </w:rPr>
        <w:t>成都</w:t>
      </w:r>
      <w:r>
        <w:rPr>
          <w:rFonts w:hint="eastAsia"/>
          <w:b/>
          <w:bCs/>
          <w:color w:val="000000" w:themeColor="text1"/>
          <w:sz w:val="28"/>
          <w:szCs w:val="28"/>
          <w14:textFill>
            <w14:solidFill>
              <w14:schemeClr w14:val="tx1"/>
            </w14:solidFill>
          </w14:textFill>
        </w:rPr>
        <w:t>；</w:t>
      </w:r>
    </w:p>
    <w:p>
      <w:pPr>
        <w:ind w:firstLine="281" w:firstLineChars="100"/>
        <w:rPr>
          <w:rFonts w:hint="eastAsia"/>
          <w:b/>
          <w:bCs/>
          <w:color w:val="FF0000"/>
          <w:sz w:val="28"/>
          <w:szCs w:val="28"/>
          <w:u w:val="single"/>
        </w:rPr>
      </w:pPr>
      <w:r>
        <w:rPr>
          <w:rFonts w:hint="eastAsia"/>
          <w:b/>
          <w:bCs/>
          <w:color w:val="000000" w:themeColor="text1"/>
          <w:sz w:val="28"/>
          <w:szCs w:val="28"/>
          <w14:textFill>
            <w14:solidFill>
              <w14:schemeClr w14:val="tx1"/>
            </w14:solidFill>
          </w14:textFill>
        </w:rPr>
        <w:t>“</w:t>
      </w:r>
      <w:r>
        <w:rPr>
          <w:rFonts w:hint="eastAsia"/>
          <w:b/>
          <w:bCs/>
          <w:color w:val="FF0000"/>
          <w:sz w:val="28"/>
          <w:szCs w:val="28"/>
        </w:rPr>
        <w:t>投诉电话</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rPr>
        <w:t>必须</w:t>
      </w:r>
      <w:r>
        <w:rPr>
          <w:rFonts w:hint="eastAsia"/>
          <w:b/>
          <w:bCs/>
          <w:color w:val="000000" w:themeColor="text1"/>
          <w:sz w:val="28"/>
          <w:szCs w:val="28"/>
          <w14:textFill>
            <w14:solidFill>
              <w14:schemeClr w14:val="tx1"/>
            </w14:solidFill>
          </w14:textFill>
        </w:rPr>
        <w:t>改成分社负责人电话：</w:t>
      </w:r>
      <w:r>
        <w:rPr>
          <w:rFonts w:hint="eastAsia"/>
          <w:b/>
          <w:bCs/>
          <w:color w:val="FF0000"/>
          <w:sz w:val="28"/>
          <w:szCs w:val="28"/>
          <w:u w:val="single"/>
        </w:rPr>
        <w:t>18602822822</w:t>
      </w:r>
    </w:p>
    <w:p>
      <w:pPr>
        <w:pStyle w:val="7"/>
        <w:numPr>
          <w:ilvl w:val="0"/>
          <w:numId w:val="0"/>
        </w:numPr>
        <w:ind w:leftChars="0"/>
        <w:rPr>
          <w:rFonts w:hint="eastAsia"/>
          <w:b/>
          <w:bCs/>
          <w:color w:val="FF0000"/>
          <w:sz w:val="28"/>
          <w:szCs w:val="28"/>
          <w:u w:val="single"/>
        </w:rPr>
      </w:pPr>
      <w:r>
        <w:rPr>
          <w:rFonts w:hint="eastAsia"/>
          <w:b/>
          <w:bCs/>
          <w:color w:val="000000" w:themeColor="text1"/>
          <w:sz w:val="28"/>
          <w:szCs w:val="28"/>
          <w:lang w:val="en-US" w:eastAsia="zh-CN"/>
          <w14:textFill>
            <w14:solidFill>
              <w14:schemeClr w14:val="tx1"/>
            </w14:solidFill>
          </w14:textFill>
        </w:rPr>
        <w:t>11、</w:t>
      </w:r>
      <w:r>
        <w:rPr>
          <w:rFonts w:hint="eastAsia"/>
          <w:b/>
          <w:bCs/>
          <w:color w:val="000000" w:themeColor="text1"/>
          <w:sz w:val="28"/>
          <w:szCs w:val="28"/>
          <w14:textFill>
            <w14:solidFill>
              <w14:schemeClr w14:val="tx1"/>
            </w14:solidFill>
          </w14:textFill>
        </w:rPr>
        <w:t>身体状况：</w:t>
      </w:r>
      <w:r>
        <w:rPr>
          <w:rFonts w:hint="eastAsia"/>
          <w:b/>
          <w:bCs/>
          <w:color w:val="FF0000"/>
          <w:sz w:val="36"/>
          <w:szCs w:val="36"/>
          <w:u w:val="single"/>
        </w:rPr>
        <w:t xml:space="preserve">必须 </w:t>
      </w:r>
      <w:r>
        <w:rPr>
          <w:rFonts w:hint="eastAsia"/>
          <w:b/>
          <w:bCs/>
          <w:color w:val="000000" w:themeColor="text1"/>
          <w:sz w:val="28"/>
          <w:szCs w:val="28"/>
          <w14:textFill>
            <w14:solidFill>
              <w14:schemeClr w14:val="tx1"/>
            </w14:solidFill>
          </w14:textFill>
        </w:rPr>
        <w:t>需填写“</w:t>
      </w:r>
      <w:r>
        <w:rPr>
          <w:rFonts w:hint="eastAsia"/>
          <w:b/>
          <w:bCs/>
          <w:color w:val="FF0000"/>
          <w:sz w:val="28"/>
          <w:szCs w:val="28"/>
          <w:u w:val="single"/>
        </w:rPr>
        <w:t>出行人无：身体残疾、精神疾病、高血压、心脏病等健康受损病症、病史；无妊娠期妇女</w:t>
      </w:r>
      <w:r>
        <w:rPr>
          <w:rFonts w:hint="eastAsia"/>
          <w:b/>
          <w:bCs/>
          <w:color w:val="000000" w:themeColor="text1"/>
          <w:sz w:val="28"/>
          <w:szCs w:val="28"/>
          <w14:textFill>
            <w14:solidFill>
              <w14:schemeClr w14:val="tx1"/>
            </w14:solidFill>
          </w14:textFill>
        </w:rPr>
        <w:t>”</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12</w:t>
      </w:r>
      <w:r>
        <w:rPr>
          <w:rFonts w:hint="eastAsia"/>
          <w:b/>
          <w:bCs/>
          <w:color w:val="000000" w:themeColor="text1"/>
          <w:sz w:val="28"/>
          <w:szCs w:val="28"/>
          <w14:textFill>
            <w14:solidFill>
              <w14:schemeClr w14:val="tx1"/>
            </w14:solidFill>
          </w14:textFill>
        </w:rPr>
        <w:t>、备注：</w:t>
      </w:r>
      <w:r>
        <w:rPr>
          <w:rFonts w:hint="eastAsia"/>
          <w:b/>
          <w:bCs/>
          <w:color w:val="FF0000"/>
          <w:sz w:val="28"/>
          <w:szCs w:val="28"/>
          <w:u w:val="single"/>
        </w:rPr>
        <w:t>1、“具体行程以QQ或者微信或者附件确认版为准”；</w:t>
      </w:r>
    </w:p>
    <w:p>
      <w:pPr>
        <w:pStyle w:val="7"/>
        <w:numPr>
          <w:ilvl w:val="0"/>
          <w:numId w:val="0"/>
        </w:numPr>
        <w:ind w:firstLine="1405" w:firstLineChars="500"/>
        <w:rPr>
          <w:rFonts w:hint="eastAsia"/>
          <w:b/>
          <w:bCs/>
          <w:color w:val="FF0000"/>
          <w:sz w:val="28"/>
          <w:szCs w:val="28"/>
          <w:u w:val="single"/>
        </w:rPr>
      </w:pPr>
      <w:r>
        <w:rPr>
          <w:rFonts w:hint="eastAsia"/>
          <w:b/>
          <w:bCs/>
          <w:color w:val="FF0000"/>
          <w:sz w:val="28"/>
          <w:szCs w:val="28"/>
          <w:u w:val="single"/>
          <w:lang w:val="en-US" w:eastAsia="zh-CN"/>
        </w:rPr>
        <w:t>2、</w:t>
      </w:r>
      <w:r>
        <w:rPr>
          <w:rFonts w:hint="eastAsia"/>
          <w:b/>
          <w:bCs/>
          <w:color w:val="FF0000"/>
          <w:sz w:val="28"/>
          <w:szCs w:val="28"/>
          <w:u w:val="single"/>
        </w:rPr>
        <w:t>旅游费用支付时间必须按照合同约定时限内付清，如未在承诺的付款时间内付款，旅行社有权不履行合同条款。</w:t>
      </w:r>
    </w:p>
    <w:p>
      <w:pPr>
        <w:pStyle w:val="7"/>
        <w:numPr>
          <w:ilvl w:val="0"/>
          <w:numId w:val="0"/>
        </w:numPr>
        <w:ind w:firstLine="1405" w:firstLineChars="500"/>
        <w:rPr>
          <w:rFonts w:hint="eastAsia"/>
          <w:b/>
          <w:bCs/>
          <w:color w:val="FF0000"/>
          <w:sz w:val="28"/>
          <w:szCs w:val="28"/>
        </w:rPr>
      </w:pPr>
      <w:r>
        <w:rPr>
          <w:rFonts w:hint="eastAsia"/>
          <w:b/>
          <w:bCs/>
          <w:color w:val="FF0000"/>
          <w:sz w:val="28"/>
          <w:szCs w:val="28"/>
          <w:u w:val="single"/>
          <w:lang w:val="en-US" w:eastAsia="zh-CN"/>
        </w:rPr>
        <w:t>3、</w:t>
      </w:r>
      <w:r>
        <w:rPr>
          <w:rFonts w:hint="eastAsia"/>
          <w:b/>
          <w:bCs/>
          <w:color w:val="FF0000"/>
          <w:sz w:val="28"/>
          <w:szCs w:val="28"/>
          <w:u w:val="single"/>
        </w:rPr>
        <w:t>订单详情</w:t>
      </w:r>
    </w:p>
    <w:p>
      <w:pPr>
        <w:rPr>
          <w:b/>
          <w:bCs/>
          <w:color w:val="FF0000"/>
          <w:sz w:val="28"/>
          <w:szCs w:val="28"/>
        </w:rPr>
      </w:pP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3</w:t>
      </w:r>
      <w:r>
        <w:rPr>
          <w:rFonts w:hint="eastAsia"/>
          <w:b/>
          <w:bCs/>
          <w:color w:val="000000" w:themeColor="text1"/>
          <w:sz w:val="28"/>
          <w:szCs w:val="28"/>
          <w14:textFill>
            <w14:solidFill>
              <w14:schemeClr w14:val="tx1"/>
            </w14:solidFill>
          </w14:textFill>
        </w:rPr>
        <w:t>、服务网店名称：“</w:t>
      </w:r>
      <w:r>
        <w:rPr>
          <w:rFonts w:hint="eastAsia"/>
          <w:b/>
          <w:bCs/>
          <w:color w:val="FF0000"/>
          <w:sz w:val="28"/>
          <w:szCs w:val="28"/>
          <w:u w:val="single"/>
        </w:rPr>
        <w:t>九龙分社</w:t>
      </w:r>
      <w:r>
        <w:rPr>
          <w:rFonts w:hint="eastAsia"/>
          <w:b/>
          <w:bCs/>
          <w:color w:val="000000" w:themeColor="text1"/>
          <w:sz w:val="28"/>
          <w:szCs w:val="28"/>
          <w14:textFill>
            <w14:solidFill>
              <w14:schemeClr w14:val="tx1"/>
            </w14:solidFill>
          </w14:textFill>
        </w:rPr>
        <w:t xml:space="preserve">”；旅行社经办人：需填写 </w:t>
      </w:r>
      <w:r>
        <w:rPr>
          <w:rFonts w:hint="eastAsia"/>
          <w:b/>
          <w:bCs/>
          <w:color w:val="FF0000"/>
          <w:sz w:val="28"/>
          <w:szCs w:val="28"/>
          <w:u w:val="single"/>
        </w:rPr>
        <w:t>领取合同的 公司员工名字</w:t>
      </w:r>
      <w:r>
        <w:rPr>
          <w:rFonts w:hint="eastAsia"/>
          <w:b/>
          <w:bCs/>
          <w:sz w:val="28"/>
          <w:szCs w:val="28"/>
        </w:rPr>
        <w:t>（不能填同行名字）</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4</w:t>
      </w:r>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rPr>
        <w:t>提交</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rPr>
        <w:t>签章</w:t>
      </w:r>
      <w:r>
        <w:rPr>
          <w:rFonts w:hint="eastAsia"/>
          <w:b/>
          <w:bCs/>
          <w:color w:val="000000" w:themeColor="text1"/>
          <w:sz w:val="28"/>
          <w:szCs w:val="28"/>
          <w14:textFill>
            <w14:solidFill>
              <w14:schemeClr w14:val="tx1"/>
            </w14:solidFill>
          </w14:textFill>
        </w:rPr>
        <w:t>”；如有不确定的客人信息，可先“保存”。</w:t>
      </w:r>
    </w:p>
    <w:p>
      <w:r>
        <mc:AlternateContent>
          <mc:Choice Requires="wpg">
            <w:drawing>
              <wp:anchor distT="0" distB="0" distL="114300" distR="114300" simplePos="0" relativeHeight="251658240" behindDoc="0" locked="0" layoutInCell="1" allowOverlap="1">
                <wp:simplePos x="0" y="0"/>
                <wp:positionH relativeFrom="column">
                  <wp:posOffset>6012815</wp:posOffset>
                </wp:positionH>
                <wp:positionV relativeFrom="paragraph">
                  <wp:posOffset>2757805</wp:posOffset>
                </wp:positionV>
                <wp:extent cx="2515235" cy="929005"/>
                <wp:effectExtent l="6350" t="4445" r="12065" b="19050"/>
                <wp:wrapNone/>
                <wp:docPr id="13" name="组合 13"/>
                <wp:cNvGraphicFramePr/>
                <a:graphic xmlns:a="http://schemas.openxmlformats.org/drawingml/2006/main">
                  <a:graphicData uri="http://schemas.microsoft.com/office/word/2010/wordprocessingGroup">
                    <wpg:wgp>
                      <wpg:cNvGrpSpPr/>
                      <wpg:grpSpPr>
                        <a:xfrm>
                          <a:off x="0" y="0"/>
                          <a:ext cx="2515235" cy="928746"/>
                          <a:chOff x="16305" y="17925"/>
                          <a:chExt cx="3406" cy="1107"/>
                        </a:xfrm>
                      </wpg:grpSpPr>
                      <wps:wsp>
                        <wps:cNvPr id="11" name="虚尾箭头 11"/>
                        <wps:cNvSpPr/>
                        <wps:spPr>
                          <a:xfrm>
                            <a:off x="16305" y="18044"/>
                            <a:ext cx="528"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6858" y="17925"/>
                            <a:ext cx="2853" cy="11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w:t>
                              </w:r>
                              <w:r>
                                <w:rPr>
                                  <w:rFonts w:hint="eastAsia"/>
                                  <w:b/>
                                  <w:bCs/>
                                  <w:color w:val="FF0000"/>
                                  <w:sz w:val="18"/>
                                  <w:szCs w:val="18"/>
                                  <w:u w:val="single"/>
                                  <w:lang w:eastAsia="zh-CN"/>
                                </w:rPr>
                                <w:t>例：出发时间</w:t>
                              </w:r>
                              <w:r>
                                <w:rPr>
                                  <w:rFonts w:hint="eastAsia"/>
                                  <w:b/>
                                  <w:bCs/>
                                  <w:color w:val="FF0000"/>
                                  <w:sz w:val="18"/>
                                  <w:szCs w:val="18"/>
                                  <w:u w:val="single"/>
                                  <w:lang w:val="en-US" w:eastAsia="zh-CN"/>
                                </w:rPr>
                                <w:t>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15pt;height:73.15pt;width:198.05pt;z-index:251658240;mso-width-relative:page;mso-height-relative:page;" coordorigin="16305,17925" coordsize="3406,1107" o:gfxdata="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F04yz2wAAAAwBAAAPAAAAAAAAAAEAIAAAACIAAABkcnMvZG93bnJl&#10;di54bWxQSwECFAAUAAAACACHTuJApQ6bo4kDAAAfCQAADgAAAAAAAAABACAAAAAqAQAAZHJzL2Uy&#10;b0RvYy54bWxQSwUGAAAAAAYABgBZAQAAJQcAAAAA&#10;">
                <o:lock v:ext="edit" aspectratio="f"/>
                <v:shape id="_x0000_s1026" o:spid="_x0000_s1026" o:spt="93" type="#_x0000_t93" style="position:absolute;left:16305;top:18044;height:175;width:528;v-text-anchor:middle;" fillcolor="#FF0000" filled="t" stroked="t" coordsize="21600,21600" o:gfxdata="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Z+Zq8AAAA&#10;2wAAAA8AAAAAAAAAAQAgAAAAIgAAAGRycy9kb3ducmV2LnhtbFBLAQIUABQAAAAIAIdO4kAzLwWe&#10;OwAAADkAAAAQAAAAAAAAAAEAIAAAAAsBAABkcnMvc2hhcGV4bWwueG1sUEsFBgAAAAAGAAYAWwEA&#10;ALUDAAAAAA==&#10;" adj="17711,5520">
                  <v:fill on="t" focussize="0,0"/>
                  <v:stroke weight="1pt" color="#FF0000 [3204]" miterlimit="8" joinstyle="miter"/>
                  <v:imagedata o:title=""/>
                  <o:lock v:ext="edit" aspectratio="f"/>
                </v:shape>
                <v:shape id="_x0000_s1026" o:spid="_x0000_s1026" o:spt="202" type="#_x0000_t202" style="position:absolute;left:16858;top:17925;height:1107;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numPr>
                            <w:ilvl w:val="0"/>
                            <w:numId w:val="0"/>
                          </w:numPr>
                          <w:rPr>
                            <w:rFonts w:hint="eastAsia"/>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w:t>
                        </w:r>
                        <w:r>
                          <w:rPr>
                            <w:rFonts w:hint="eastAsia"/>
                            <w:b/>
                            <w:bCs/>
                            <w:color w:val="FF0000"/>
                            <w:sz w:val="18"/>
                            <w:szCs w:val="18"/>
                            <w:u w:val="single"/>
                            <w:lang w:eastAsia="zh-CN"/>
                          </w:rPr>
                          <w:t>例：出发时间</w:t>
                        </w:r>
                        <w:r>
                          <w:rPr>
                            <w:rFonts w:hint="eastAsia"/>
                            <w:b/>
                            <w:bCs/>
                            <w:color w:val="FF0000"/>
                            <w:sz w:val="18"/>
                            <w:szCs w:val="18"/>
                            <w:u w:val="single"/>
                            <w:lang w:val="en-US" w:eastAsia="zh-CN"/>
                          </w:rPr>
                          <w:t>2018年1月1日8：00时。结束时间2018年1月5日18：00时。</w:t>
                        </w:r>
                      </w:p>
                      <w:p>
                        <w:pPr>
                          <w:rPr>
                            <w:color w:val="FF0000"/>
                          </w:rPr>
                        </w:pPr>
                      </w:p>
                    </w:txbxContent>
                  </v:textbox>
                </v:shape>
              </v:group>
            </w:pict>
          </mc:Fallback>
        </mc:AlternateContent>
      </w:r>
      <w:r>
        <mc:AlternateContent>
          <mc:Choice Requires="wpg">
            <w:drawing>
              <wp:anchor distT="0" distB="0" distL="114300" distR="114300" simplePos="0" relativeHeight="251682816" behindDoc="0" locked="0" layoutInCell="1" allowOverlap="1">
                <wp:simplePos x="0" y="0"/>
                <wp:positionH relativeFrom="column">
                  <wp:posOffset>3370580</wp:posOffset>
                </wp:positionH>
                <wp:positionV relativeFrom="paragraph">
                  <wp:posOffset>3930015</wp:posOffset>
                </wp:positionV>
                <wp:extent cx="3051175" cy="1054100"/>
                <wp:effectExtent l="6350" t="4445" r="9525" b="8255"/>
                <wp:wrapNone/>
                <wp:docPr id="32" name="组合 32"/>
                <wp:cNvGraphicFramePr/>
                <a:graphic xmlns:a="http://schemas.openxmlformats.org/drawingml/2006/main">
                  <a:graphicData uri="http://schemas.microsoft.com/office/word/2010/wordprocessingGroup">
                    <wpg:wgp>
                      <wpg:cNvGrpSpPr/>
                      <wpg:grpSpPr>
                        <a:xfrm>
                          <a:off x="0" y="0"/>
                          <a:ext cx="3051086" cy="1054095"/>
                          <a:chOff x="16295" y="18003"/>
                          <a:chExt cx="2660" cy="1161"/>
                        </a:xfrm>
                      </wpg:grpSpPr>
                      <wps:wsp>
                        <wps:cNvPr id="33" name="虚尾箭头 11"/>
                        <wps:cNvSpPr/>
                        <wps:spPr>
                          <a:xfrm>
                            <a:off x="16295" y="18054"/>
                            <a:ext cx="365"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文本框 12"/>
                        <wps:cNvSpPr txBox="1"/>
                        <wps:spPr>
                          <a:xfrm>
                            <a:off x="16671" y="18003"/>
                            <a:ext cx="2284" cy="11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numId w:val="0"/>
                                </w:numPr>
                                <w:rPr>
                                  <w:rFonts w:hint="eastAsia"/>
                                  <w:b/>
                                  <w:bCs/>
                                  <w:color w:val="FF0000"/>
                                  <w:sz w:val="18"/>
                                  <w:szCs w:val="18"/>
                                  <w:u w:val="single"/>
                                  <w:lang w:eastAsia="zh-CN"/>
                                </w:rPr>
                              </w:pPr>
                              <w:r>
                                <w:rPr>
                                  <w:rFonts w:hint="eastAsia"/>
                                  <w:b/>
                                  <w:bCs/>
                                  <w:color w:val="FF0000"/>
                                  <w:sz w:val="18"/>
                                  <w:szCs w:val="18"/>
                                  <w:u w:val="single"/>
                                </w:rPr>
                                <w:t>（</w:t>
                              </w:r>
                              <w:r>
                                <w:rPr>
                                  <w:rFonts w:hint="eastAsia"/>
                                  <w:b/>
                                  <w:bCs/>
                                  <w:color w:val="FF0000"/>
                                  <w:sz w:val="18"/>
                                  <w:szCs w:val="18"/>
                                  <w:u w:val="single"/>
                                  <w:lang w:eastAsia="zh-CN"/>
                                </w:rPr>
                                <w:t>小童、老人等特殊人群，合同中不能出现附加费。跟团游客人：按照总价除以人数平摊到每个客人人头上填写并在名单处表明小童是否占床。自由行客人：小童报价（含占床和不占床）可以按照</w:t>
                              </w:r>
                              <w:r>
                                <w:rPr>
                                  <w:rFonts w:hint="eastAsia"/>
                                  <w:b/>
                                  <w:bCs/>
                                  <w:color w:val="FF0000"/>
                                  <w:sz w:val="18"/>
                                  <w:szCs w:val="18"/>
                                  <w:u w:val="single"/>
                                  <w:lang w:eastAsia="zh-CN"/>
                                </w:rPr>
                                <w:t>实际低于或者高于成人价格填写。</w:t>
                              </w:r>
                            </w:p>
                            <w:p>
                              <w:pPr>
                                <w:rPr>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5.4pt;margin-top:309.45pt;height:83pt;width:240.25pt;z-index:251682816;mso-width-relative:page;mso-height-relative:page;" coordorigin="16295,18003" coordsize="2660,1161" o:gfxdata="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Aju0/LcAAAADAEAAA8AAAAAAAAAAQAgAAAAIgAAAGRycy9kb3ducmV2LnhtbFBL&#10;AQIUABQAAAAIAIdO4kDNND2egQMAACAJAAAOAAAAAAAAAAEAIAAAACsBAABkcnMvZTJvRG9jLnht&#10;bFBLBQYAAAAABgAGAFkBAAAeBwAAAAA=&#10;">
                <o:lock v:ext="edit" aspectratio="f"/>
                <v:shape id="虚尾箭头 11" o:spid="_x0000_s1026" o:spt="93" type="#_x0000_t93" style="position:absolute;left:16295;top:18054;height:160;width:365;v-text-anchor:middle;" fillcolor="#FF0000" filled="t" stroked="t" coordsize="21600,21600" o:gfxdata="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gdvQAA&#10;ANsAAAAPAAAAAAAAAAEAIAAAACIAAABkcnMvZG93bnJldi54bWxQSwECFAAUAAAACACHTuJAMy8F&#10;njsAAAA5AAAAEAAAAAAAAAABACAAAAAMAQAAZHJzL3NoYXBleG1sLnhtbFBLBQYAAAAABgAGAFsB&#10;AAC2AwAAAAA=&#10;" adj="16456,5520">
                  <v:fill on="t" focussize="0,0"/>
                  <v:stroke weight="1pt" color="#FF0000 [3204]" miterlimit="8" joinstyle="miter"/>
                  <v:imagedata o:title=""/>
                  <o:lock v:ext="edit" aspectratio="f"/>
                </v:shape>
                <v:shape id="文本框 12" o:spid="_x0000_s1026" o:spt="202" type="#_x0000_t202" style="position:absolute;left:16671;top:18003;height:1161;width:2284;"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numPr>
                            <w:numId w:val="0"/>
                          </w:numPr>
                          <w:rPr>
                            <w:rFonts w:hint="eastAsia"/>
                            <w:b/>
                            <w:bCs/>
                            <w:color w:val="FF0000"/>
                            <w:sz w:val="18"/>
                            <w:szCs w:val="18"/>
                            <w:u w:val="single"/>
                            <w:lang w:eastAsia="zh-CN"/>
                          </w:rPr>
                        </w:pPr>
                        <w:r>
                          <w:rPr>
                            <w:rFonts w:hint="eastAsia"/>
                            <w:b/>
                            <w:bCs/>
                            <w:color w:val="FF0000"/>
                            <w:sz w:val="18"/>
                            <w:szCs w:val="18"/>
                            <w:u w:val="single"/>
                          </w:rPr>
                          <w:t>（</w:t>
                        </w:r>
                        <w:r>
                          <w:rPr>
                            <w:rFonts w:hint="eastAsia"/>
                            <w:b/>
                            <w:bCs/>
                            <w:color w:val="FF0000"/>
                            <w:sz w:val="18"/>
                            <w:szCs w:val="18"/>
                            <w:u w:val="single"/>
                            <w:lang w:eastAsia="zh-CN"/>
                          </w:rPr>
                          <w:t>小童、老人等特殊人群，合同中不能出现附加费。跟团游客人：按照总价除以人数平摊到每个客人人头上填写并在名单处表明小童是否占床。自由行客人：小童报价（含占床和不占床）可以按照</w:t>
                        </w:r>
                        <w:r>
                          <w:rPr>
                            <w:rFonts w:hint="eastAsia"/>
                            <w:b/>
                            <w:bCs/>
                            <w:color w:val="FF0000"/>
                            <w:sz w:val="18"/>
                            <w:szCs w:val="18"/>
                            <w:u w:val="single"/>
                            <w:lang w:eastAsia="zh-CN"/>
                          </w:rPr>
                          <w:t>实际低于或者高于成人价格填写。</w:t>
                        </w:r>
                      </w:p>
                      <w:p>
                        <w:pPr>
                          <w:rPr>
                            <w:color w:val="FF0000"/>
                            <w:sz w:val="21"/>
                            <w:szCs w:val="21"/>
                          </w:rPr>
                        </w:pPr>
                      </w:p>
                    </w:txbxContent>
                  </v:textbox>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 w:val="21"/>
                                  <w:szCs w:val="21"/>
                                </w:rPr>
                              </w:pPr>
                              <w:r>
                                <w:rPr>
                                  <w:rFonts w:hint="eastAsia"/>
                                  <w:color w:val="FF0000"/>
                                  <w:sz w:val="21"/>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5408;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TIN4TbAAAACwEAAA8AAAAAAAAAAQAgAAAAIgAAAGRycy9kb3ducmV2LnhtbFBLAQIU&#10;ABQAAAAIAIdO4kBI4l3ZfwMAABkJAAAOAAAAAAAAAAEAIAAAACoBAABkcnMvZTJvRG9jLnhtbFBL&#10;BQYAAAAABgAGAFkBAAAbBw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 w:val="21"/>
                            <w:szCs w:val="21"/>
                          </w:rPr>
                        </w:pPr>
                        <w:r>
                          <w:rPr>
                            <w:rFonts w:hint="eastAsia"/>
                            <w:color w:val="FF0000"/>
                            <w:sz w:val="21"/>
                            <w:szCs w:val="21"/>
                          </w:rPr>
                          <w:t>支付时间为填写合同日期</w:t>
                        </w:r>
                      </w:p>
                    </w:txbxContent>
                  </v:textbox>
                </v:shape>
              </v:group>
            </w:pict>
          </mc:Fallback>
        </mc:AlternateContent>
      </w:r>
      <w:bookmarkStart w:id="0" w:name="_GoBack"/>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bookmarkEnd w:id="0"/>
    </w:p>
    <w:p>
      <w:r>
        <mc:AlternateContent>
          <mc:Choice Requires="wpg">
            <w:drawing>
              <wp:anchor distT="0" distB="0" distL="114300" distR="114300" simplePos="0" relativeHeight="251659264"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59264;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d&#10;KfQh2wAAAAwBAAAPAAAAAAAAAAEAIAAAACIAAABkcnMvZG93bnJldi54bWxQSwECFAAUAAAACACH&#10;TuJA/9b7V3cDAAAdCQAADgAAAAAAAAABACAAAAAqAQAAZHJzL2Uyb0RvYy54bWxQSwUGAAAAAAYA&#10;BgBZAQAAEwc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7257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BIWsdkAAAANAQAADwAAAAAAAAABACAAAAAiAAAAZHJz&#10;L2Rvd25yZXYueG1sUEsBAhQAFAAAAAgAh07iQEMg0lI8AgAAaQQAAA4AAAAAAAAAAQAgAAAAKAEA&#10;AGRycy9lMm9Eb2MueG1sUEsFBgAAAAAGAAYAWQEAANY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0288;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DhoLojbAAAADAEAAA8AAAAAAAAAAQAgAAAAIgAAAGRycy9kb3ducmV2&#10;LnhtbFBLAQIUABQAAAAIAIdO4kDyEgkUiAMAAB4JAAAOAAAAAAAAAAEAIAAAACoBAABkcnMvZTJv&#10;RG9jLnhtbFBLBQYAAAAABgAGAFkBAAAkBw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2336"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2336;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kt7IddsAAAAMAQAADwAAAAAAAAABACAAAAAiAAAAZHJzL2Rvd25yZXYueG1s&#10;UEsBAhQAFAAAAAgAh07iQJV8AXGEAwAAHQkAAA4AAAAAAAAAAQAgAAAAKgEAAGRycy9lMm9Eb2Mu&#10;eG1sUEsFBgAAAAAGAAYAWQEAACAHA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1312;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rh0xvbAAAADQEAAA8AAAAAAAAAAQAgAAAAIgAAAGRycy9kb3ducmV2LnhtbFBLAQIU&#10;ABQAAAAIAIdO4kDxcrcIfwMAAB0JAAAOAAAAAAAAAAEAIAAAACoBAABkcnMvZTJvRG9jLnhtbFBL&#10;BQYAAAAABgAGAFkBAAAbBw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3360;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B/mkT73AAAAA0BAAAPAAAAAAAAAAEAIAAAACIAAABkcnMvZG93bnJldi54bWxQ&#10;SwECFAAUAAAACACHTuJAWEUVl4IDAAAdCQAADgAAAAAAAAABACAAAAArAQAAZHJzL2Uyb0RvYy54&#10;bWxQSwUGAAAAAAYABgBZAQAAHwc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7462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Bwaj9sAAAANAQAA&#10;DwAAAAAAAAABACAAAAAiAAAAZHJzL2Rvd25yZXYueG1sUEsBAhQAFAAAAAgAh07iQB1ndcuIAgAA&#10;CwUAAA4AAAAAAAAAAQAgAAAAKgEAAGRycy9lMm9Eb2MueG1sUEsFBgAAAAAGAAYAWQEAACQGAAAA&#10;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7360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c/VIdoAAAANAQAADwAA&#10;AAAAAAABACAAAAAiAAAAZHJzL2Rvd25yZXYueG1sUEsBAhQAFAAAAAgAh07iQAg6OtqGAgAACwUA&#10;AA4AAAAAAAAAAQAgAAAAKQEAAGRycy9lMm9Eb2MueG1sUEsFBgAAAAAGAAYAWQEAACE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5"/>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5"/>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4384;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FS2T2QAAAA0BAAAPAAAAAAAA&#10;AAEAIAAAACIAAABkcnMvZG93bnJldi54bWxQSwECFAAUAAAACACHTuJA/OomgUoCAAB2BAAADgAA&#10;AAAAAAABACAAAAAoAQAAZHJzL2Uyb0RvYy54bWxQSwUGAAAAAAYABgBZAQAA5AUAAAAA&#10;">
                <v:fill on="t" focussize="0,0"/>
                <v:stroke weight="0.5pt" color="#000000 [3204]" joinstyle="round"/>
                <v:imagedata o:title=""/>
                <o:lock v:ext="edit" aspectratio="f"/>
                <v:textbox>
                  <w:txbxContent>
                    <w:p>
                      <w:pPr>
                        <w:numPr>
                          <w:ilvl w:val="0"/>
                          <w:numId w:val="5"/>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5"/>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rFonts w:hint="eastAsia" w:eastAsiaTheme="minorEastAsia"/>
          <w:b/>
          <w:bCs/>
          <w:color w:val="FF0000"/>
          <w:sz w:val="24"/>
          <w:szCs w:val="24"/>
          <w:lang w:val="en-US" w:eastAsia="zh-CN"/>
        </w:rPr>
      </w:pPr>
      <w:r>
        <w:rPr>
          <w:rFonts w:hint="eastAsia"/>
          <w:b/>
          <w:bCs/>
          <w:color w:val="FF0000"/>
          <w:sz w:val="24"/>
          <w:szCs w:val="24"/>
          <w:lang w:val="en-US" w:eastAsia="zh-CN"/>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2000000000000000000"/>
    <w:charset w:val="50"/>
    <w:family w:val="auto"/>
    <w:pitch w:val="default"/>
    <w:sig w:usb0="00000000" w:usb1="00000000" w:usb2="00000010" w:usb3="00000000" w:csb0="003E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22B8225"/>
    <w:multiLevelType w:val="singleLevel"/>
    <w:tmpl w:val="522B8225"/>
    <w:lvl w:ilvl="0" w:tentative="0">
      <w:start w:val="2"/>
      <w:numFmt w:val="decimal"/>
      <w:suff w:val="nothing"/>
      <w:lvlText w:val="%1、"/>
      <w:lvlJc w:val="left"/>
    </w:lvl>
  </w:abstractNum>
  <w:abstractNum w:abstractNumId="3">
    <w:nsid w:val="59648F0E"/>
    <w:multiLevelType w:val="singleLevel"/>
    <w:tmpl w:val="59648F0E"/>
    <w:lvl w:ilvl="0" w:tentative="0">
      <w:start w:val="1"/>
      <w:numFmt w:val="decimal"/>
      <w:suff w:val="nothing"/>
      <w:lvlText w:val="%1、"/>
      <w:lvlJc w:val="left"/>
    </w:lvl>
  </w:abstractNum>
  <w:abstractNum w:abstractNumId="4">
    <w:nsid w:val="59649611"/>
    <w:multiLevelType w:val="singleLevel"/>
    <w:tmpl w:val="59649611"/>
    <w:lvl w:ilvl="0" w:tentative="0">
      <w:start w:val="7"/>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3000"/>
    <w:rsid w:val="00304F29"/>
    <w:rsid w:val="003052AD"/>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C04042"/>
    <w:rsid w:val="00C40CA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DF43A1"/>
    <w:rsid w:val="4F721ADC"/>
    <w:rsid w:val="4FA952AB"/>
    <w:rsid w:val="4FB127DA"/>
    <w:rsid w:val="4FDE455D"/>
    <w:rsid w:val="4FEB10A5"/>
    <w:rsid w:val="51AE6DFF"/>
    <w:rsid w:val="52CC50C6"/>
    <w:rsid w:val="53406FEE"/>
    <w:rsid w:val="546F14D0"/>
    <w:rsid w:val="555A41C6"/>
    <w:rsid w:val="5B11525A"/>
    <w:rsid w:val="5C7C6DEA"/>
    <w:rsid w:val="5D66579D"/>
    <w:rsid w:val="6113722C"/>
    <w:rsid w:val="61543593"/>
    <w:rsid w:val="61F46EF1"/>
    <w:rsid w:val="620926D1"/>
    <w:rsid w:val="623940BC"/>
    <w:rsid w:val="62F96793"/>
    <w:rsid w:val="63C14FDD"/>
    <w:rsid w:val="645B1201"/>
    <w:rsid w:val="64C20CC9"/>
    <w:rsid w:val="661A452F"/>
    <w:rsid w:val="69CB51D6"/>
    <w:rsid w:val="6A886894"/>
    <w:rsid w:val="6A9A5CE0"/>
    <w:rsid w:val="6B457B85"/>
    <w:rsid w:val="6DE76454"/>
    <w:rsid w:val="6FBD6ED7"/>
    <w:rsid w:val="70BE2730"/>
    <w:rsid w:val="71F219BE"/>
    <w:rsid w:val="72190560"/>
    <w:rsid w:val="73212C15"/>
    <w:rsid w:val="73B16780"/>
    <w:rsid w:val="748D0FFD"/>
    <w:rsid w:val="74D91F00"/>
    <w:rsid w:val="76973BCD"/>
    <w:rsid w:val="76FD5E48"/>
    <w:rsid w:val="77B61969"/>
    <w:rsid w:val="78553305"/>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字符"/>
    <w:basedOn w:val="4"/>
    <w:link w:val="3"/>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ZTLY</Company>
  <Pages>9</Pages>
  <Words>161</Words>
  <Characters>919</Characters>
  <Lines>7</Lines>
  <Paragraphs>2</Paragraphs>
  <ScaleCrop>false</ScaleCrop>
  <LinksUpToDate>false</LinksUpToDate>
  <CharactersWithSpaces>1078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姚~</cp:lastModifiedBy>
  <cp:lastPrinted>2018-02-28T10:30:00Z</cp:lastPrinted>
  <dcterms:modified xsi:type="dcterms:W3CDTF">2018-03-01T07:23:05Z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