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left"/>
        <w:rPr>
          <w:rFonts w:hint="eastAsia" w:eastAsia="宋体"/>
          <w:b/>
          <w:bCs/>
          <w:sz w:val="28"/>
          <w:szCs w:val="28"/>
          <w:lang w:eastAsia="zh-CN"/>
        </w:rPr>
      </w:pPr>
      <w:bookmarkStart w:id="0" w:name="_GoBack"/>
      <w:r>
        <w:rPr>
          <w:rFonts w:hint="eastAsia" w:eastAsia="宋体"/>
          <w:b/>
          <w:bCs/>
          <w:sz w:val="28"/>
          <w:szCs w:val="28"/>
          <w:lang w:eastAsia="zh-CN"/>
        </w:rPr>
        <w:drawing>
          <wp:anchor distT="0" distB="0" distL="114300" distR="114300" simplePos="0" relativeHeight="251700224" behindDoc="1" locked="0" layoutInCell="1" allowOverlap="1">
            <wp:simplePos x="0" y="0"/>
            <wp:positionH relativeFrom="column">
              <wp:posOffset>-904875</wp:posOffset>
            </wp:positionH>
            <wp:positionV relativeFrom="paragraph">
              <wp:posOffset>-561975</wp:posOffset>
            </wp:positionV>
            <wp:extent cx="7755890" cy="10768965"/>
            <wp:effectExtent l="0" t="0" r="0" b="13335"/>
            <wp:wrapTight wrapText="bothSides">
              <wp:wrapPolygon>
                <wp:start x="0" y="0"/>
                <wp:lineTo x="0" y="21550"/>
                <wp:lineTo x="21540" y="21550"/>
                <wp:lineTo x="21540" y="0"/>
                <wp:lineTo x="0" y="0"/>
              </wp:wrapPolygon>
            </wp:wrapTight>
            <wp:docPr id="62" name="图片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
                    <pic:cNvPicPr>
                      <a:picLocks noChangeAspect="1"/>
                    </pic:cNvPicPr>
                  </pic:nvPicPr>
                  <pic:blipFill>
                    <a:blip r:embed="rId5"/>
                    <a:stretch>
                      <a:fillRect/>
                    </a:stretch>
                  </pic:blipFill>
                  <pic:spPr>
                    <a:xfrm>
                      <a:off x="0" y="0"/>
                      <a:ext cx="7755890" cy="10768965"/>
                    </a:xfrm>
                    <a:prstGeom prst="rect">
                      <a:avLst/>
                    </a:prstGeom>
                  </pic:spPr>
                </pic:pic>
              </a:graphicData>
            </a:graphic>
          </wp:anchor>
        </w:drawing>
      </w:r>
      <w:bookmarkEnd w:id="0"/>
    </w:p>
    <w:p>
      <w:pPr>
        <w:snapToGrid w:val="0"/>
        <w:jc w:val="left"/>
        <w:rPr>
          <w:rFonts w:hint="eastAsia" w:eastAsia="宋体"/>
          <w:b/>
          <w:bCs/>
          <w:sz w:val="28"/>
          <w:szCs w:val="28"/>
          <w:lang w:eastAsia="zh-CN"/>
        </w:rPr>
      </w:pPr>
      <w:r>
        <w:rPr>
          <w:rFonts w:hint="eastAsia" w:eastAsia="宋体"/>
          <w:b/>
          <w:bCs/>
          <w:sz w:val="28"/>
          <w:szCs w:val="28"/>
          <w:lang w:eastAsia="zh-CN"/>
        </w:rPr>
        <w:drawing>
          <wp:anchor distT="0" distB="0" distL="114300" distR="114300" simplePos="0" relativeHeight="251696128" behindDoc="1" locked="0" layoutInCell="1" allowOverlap="1">
            <wp:simplePos x="0" y="0"/>
            <wp:positionH relativeFrom="column">
              <wp:posOffset>-904875</wp:posOffset>
            </wp:positionH>
            <wp:positionV relativeFrom="paragraph">
              <wp:posOffset>-714375</wp:posOffset>
            </wp:positionV>
            <wp:extent cx="7905115" cy="10081260"/>
            <wp:effectExtent l="0" t="0" r="635" b="15240"/>
            <wp:wrapTight wrapText="bothSides">
              <wp:wrapPolygon>
                <wp:start x="0" y="0"/>
                <wp:lineTo x="0" y="21551"/>
                <wp:lineTo x="21550" y="21551"/>
                <wp:lineTo x="21550" y="0"/>
                <wp:lineTo x="0" y="0"/>
              </wp:wrapPolygon>
            </wp:wrapTight>
            <wp:docPr id="59" name="图片 3" descr="纯2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纯2臻"/>
                    <pic:cNvPicPr>
                      <a:picLocks noChangeAspect="1"/>
                    </pic:cNvPicPr>
                  </pic:nvPicPr>
                  <pic:blipFill>
                    <a:blip r:embed="rId6"/>
                    <a:stretch>
                      <a:fillRect/>
                    </a:stretch>
                  </pic:blipFill>
                  <pic:spPr>
                    <a:xfrm>
                      <a:off x="0" y="0"/>
                      <a:ext cx="7905115" cy="10081260"/>
                    </a:xfrm>
                    <a:prstGeom prst="rect">
                      <a:avLst/>
                    </a:prstGeom>
                    <a:noFill/>
                    <a:ln w="9525">
                      <a:noFill/>
                    </a:ln>
                  </pic:spPr>
                </pic:pic>
              </a:graphicData>
            </a:graphic>
          </wp:anchor>
        </w:drawing>
      </w:r>
    </w:p>
    <w:p>
      <w:pPr>
        <w:snapToGrid w:val="0"/>
        <w:jc w:val="left"/>
        <w:rPr>
          <w:rFonts w:hint="eastAsia" w:eastAsia="宋体"/>
          <w:b/>
          <w:bCs/>
          <w:sz w:val="28"/>
          <w:szCs w:val="28"/>
          <w:lang w:eastAsia="zh-CN"/>
        </w:rPr>
      </w:pPr>
      <w:r>
        <w:rPr>
          <w:rFonts w:hint="eastAsia" w:eastAsia="宋体"/>
          <w:b/>
          <w:bCs/>
          <w:sz w:val="28"/>
          <w:szCs w:val="28"/>
          <w:lang w:eastAsia="zh-CN"/>
        </w:rPr>
        <w:drawing>
          <wp:anchor distT="0" distB="0" distL="114300" distR="114300" simplePos="0" relativeHeight="251697152" behindDoc="1" locked="0" layoutInCell="1" allowOverlap="1">
            <wp:simplePos x="0" y="0"/>
            <wp:positionH relativeFrom="column">
              <wp:posOffset>-914400</wp:posOffset>
            </wp:positionH>
            <wp:positionV relativeFrom="paragraph">
              <wp:posOffset>-552450</wp:posOffset>
            </wp:positionV>
            <wp:extent cx="7776210" cy="10000615"/>
            <wp:effectExtent l="0" t="0" r="15240" b="635"/>
            <wp:wrapTight wrapText="bothSides">
              <wp:wrapPolygon>
                <wp:start x="0" y="0"/>
                <wp:lineTo x="0" y="21560"/>
                <wp:lineTo x="21537" y="21560"/>
                <wp:lineTo x="21537" y="0"/>
                <wp:lineTo x="0" y="0"/>
              </wp:wrapPolygon>
            </wp:wrapTight>
            <wp:docPr id="60" name="图片 4" descr="纯臻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纯臻8751"/>
                    <pic:cNvPicPr>
                      <a:picLocks noChangeAspect="1"/>
                    </pic:cNvPicPr>
                  </pic:nvPicPr>
                  <pic:blipFill>
                    <a:blip r:embed="rId7"/>
                    <a:stretch>
                      <a:fillRect/>
                    </a:stretch>
                  </pic:blipFill>
                  <pic:spPr>
                    <a:xfrm>
                      <a:off x="0" y="0"/>
                      <a:ext cx="7776210" cy="10000615"/>
                    </a:xfrm>
                    <a:prstGeom prst="rect">
                      <a:avLst/>
                    </a:prstGeom>
                    <a:noFill/>
                    <a:ln w="9525">
                      <a:noFill/>
                    </a:ln>
                  </pic:spPr>
                </pic:pic>
              </a:graphicData>
            </a:graphic>
          </wp:anchor>
        </w:drawing>
      </w:r>
    </w:p>
    <w:p>
      <w:pPr>
        <w:snapToGrid w:val="0"/>
        <w:jc w:val="left"/>
        <w:rPr>
          <w:rFonts w:hint="eastAsia" w:eastAsia="宋体"/>
          <w:b/>
          <w:bCs/>
          <w:sz w:val="28"/>
          <w:szCs w:val="28"/>
          <w:lang w:eastAsia="zh-CN"/>
        </w:rPr>
      </w:pPr>
      <w:r>
        <w:rPr>
          <w:rFonts w:hint="eastAsia" w:eastAsia="宋体"/>
          <w:b/>
          <w:bCs/>
          <w:sz w:val="28"/>
          <w:szCs w:val="28"/>
          <w:lang w:eastAsia="zh-CN"/>
        </w:rPr>
        <w:drawing>
          <wp:anchor distT="0" distB="0" distL="114300" distR="114300" simplePos="0" relativeHeight="251698176" behindDoc="1" locked="0" layoutInCell="1" allowOverlap="1">
            <wp:simplePos x="0" y="0"/>
            <wp:positionH relativeFrom="column">
              <wp:posOffset>-895350</wp:posOffset>
            </wp:positionH>
            <wp:positionV relativeFrom="paragraph">
              <wp:posOffset>-571500</wp:posOffset>
            </wp:positionV>
            <wp:extent cx="7794625" cy="10097770"/>
            <wp:effectExtent l="0" t="0" r="15875" b="17780"/>
            <wp:wrapTight wrapText="bothSides">
              <wp:wrapPolygon>
                <wp:start x="0" y="0"/>
                <wp:lineTo x="0" y="21557"/>
                <wp:lineTo x="21538" y="21557"/>
                <wp:lineTo x="21538" y="0"/>
                <wp:lineTo x="0" y="0"/>
              </wp:wrapPolygon>
            </wp:wrapTight>
            <wp:docPr id="61" name="图片 5" descr="纯95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descr="纯95臻"/>
                    <pic:cNvPicPr>
                      <a:picLocks noChangeAspect="1"/>
                    </pic:cNvPicPr>
                  </pic:nvPicPr>
                  <pic:blipFill>
                    <a:blip r:embed="rId8"/>
                    <a:stretch>
                      <a:fillRect/>
                    </a:stretch>
                  </pic:blipFill>
                  <pic:spPr>
                    <a:xfrm>
                      <a:off x="0" y="0"/>
                      <a:ext cx="7794625" cy="10097770"/>
                    </a:xfrm>
                    <a:prstGeom prst="rect">
                      <a:avLst/>
                    </a:prstGeom>
                    <a:noFill/>
                    <a:ln w="9525">
                      <a:noFill/>
                    </a:ln>
                  </pic:spPr>
                </pic:pic>
              </a:graphicData>
            </a:graphic>
          </wp:anchor>
        </w:drawing>
      </w:r>
    </w:p>
    <w:p>
      <w:pPr>
        <w:snapToGrid w:val="0"/>
        <w:jc w:val="left"/>
        <w:rPr>
          <w:rFonts w:hint="eastAsia" w:eastAsia="宋体"/>
          <w:b/>
          <w:bCs/>
          <w:sz w:val="28"/>
          <w:szCs w:val="28"/>
          <w:lang w:eastAsia="zh-CN"/>
        </w:rPr>
      </w:pPr>
      <w:r>
        <w:rPr>
          <w:rFonts w:hint="eastAsia" w:eastAsia="宋体"/>
          <w:b/>
          <w:bCs/>
          <w:sz w:val="28"/>
          <w:szCs w:val="28"/>
          <w:lang w:eastAsia="zh-CN"/>
        </w:rPr>
        <w:drawing>
          <wp:anchor distT="0" distB="0" distL="114300" distR="114300" simplePos="0" relativeHeight="251699200" behindDoc="1" locked="0" layoutInCell="1" allowOverlap="1">
            <wp:simplePos x="0" y="0"/>
            <wp:positionH relativeFrom="column">
              <wp:posOffset>-895350</wp:posOffset>
            </wp:positionH>
            <wp:positionV relativeFrom="paragraph">
              <wp:posOffset>-561975</wp:posOffset>
            </wp:positionV>
            <wp:extent cx="7776210" cy="10132060"/>
            <wp:effectExtent l="0" t="0" r="15240" b="2540"/>
            <wp:wrapTight wrapText="bothSides">
              <wp:wrapPolygon>
                <wp:start x="0" y="0"/>
                <wp:lineTo x="0" y="21565"/>
                <wp:lineTo x="21537" y="21565"/>
                <wp:lineTo x="21537" y="0"/>
                <wp:lineTo x="0" y="0"/>
              </wp:wrapPolygon>
            </wp:wrapTight>
            <wp:docPr id="64" name="图片 6" descr="纯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纯臻"/>
                    <pic:cNvPicPr>
                      <a:picLocks noChangeAspect="1"/>
                    </pic:cNvPicPr>
                  </pic:nvPicPr>
                  <pic:blipFill>
                    <a:blip r:embed="rId9"/>
                    <a:stretch>
                      <a:fillRect/>
                    </a:stretch>
                  </pic:blipFill>
                  <pic:spPr>
                    <a:xfrm>
                      <a:off x="0" y="0"/>
                      <a:ext cx="7776210" cy="10132060"/>
                    </a:xfrm>
                    <a:prstGeom prst="rect">
                      <a:avLst/>
                    </a:prstGeom>
                    <a:noFill/>
                    <a:ln w="9525">
                      <a:noFill/>
                    </a:ln>
                  </pic:spPr>
                </pic:pic>
              </a:graphicData>
            </a:graphic>
          </wp:anchor>
        </w:drawing>
      </w:r>
    </w:p>
    <w:p>
      <w:pPr>
        <w:snapToGrid w:val="0"/>
        <w:jc w:val="left"/>
        <w:rPr>
          <w:rFonts w:hint="eastAsia" w:eastAsia="宋体"/>
          <w:b/>
          <w:bCs/>
          <w:sz w:val="28"/>
          <w:szCs w:val="28"/>
          <w:lang w:eastAsia="zh-CN"/>
        </w:rPr>
      </w:pPr>
    </w:p>
    <w:p>
      <w:pPr>
        <w:snapToGrid w:val="0"/>
        <w:jc w:val="center"/>
        <w:rPr>
          <w:rFonts w:hint="eastAsia"/>
          <w:b/>
          <w:bCs/>
          <w:color w:val="FF0000"/>
          <w:sz w:val="52"/>
          <w:szCs w:val="52"/>
        </w:rPr>
      </w:pPr>
      <w:r>
        <w:rPr>
          <w:rFonts w:hint="eastAsia"/>
          <w:b/>
          <w:bCs/>
          <w:color w:val="FF0000"/>
          <w:sz w:val="52"/>
          <w:szCs w:val="52"/>
          <w:lang w:val="en-US" w:eastAsia="zh-CN"/>
        </w:rPr>
        <w:t>~</w:t>
      </w:r>
      <w:r>
        <w:rPr>
          <w:rFonts w:hint="eastAsia"/>
          <w:b/>
          <w:bCs/>
          <w:color w:val="FF0000"/>
          <w:sz w:val="52"/>
          <w:szCs w:val="52"/>
        </w:rPr>
        <w:t>行程安排</w:t>
      </w:r>
      <w:r>
        <w:rPr>
          <w:rFonts w:hint="eastAsia"/>
          <w:b/>
          <w:bCs/>
          <w:color w:val="FF0000"/>
          <w:sz w:val="52"/>
          <w:szCs w:val="52"/>
          <w:lang w:val="en-US" w:eastAsia="zh-CN"/>
        </w:rPr>
        <w:t>~</w:t>
      </w:r>
    </w:p>
    <w:tbl>
      <w:tblPr>
        <w:tblStyle w:val="6"/>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2"/>
        <w:gridCol w:w="3192"/>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576" w:type="dxa"/>
            <w:gridSpan w:val="3"/>
            <w:vAlign w:val="top"/>
          </w:tcPr>
          <w:p>
            <w:pPr>
              <w:snapToGrid w:val="0"/>
              <w:spacing w:after="0" w:line="240" w:lineRule="auto"/>
              <w:jc w:val="left"/>
              <w:rPr>
                <w:rFonts w:hint="eastAsia" w:ascii="宋体" w:hAnsi="宋体" w:cs="宋体"/>
                <w:b/>
                <w:bCs/>
                <w:color w:val="FF0000"/>
                <w:kern w:val="0"/>
                <w:sz w:val="36"/>
                <w:szCs w:val="36"/>
                <w:lang w:eastAsia="zh-CN" w:bidi="th-TH"/>
              </w:rPr>
            </w:pPr>
            <w:r>
              <w:rPr>
                <w:rFonts w:hint="eastAsia" w:ascii="宋体" w:hAnsi="宋体"/>
                <w:b/>
                <w:color w:val="FF0000"/>
                <w:sz w:val="44"/>
                <w:szCs w:val="44"/>
              </w:rPr>
              <w:t>D1：</w:t>
            </w:r>
            <w:r>
              <w:rPr>
                <w:rFonts w:hint="eastAsia" w:ascii="宋体" w:hAnsi="宋体" w:cs="宋体"/>
                <w:b/>
                <w:bCs/>
                <w:color w:val="FF0000"/>
                <w:kern w:val="0"/>
                <w:sz w:val="36"/>
                <w:szCs w:val="36"/>
                <w:lang w:bidi="th-TH"/>
              </w:rPr>
              <w:t>成都→</w:t>
            </w:r>
            <w:r>
              <w:rPr>
                <w:rFonts w:hint="eastAsia" w:ascii="宋体" w:hAnsi="宋体" w:cs="宋体"/>
                <w:b/>
                <w:bCs/>
                <w:color w:val="FF0000"/>
                <w:kern w:val="0"/>
                <w:sz w:val="36"/>
                <w:szCs w:val="36"/>
                <w:lang w:eastAsia="zh-CN" w:bidi="th-TH"/>
              </w:rPr>
              <w:t>巴厘岛</w:t>
            </w:r>
          </w:p>
          <w:p>
            <w:pPr>
              <w:snapToGrid w:val="0"/>
              <w:spacing w:after="0" w:line="240" w:lineRule="auto"/>
              <w:jc w:val="left"/>
              <w:rPr>
                <w:rFonts w:hint="eastAsia"/>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5" w:hRule="atLeast"/>
        </w:trPr>
        <w:tc>
          <w:tcPr>
            <w:tcW w:w="9576" w:type="dxa"/>
            <w:gridSpan w:val="3"/>
            <w:vAlign w:val="top"/>
          </w:tcPr>
          <w:p>
            <w:pPr>
              <w:spacing w:after="0" w:line="360" w:lineRule="auto"/>
              <w:rPr>
                <w:rFonts w:hint="eastAsia" w:ascii="Times New Roman" w:hAnsi="Times New Roman"/>
                <w:color w:val="000000"/>
                <w:szCs w:val="21"/>
                <w:highlight w:val="none"/>
              </w:rPr>
            </w:pPr>
            <w:r>
              <w:rPr>
                <w:rFonts w:hint="eastAsia" w:ascii="Times New Roman" w:hAnsi="Times New Roman"/>
                <w:color w:val="000000"/>
                <w:szCs w:val="21"/>
                <w:highlight w:val="none"/>
              </w:rPr>
              <w:t>成都（约6.5个小时）</w:t>
            </w:r>
            <w:r>
              <w:rPr>
                <w:rFonts w:hint="eastAsia" w:ascii="Times New Roman" w:hAnsi="Times New Roman"/>
                <w:color w:val="000000"/>
                <w:szCs w:val="21"/>
                <w:highlight w:val="none"/>
              </w:rPr>
              <w:sym w:font="Webdings" w:char="00F1"/>
            </w:r>
            <w:r>
              <w:rPr>
                <w:rFonts w:hint="eastAsia" w:ascii="Times New Roman" w:hAnsi="Times New Roman"/>
                <w:color w:val="000000"/>
                <w:szCs w:val="21"/>
                <w:highlight w:val="none"/>
              </w:rPr>
              <w:t>巴厘岛</w:t>
            </w:r>
          </w:p>
          <w:p>
            <w:pPr>
              <w:spacing w:after="0" w:line="360" w:lineRule="auto"/>
              <w:rPr>
                <w:rFonts w:hint="eastAsia" w:ascii="Times New Roman" w:hAnsi="Times New Roman"/>
                <w:color w:val="000000"/>
                <w:szCs w:val="21"/>
                <w:highlight w:val="none"/>
              </w:rPr>
            </w:pPr>
            <w:r>
              <w:rPr>
                <w:rFonts w:hint="eastAsia" w:ascii="Times New Roman" w:hAnsi="Times New Roman"/>
                <w:color w:val="000000"/>
                <w:szCs w:val="21"/>
                <w:highlight w:val="none"/>
              </w:rPr>
              <w:t xml:space="preserve">于指定时间在双流集合，搭乘狮子航空客机飞往巴厘岛。巴厘岛是世界上最漂亮而有特色的观光胜地之一，凭借着其得天独厚的自然景观、古老的文明与独特的地方民俗艺术、绝美的海滩、精致的手工艺术、曼妙的音乐舞蹈，这里几乎是一个人间的香格里拉。 </w:t>
            </w:r>
          </w:p>
          <w:p>
            <w:pPr>
              <w:spacing w:after="0" w:line="360" w:lineRule="auto"/>
              <w:ind w:firstLine="14" w:firstLineChars="8"/>
              <w:rPr>
                <w:rFonts w:hint="eastAsia"/>
                <w:b/>
                <w:color w:val="0070C0"/>
                <w:sz w:val="18"/>
                <w:szCs w:val="18"/>
                <w:highlight w:val="none"/>
              </w:rPr>
            </w:pPr>
            <w:r>
              <w:rPr>
                <w:rFonts w:hint="eastAsia"/>
                <w:b/>
                <w:color w:val="0070C0"/>
                <w:sz w:val="18"/>
                <w:szCs w:val="18"/>
                <w:highlight w:val="none"/>
              </w:rPr>
              <w:t>注：巴厘岛时间同北京时间。</w:t>
            </w:r>
          </w:p>
          <w:p>
            <w:pPr>
              <w:snapToGrid w:val="0"/>
              <w:spacing w:after="0" w:line="240" w:lineRule="auto"/>
              <w:jc w:val="left"/>
              <w:rPr>
                <w:rFonts w:hint="eastAsia"/>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9576" w:type="dxa"/>
            <w:gridSpan w:val="3"/>
            <w:vAlign w:val="top"/>
          </w:tcPr>
          <w:p>
            <w:pPr>
              <w:snapToGrid w:val="0"/>
              <w:spacing w:after="0" w:line="360" w:lineRule="auto"/>
              <w:jc w:val="left"/>
              <w:rPr>
                <w:rFonts w:hint="eastAsia"/>
                <w:bCs/>
                <w:vertAlign w:val="baseline"/>
              </w:rPr>
            </w:pPr>
            <w:r>
              <w:rPr>
                <w:rFonts w:hint="eastAsia"/>
                <w:b/>
                <w:bCs/>
                <w:color w:val="000000"/>
                <w:sz w:val="21"/>
                <w:szCs w:val="21"/>
                <w:highlight w:val="none"/>
                <w:lang w:eastAsia="zh-CN"/>
              </w:rPr>
              <w:t>住宿：豪华独栋泳池别墅</w:t>
            </w:r>
            <w:r>
              <w:rPr>
                <w:rFonts w:hint="eastAsia"/>
                <w:b/>
                <w:bCs/>
                <w:color w:val="000000"/>
                <w:sz w:val="21"/>
                <w:szCs w:val="21"/>
                <w:highlight w:val="none"/>
                <w:lang w:val="en-US" w:eastAsia="zh-CN"/>
              </w:rPr>
              <w:t xml:space="preserve">     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3192" w:type="dxa"/>
            <w:vAlign w:val="top"/>
          </w:tcPr>
          <w:p>
            <w:pPr>
              <w:snapToGrid w:val="0"/>
              <w:spacing w:after="0" w:line="360" w:lineRule="auto"/>
              <w:jc w:val="left"/>
              <w:rPr>
                <w:rFonts w:hint="eastAsia"/>
                <w:b/>
                <w:bCs/>
                <w:color w:val="000000"/>
                <w:sz w:val="21"/>
                <w:szCs w:val="21"/>
                <w:highlight w:val="none"/>
                <w:lang w:eastAsia="zh-CN"/>
              </w:rPr>
            </w:pPr>
            <w:r>
              <w:drawing>
                <wp:inline distT="0" distB="0" distL="114300" distR="114300">
                  <wp:extent cx="1950085" cy="1452245"/>
                  <wp:effectExtent l="0" t="0" r="12065" b="1460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10"/>
                          <a:stretch>
                            <a:fillRect/>
                          </a:stretch>
                        </pic:blipFill>
                        <pic:spPr>
                          <a:xfrm>
                            <a:off x="0" y="0"/>
                            <a:ext cx="1950085" cy="1452245"/>
                          </a:xfrm>
                          <a:prstGeom prst="rect">
                            <a:avLst/>
                          </a:prstGeom>
                          <a:noFill/>
                          <a:ln w="9525">
                            <a:noFill/>
                          </a:ln>
                        </pic:spPr>
                      </pic:pic>
                    </a:graphicData>
                  </a:graphic>
                </wp:inline>
              </w:drawing>
            </w:r>
          </w:p>
        </w:tc>
        <w:tc>
          <w:tcPr>
            <w:tcW w:w="3192" w:type="dxa"/>
            <w:vAlign w:val="top"/>
          </w:tcPr>
          <w:p>
            <w:pPr>
              <w:snapToGrid w:val="0"/>
              <w:spacing w:after="0" w:line="360" w:lineRule="auto"/>
              <w:jc w:val="left"/>
              <w:rPr>
                <w:rFonts w:hint="eastAsia"/>
                <w:b/>
                <w:bCs/>
                <w:color w:val="000000"/>
                <w:sz w:val="21"/>
                <w:szCs w:val="21"/>
                <w:highlight w:val="none"/>
                <w:lang w:eastAsia="zh-CN"/>
              </w:rPr>
            </w:pPr>
            <w:r>
              <w:drawing>
                <wp:inline distT="0" distB="0" distL="114300" distR="114300">
                  <wp:extent cx="2079625" cy="1413510"/>
                  <wp:effectExtent l="0" t="0" r="15875" b="1524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1"/>
                          <a:stretch>
                            <a:fillRect/>
                          </a:stretch>
                        </pic:blipFill>
                        <pic:spPr>
                          <a:xfrm>
                            <a:off x="0" y="0"/>
                            <a:ext cx="2079625" cy="1413510"/>
                          </a:xfrm>
                          <a:prstGeom prst="rect">
                            <a:avLst/>
                          </a:prstGeom>
                          <a:noFill/>
                          <a:ln w="9525">
                            <a:noFill/>
                          </a:ln>
                        </pic:spPr>
                      </pic:pic>
                    </a:graphicData>
                  </a:graphic>
                </wp:inline>
              </w:drawing>
            </w:r>
          </w:p>
        </w:tc>
        <w:tc>
          <w:tcPr>
            <w:tcW w:w="3192" w:type="dxa"/>
            <w:vAlign w:val="top"/>
          </w:tcPr>
          <w:p>
            <w:pPr>
              <w:snapToGrid w:val="0"/>
              <w:spacing w:after="0" w:line="360" w:lineRule="auto"/>
              <w:jc w:val="left"/>
              <w:rPr>
                <w:rFonts w:hint="eastAsia"/>
                <w:b/>
                <w:bCs/>
                <w:color w:val="000000"/>
                <w:sz w:val="21"/>
                <w:szCs w:val="21"/>
                <w:highlight w:val="none"/>
                <w:lang w:eastAsia="zh-CN"/>
              </w:rPr>
            </w:pPr>
            <w:r>
              <w:drawing>
                <wp:inline distT="0" distB="0" distL="114300" distR="114300">
                  <wp:extent cx="1989455" cy="1411605"/>
                  <wp:effectExtent l="0" t="0" r="10795" b="1714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2"/>
                          <a:stretch>
                            <a:fillRect/>
                          </a:stretch>
                        </pic:blipFill>
                        <pic:spPr>
                          <a:xfrm>
                            <a:off x="0" y="0"/>
                            <a:ext cx="1989455" cy="1411605"/>
                          </a:xfrm>
                          <a:prstGeom prst="rect">
                            <a:avLst/>
                          </a:prstGeom>
                          <a:noFill/>
                          <a:ln w="9525">
                            <a:noFill/>
                          </a:ln>
                        </pic:spPr>
                      </pic:pic>
                    </a:graphicData>
                  </a:graphic>
                </wp:inline>
              </w:drawing>
            </w:r>
          </w:p>
        </w:tc>
      </w:tr>
    </w:tbl>
    <w:p>
      <w:pPr>
        <w:snapToGrid w:val="0"/>
        <w:jc w:val="left"/>
        <w:rPr>
          <w:rFonts w:hint="eastAsia"/>
          <w:b/>
          <w:bCs/>
          <w:color w:val="000000"/>
          <w:sz w:val="21"/>
          <w:szCs w:val="21"/>
          <w:highlight w:val="none"/>
          <w:lang w:val="en-US" w:eastAsia="zh-CN"/>
        </w:rPr>
      </w:pPr>
    </w:p>
    <w:tbl>
      <w:tblPr>
        <w:tblStyle w:val="6"/>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3204"/>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gridSpan w:val="3"/>
            <w:vAlign w:val="top"/>
          </w:tcPr>
          <w:p>
            <w:pPr>
              <w:snapToGrid w:val="0"/>
              <w:spacing w:after="0" w:line="240" w:lineRule="auto"/>
              <w:jc w:val="left"/>
              <w:rPr>
                <w:b/>
                <w:bCs/>
                <w:color w:val="FF0000"/>
              </w:rPr>
            </w:pPr>
            <w:r>
              <w:rPr>
                <w:rFonts w:hint="eastAsia" w:ascii="宋体" w:hAnsi="宋体"/>
                <w:b/>
                <w:color w:val="FF0000"/>
                <w:sz w:val="44"/>
                <w:szCs w:val="44"/>
              </w:rPr>
              <w:t>D</w:t>
            </w:r>
            <w:r>
              <w:rPr>
                <w:rFonts w:hint="eastAsia" w:ascii="宋体" w:hAnsi="宋体"/>
                <w:b/>
                <w:color w:val="FF0000"/>
                <w:sz w:val="44"/>
                <w:szCs w:val="44"/>
                <w:lang w:val="en-US" w:eastAsia="zh-CN"/>
              </w:rPr>
              <w:t>2：自由活动</w:t>
            </w:r>
          </w:p>
          <w:p>
            <w:pPr>
              <w:snapToGrid w:val="0"/>
              <w:spacing w:after="0" w:line="240" w:lineRule="auto"/>
              <w:jc w:val="left"/>
              <w:rPr>
                <w:rFonts w:hint="eastAsia"/>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9612" w:type="dxa"/>
            <w:gridSpan w:val="3"/>
            <w:vAlign w:val="top"/>
          </w:tcPr>
          <w:p>
            <w:pPr>
              <w:snapToGrid w:val="0"/>
              <w:spacing w:after="0" w:line="360" w:lineRule="auto"/>
              <w:jc w:val="left"/>
              <w:rPr>
                <w:rFonts w:hint="eastAsia"/>
                <w:bCs/>
                <w:vertAlign w:val="baseline"/>
              </w:rPr>
            </w:pPr>
            <w:r>
              <w:rPr>
                <w:rFonts w:hint="eastAsia"/>
                <w:b/>
                <w:bCs/>
                <w:highlight w:val="none"/>
                <w:lang w:eastAsia="zh-CN"/>
              </w:rPr>
              <w:t>住宿：豪华独栋泳池别墅</w:t>
            </w:r>
            <w:r>
              <w:rPr>
                <w:rFonts w:hint="eastAsia"/>
                <w:b/>
                <w:bCs/>
                <w:highlight w:val="none"/>
                <w:lang w:val="en-US" w:eastAsia="zh-CN"/>
              </w:rPr>
              <w:t xml:space="preserve">    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3204" w:type="dxa"/>
            <w:vAlign w:val="top"/>
          </w:tcPr>
          <w:p>
            <w:pPr>
              <w:snapToGrid w:val="0"/>
              <w:spacing w:after="0" w:line="360" w:lineRule="auto"/>
              <w:jc w:val="left"/>
              <w:rPr>
                <w:rFonts w:hint="eastAsia"/>
                <w:b/>
                <w:bCs/>
                <w:highlight w:val="none"/>
                <w:lang w:eastAsia="zh-CN"/>
              </w:rPr>
            </w:pPr>
            <w:r>
              <w:drawing>
                <wp:inline distT="0" distB="0" distL="114300" distR="114300">
                  <wp:extent cx="2040255" cy="1354455"/>
                  <wp:effectExtent l="0" t="0" r="17145" b="1714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13"/>
                          <a:stretch>
                            <a:fillRect/>
                          </a:stretch>
                        </pic:blipFill>
                        <pic:spPr>
                          <a:xfrm>
                            <a:off x="0" y="0"/>
                            <a:ext cx="2040255" cy="1354455"/>
                          </a:xfrm>
                          <a:prstGeom prst="rect">
                            <a:avLst/>
                          </a:prstGeom>
                          <a:noFill/>
                          <a:ln w="9525">
                            <a:noFill/>
                          </a:ln>
                        </pic:spPr>
                      </pic:pic>
                    </a:graphicData>
                  </a:graphic>
                </wp:inline>
              </w:drawing>
            </w:r>
          </w:p>
        </w:tc>
        <w:tc>
          <w:tcPr>
            <w:tcW w:w="3204" w:type="dxa"/>
            <w:vAlign w:val="top"/>
          </w:tcPr>
          <w:p>
            <w:pPr>
              <w:snapToGrid w:val="0"/>
              <w:spacing w:after="0" w:line="360" w:lineRule="auto"/>
              <w:jc w:val="left"/>
              <w:rPr>
                <w:rFonts w:hint="eastAsia"/>
                <w:b/>
                <w:bCs/>
                <w:highlight w:val="none"/>
                <w:lang w:eastAsia="zh-CN"/>
              </w:rPr>
            </w:pPr>
            <w:r>
              <w:drawing>
                <wp:inline distT="0" distB="0" distL="114300" distR="114300">
                  <wp:extent cx="1931035" cy="1348105"/>
                  <wp:effectExtent l="0" t="0" r="12065" b="4445"/>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14"/>
                          <a:stretch>
                            <a:fillRect/>
                          </a:stretch>
                        </pic:blipFill>
                        <pic:spPr>
                          <a:xfrm>
                            <a:off x="0" y="0"/>
                            <a:ext cx="1931035" cy="1348105"/>
                          </a:xfrm>
                          <a:prstGeom prst="rect">
                            <a:avLst/>
                          </a:prstGeom>
                          <a:noFill/>
                          <a:ln w="9525">
                            <a:noFill/>
                          </a:ln>
                        </pic:spPr>
                      </pic:pic>
                    </a:graphicData>
                  </a:graphic>
                </wp:inline>
              </w:drawing>
            </w:r>
          </w:p>
        </w:tc>
        <w:tc>
          <w:tcPr>
            <w:tcW w:w="3204" w:type="dxa"/>
            <w:vAlign w:val="top"/>
          </w:tcPr>
          <w:p>
            <w:pPr>
              <w:snapToGrid w:val="0"/>
              <w:spacing w:after="0" w:line="360" w:lineRule="auto"/>
              <w:jc w:val="left"/>
              <w:rPr>
                <w:rFonts w:hint="eastAsia"/>
                <w:b/>
                <w:bCs/>
                <w:highlight w:val="none"/>
                <w:lang w:eastAsia="zh-CN"/>
              </w:rPr>
            </w:pPr>
            <w:r>
              <w:drawing>
                <wp:inline distT="0" distB="0" distL="114300" distR="114300">
                  <wp:extent cx="1934845" cy="1314450"/>
                  <wp:effectExtent l="0" t="0" r="8255" b="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15"/>
                          <a:stretch>
                            <a:fillRect/>
                          </a:stretch>
                        </pic:blipFill>
                        <pic:spPr>
                          <a:xfrm>
                            <a:off x="0" y="0"/>
                            <a:ext cx="1934845" cy="1314450"/>
                          </a:xfrm>
                          <a:prstGeom prst="rect">
                            <a:avLst/>
                          </a:prstGeom>
                          <a:noFill/>
                          <a:ln w="9525">
                            <a:noFill/>
                          </a:ln>
                        </pic:spPr>
                      </pic:pic>
                    </a:graphicData>
                  </a:graphic>
                </wp:inline>
              </w:drawing>
            </w:r>
          </w:p>
        </w:tc>
      </w:tr>
    </w:tbl>
    <w:p>
      <w:pPr>
        <w:snapToGrid w:val="0"/>
        <w:spacing w:line="360" w:lineRule="auto"/>
        <w:jc w:val="left"/>
        <w:rPr>
          <w:rFonts w:hint="eastAsia"/>
          <w:b w:val="0"/>
          <w:bCs w:val="0"/>
          <w:highlight w:val="yellow"/>
        </w:rPr>
      </w:pPr>
    </w:p>
    <w:p>
      <w:pPr>
        <w:snapToGrid w:val="0"/>
        <w:jc w:val="left"/>
        <w:rPr>
          <w:rFonts w:hint="eastAsia"/>
          <w:bCs/>
        </w:rPr>
      </w:pPr>
    </w:p>
    <w:p>
      <w:pPr>
        <w:snapToGrid w:val="0"/>
        <w:jc w:val="left"/>
        <w:rPr>
          <w:rFonts w:hint="eastAsia"/>
          <w:bCs/>
        </w:rPr>
      </w:pPr>
    </w:p>
    <w:p>
      <w:pPr>
        <w:snapToGrid w:val="0"/>
        <w:jc w:val="left"/>
        <w:rPr>
          <w:rFonts w:hint="eastAsia"/>
          <w:bCs/>
        </w:rPr>
      </w:pPr>
    </w:p>
    <w:p>
      <w:pPr>
        <w:snapToGrid w:val="0"/>
        <w:jc w:val="left"/>
        <w:rPr>
          <w:rFonts w:hint="eastAsia"/>
          <w:bCs/>
        </w:rPr>
      </w:pPr>
    </w:p>
    <w:p>
      <w:pPr>
        <w:snapToGrid w:val="0"/>
        <w:jc w:val="left"/>
        <w:rPr>
          <w:rFonts w:hint="eastAsia"/>
          <w:bCs/>
        </w:rPr>
      </w:pPr>
    </w:p>
    <w:p>
      <w:pPr>
        <w:snapToGrid w:val="0"/>
        <w:jc w:val="left"/>
        <w:rPr>
          <w:rFonts w:hint="eastAsia"/>
          <w:bCs/>
        </w:rPr>
      </w:pPr>
    </w:p>
    <w:p>
      <w:pPr>
        <w:snapToGrid w:val="0"/>
        <w:jc w:val="left"/>
        <w:rPr>
          <w:rFonts w:hint="eastAsia"/>
          <w:bCs/>
        </w:rPr>
      </w:pPr>
    </w:p>
    <w:p>
      <w:pPr>
        <w:snapToGrid w:val="0"/>
        <w:jc w:val="left"/>
        <w:rPr>
          <w:rFonts w:hint="eastAsia"/>
          <w:bCs/>
        </w:rPr>
      </w:pPr>
    </w:p>
    <w:p>
      <w:pPr>
        <w:snapToGrid w:val="0"/>
        <w:jc w:val="left"/>
        <w:rPr>
          <w:rFonts w:hint="eastAsia"/>
          <w:bCs/>
        </w:rPr>
      </w:pPr>
    </w:p>
    <w:p>
      <w:pPr>
        <w:snapToGrid w:val="0"/>
        <w:jc w:val="left"/>
        <w:rPr>
          <w:rFonts w:hint="eastAsia"/>
          <w:bCs/>
        </w:rPr>
      </w:pPr>
    </w:p>
    <w:tbl>
      <w:tblPr>
        <w:tblStyle w:val="6"/>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3204"/>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gridSpan w:val="3"/>
            <w:vAlign w:val="top"/>
          </w:tcPr>
          <w:p>
            <w:pPr>
              <w:snapToGrid w:val="0"/>
              <w:spacing w:after="0" w:line="240" w:lineRule="auto"/>
              <w:jc w:val="left"/>
              <w:rPr>
                <w:b/>
                <w:bCs/>
                <w:color w:val="FF0000"/>
              </w:rPr>
            </w:pPr>
            <w:r>
              <w:rPr>
                <w:rFonts w:hint="eastAsia" w:ascii="宋体" w:hAnsi="宋体"/>
                <w:b/>
                <w:color w:val="FF0000"/>
                <w:sz w:val="44"/>
                <w:szCs w:val="44"/>
              </w:rPr>
              <w:t>D</w:t>
            </w:r>
            <w:r>
              <w:rPr>
                <w:rFonts w:hint="eastAsia" w:ascii="宋体" w:hAnsi="宋体"/>
                <w:b/>
                <w:color w:val="FF0000"/>
                <w:sz w:val="44"/>
                <w:szCs w:val="44"/>
                <w:lang w:val="en-US" w:eastAsia="zh-CN"/>
              </w:rPr>
              <w:t>3</w:t>
            </w:r>
            <w:r>
              <w:rPr>
                <w:rFonts w:hint="eastAsia" w:ascii="宋体" w:hAnsi="宋体"/>
                <w:b/>
                <w:color w:val="FF0000"/>
                <w:sz w:val="44"/>
                <w:szCs w:val="44"/>
              </w:rPr>
              <w:t>：</w:t>
            </w:r>
            <w:r>
              <w:rPr>
                <w:rFonts w:hint="eastAsia" w:ascii="宋体" w:hAnsi="宋体"/>
                <w:b/>
                <w:color w:val="FF0000"/>
                <w:sz w:val="44"/>
                <w:szCs w:val="44"/>
                <w:lang w:eastAsia="zh-CN"/>
              </w:rPr>
              <w:t>海神庙</w:t>
            </w:r>
            <w:r>
              <w:rPr>
                <w:rFonts w:hint="eastAsia" w:ascii="宋体" w:hAnsi="宋体"/>
                <w:b/>
                <w:color w:val="FF0000"/>
                <w:sz w:val="44"/>
                <w:szCs w:val="44"/>
                <w:lang w:val="en-US" w:eastAsia="zh-CN"/>
              </w:rPr>
              <w:t>-拍摄事宜洽谈-别墅享受浪漫晚餐</w:t>
            </w:r>
          </w:p>
          <w:p>
            <w:pPr>
              <w:snapToGrid w:val="0"/>
              <w:spacing w:after="0" w:line="240" w:lineRule="auto"/>
              <w:jc w:val="left"/>
              <w:rPr>
                <w:rFonts w:hint="eastAsia"/>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3" w:hRule="atLeast"/>
        </w:trPr>
        <w:tc>
          <w:tcPr>
            <w:tcW w:w="9612" w:type="dxa"/>
            <w:gridSpan w:val="3"/>
            <w:vAlign w:val="top"/>
          </w:tcPr>
          <w:p>
            <w:pPr>
              <w:snapToGrid w:val="0"/>
              <w:spacing w:after="0" w:line="360" w:lineRule="auto"/>
              <w:jc w:val="left"/>
              <w:rPr>
                <w:rFonts w:hint="eastAsia"/>
                <w:bCs/>
              </w:rPr>
            </w:pPr>
          </w:p>
          <w:p>
            <w:pPr>
              <w:snapToGrid w:val="0"/>
              <w:spacing w:after="0" w:line="360" w:lineRule="auto"/>
              <w:jc w:val="left"/>
              <w:rPr>
                <w:rFonts w:hint="eastAsia"/>
                <w:bCs/>
              </w:rPr>
            </w:pPr>
            <w:r>
              <w:rPr>
                <w:rFonts w:hint="eastAsia"/>
                <w:bCs/>
              </w:rPr>
              <w:t>10.30 AM前往“海神庙”（</w:t>
            </w:r>
            <w:r>
              <w:rPr>
                <w:rFonts w:hint="eastAsia"/>
                <w:b/>
                <w:bCs/>
                <w:color w:val="F79646"/>
              </w:rPr>
              <w:t>车程约30分钟，游览约1小时</w:t>
            </w:r>
            <w:r>
              <w:rPr>
                <w:rFonts w:hint="eastAsia"/>
                <w:bCs/>
              </w:rPr>
              <w:t>）</w:t>
            </w:r>
          </w:p>
          <w:p>
            <w:pPr>
              <w:snapToGrid w:val="0"/>
              <w:spacing w:after="0" w:line="360" w:lineRule="auto"/>
              <w:jc w:val="left"/>
              <w:rPr>
                <w:rFonts w:hint="eastAsia"/>
                <w:bCs/>
              </w:rPr>
            </w:pPr>
            <w:r>
              <w:rPr>
                <w:rFonts w:hint="eastAsia"/>
                <w:bCs/>
              </w:rPr>
              <w:t>12.</w:t>
            </w:r>
            <w:r>
              <w:rPr>
                <w:bCs/>
              </w:rPr>
              <w:t>0</w:t>
            </w:r>
            <w:r>
              <w:rPr>
                <w:rFonts w:hint="eastAsia"/>
                <w:bCs/>
              </w:rPr>
              <w:t>0 PM 前往“水上发呆亭餐厅享用午餐“炸飞鱼套餐”（</w:t>
            </w:r>
            <w:r>
              <w:rPr>
                <w:rFonts w:hint="eastAsia"/>
                <w:b/>
                <w:bCs/>
                <w:color w:val="F79646"/>
              </w:rPr>
              <w:t>车程约30分钟，用餐约1小时</w:t>
            </w:r>
            <w:r>
              <w:rPr>
                <w:rFonts w:hint="eastAsia"/>
                <w:bCs/>
              </w:rPr>
              <w:t>）</w:t>
            </w:r>
          </w:p>
          <w:p>
            <w:pPr>
              <w:snapToGrid w:val="0"/>
              <w:spacing w:after="0" w:line="360" w:lineRule="auto"/>
              <w:jc w:val="left"/>
              <w:rPr>
                <w:bCs/>
              </w:rPr>
            </w:pPr>
            <w:r>
              <w:rPr>
                <w:bCs/>
              </w:rPr>
              <w:t>1.30</w:t>
            </w:r>
            <w:r>
              <w:rPr>
                <w:rFonts w:hint="eastAsia"/>
                <w:bCs/>
              </w:rPr>
              <w:t xml:space="preserve"> PM 前往婚纱店洽谈拍照事宜（车程约30分钟，逗留约3小时）</w:t>
            </w:r>
          </w:p>
          <w:p>
            <w:pPr>
              <w:snapToGrid w:val="0"/>
              <w:spacing w:after="0" w:line="360" w:lineRule="auto"/>
              <w:jc w:val="left"/>
              <w:rPr>
                <w:rFonts w:hint="eastAsia"/>
                <w:bCs/>
              </w:rPr>
            </w:pPr>
            <w:r>
              <w:rPr>
                <w:rFonts w:hint="eastAsia"/>
                <w:bCs/>
              </w:rPr>
              <w:t>5.00 PM 前往“别墅内享受晚餐+2小时露露SPA”（</w:t>
            </w:r>
            <w:r>
              <w:rPr>
                <w:rFonts w:hint="eastAsia"/>
                <w:b/>
                <w:bCs/>
                <w:color w:val="F79646"/>
              </w:rPr>
              <w:t>车程约30分钟，SPA约2小时</w:t>
            </w:r>
            <w:r>
              <w:rPr>
                <w:rFonts w:hint="eastAsia"/>
                <w:bCs/>
              </w:rPr>
              <w:t>）</w:t>
            </w:r>
          </w:p>
          <w:p>
            <w:pPr>
              <w:snapToGrid w:val="0"/>
              <w:spacing w:after="0" w:line="360" w:lineRule="auto"/>
              <w:jc w:val="left"/>
              <w:rPr>
                <w:rFonts w:hint="eastAsia"/>
                <w:bCs/>
              </w:rPr>
            </w:pPr>
            <w:r>
              <w:rPr>
                <w:rFonts w:hint="eastAsia"/>
                <w:bCs/>
              </w:rPr>
              <w:t>7.30 PM 安排“别墅内享用，浪漫2人世界烛光晚餐，三道式套餐”</w:t>
            </w:r>
          </w:p>
          <w:p>
            <w:pPr>
              <w:snapToGrid w:val="0"/>
              <w:spacing w:after="0" w:line="360" w:lineRule="auto"/>
              <w:jc w:val="left"/>
              <w:rPr>
                <w:rFonts w:hint="eastAsia"/>
                <w:b w:val="0"/>
                <w:bCs w:val="0"/>
                <w:highlight w:val="yellow"/>
              </w:rPr>
            </w:pPr>
            <w:r>
              <w:rPr>
                <w:rFonts w:hint="eastAsia"/>
                <w:b w:val="0"/>
                <w:bCs w:val="0"/>
                <w:highlight w:val="yellow"/>
              </w:rPr>
              <w:t>特别安排：“蜜月布置”蜡烛布置在泳池边，花瓣床，花瓣浴，额外赠送“蜜月蛋糕+红酒”</w:t>
            </w:r>
          </w:p>
          <w:p>
            <w:pPr>
              <w:snapToGrid w:val="0"/>
              <w:spacing w:after="0" w:line="240" w:lineRule="auto"/>
              <w:jc w:val="left"/>
              <w:rPr>
                <w:rFonts w:hint="eastAsia"/>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9612" w:type="dxa"/>
            <w:gridSpan w:val="3"/>
            <w:vAlign w:val="top"/>
          </w:tcPr>
          <w:p>
            <w:pPr>
              <w:snapToGrid w:val="0"/>
              <w:spacing w:after="0" w:line="360" w:lineRule="auto"/>
              <w:jc w:val="left"/>
              <w:rPr>
                <w:rFonts w:hint="eastAsia"/>
                <w:bCs/>
                <w:vertAlign w:val="baseline"/>
              </w:rPr>
            </w:pPr>
            <w:r>
              <w:rPr>
                <w:rFonts w:hint="eastAsia"/>
                <w:b/>
                <w:bCs/>
                <w:highlight w:val="none"/>
                <w:lang w:eastAsia="zh-CN"/>
              </w:rPr>
              <w:t>住宿：豪华独栋泳池别墅</w:t>
            </w:r>
            <w:r>
              <w:rPr>
                <w:rFonts w:hint="eastAsia"/>
                <w:b/>
                <w:bCs/>
                <w:highlight w:val="none"/>
                <w:lang w:val="en-US" w:eastAsia="zh-CN"/>
              </w:rPr>
              <w:t xml:space="preserve">    早餐：酒店    午餐：炸飞鱼套餐    晚餐：烛光晚餐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3204" w:type="dxa"/>
            <w:vAlign w:val="top"/>
          </w:tcPr>
          <w:p>
            <w:pPr>
              <w:snapToGrid w:val="0"/>
              <w:spacing w:after="0" w:line="360" w:lineRule="auto"/>
              <w:jc w:val="left"/>
              <w:rPr>
                <w:rFonts w:hint="eastAsia"/>
                <w:b/>
                <w:bCs/>
                <w:lang w:eastAsia="zh-CN"/>
              </w:rPr>
            </w:pPr>
            <w:r>
              <w:drawing>
                <wp:inline distT="0" distB="0" distL="114300" distR="114300">
                  <wp:extent cx="1884680" cy="1628775"/>
                  <wp:effectExtent l="0" t="0" r="1270" b="952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16"/>
                          <a:stretch>
                            <a:fillRect/>
                          </a:stretch>
                        </pic:blipFill>
                        <pic:spPr>
                          <a:xfrm>
                            <a:off x="0" y="0"/>
                            <a:ext cx="1884680" cy="1628775"/>
                          </a:xfrm>
                          <a:prstGeom prst="rect">
                            <a:avLst/>
                          </a:prstGeom>
                          <a:noFill/>
                          <a:ln w="9525">
                            <a:noFill/>
                          </a:ln>
                        </pic:spPr>
                      </pic:pic>
                    </a:graphicData>
                  </a:graphic>
                </wp:inline>
              </w:drawing>
            </w:r>
          </w:p>
        </w:tc>
        <w:tc>
          <w:tcPr>
            <w:tcW w:w="3204" w:type="dxa"/>
            <w:vAlign w:val="top"/>
          </w:tcPr>
          <w:p>
            <w:pPr>
              <w:snapToGrid w:val="0"/>
              <w:spacing w:after="0" w:line="360" w:lineRule="auto"/>
              <w:jc w:val="left"/>
              <w:rPr>
                <w:rFonts w:hint="eastAsia"/>
                <w:b/>
                <w:bCs/>
                <w:lang w:eastAsia="zh-CN"/>
              </w:rPr>
            </w:pPr>
            <w:r>
              <w:drawing>
                <wp:inline distT="0" distB="0" distL="114300" distR="114300">
                  <wp:extent cx="1943100" cy="1576070"/>
                  <wp:effectExtent l="0" t="0" r="0" b="5080"/>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17"/>
                          <a:stretch>
                            <a:fillRect/>
                          </a:stretch>
                        </pic:blipFill>
                        <pic:spPr>
                          <a:xfrm>
                            <a:off x="0" y="0"/>
                            <a:ext cx="1943100" cy="1576070"/>
                          </a:xfrm>
                          <a:prstGeom prst="rect">
                            <a:avLst/>
                          </a:prstGeom>
                          <a:noFill/>
                          <a:ln w="9525">
                            <a:noFill/>
                          </a:ln>
                        </pic:spPr>
                      </pic:pic>
                    </a:graphicData>
                  </a:graphic>
                </wp:inline>
              </w:drawing>
            </w:r>
          </w:p>
        </w:tc>
        <w:tc>
          <w:tcPr>
            <w:tcW w:w="3204" w:type="dxa"/>
            <w:vAlign w:val="top"/>
          </w:tcPr>
          <w:p>
            <w:pPr>
              <w:snapToGrid w:val="0"/>
              <w:spacing w:after="0" w:line="360" w:lineRule="auto"/>
              <w:jc w:val="left"/>
              <w:rPr>
                <w:rFonts w:hint="eastAsia"/>
                <w:b/>
                <w:bCs/>
                <w:lang w:eastAsia="zh-CN"/>
              </w:rPr>
            </w:pPr>
            <w:r>
              <w:drawing>
                <wp:inline distT="0" distB="0" distL="114300" distR="114300">
                  <wp:extent cx="1981200" cy="1595755"/>
                  <wp:effectExtent l="0" t="0" r="0" b="4445"/>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
                          <pic:cNvPicPr>
                            <a:picLocks noChangeAspect="1"/>
                          </pic:cNvPicPr>
                        </pic:nvPicPr>
                        <pic:blipFill>
                          <a:blip r:embed="rId18"/>
                          <a:stretch>
                            <a:fillRect/>
                          </a:stretch>
                        </pic:blipFill>
                        <pic:spPr>
                          <a:xfrm>
                            <a:off x="0" y="0"/>
                            <a:ext cx="1981200" cy="1595755"/>
                          </a:xfrm>
                          <a:prstGeom prst="rect">
                            <a:avLst/>
                          </a:prstGeom>
                          <a:noFill/>
                          <a:ln w="9525">
                            <a:noFill/>
                          </a:ln>
                        </pic:spPr>
                      </pic:pic>
                    </a:graphicData>
                  </a:graphic>
                </wp:inline>
              </w:drawing>
            </w:r>
          </w:p>
        </w:tc>
      </w:tr>
    </w:tbl>
    <w:p>
      <w:pPr>
        <w:numPr>
          <w:ilvl w:val="0"/>
          <w:numId w:val="0"/>
        </w:numPr>
        <w:snapToGrid w:val="0"/>
        <w:jc w:val="left"/>
        <w:rPr>
          <w:rFonts w:hint="eastAsia"/>
          <w:b/>
          <w:bCs/>
          <w:lang w:val="en-US" w:eastAsia="zh-CN"/>
        </w:rPr>
      </w:pPr>
    </w:p>
    <w:tbl>
      <w:tblPr>
        <w:tblStyle w:val="6"/>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3204"/>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gridSpan w:val="3"/>
            <w:vAlign w:val="top"/>
          </w:tcPr>
          <w:p>
            <w:pPr>
              <w:snapToGrid w:val="0"/>
              <w:spacing w:after="0" w:line="240" w:lineRule="auto"/>
              <w:jc w:val="left"/>
              <w:rPr>
                <w:rFonts w:hint="eastAsia"/>
                <w:bCs/>
                <w:vertAlign w:val="baseline"/>
              </w:rPr>
            </w:pPr>
            <w:r>
              <w:rPr>
                <w:rFonts w:hint="eastAsia" w:ascii="宋体" w:hAnsi="宋体"/>
                <w:b/>
                <w:color w:val="FF0000"/>
                <w:sz w:val="44"/>
                <w:szCs w:val="44"/>
              </w:rPr>
              <w:t>D</w:t>
            </w:r>
            <w:r>
              <w:rPr>
                <w:rFonts w:hint="eastAsia" w:ascii="宋体" w:hAnsi="宋体"/>
                <w:b/>
                <w:color w:val="FF0000"/>
                <w:sz w:val="44"/>
                <w:szCs w:val="44"/>
                <w:lang w:val="en-US" w:eastAsia="zh-CN"/>
              </w:rPr>
              <w:t>4</w:t>
            </w:r>
            <w:r>
              <w:rPr>
                <w:rFonts w:hint="eastAsia" w:ascii="宋体" w:hAnsi="宋体"/>
                <w:b/>
                <w:color w:val="FF0000"/>
                <w:sz w:val="44"/>
                <w:szCs w:val="44"/>
              </w:rPr>
              <w:t>：</w:t>
            </w:r>
            <w:r>
              <w:rPr>
                <w:rFonts w:hint="eastAsia" w:ascii="宋体" w:hAnsi="宋体"/>
                <w:b/>
                <w:color w:val="FF0000"/>
                <w:sz w:val="44"/>
                <w:szCs w:val="44"/>
                <w:lang w:eastAsia="zh-CN"/>
              </w:rPr>
              <w:t>拍摄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gridSpan w:val="3"/>
            <w:vAlign w:val="top"/>
          </w:tcPr>
          <w:p>
            <w:pPr>
              <w:snapToGrid w:val="0"/>
              <w:spacing w:after="0" w:line="360" w:lineRule="auto"/>
              <w:jc w:val="left"/>
              <w:rPr>
                <w:rFonts w:hint="eastAsia"/>
                <w:bCs/>
              </w:rPr>
            </w:pPr>
            <w:r>
              <w:rPr>
                <w:rFonts w:hint="eastAsia"/>
                <w:bCs/>
              </w:rPr>
              <w:t>拍摄时间：一天拍摄服务，工作时间8小时，3个拍摄景点。上午9点到婚纱店试礼服，化妆</w:t>
            </w:r>
          </w:p>
          <w:p>
            <w:pPr>
              <w:snapToGrid w:val="0"/>
              <w:spacing w:after="0" w:line="360" w:lineRule="auto"/>
              <w:jc w:val="left"/>
              <w:rPr>
                <w:rFonts w:hint="eastAsia"/>
                <w:bCs/>
              </w:rPr>
            </w:pPr>
            <w:r>
              <w:rPr>
                <w:rFonts w:hint="eastAsia"/>
                <w:bCs/>
              </w:rPr>
              <w:t>拍摄服务：专业影楼咨询师、资深摄影师、资深化妆师、灯光助理、数码设计师。7x24小时客服，为您提供全程周到服务。</w:t>
            </w:r>
          </w:p>
          <w:p>
            <w:pPr>
              <w:snapToGrid w:val="0"/>
              <w:spacing w:after="0" w:line="360" w:lineRule="auto"/>
              <w:jc w:val="left"/>
              <w:rPr>
                <w:rFonts w:hint="eastAsia"/>
                <w:bCs/>
              </w:rPr>
            </w:pPr>
            <w:r>
              <w:rPr>
                <w:rFonts w:hint="eastAsia"/>
                <w:bCs/>
              </w:rPr>
              <w:t>化妆造型：专业彩妆1个，整天造型设计3个，全程跟妆补妆，免费提供假睫毛，精致头饰，新娘配饰，不含隐性消费，全程一线化妆品品牌使用。</w:t>
            </w:r>
          </w:p>
          <w:p>
            <w:pPr>
              <w:snapToGrid w:val="0"/>
              <w:spacing w:after="0" w:line="360" w:lineRule="auto"/>
              <w:jc w:val="left"/>
              <w:rPr>
                <w:rFonts w:hint="eastAsia"/>
                <w:bCs/>
              </w:rPr>
            </w:pPr>
            <w:r>
              <w:rPr>
                <w:rFonts w:hint="eastAsia"/>
                <w:bCs/>
              </w:rPr>
              <w:t>服装造型：新郎提供2套西服、新娘提供白纱、礼服2套（新娘。新郎可自备一套便装），共3套服装</w:t>
            </w:r>
          </w:p>
          <w:p>
            <w:pPr>
              <w:snapToGrid w:val="0"/>
              <w:spacing w:after="0" w:line="360" w:lineRule="auto"/>
              <w:jc w:val="left"/>
              <w:rPr>
                <w:rFonts w:hint="eastAsia"/>
                <w:bCs/>
              </w:rPr>
            </w:pPr>
            <w:r>
              <w:rPr>
                <w:rFonts w:hint="eastAsia"/>
                <w:bCs/>
              </w:rPr>
              <w:t>拍摄道具：提供拍摄所有道具</w:t>
            </w:r>
          </w:p>
          <w:p>
            <w:pPr>
              <w:snapToGrid w:val="0"/>
              <w:spacing w:after="0" w:line="360" w:lineRule="auto"/>
              <w:jc w:val="left"/>
              <w:rPr>
                <w:rFonts w:hint="eastAsia"/>
                <w:bCs/>
              </w:rPr>
            </w:pPr>
            <w:r>
              <w:rPr>
                <w:rFonts w:hint="eastAsia"/>
                <w:bCs/>
              </w:rPr>
              <w:t>拍摄场景：艺术中心、库塔沙滩、库塔街拍（包含景点费用）</w:t>
            </w:r>
          </w:p>
          <w:p>
            <w:pPr>
              <w:snapToGrid w:val="0"/>
              <w:spacing w:after="0" w:line="360" w:lineRule="auto"/>
              <w:jc w:val="left"/>
              <w:rPr>
                <w:rFonts w:hint="eastAsia"/>
                <w:bCs/>
              </w:rPr>
            </w:pPr>
            <w:r>
              <w:rPr>
                <w:rFonts w:hint="eastAsia"/>
                <w:bCs/>
              </w:rPr>
              <w:t>专属产品：1、底片不少于120张，无上限、多拍多送</w:t>
            </w:r>
          </w:p>
          <w:p>
            <w:pPr>
              <w:snapToGrid w:val="0"/>
              <w:spacing w:after="0" w:line="360" w:lineRule="auto"/>
              <w:jc w:val="left"/>
              <w:rPr>
                <w:rFonts w:hint="eastAsia"/>
                <w:bCs/>
              </w:rPr>
            </w:pPr>
            <w:r>
              <w:rPr>
                <w:rFonts w:hint="eastAsia"/>
                <w:bCs/>
              </w:rPr>
              <w:t xml:space="preserve">                    2、精修20张</w:t>
            </w:r>
          </w:p>
          <w:p>
            <w:pPr>
              <w:snapToGrid w:val="0"/>
              <w:spacing w:after="0" w:line="360" w:lineRule="auto"/>
              <w:jc w:val="left"/>
              <w:rPr>
                <w:rFonts w:hint="eastAsia"/>
                <w:bCs/>
              </w:rPr>
            </w:pPr>
            <w:r>
              <w:rPr>
                <w:rFonts w:hint="eastAsia"/>
                <w:bCs/>
              </w:rPr>
              <w:t xml:space="preserve">                    3、赠送拍摄当天午餐、饮料</w:t>
            </w:r>
          </w:p>
          <w:p>
            <w:pPr>
              <w:snapToGrid w:val="0"/>
              <w:spacing w:after="0" w:line="360" w:lineRule="auto"/>
              <w:jc w:val="left"/>
              <w:rPr>
                <w:rFonts w:hint="eastAsia"/>
              </w:rPr>
            </w:pPr>
          </w:p>
          <w:p>
            <w:pPr>
              <w:snapToGrid w:val="0"/>
              <w:spacing w:after="0" w:line="360" w:lineRule="auto"/>
              <w:jc w:val="left"/>
              <w:rPr>
                <w:rFonts w:hint="eastAsia"/>
              </w:rPr>
            </w:pPr>
            <w:r>
              <w:rPr>
                <w:rFonts w:hint="eastAsia"/>
              </w:rPr>
              <w:t>拍摄增值服务：</w:t>
            </w:r>
          </w:p>
          <w:p>
            <w:pPr>
              <w:numPr>
                <w:ilvl w:val="0"/>
                <w:numId w:val="1"/>
              </w:numPr>
              <w:snapToGrid w:val="0"/>
              <w:spacing w:after="0" w:line="360" w:lineRule="auto"/>
              <w:jc w:val="left"/>
              <w:rPr>
                <w:rFonts w:hint="eastAsia"/>
              </w:rPr>
            </w:pPr>
            <w:r>
              <w:rPr>
                <w:rFonts w:hint="eastAsia"/>
              </w:rPr>
              <w:t>店内男女特色民族服各1套，100美金</w:t>
            </w:r>
          </w:p>
          <w:p>
            <w:pPr>
              <w:numPr>
                <w:ilvl w:val="0"/>
                <w:numId w:val="1"/>
              </w:numPr>
              <w:snapToGrid w:val="0"/>
              <w:spacing w:after="0" w:line="360" w:lineRule="auto"/>
              <w:jc w:val="left"/>
              <w:rPr>
                <w:rFonts w:hint="eastAsia"/>
              </w:rPr>
            </w:pPr>
            <w:r>
              <w:rPr>
                <w:rFonts w:hint="eastAsia"/>
              </w:rPr>
              <w:t>店内礼服1套，100美金</w:t>
            </w:r>
          </w:p>
          <w:p>
            <w:pPr>
              <w:numPr>
                <w:ilvl w:val="0"/>
                <w:numId w:val="1"/>
              </w:numPr>
              <w:snapToGrid w:val="0"/>
              <w:spacing w:after="0" w:line="360" w:lineRule="auto"/>
              <w:jc w:val="left"/>
              <w:rPr>
                <w:rFonts w:hint="eastAsia"/>
              </w:rPr>
            </w:pPr>
            <w:r>
              <w:rPr>
                <w:rFonts w:hint="eastAsia"/>
              </w:rPr>
              <w:t>套餐制定3个景点可以增加多个拍摄景点，增加1个景点加250美金</w:t>
            </w:r>
          </w:p>
          <w:p>
            <w:pPr>
              <w:numPr>
                <w:ilvl w:val="0"/>
                <w:numId w:val="1"/>
              </w:numPr>
              <w:snapToGrid w:val="0"/>
              <w:spacing w:after="0" w:line="360" w:lineRule="auto"/>
              <w:jc w:val="left"/>
              <w:rPr>
                <w:rFonts w:hint="eastAsia"/>
              </w:rPr>
            </w:pPr>
            <w:r>
              <w:rPr>
                <w:rFonts w:hint="eastAsia"/>
              </w:rPr>
              <w:t>加一本相册 10P，100美金</w:t>
            </w:r>
          </w:p>
          <w:p>
            <w:pPr>
              <w:numPr>
                <w:ilvl w:val="0"/>
                <w:numId w:val="0"/>
              </w:numPr>
              <w:snapToGrid w:val="0"/>
              <w:spacing w:after="0" w:line="360" w:lineRule="auto"/>
              <w:jc w:val="left"/>
              <w:rPr>
                <w:rFonts w:hint="eastAsia" w:ascii="宋体" w:hAnsi="宋体"/>
                <w:b/>
                <w:color w:val="FF0000"/>
                <w:sz w:val="44"/>
                <w:szCs w:val="44"/>
              </w:rPr>
            </w:pPr>
            <w:r>
              <w:rPr>
                <w:rFonts w:hint="eastAsia"/>
                <w:lang w:val="en-US" w:eastAsia="zh-CN"/>
              </w:rPr>
              <w:t>5、</w:t>
            </w:r>
            <w:r>
              <w:rPr>
                <w:rFonts w:hint="eastAsia"/>
              </w:rPr>
              <w:t>精修1张，5美金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9612" w:type="dxa"/>
            <w:gridSpan w:val="3"/>
            <w:vAlign w:val="top"/>
          </w:tcPr>
          <w:p>
            <w:pPr>
              <w:snapToGrid w:val="0"/>
              <w:spacing w:after="0" w:line="240" w:lineRule="auto"/>
              <w:jc w:val="left"/>
              <w:rPr>
                <w:rFonts w:hint="eastAsia"/>
                <w:bCs/>
                <w:vertAlign w:val="baseline"/>
              </w:rPr>
            </w:pPr>
            <w:r>
              <w:rPr>
                <w:rFonts w:hint="eastAsia"/>
                <w:b/>
                <w:bCs/>
                <w:lang w:eastAsia="zh-CN"/>
              </w:rPr>
              <w:t>住宿：豪华国际五星酒店</w:t>
            </w:r>
            <w:r>
              <w:rPr>
                <w:rFonts w:hint="eastAsia"/>
                <w:b/>
                <w:bCs/>
                <w:lang w:val="en-US" w:eastAsia="zh-CN"/>
              </w:rPr>
              <w:t xml:space="preserve">    早餐：酒店    午餐：赠送午餐    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3204" w:type="dxa"/>
            <w:vAlign w:val="top"/>
          </w:tcPr>
          <w:p>
            <w:pPr>
              <w:snapToGrid w:val="0"/>
              <w:spacing w:after="0" w:line="240" w:lineRule="auto"/>
              <w:jc w:val="left"/>
              <w:rPr>
                <w:rFonts w:hint="eastAsia"/>
                <w:bCs/>
                <w:vertAlign w:val="baseline"/>
              </w:rPr>
            </w:pPr>
            <w:r>
              <w:drawing>
                <wp:inline distT="0" distB="0" distL="114300" distR="114300">
                  <wp:extent cx="1960880" cy="1502410"/>
                  <wp:effectExtent l="0" t="0" r="1270" b="254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19"/>
                          <a:stretch>
                            <a:fillRect/>
                          </a:stretch>
                        </pic:blipFill>
                        <pic:spPr>
                          <a:xfrm>
                            <a:off x="0" y="0"/>
                            <a:ext cx="1960880" cy="1502410"/>
                          </a:xfrm>
                          <a:prstGeom prst="rect">
                            <a:avLst/>
                          </a:prstGeom>
                          <a:noFill/>
                          <a:ln w="9525">
                            <a:noFill/>
                          </a:ln>
                        </pic:spPr>
                      </pic:pic>
                    </a:graphicData>
                  </a:graphic>
                </wp:inline>
              </w:drawing>
            </w:r>
          </w:p>
        </w:tc>
        <w:tc>
          <w:tcPr>
            <w:tcW w:w="3204" w:type="dxa"/>
            <w:vAlign w:val="top"/>
          </w:tcPr>
          <w:p>
            <w:pPr>
              <w:snapToGrid w:val="0"/>
              <w:spacing w:after="0" w:line="240" w:lineRule="auto"/>
              <w:jc w:val="left"/>
              <w:rPr>
                <w:rFonts w:hint="eastAsia"/>
                <w:bCs/>
                <w:vertAlign w:val="baseline"/>
              </w:rPr>
            </w:pPr>
            <w:r>
              <w:drawing>
                <wp:inline distT="0" distB="0" distL="114300" distR="114300">
                  <wp:extent cx="1974850" cy="1513205"/>
                  <wp:effectExtent l="0" t="0" r="6350" b="10795"/>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20"/>
                          <a:stretch>
                            <a:fillRect/>
                          </a:stretch>
                        </pic:blipFill>
                        <pic:spPr>
                          <a:xfrm>
                            <a:off x="0" y="0"/>
                            <a:ext cx="1974850" cy="1513205"/>
                          </a:xfrm>
                          <a:prstGeom prst="rect">
                            <a:avLst/>
                          </a:prstGeom>
                          <a:noFill/>
                          <a:ln w="9525">
                            <a:noFill/>
                          </a:ln>
                        </pic:spPr>
                      </pic:pic>
                    </a:graphicData>
                  </a:graphic>
                </wp:inline>
              </w:drawing>
            </w:r>
          </w:p>
        </w:tc>
        <w:tc>
          <w:tcPr>
            <w:tcW w:w="3204" w:type="dxa"/>
            <w:vAlign w:val="top"/>
          </w:tcPr>
          <w:p>
            <w:pPr>
              <w:snapToGrid w:val="0"/>
              <w:spacing w:after="0" w:line="240" w:lineRule="auto"/>
              <w:jc w:val="left"/>
              <w:rPr>
                <w:rFonts w:hint="eastAsia"/>
                <w:bCs/>
                <w:vertAlign w:val="baseline"/>
              </w:rPr>
            </w:pPr>
            <w:r>
              <w:drawing>
                <wp:inline distT="0" distB="0" distL="114300" distR="114300">
                  <wp:extent cx="1934845" cy="1450975"/>
                  <wp:effectExtent l="0" t="0" r="8255" b="1587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21"/>
                          <a:stretch>
                            <a:fillRect/>
                          </a:stretch>
                        </pic:blipFill>
                        <pic:spPr>
                          <a:xfrm>
                            <a:off x="0" y="0"/>
                            <a:ext cx="1934845" cy="1450975"/>
                          </a:xfrm>
                          <a:prstGeom prst="rect">
                            <a:avLst/>
                          </a:prstGeom>
                          <a:noFill/>
                          <a:ln w="9525">
                            <a:noFill/>
                          </a:ln>
                        </pic:spPr>
                      </pic:pic>
                    </a:graphicData>
                  </a:graphic>
                </wp:inline>
              </w:drawing>
            </w:r>
          </w:p>
        </w:tc>
      </w:tr>
    </w:tbl>
    <w:p>
      <w:pPr>
        <w:snapToGrid w:val="0"/>
        <w:jc w:val="left"/>
        <w:rPr>
          <w:rFonts w:hint="eastAsia"/>
          <w:b/>
          <w:bCs w:val="0"/>
          <w:lang w:val="en-US" w:eastAsia="zh-CN"/>
        </w:rPr>
      </w:pPr>
    </w:p>
    <w:tbl>
      <w:tblPr>
        <w:tblStyle w:val="6"/>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3204"/>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gridSpan w:val="3"/>
            <w:vAlign w:val="top"/>
          </w:tcPr>
          <w:p>
            <w:pPr>
              <w:snapToGrid w:val="0"/>
              <w:spacing w:after="0" w:line="240" w:lineRule="auto"/>
              <w:jc w:val="left"/>
              <w:rPr>
                <w:rFonts w:hint="eastAsia"/>
                <w:bCs/>
                <w:vertAlign w:val="baseline"/>
              </w:rPr>
            </w:pPr>
            <w:r>
              <w:rPr>
                <w:rFonts w:hint="eastAsia" w:ascii="宋体" w:hAnsi="宋体"/>
                <w:b/>
                <w:color w:val="FF0000"/>
                <w:sz w:val="44"/>
                <w:szCs w:val="44"/>
              </w:rPr>
              <w:t>D</w:t>
            </w:r>
            <w:r>
              <w:rPr>
                <w:rFonts w:hint="eastAsia" w:ascii="宋体" w:hAnsi="宋体"/>
                <w:b/>
                <w:color w:val="FF0000"/>
                <w:sz w:val="44"/>
                <w:szCs w:val="44"/>
                <w:lang w:val="en-US" w:eastAsia="zh-CN"/>
              </w:rPr>
              <w:t>5</w:t>
            </w:r>
            <w:r>
              <w:rPr>
                <w:rFonts w:hint="eastAsia" w:ascii="宋体" w:hAnsi="宋体"/>
                <w:b/>
                <w:color w:val="FF0000"/>
                <w:sz w:val="44"/>
                <w:szCs w:val="44"/>
              </w:rPr>
              <w:t>：</w:t>
            </w:r>
            <w:r>
              <w:rPr>
                <w:rFonts w:hint="eastAsia" w:ascii="宋体" w:hAnsi="宋体"/>
                <w:b/>
                <w:color w:val="FF0000"/>
                <w:sz w:val="44"/>
                <w:szCs w:val="44"/>
                <w:lang w:eastAsia="zh-CN"/>
              </w:rPr>
              <w:t>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9612" w:type="dxa"/>
            <w:gridSpan w:val="3"/>
            <w:vAlign w:val="top"/>
          </w:tcPr>
          <w:p>
            <w:pPr>
              <w:snapToGrid w:val="0"/>
              <w:spacing w:after="0" w:line="240" w:lineRule="auto"/>
              <w:jc w:val="left"/>
              <w:rPr>
                <w:rFonts w:hint="eastAsia"/>
                <w:b/>
                <w:bCs w:val="0"/>
                <w:lang w:val="en-US" w:eastAsia="zh-CN"/>
              </w:rPr>
            </w:pPr>
            <w:r>
              <w:rPr>
                <w:rFonts w:hint="eastAsia"/>
                <w:b/>
                <w:bCs w:val="0"/>
                <w:lang w:eastAsia="zh-CN"/>
              </w:rPr>
              <w:t>住宿：豪华国际五星酒店</w:t>
            </w:r>
            <w:r>
              <w:rPr>
                <w:rFonts w:hint="eastAsia"/>
                <w:b/>
                <w:bCs w:val="0"/>
                <w:lang w:val="en-US" w:eastAsia="zh-CN"/>
              </w:rPr>
              <w:t xml:space="preserve">    早餐：酒店    午/晚餐：自理</w:t>
            </w:r>
          </w:p>
          <w:p>
            <w:pPr>
              <w:snapToGrid w:val="0"/>
              <w:spacing w:after="0" w:line="240" w:lineRule="auto"/>
              <w:jc w:val="left"/>
              <w:rPr>
                <w:rFonts w:hint="eastAsia"/>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3204" w:type="dxa"/>
            <w:vAlign w:val="top"/>
          </w:tcPr>
          <w:p>
            <w:pPr>
              <w:snapToGrid w:val="0"/>
              <w:spacing w:after="0" w:line="240" w:lineRule="auto"/>
              <w:jc w:val="left"/>
              <w:rPr>
                <w:rFonts w:hint="eastAsia"/>
                <w:bCs/>
                <w:vertAlign w:val="baseline"/>
              </w:rPr>
            </w:pPr>
            <w:r>
              <w:drawing>
                <wp:inline distT="0" distB="0" distL="114300" distR="114300">
                  <wp:extent cx="1943735" cy="1271270"/>
                  <wp:effectExtent l="0" t="0" r="18415" b="508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22"/>
                          <a:stretch>
                            <a:fillRect/>
                          </a:stretch>
                        </pic:blipFill>
                        <pic:spPr>
                          <a:xfrm>
                            <a:off x="0" y="0"/>
                            <a:ext cx="1943735" cy="1271270"/>
                          </a:xfrm>
                          <a:prstGeom prst="rect">
                            <a:avLst/>
                          </a:prstGeom>
                          <a:noFill/>
                          <a:ln w="9525">
                            <a:noFill/>
                          </a:ln>
                        </pic:spPr>
                      </pic:pic>
                    </a:graphicData>
                  </a:graphic>
                </wp:inline>
              </w:drawing>
            </w:r>
          </w:p>
        </w:tc>
        <w:tc>
          <w:tcPr>
            <w:tcW w:w="3204" w:type="dxa"/>
            <w:vAlign w:val="top"/>
          </w:tcPr>
          <w:p>
            <w:pPr>
              <w:snapToGrid w:val="0"/>
              <w:spacing w:after="0" w:line="240" w:lineRule="auto"/>
              <w:jc w:val="left"/>
              <w:rPr>
                <w:rFonts w:hint="eastAsia"/>
                <w:bCs/>
                <w:vertAlign w:val="baseline"/>
              </w:rPr>
            </w:pPr>
            <w:r>
              <w:drawing>
                <wp:inline distT="0" distB="0" distL="114300" distR="114300">
                  <wp:extent cx="1956435" cy="1276985"/>
                  <wp:effectExtent l="0" t="0" r="5715" b="1841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23"/>
                          <a:stretch>
                            <a:fillRect/>
                          </a:stretch>
                        </pic:blipFill>
                        <pic:spPr>
                          <a:xfrm>
                            <a:off x="0" y="0"/>
                            <a:ext cx="1956435" cy="1276985"/>
                          </a:xfrm>
                          <a:prstGeom prst="rect">
                            <a:avLst/>
                          </a:prstGeom>
                          <a:noFill/>
                          <a:ln w="9525">
                            <a:noFill/>
                          </a:ln>
                        </pic:spPr>
                      </pic:pic>
                    </a:graphicData>
                  </a:graphic>
                </wp:inline>
              </w:drawing>
            </w:r>
          </w:p>
        </w:tc>
        <w:tc>
          <w:tcPr>
            <w:tcW w:w="3204" w:type="dxa"/>
            <w:vAlign w:val="top"/>
          </w:tcPr>
          <w:p>
            <w:pPr>
              <w:snapToGrid w:val="0"/>
              <w:spacing w:after="0" w:line="240" w:lineRule="auto"/>
              <w:jc w:val="left"/>
              <w:rPr>
                <w:rFonts w:hint="eastAsia"/>
                <w:bCs/>
                <w:vertAlign w:val="baseline"/>
              </w:rPr>
            </w:pPr>
            <w:r>
              <w:drawing>
                <wp:inline distT="0" distB="0" distL="114300" distR="114300">
                  <wp:extent cx="1940560" cy="1270000"/>
                  <wp:effectExtent l="0" t="0" r="2540" b="6350"/>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24"/>
                          <a:stretch>
                            <a:fillRect/>
                          </a:stretch>
                        </pic:blipFill>
                        <pic:spPr>
                          <a:xfrm>
                            <a:off x="0" y="0"/>
                            <a:ext cx="1940560" cy="1270000"/>
                          </a:xfrm>
                          <a:prstGeom prst="rect">
                            <a:avLst/>
                          </a:prstGeom>
                          <a:noFill/>
                          <a:ln w="9525">
                            <a:noFill/>
                          </a:ln>
                        </pic:spPr>
                      </pic:pic>
                    </a:graphicData>
                  </a:graphic>
                </wp:inline>
              </w:drawing>
            </w:r>
          </w:p>
        </w:tc>
      </w:tr>
    </w:tbl>
    <w:p>
      <w:pPr>
        <w:snapToGrid w:val="0"/>
        <w:jc w:val="left"/>
        <w:rPr>
          <w:rFonts w:hint="eastAsia"/>
          <w:b/>
          <w:bCs w:val="0"/>
          <w:lang w:val="en-US" w:eastAsia="zh-CN"/>
        </w:rPr>
      </w:pPr>
    </w:p>
    <w:tbl>
      <w:tblPr>
        <w:tblStyle w:val="6"/>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4"/>
        <w:gridCol w:w="3204"/>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gridSpan w:val="3"/>
            <w:vAlign w:val="top"/>
          </w:tcPr>
          <w:p>
            <w:pPr>
              <w:snapToGrid w:val="0"/>
              <w:spacing w:after="0" w:line="360" w:lineRule="auto"/>
              <w:jc w:val="left"/>
              <w:rPr>
                <w:rFonts w:hint="eastAsia"/>
                <w:bCs/>
                <w:vertAlign w:val="baseline"/>
              </w:rPr>
            </w:pPr>
            <w:r>
              <w:rPr>
                <w:rFonts w:hint="eastAsia" w:ascii="宋体" w:hAnsi="宋体"/>
                <w:b/>
                <w:color w:val="FF0000"/>
                <w:sz w:val="44"/>
                <w:szCs w:val="44"/>
              </w:rPr>
              <w:t>D</w:t>
            </w:r>
            <w:r>
              <w:rPr>
                <w:rFonts w:hint="eastAsia" w:ascii="宋体" w:hAnsi="宋体"/>
                <w:b/>
                <w:color w:val="FF0000"/>
                <w:sz w:val="44"/>
                <w:szCs w:val="44"/>
                <w:lang w:val="en-US" w:eastAsia="zh-CN"/>
              </w:rPr>
              <w:t>6</w:t>
            </w:r>
            <w:r>
              <w:rPr>
                <w:rFonts w:hint="eastAsia" w:ascii="宋体" w:hAnsi="宋体"/>
                <w:b/>
                <w:color w:val="FF0000"/>
                <w:sz w:val="44"/>
                <w:szCs w:val="44"/>
              </w:rPr>
              <w:t>：</w:t>
            </w:r>
            <w:r>
              <w:rPr>
                <w:rFonts w:hint="eastAsia" w:ascii="宋体" w:hAnsi="宋体" w:cs="宋体"/>
                <w:b/>
                <w:bCs/>
                <w:color w:val="FF0000"/>
                <w:kern w:val="0"/>
                <w:sz w:val="36"/>
                <w:szCs w:val="36"/>
                <w:lang w:eastAsia="zh-CN" w:bidi="th-TH"/>
              </w:rPr>
              <w:t>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9612" w:type="dxa"/>
            <w:gridSpan w:val="3"/>
            <w:vAlign w:val="top"/>
          </w:tcPr>
          <w:p>
            <w:pPr>
              <w:snapToGrid w:val="0"/>
              <w:spacing w:after="0" w:line="240" w:lineRule="auto"/>
              <w:jc w:val="left"/>
              <w:rPr>
                <w:rFonts w:hint="eastAsia"/>
                <w:bCs/>
                <w:vertAlign w:val="baseline"/>
              </w:rPr>
            </w:pPr>
            <w:r>
              <w:rPr>
                <w:rFonts w:hint="eastAsia"/>
                <w:b/>
                <w:bCs w:val="0"/>
                <w:lang w:eastAsia="zh-CN"/>
              </w:rPr>
              <w:t>住宿：豪华国家五星酒店</w:t>
            </w:r>
            <w:r>
              <w:rPr>
                <w:rFonts w:hint="eastAsia"/>
                <w:b/>
                <w:bCs w:val="0"/>
                <w:lang w:val="en-US" w:eastAsia="zh-CN"/>
              </w:rPr>
              <w:t xml:space="preserve">    早餐：酒店    午/晚餐：自理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3204" w:type="dxa"/>
            <w:vAlign w:val="top"/>
          </w:tcPr>
          <w:p>
            <w:pPr>
              <w:snapToGrid w:val="0"/>
              <w:spacing w:after="0" w:line="240" w:lineRule="auto"/>
              <w:jc w:val="left"/>
              <w:rPr>
                <w:rFonts w:hint="eastAsia"/>
                <w:b/>
                <w:bCs w:val="0"/>
                <w:lang w:eastAsia="zh-CN"/>
              </w:rPr>
            </w:pPr>
            <w:r>
              <w:drawing>
                <wp:inline distT="0" distB="0" distL="114300" distR="114300">
                  <wp:extent cx="1897380" cy="1303020"/>
                  <wp:effectExtent l="0" t="0" r="7620" b="11430"/>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25"/>
                          <a:stretch>
                            <a:fillRect/>
                          </a:stretch>
                        </pic:blipFill>
                        <pic:spPr>
                          <a:xfrm>
                            <a:off x="0" y="0"/>
                            <a:ext cx="1897380" cy="1303020"/>
                          </a:xfrm>
                          <a:prstGeom prst="rect">
                            <a:avLst/>
                          </a:prstGeom>
                          <a:noFill/>
                          <a:ln w="9525">
                            <a:noFill/>
                          </a:ln>
                        </pic:spPr>
                      </pic:pic>
                    </a:graphicData>
                  </a:graphic>
                </wp:inline>
              </w:drawing>
            </w:r>
          </w:p>
        </w:tc>
        <w:tc>
          <w:tcPr>
            <w:tcW w:w="3204" w:type="dxa"/>
            <w:vAlign w:val="top"/>
          </w:tcPr>
          <w:p>
            <w:pPr>
              <w:snapToGrid w:val="0"/>
              <w:spacing w:after="0" w:line="240" w:lineRule="auto"/>
              <w:jc w:val="left"/>
              <w:rPr>
                <w:rFonts w:hint="eastAsia"/>
                <w:b/>
                <w:bCs w:val="0"/>
                <w:lang w:eastAsia="zh-CN"/>
              </w:rPr>
            </w:pPr>
            <w:r>
              <w:drawing>
                <wp:inline distT="0" distB="0" distL="114300" distR="114300">
                  <wp:extent cx="1961515" cy="1283970"/>
                  <wp:effectExtent l="0" t="0" r="635" b="11430"/>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26"/>
                          <a:stretch>
                            <a:fillRect/>
                          </a:stretch>
                        </pic:blipFill>
                        <pic:spPr>
                          <a:xfrm>
                            <a:off x="0" y="0"/>
                            <a:ext cx="1961515" cy="1283970"/>
                          </a:xfrm>
                          <a:prstGeom prst="rect">
                            <a:avLst/>
                          </a:prstGeom>
                          <a:noFill/>
                          <a:ln w="9525">
                            <a:noFill/>
                          </a:ln>
                        </pic:spPr>
                      </pic:pic>
                    </a:graphicData>
                  </a:graphic>
                </wp:inline>
              </w:drawing>
            </w:r>
          </w:p>
        </w:tc>
        <w:tc>
          <w:tcPr>
            <w:tcW w:w="3204" w:type="dxa"/>
            <w:vAlign w:val="top"/>
          </w:tcPr>
          <w:p>
            <w:pPr>
              <w:snapToGrid w:val="0"/>
              <w:spacing w:after="0" w:line="240" w:lineRule="auto"/>
              <w:jc w:val="left"/>
              <w:rPr>
                <w:rFonts w:hint="eastAsia"/>
                <w:b/>
                <w:bCs w:val="0"/>
                <w:lang w:eastAsia="zh-CN"/>
              </w:rPr>
            </w:pPr>
            <w:r>
              <w:drawing>
                <wp:inline distT="0" distB="0" distL="114300" distR="114300">
                  <wp:extent cx="2029460" cy="1296035"/>
                  <wp:effectExtent l="0" t="0" r="8890" b="18415"/>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27"/>
                          <a:stretch>
                            <a:fillRect/>
                          </a:stretch>
                        </pic:blipFill>
                        <pic:spPr>
                          <a:xfrm>
                            <a:off x="0" y="0"/>
                            <a:ext cx="2029460" cy="1296035"/>
                          </a:xfrm>
                          <a:prstGeom prst="rect">
                            <a:avLst/>
                          </a:prstGeom>
                          <a:noFill/>
                          <a:ln w="9525">
                            <a:noFill/>
                          </a:ln>
                        </pic:spPr>
                      </pic:pic>
                    </a:graphicData>
                  </a:graphic>
                </wp:inline>
              </w:drawing>
            </w:r>
          </w:p>
        </w:tc>
      </w:tr>
    </w:tbl>
    <w:p>
      <w:pPr>
        <w:snapToGrid w:val="0"/>
        <w:jc w:val="left"/>
        <w:rPr>
          <w:rFonts w:hint="eastAsia"/>
          <w:b/>
          <w:color w:val="000000"/>
          <w:sz w:val="28"/>
          <w:szCs w:val="28"/>
          <w:highlight w:val="green"/>
        </w:rPr>
      </w:pPr>
    </w:p>
    <w:tbl>
      <w:tblPr>
        <w:tblStyle w:val="6"/>
        <w:tblW w:w="9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vAlign w:val="top"/>
          </w:tcPr>
          <w:p>
            <w:pPr>
              <w:snapToGrid w:val="0"/>
              <w:spacing w:after="0" w:line="240" w:lineRule="auto"/>
              <w:jc w:val="left"/>
              <w:rPr>
                <w:rFonts w:hint="eastAsia"/>
                <w:bCs/>
                <w:vertAlign w:val="baseline"/>
              </w:rPr>
            </w:pPr>
            <w:r>
              <w:rPr>
                <w:rFonts w:hint="eastAsia" w:ascii="宋体" w:hAnsi="宋体"/>
                <w:b/>
                <w:color w:val="FF0000"/>
                <w:sz w:val="44"/>
                <w:szCs w:val="44"/>
              </w:rPr>
              <w:t>D</w:t>
            </w:r>
            <w:r>
              <w:rPr>
                <w:rFonts w:hint="eastAsia" w:ascii="宋体" w:hAnsi="宋体"/>
                <w:b/>
                <w:color w:val="FF0000"/>
                <w:sz w:val="44"/>
                <w:szCs w:val="44"/>
                <w:lang w:val="en-US" w:eastAsia="zh-CN"/>
              </w:rPr>
              <w:t>7</w:t>
            </w:r>
            <w:r>
              <w:rPr>
                <w:rFonts w:hint="eastAsia" w:ascii="宋体" w:hAnsi="宋体"/>
                <w:b/>
                <w:color w:val="FF0000"/>
                <w:sz w:val="44"/>
                <w:szCs w:val="44"/>
              </w:rPr>
              <w:t>：</w:t>
            </w:r>
            <w:r>
              <w:rPr>
                <w:rFonts w:hint="eastAsia" w:ascii="宋体" w:hAnsi="宋体" w:cs="宋体"/>
                <w:b/>
                <w:bCs/>
                <w:color w:val="FF0000"/>
                <w:kern w:val="0"/>
                <w:sz w:val="36"/>
                <w:szCs w:val="36"/>
                <w:lang w:eastAsia="zh-CN" w:bidi="th-TH"/>
              </w:rPr>
              <w:t>巴厘岛</w:t>
            </w:r>
            <w:r>
              <w:rPr>
                <w:rFonts w:hint="eastAsia" w:ascii="宋体" w:hAnsi="宋体" w:cs="宋体"/>
                <w:b/>
                <w:bCs/>
                <w:color w:val="FF0000"/>
                <w:kern w:val="0"/>
                <w:sz w:val="36"/>
                <w:szCs w:val="36"/>
                <w:lang w:bidi="th-TH"/>
              </w:rPr>
              <w:t>→</w:t>
            </w:r>
            <w:r>
              <w:rPr>
                <w:rFonts w:hint="eastAsia" w:ascii="宋体" w:hAnsi="宋体" w:cs="宋体"/>
                <w:b/>
                <w:bCs/>
                <w:color w:val="FF0000"/>
                <w:kern w:val="0"/>
                <w:sz w:val="36"/>
                <w:szCs w:val="36"/>
                <w:lang w:eastAsia="zh-CN" w:bidi="th-TH"/>
              </w:rPr>
              <w:t>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612" w:type="dxa"/>
            <w:vAlign w:val="top"/>
          </w:tcPr>
          <w:p>
            <w:pPr>
              <w:snapToGrid w:val="0"/>
              <w:spacing w:after="0" w:line="360" w:lineRule="auto"/>
              <w:jc w:val="left"/>
              <w:rPr>
                <w:rFonts w:hint="eastAsia"/>
                <w:bCs/>
                <w:lang w:eastAsia="zh-CN"/>
              </w:rPr>
            </w:pPr>
            <w:r>
              <w:rPr>
                <w:rFonts w:hint="eastAsia"/>
                <w:bCs/>
                <w:lang w:eastAsia="zh-CN"/>
              </w:rPr>
              <w:t>自由活动-巴厘岛</w:t>
            </w:r>
            <w:r>
              <w:rPr>
                <w:rFonts w:hint="eastAsia"/>
                <w:bCs/>
                <w:lang w:eastAsia="zh-CN"/>
              </w:rPr>
              <w:sym w:font="Webdings" w:char="00F1"/>
            </w:r>
            <w:r>
              <w:rPr>
                <w:rFonts w:hint="eastAsia"/>
                <w:bCs/>
                <w:lang w:eastAsia="zh-CN"/>
              </w:rPr>
              <w:t>成都</w:t>
            </w:r>
          </w:p>
          <w:p>
            <w:pPr>
              <w:snapToGrid w:val="0"/>
              <w:spacing w:after="0" w:line="240" w:lineRule="auto"/>
              <w:jc w:val="left"/>
              <w:rPr>
                <w:rFonts w:hint="eastAsia" w:ascii="宋体" w:hAnsi="宋体"/>
                <w:b/>
                <w:color w:val="FF0000"/>
                <w:sz w:val="44"/>
                <w:szCs w:val="44"/>
              </w:rPr>
            </w:pPr>
            <w:r>
              <w:rPr>
                <w:rFonts w:hint="eastAsia"/>
                <w:bCs/>
                <w:lang w:eastAsia="zh-CN"/>
              </w:rPr>
              <w:t>退房后，自由活动，随后于指定时间集合前往机场，搭乘国际航班返回成都。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9612" w:type="dxa"/>
            <w:vAlign w:val="top"/>
          </w:tcPr>
          <w:p>
            <w:pPr>
              <w:snapToGrid w:val="0"/>
              <w:spacing w:after="0" w:line="240" w:lineRule="auto"/>
              <w:jc w:val="left"/>
              <w:rPr>
                <w:rFonts w:hint="eastAsia"/>
                <w:b/>
                <w:bCs w:val="0"/>
                <w:lang w:val="en-US" w:eastAsia="zh-CN"/>
              </w:rPr>
            </w:pPr>
            <w:r>
              <w:rPr>
                <w:rFonts w:hint="eastAsia"/>
                <w:b/>
                <w:bCs w:val="0"/>
                <w:lang w:eastAsia="zh-CN"/>
              </w:rPr>
              <w:t>住宿：无</w:t>
            </w:r>
            <w:r>
              <w:rPr>
                <w:rFonts w:hint="eastAsia"/>
                <w:b/>
                <w:bCs w:val="0"/>
                <w:lang w:val="en-US" w:eastAsia="zh-CN"/>
              </w:rPr>
              <w:t xml:space="preserve">    餐：自理</w:t>
            </w:r>
          </w:p>
          <w:p>
            <w:pPr>
              <w:snapToGrid w:val="0"/>
              <w:spacing w:after="0" w:line="240" w:lineRule="auto"/>
              <w:jc w:val="left"/>
              <w:rPr>
                <w:rFonts w:hint="eastAsia"/>
                <w:bCs/>
                <w:vertAlign w:val="baseline"/>
              </w:rPr>
            </w:pPr>
          </w:p>
        </w:tc>
      </w:tr>
    </w:tbl>
    <w:p>
      <w:pPr>
        <w:snapToGrid w:val="0"/>
        <w:jc w:val="left"/>
        <w:rPr>
          <w:rFonts w:hint="eastAsia"/>
          <w:b/>
          <w:color w:val="000000"/>
          <w:sz w:val="28"/>
          <w:szCs w:val="28"/>
          <w:highlight w:val="green"/>
        </w:rPr>
      </w:pPr>
    </w:p>
    <w:p>
      <w:pPr>
        <w:snapToGrid w:val="0"/>
        <w:jc w:val="left"/>
        <w:rPr>
          <w:rFonts w:hint="eastAsia"/>
          <w:b/>
          <w:color w:val="auto"/>
          <w:sz w:val="28"/>
          <w:szCs w:val="28"/>
          <w:highlight w:val="yellow"/>
        </w:rPr>
      </w:pPr>
      <w:r>
        <w:rPr>
          <w:rFonts w:hint="eastAsia"/>
          <w:b/>
          <w:color w:val="auto"/>
          <w:sz w:val="28"/>
          <w:szCs w:val="28"/>
          <w:highlight w:val="yellow"/>
        </w:rPr>
        <w:t>境外旅行社有权视当地情况（天气，景点情况，摄影师档期等）更改行程顺序及拍摄顺序</w:t>
      </w:r>
      <w:r>
        <w:rPr>
          <w:rFonts w:hint="eastAsia"/>
          <w:b/>
          <w:color w:val="auto"/>
          <w:sz w:val="28"/>
          <w:szCs w:val="28"/>
          <w:highlight w:val="yellow"/>
          <w:lang w:eastAsia="zh-CN"/>
        </w:rPr>
        <w:t>！</w:t>
      </w:r>
    </w:p>
    <w:tbl>
      <w:tblPr>
        <w:tblStyle w:val="6"/>
        <w:tblW w:w="10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2" w:hRule="atLeast"/>
        </w:trPr>
        <w:tc>
          <w:tcPr>
            <w:tcW w:w="10075" w:type="dxa"/>
            <w:vAlign w:val="top"/>
          </w:tcPr>
          <w:p>
            <w:pPr>
              <w:snapToGrid w:val="0"/>
              <w:spacing w:after="0" w:line="240" w:lineRule="auto"/>
              <w:jc w:val="center"/>
              <w:rPr>
                <w:rFonts w:hint="eastAsia"/>
                <w:b/>
                <w:color w:val="000000"/>
                <w:sz w:val="28"/>
                <w:szCs w:val="28"/>
                <w:highlight w:val="green"/>
              </w:rPr>
            </w:pPr>
            <w:r>
              <w:rPr>
                <w:rFonts w:hint="eastAsia"/>
                <w:b/>
                <w:color w:val="000000"/>
                <w:sz w:val="52"/>
                <w:szCs w:val="52"/>
                <w:highlight w:val="none"/>
                <w:lang w:eastAsia="zh-CN"/>
              </w:rPr>
              <w:t>参考酒店</w:t>
            </w:r>
          </w:p>
          <w:p>
            <w:pPr>
              <w:snapToGrid w:val="0"/>
              <w:spacing w:after="0" w:line="240" w:lineRule="auto"/>
              <w:jc w:val="left"/>
              <w:rPr>
                <w:rFonts w:hint="eastAsia"/>
                <w:b/>
                <w:color w:val="000000"/>
                <w:sz w:val="28"/>
                <w:szCs w:val="28"/>
                <w:highlight w:val="green"/>
              </w:rPr>
            </w:pPr>
          </w:p>
          <w:p>
            <w:pPr>
              <w:snapToGrid w:val="0"/>
              <w:spacing w:after="0" w:line="240" w:lineRule="auto"/>
              <w:jc w:val="left"/>
              <w:rPr>
                <w:rFonts w:hint="eastAsia"/>
                <w:b/>
                <w:color w:val="000000"/>
                <w:sz w:val="28"/>
                <w:szCs w:val="28"/>
              </w:rPr>
            </w:pPr>
            <w:r>
              <w:rPr>
                <w:rFonts w:hint="eastAsia"/>
                <w:b/>
                <w:color w:val="000000"/>
                <w:sz w:val="28"/>
                <w:szCs w:val="28"/>
                <w:highlight w:val="green"/>
              </w:rPr>
              <w:t>前2晚豪华独栋泳池别墅使用：</w:t>
            </w:r>
          </w:p>
          <w:p>
            <w:pPr>
              <w:snapToGrid w:val="0"/>
              <w:spacing w:after="0" w:line="240" w:lineRule="auto"/>
              <w:jc w:val="left"/>
              <w:rPr>
                <w:rFonts w:hint="eastAsia"/>
                <w:b/>
                <w:bCs/>
                <w:sz w:val="28"/>
                <w:szCs w:val="28"/>
              </w:rPr>
            </w:pPr>
          </w:p>
          <w:p>
            <w:pPr>
              <w:snapToGrid w:val="0"/>
              <w:spacing w:after="0" w:line="240" w:lineRule="auto"/>
              <w:jc w:val="left"/>
              <w:rPr>
                <w:b/>
                <w:bCs/>
                <w:sz w:val="28"/>
                <w:szCs w:val="28"/>
              </w:rPr>
            </w:pPr>
            <w:r>
              <w:rPr>
                <w:rFonts w:hint="eastAsia"/>
                <w:b/>
                <w:bCs/>
                <w:sz w:val="28"/>
                <w:szCs w:val="28"/>
              </w:rPr>
              <w:t xml:space="preserve">MAHALA HASA VILLA </w:t>
            </w:r>
            <w:r>
              <w:rPr>
                <w:b/>
                <w:bCs/>
                <w:sz w:val="28"/>
                <w:szCs w:val="28"/>
              </w:rPr>
              <w:fldChar w:fldCharType="begin"/>
            </w:r>
            <w:r>
              <w:rPr>
                <w:b/>
                <w:bCs/>
                <w:sz w:val="28"/>
                <w:szCs w:val="28"/>
              </w:rPr>
              <w:instrText xml:space="preserve"> HYPERLINK "http://www.mahalavillas.com" </w:instrText>
            </w:r>
            <w:r>
              <w:rPr>
                <w:b/>
                <w:bCs/>
                <w:sz w:val="28"/>
                <w:szCs w:val="28"/>
              </w:rPr>
              <w:fldChar w:fldCharType="separate"/>
            </w:r>
            <w:r>
              <w:rPr>
                <w:rStyle w:val="4"/>
                <w:b/>
                <w:bCs/>
                <w:sz w:val="28"/>
                <w:szCs w:val="28"/>
              </w:rPr>
              <w:t>www.mahalavillas.com</w:t>
            </w:r>
            <w:r>
              <w:rPr>
                <w:b/>
                <w:bCs/>
                <w:sz w:val="28"/>
                <w:szCs w:val="28"/>
              </w:rPr>
              <w:fldChar w:fldCharType="end"/>
            </w:r>
            <w:r>
              <w:rPr>
                <w:b/>
                <w:bCs/>
                <w:sz w:val="28"/>
                <w:szCs w:val="28"/>
              </w:rPr>
              <w:t xml:space="preserve"> </w:t>
            </w:r>
          </w:p>
          <w:p>
            <w:pPr>
              <w:snapToGrid w:val="0"/>
              <w:spacing w:after="0" w:line="240" w:lineRule="auto"/>
              <w:jc w:val="left"/>
              <w:rPr>
                <w:rFonts w:hint="eastAsia"/>
                <w:b/>
                <w:bCs/>
                <w:sz w:val="28"/>
                <w:szCs w:val="28"/>
              </w:rPr>
            </w:pPr>
            <w:r>
              <w:drawing>
                <wp:anchor distT="0" distB="0" distL="114300" distR="114300" simplePos="0" relativeHeight="251660288" behindDoc="1" locked="0" layoutInCell="1" allowOverlap="1">
                  <wp:simplePos x="0" y="0"/>
                  <wp:positionH relativeFrom="column">
                    <wp:posOffset>4043680</wp:posOffset>
                  </wp:positionH>
                  <wp:positionV relativeFrom="paragraph">
                    <wp:posOffset>175895</wp:posOffset>
                  </wp:positionV>
                  <wp:extent cx="2078990" cy="1039495"/>
                  <wp:effectExtent l="0" t="0" r="16510" b="8255"/>
                  <wp:wrapNone/>
                  <wp:docPr id="82" name="Picture 166" descr="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66" descr="POOL 1"/>
                          <pic:cNvPicPr>
                            <a:picLocks noChangeAspect="1"/>
                          </pic:cNvPicPr>
                        </pic:nvPicPr>
                        <pic:blipFill>
                          <a:blip r:embed="rId28"/>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59264" behindDoc="1" locked="0" layoutInCell="1" allowOverlap="1">
                  <wp:simplePos x="0" y="0"/>
                  <wp:positionH relativeFrom="column">
                    <wp:posOffset>2031365</wp:posOffset>
                  </wp:positionH>
                  <wp:positionV relativeFrom="paragraph">
                    <wp:posOffset>175895</wp:posOffset>
                  </wp:positionV>
                  <wp:extent cx="2078990" cy="1039495"/>
                  <wp:effectExtent l="0" t="0" r="16510" b="8255"/>
                  <wp:wrapNone/>
                  <wp:docPr id="3" name="Picture 165" descr="K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5" descr="KING BED"/>
                          <pic:cNvPicPr>
                            <a:picLocks noChangeAspect="1"/>
                          </pic:cNvPicPr>
                        </pic:nvPicPr>
                        <pic:blipFill>
                          <a:blip r:embed="rId29"/>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column">
                    <wp:posOffset>-47625</wp:posOffset>
                  </wp:positionH>
                  <wp:positionV relativeFrom="paragraph">
                    <wp:posOffset>175895</wp:posOffset>
                  </wp:positionV>
                  <wp:extent cx="2078990" cy="1039495"/>
                  <wp:effectExtent l="0" t="0" r="16510" b="8255"/>
                  <wp:wrapNone/>
                  <wp:docPr id="2" name="Picture 164" descr="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4" descr="KITCHEN"/>
                          <pic:cNvPicPr>
                            <a:picLocks noChangeAspect="1"/>
                          </pic:cNvPicPr>
                        </pic:nvPicPr>
                        <pic:blipFill>
                          <a:blip r:embed="rId30"/>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rFonts w:hint="eastAsia"/>
                <w:b/>
                <w:bCs/>
                <w:sz w:val="28"/>
                <w:szCs w:val="28"/>
              </w:rPr>
            </w:pPr>
          </w:p>
          <w:p>
            <w:pPr>
              <w:snapToGrid w:val="0"/>
              <w:spacing w:after="0" w:line="240" w:lineRule="auto"/>
              <w:jc w:val="left"/>
              <w:rPr>
                <w:rFonts w:hint="eastAsia"/>
                <w:b/>
                <w:bCs/>
                <w:sz w:val="28"/>
                <w:szCs w:val="28"/>
              </w:rPr>
            </w:pPr>
          </w:p>
          <w:p>
            <w:pPr>
              <w:snapToGrid w:val="0"/>
              <w:spacing w:after="0" w:line="240" w:lineRule="auto"/>
              <w:jc w:val="left"/>
              <w:rPr>
                <w:rFonts w:hint="eastAsia"/>
                <w:b/>
                <w:bCs/>
                <w:sz w:val="28"/>
                <w:szCs w:val="28"/>
              </w:rPr>
            </w:pPr>
          </w:p>
          <w:p>
            <w:pPr>
              <w:snapToGrid w:val="0"/>
              <w:spacing w:after="0" w:line="240" w:lineRule="auto"/>
              <w:jc w:val="left"/>
              <w:rPr>
                <w:rFonts w:hint="eastAsia"/>
                <w:b/>
                <w:bCs/>
                <w:sz w:val="28"/>
                <w:szCs w:val="28"/>
              </w:rPr>
            </w:pPr>
          </w:p>
          <w:p>
            <w:pPr>
              <w:snapToGrid w:val="0"/>
              <w:spacing w:after="0" w:line="240" w:lineRule="auto"/>
              <w:jc w:val="left"/>
              <w:rPr>
                <w:rFonts w:hint="eastAsia"/>
                <w:b/>
                <w:bCs/>
                <w:sz w:val="28"/>
                <w:szCs w:val="28"/>
              </w:rPr>
            </w:pPr>
          </w:p>
          <w:p>
            <w:pPr>
              <w:snapToGrid w:val="0"/>
              <w:spacing w:after="0" w:line="240" w:lineRule="auto"/>
              <w:jc w:val="left"/>
              <w:rPr>
                <w:rFonts w:hint="eastAsia"/>
                <w:b/>
                <w:bCs/>
                <w:sz w:val="28"/>
                <w:szCs w:val="28"/>
              </w:rPr>
            </w:pPr>
          </w:p>
          <w:p>
            <w:pPr>
              <w:snapToGrid w:val="0"/>
              <w:spacing w:after="0" w:line="240" w:lineRule="auto"/>
              <w:jc w:val="left"/>
              <w:rPr>
                <w:b/>
                <w:bCs/>
                <w:sz w:val="28"/>
                <w:szCs w:val="28"/>
              </w:rPr>
            </w:pPr>
            <w:r>
              <w:rPr>
                <w:b/>
                <w:bCs/>
                <w:sz w:val="28"/>
                <w:szCs w:val="28"/>
              </w:rPr>
              <w:t xml:space="preserve">DE UMALOKHA VILLA </w:t>
            </w:r>
            <w:r>
              <w:rPr>
                <w:b/>
                <w:bCs/>
                <w:sz w:val="28"/>
                <w:szCs w:val="28"/>
              </w:rPr>
              <w:fldChar w:fldCharType="begin"/>
            </w:r>
            <w:r>
              <w:rPr>
                <w:b/>
                <w:bCs/>
                <w:sz w:val="28"/>
                <w:szCs w:val="28"/>
              </w:rPr>
              <w:instrText xml:space="preserve"> HYPERLINK "http://www.deumalokhabali.com" </w:instrText>
            </w:r>
            <w:r>
              <w:rPr>
                <w:b/>
                <w:bCs/>
                <w:sz w:val="28"/>
                <w:szCs w:val="28"/>
              </w:rPr>
              <w:fldChar w:fldCharType="separate"/>
            </w:r>
            <w:r>
              <w:rPr>
                <w:rStyle w:val="4"/>
                <w:b/>
                <w:bCs/>
                <w:sz w:val="28"/>
                <w:szCs w:val="28"/>
              </w:rPr>
              <w:t>www.deumalokhabali.com</w:t>
            </w:r>
            <w:r>
              <w:rPr>
                <w:b/>
                <w:bCs/>
                <w:sz w:val="28"/>
                <w:szCs w:val="28"/>
              </w:rPr>
              <w:fldChar w:fldCharType="end"/>
            </w:r>
            <w:r>
              <w:rPr>
                <w:b/>
                <w:bCs/>
                <w:sz w:val="28"/>
                <w:szCs w:val="28"/>
              </w:rPr>
              <w:t xml:space="preserve"> </w:t>
            </w:r>
          </w:p>
          <w:p>
            <w:pPr>
              <w:snapToGrid w:val="0"/>
              <w:spacing w:after="0" w:line="240" w:lineRule="auto"/>
              <w:jc w:val="left"/>
              <w:rPr>
                <w:b/>
                <w:bCs/>
                <w:sz w:val="28"/>
                <w:szCs w:val="28"/>
              </w:rPr>
            </w:pPr>
            <w:r>
              <w:drawing>
                <wp:anchor distT="0" distB="0" distL="114300" distR="114300" simplePos="0" relativeHeight="251663360" behindDoc="1" locked="0" layoutInCell="1" allowOverlap="1">
                  <wp:simplePos x="0" y="0"/>
                  <wp:positionH relativeFrom="column">
                    <wp:posOffset>4100830</wp:posOffset>
                  </wp:positionH>
                  <wp:positionV relativeFrom="paragraph">
                    <wp:posOffset>159385</wp:posOffset>
                  </wp:positionV>
                  <wp:extent cx="2078990" cy="1039495"/>
                  <wp:effectExtent l="0" t="0" r="16510" b="8255"/>
                  <wp:wrapNone/>
                  <wp:docPr id="5" name="Picture 3" descr="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pool.jpg"/>
                          <pic:cNvPicPr>
                            <a:picLocks noChangeAspect="1"/>
                          </pic:cNvPicPr>
                        </pic:nvPicPr>
                        <pic:blipFill>
                          <a:blip r:embed="rId31"/>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62336" behindDoc="1" locked="0" layoutInCell="1" allowOverlap="1">
                  <wp:simplePos x="0" y="0"/>
                  <wp:positionH relativeFrom="column">
                    <wp:posOffset>2031365</wp:posOffset>
                  </wp:positionH>
                  <wp:positionV relativeFrom="paragraph">
                    <wp:posOffset>159385</wp:posOffset>
                  </wp:positionV>
                  <wp:extent cx="2078990" cy="1039495"/>
                  <wp:effectExtent l="0" t="0" r="16510" b="8255"/>
                  <wp:wrapNone/>
                  <wp:docPr id="4" name="Picture 2" descr="king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king bed.jpg"/>
                          <pic:cNvPicPr>
                            <a:picLocks noChangeAspect="1"/>
                          </pic:cNvPicPr>
                        </pic:nvPicPr>
                        <pic:blipFill>
                          <a:blip r:embed="rId32"/>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61312" behindDoc="1" locked="0" layoutInCell="1" allowOverlap="1">
                  <wp:simplePos x="0" y="0"/>
                  <wp:positionH relativeFrom="column">
                    <wp:posOffset>-47625</wp:posOffset>
                  </wp:positionH>
                  <wp:positionV relativeFrom="paragraph">
                    <wp:posOffset>159385</wp:posOffset>
                  </wp:positionV>
                  <wp:extent cx="2078990" cy="1039495"/>
                  <wp:effectExtent l="0" t="0" r="16510" b="8255"/>
                  <wp:wrapNone/>
                  <wp:docPr id="1" name="Picture 1" descr="living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ving room.jpg"/>
                          <pic:cNvPicPr>
                            <a:picLocks noChangeAspect="1"/>
                          </pic:cNvPicPr>
                        </pic:nvPicPr>
                        <pic:blipFill>
                          <a:blip r:embed="rId33"/>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r>
              <w:rPr>
                <w:b/>
                <w:bCs/>
                <w:sz w:val="28"/>
                <w:szCs w:val="28"/>
              </w:rPr>
              <w:t xml:space="preserve">JAY’S UMALAS VILLA </w:t>
            </w:r>
            <w:r>
              <w:rPr>
                <w:b/>
                <w:bCs/>
                <w:sz w:val="28"/>
                <w:szCs w:val="28"/>
              </w:rPr>
              <w:fldChar w:fldCharType="begin"/>
            </w:r>
            <w:r>
              <w:rPr>
                <w:b/>
                <w:bCs/>
                <w:sz w:val="28"/>
                <w:szCs w:val="28"/>
              </w:rPr>
              <w:instrText xml:space="preserve"> HYPERLINK "http://www.jaysvillaumalas.com" </w:instrText>
            </w:r>
            <w:r>
              <w:rPr>
                <w:b/>
                <w:bCs/>
                <w:sz w:val="28"/>
                <w:szCs w:val="28"/>
              </w:rPr>
              <w:fldChar w:fldCharType="separate"/>
            </w:r>
            <w:r>
              <w:rPr>
                <w:rStyle w:val="4"/>
                <w:b/>
                <w:bCs/>
                <w:sz w:val="28"/>
                <w:szCs w:val="28"/>
              </w:rPr>
              <w:t>www.jaysvillaumalas.com</w:t>
            </w:r>
            <w:r>
              <w:rPr>
                <w:b/>
                <w:bCs/>
                <w:sz w:val="28"/>
                <w:szCs w:val="28"/>
              </w:rPr>
              <w:fldChar w:fldCharType="end"/>
            </w:r>
            <w:r>
              <w:rPr>
                <w:b/>
                <w:bCs/>
                <w:sz w:val="28"/>
                <w:szCs w:val="28"/>
              </w:rPr>
              <w:t xml:space="preserve">  </w:t>
            </w:r>
          </w:p>
          <w:p>
            <w:pPr>
              <w:snapToGrid w:val="0"/>
              <w:spacing w:after="0" w:line="240" w:lineRule="auto"/>
              <w:jc w:val="left"/>
              <w:rPr>
                <w:b/>
                <w:bCs/>
                <w:sz w:val="28"/>
                <w:szCs w:val="28"/>
              </w:rPr>
            </w:pPr>
            <w:r>
              <w:drawing>
                <wp:anchor distT="0" distB="0" distL="114300" distR="114300" simplePos="0" relativeHeight="251669504" behindDoc="1" locked="0" layoutInCell="1" allowOverlap="1">
                  <wp:simplePos x="0" y="0"/>
                  <wp:positionH relativeFrom="column">
                    <wp:posOffset>4091305</wp:posOffset>
                  </wp:positionH>
                  <wp:positionV relativeFrom="paragraph">
                    <wp:posOffset>180975</wp:posOffset>
                  </wp:positionV>
                  <wp:extent cx="2059940" cy="1039495"/>
                  <wp:effectExtent l="0" t="0" r="16510" b="8255"/>
                  <wp:wrapNone/>
                  <wp:docPr id="23" name="Picture 221" descr="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1" descr="LIVING ROOM"/>
                          <pic:cNvPicPr>
                            <a:picLocks noChangeAspect="1"/>
                          </pic:cNvPicPr>
                        </pic:nvPicPr>
                        <pic:blipFill>
                          <a:blip r:embed="rId34"/>
                          <a:stretch>
                            <a:fillRect/>
                          </a:stretch>
                        </pic:blipFill>
                        <pic:spPr>
                          <a:xfrm>
                            <a:off x="0" y="0"/>
                            <a:ext cx="2059940" cy="1039495"/>
                          </a:xfrm>
                          <a:prstGeom prst="rect">
                            <a:avLst/>
                          </a:prstGeom>
                          <a:noFill/>
                          <a:ln w="9525">
                            <a:noFill/>
                          </a:ln>
                        </pic:spPr>
                      </pic:pic>
                    </a:graphicData>
                  </a:graphic>
                </wp:anchor>
              </w:drawing>
            </w:r>
            <w:r>
              <w:drawing>
                <wp:anchor distT="0" distB="0" distL="114300" distR="114300" simplePos="0" relativeHeight="251668480" behindDoc="1" locked="0" layoutInCell="1" allowOverlap="1">
                  <wp:simplePos x="0" y="0"/>
                  <wp:positionH relativeFrom="column">
                    <wp:posOffset>2031365</wp:posOffset>
                  </wp:positionH>
                  <wp:positionV relativeFrom="paragraph">
                    <wp:posOffset>180975</wp:posOffset>
                  </wp:positionV>
                  <wp:extent cx="2059940" cy="1039495"/>
                  <wp:effectExtent l="0" t="0" r="16510" b="8255"/>
                  <wp:wrapNone/>
                  <wp:docPr id="24" name="Picture 220" descr="K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0" descr="KING BED"/>
                          <pic:cNvPicPr>
                            <a:picLocks noChangeAspect="1"/>
                          </pic:cNvPicPr>
                        </pic:nvPicPr>
                        <pic:blipFill>
                          <a:blip r:embed="rId35"/>
                          <a:stretch>
                            <a:fillRect/>
                          </a:stretch>
                        </pic:blipFill>
                        <pic:spPr>
                          <a:xfrm>
                            <a:off x="0" y="0"/>
                            <a:ext cx="2059940" cy="1039495"/>
                          </a:xfrm>
                          <a:prstGeom prst="rect">
                            <a:avLst/>
                          </a:prstGeom>
                          <a:noFill/>
                          <a:ln w="9525">
                            <a:noFill/>
                          </a:ln>
                        </pic:spPr>
                      </pic:pic>
                    </a:graphicData>
                  </a:graphic>
                </wp:anchor>
              </w:drawing>
            </w:r>
            <w:r>
              <w:drawing>
                <wp:anchor distT="0" distB="0" distL="114300" distR="114300" simplePos="0" relativeHeight="251667456" behindDoc="1" locked="0" layoutInCell="1" allowOverlap="1">
                  <wp:simplePos x="0" y="0"/>
                  <wp:positionH relativeFrom="column">
                    <wp:posOffset>-28575</wp:posOffset>
                  </wp:positionH>
                  <wp:positionV relativeFrom="paragraph">
                    <wp:posOffset>180975</wp:posOffset>
                  </wp:positionV>
                  <wp:extent cx="2059940" cy="1039495"/>
                  <wp:effectExtent l="0" t="0" r="16510" b="8255"/>
                  <wp:wrapNone/>
                  <wp:docPr id="25" name="Picture 219" descr="ROMANTIC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9" descr="ROMANTIC DINNER"/>
                          <pic:cNvPicPr>
                            <a:picLocks noChangeAspect="1"/>
                          </pic:cNvPicPr>
                        </pic:nvPicPr>
                        <pic:blipFill>
                          <a:blip r:embed="rId36"/>
                          <a:stretch>
                            <a:fillRect/>
                          </a:stretch>
                        </pic:blipFill>
                        <pic:spPr>
                          <a:xfrm>
                            <a:off x="0" y="0"/>
                            <a:ext cx="2059940" cy="1039495"/>
                          </a:xfrm>
                          <a:prstGeom prst="rect">
                            <a:avLst/>
                          </a:prstGeom>
                          <a:noFill/>
                          <a:ln w="9525">
                            <a:noFill/>
                          </a:ln>
                        </pic:spPr>
                      </pic:pic>
                    </a:graphicData>
                  </a:graphic>
                </wp:anchor>
              </w:drawing>
            </w: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r>
              <w:rPr>
                <w:b/>
                <w:bCs/>
                <w:sz w:val="28"/>
                <w:szCs w:val="28"/>
              </w:rPr>
              <w:t xml:space="preserve">UPPALA UMALAS VILLA </w:t>
            </w:r>
            <w:r>
              <w:rPr>
                <w:b/>
                <w:bCs/>
                <w:sz w:val="28"/>
                <w:szCs w:val="28"/>
              </w:rPr>
              <w:fldChar w:fldCharType="begin"/>
            </w:r>
            <w:r>
              <w:rPr>
                <w:b/>
                <w:bCs/>
                <w:sz w:val="28"/>
                <w:szCs w:val="28"/>
              </w:rPr>
              <w:instrText xml:space="preserve"> HYPERLINK "http://www.uppalaumalas.com" </w:instrText>
            </w:r>
            <w:r>
              <w:rPr>
                <w:b/>
                <w:bCs/>
                <w:sz w:val="28"/>
                <w:szCs w:val="28"/>
              </w:rPr>
              <w:fldChar w:fldCharType="separate"/>
            </w:r>
            <w:r>
              <w:rPr>
                <w:rStyle w:val="4"/>
                <w:b/>
                <w:bCs/>
                <w:sz w:val="28"/>
                <w:szCs w:val="28"/>
              </w:rPr>
              <w:t>www.uppalaumalas.com</w:t>
            </w:r>
            <w:r>
              <w:rPr>
                <w:b/>
                <w:bCs/>
                <w:sz w:val="28"/>
                <w:szCs w:val="28"/>
              </w:rPr>
              <w:fldChar w:fldCharType="end"/>
            </w:r>
            <w:r>
              <w:rPr>
                <w:b/>
                <w:bCs/>
                <w:sz w:val="28"/>
                <w:szCs w:val="28"/>
              </w:rPr>
              <w:t xml:space="preserve"> </w:t>
            </w:r>
          </w:p>
          <w:p>
            <w:pPr>
              <w:snapToGrid w:val="0"/>
              <w:spacing w:after="0" w:line="240" w:lineRule="auto"/>
              <w:jc w:val="left"/>
              <w:rPr>
                <w:b/>
                <w:bCs/>
                <w:sz w:val="28"/>
                <w:szCs w:val="28"/>
              </w:rPr>
            </w:pPr>
          </w:p>
          <w:p>
            <w:pPr>
              <w:snapToGrid w:val="0"/>
              <w:spacing w:after="0" w:line="240" w:lineRule="auto"/>
              <w:jc w:val="left"/>
              <w:rPr>
                <w:b/>
                <w:bCs/>
                <w:sz w:val="28"/>
                <w:szCs w:val="28"/>
              </w:rPr>
            </w:pPr>
            <w:r>
              <w:drawing>
                <wp:anchor distT="0" distB="0" distL="114300" distR="114300" simplePos="0" relativeHeight="251666432" behindDoc="1" locked="0" layoutInCell="1" allowOverlap="1">
                  <wp:simplePos x="0" y="0"/>
                  <wp:positionH relativeFrom="column">
                    <wp:posOffset>4100830</wp:posOffset>
                  </wp:positionH>
                  <wp:positionV relativeFrom="paragraph">
                    <wp:posOffset>10795</wp:posOffset>
                  </wp:positionV>
                  <wp:extent cx="2078990" cy="1039495"/>
                  <wp:effectExtent l="0" t="0" r="16510" b="8255"/>
                  <wp:wrapNone/>
                  <wp:docPr id="26" name="Picture 175" descr="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5" descr="ROOM"/>
                          <pic:cNvPicPr>
                            <a:picLocks noChangeAspect="1"/>
                          </pic:cNvPicPr>
                        </pic:nvPicPr>
                        <pic:blipFill>
                          <a:blip r:embed="rId37"/>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65408" behindDoc="1" locked="0" layoutInCell="1" allowOverlap="1">
                  <wp:simplePos x="0" y="0"/>
                  <wp:positionH relativeFrom="column">
                    <wp:posOffset>2031365</wp:posOffset>
                  </wp:positionH>
                  <wp:positionV relativeFrom="paragraph">
                    <wp:posOffset>10795</wp:posOffset>
                  </wp:positionV>
                  <wp:extent cx="2078990" cy="1039495"/>
                  <wp:effectExtent l="0" t="0" r="16510" b="8255"/>
                  <wp:wrapNone/>
                  <wp:docPr id="27" name="Picture 174" descr="K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4" descr="KING BED"/>
                          <pic:cNvPicPr>
                            <a:picLocks noChangeAspect="1"/>
                          </pic:cNvPicPr>
                        </pic:nvPicPr>
                        <pic:blipFill>
                          <a:blip r:embed="rId38"/>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64384" behindDoc="1" locked="0" layoutInCell="1" allowOverlap="1">
                  <wp:simplePos x="0" y="0"/>
                  <wp:positionH relativeFrom="column">
                    <wp:posOffset>-47625</wp:posOffset>
                  </wp:positionH>
                  <wp:positionV relativeFrom="paragraph">
                    <wp:posOffset>10795</wp:posOffset>
                  </wp:positionV>
                  <wp:extent cx="2078990" cy="1039495"/>
                  <wp:effectExtent l="0" t="0" r="16510" b="8255"/>
                  <wp:wrapNone/>
                  <wp:docPr id="28" name="Picture 173"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3" descr="POOL"/>
                          <pic:cNvPicPr>
                            <a:picLocks noChangeAspect="1"/>
                          </pic:cNvPicPr>
                        </pic:nvPicPr>
                        <pic:blipFill>
                          <a:blip r:embed="rId39"/>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rFonts w:hint="eastAsia"/>
                <w:b/>
                <w:bCs/>
                <w:sz w:val="28"/>
                <w:szCs w:val="28"/>
              </w:rPr>
            </w:pPr>
          </w:p>
          <w:p>
            <w:pPr>
              <w:snapToGrid w:val="0"/>
              <w:spacing w:after="0" w:line="240" w:lineRule="auto"/>
              <w:jc w:val="left"/>
              <w:rPr>
                <w:rFonts w:hint="eastAsia"/>
                <w:b/>
                <w:bCs/>
                <w:sz w:val="28"/>
                <w:szCs w:val="28"/>
              </w:rPr>
            </w:pPr>
          </w:p>
          <w:p>
            <w:pPr>
              <w:snapToGrid w:val="0"/>
              <w:spacing w:after="0" w:line="240" w:lineRule="auto"/>
              <w:jc w:val="left"/>
              <w:rPr>
                <w:b/>
                <w:bCs/>
                <w:sz w:val="28"/>
                <w:szCs w:val="28"/>
              </w:rPr>
            </w:pPr>
            <w:r>
              <w:rPr>
                <w:rFonts w:hint="eastAsia"/>
                <w:b/>
                <w:bCs/>
                <w:sz w:val="28"/>
                <w:szCs w:val="28"/>
              </w:rPr>
              <w:t xml:space="preserve">AMOR BALI </w:t>
            </w:r>
            <w:r>
              <w:rPr>
                <w:b/>
                <w:bCs/>
                <w:sz w:val="28"/>
                <w:szCs w:val="28"/>
              </w:rPr>
              <w:fldChar w:fldCharType="begin"/>
            </w:r>
            <w:r>
              <w:rPr>
                <w:b/>
                <w:bCs/>
                <w:sz w:val="28"/>
                <w:szCs w:val="28"/>
              </w:rPr>
              <w:instrText xml:space="preserve"> HYPERLINK "http://</w:instrText>
            </w:r>
            <w:r>
              <w:rPr>
                <w:rFonts w:hint="eastAsia"/>
                <w:b/>
                <w:bCs/>
                <w:sz w:val="28"/>
                <w:szCs w:val="28"/>
              </w:rPr>
              <w:instrText xml:space="preserve">www.amorbali.com</w:instrText>
            </w:r>
            <w:r>
              <w:rPr>
                <w:b/>
                <w:bCs/>
                <w:sz w:val="28"/>
                <w:szCs w:val="28"/>
              </w:rPr>
              <w:instrText xml:space="preserve">" </w:instrText>
            </w:r>
            <w:r>
              <w:rPr>
                <w:b/>
                <w:bCs/>
                <w:sz w:val="28"/>
                <w:szCs w:val="28"/>
              </w:rPr>
              <w:fldChar w:fldCharType="separate"/>
            </w:r>
            <w:r>
              <w:rPr>
                <w:rStyle w:val="4"/>
                <w:rFonts w:hint="eastAsia"/>
                <w:b/>
                <w:bCs/>
                <w:sz w:val="28"/>
                <w:szCs w:val="28"/>
              </w:rPr>
              <w:t>www.amorbali.com</w:t>
            </w:r>
            <w:r>
              <w:rPr>
                <w:b/>
                <w:bCs/>
                <w:sz w:val="28"/>
                <w:szCs w:val="28"/>
              </w:rPr>
              <w:fldChar w:fldCharType="end"/>
            </w:r>
            <w:r>
              <w:rPr>
                <w:rFonts w:hint="eastAsia"/>
                <w:b/>
                <w:bCs/>
                <w:sz w:val="28"/>
                <w:szCs w:val="28"/>
              </w:rPr>
              <w:t xml:space="preserve"> </w:t>
            </w:r>
            <w:r>
              <w:rPr>
                <w:b/>
                <w:bCs/>
                <w:sz w:val="28"/>
                <w:szCs w:val="28"/>
              </w:rPr>
              <w:t xml:space="preserve"> </w:t>
            </w:r>
          </w:p>
          <w:p>
            <w:pPr>
              <w:snapToGrid w:val="0"/>
              <w:spacing w:after="0" w:line="240" w:lineRule="auto"/>
              <w:jc w:val="left"/>
              <w:rPr>
                <w:b/>
                <w:bCs/>
                <w:sz w:val="28"/>
                <w:szCs w:val="28"/>
              </w:rPr>
            </w:pPr>
            <w:r>
              <w:drawing>
                <wp:anchor distT="0" distB="0" distL="114300" distR="114300" simplePos="0" relativeHeight="251672576" behindDoc="1" locked="0" layoutInCell="1" allowOverlap="1">
                  <wp:simplePos x="0" y="0"/>
                  <wp:positionH relativeFrom="column">
                    <wp:posOffset>4091305</wp:posOffset>
                  </wp:positionH>
                  <wp:positionV relativeFrom="paragraph">
                    <wp:posOffset>187960</wp:posOffset>
                  </wp:positionV>
                  <wp:extent cx="2059940" cy="1039495"/>
                  <wp:effectExtent l="0" t="0" r="16510" b="8255"/>
                  <wp:wrapNone/>
                  <wp:docPr id="29" name="Picture 209"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9" descr="POOL"/>
                          <pic:cNvPicPr>
                            <a:picLocks noChangeAspect="1"/>
                          </pic:cNvPicPr>
                        </pic:nvPicPr>
                        <pic:blipFill>
                          <a:blip r:embed="rId40"/>
                          <a:stretch>
                            <a:fillRect/>
                          </a:stretch>
                        </pic:blipFill>
                        <pic:spPr>
                          <a:xfrm>
                            <a:off x="0" y="0"/>
                            <a:ext cx="2059940" cy="1039495"/>
                          </a:xfrm>
                          <a:prstGeom prst="rect">
                            <a:avLst/>
                          </a:prstGeom>
                          <a:noFill/>
                          <a:ln w="9525">
                            <a:noFill/>
                          </a:ln>
                        </pic:spPr>
                      </pic:pic>
                    </a:graphicData>
                  </a:graphic>
                </wp:anchor>
              </w:drawing>
            </w:r>
            <w:r>
              <w:drawing>
                <wp:anchor distT="0" distB="0" distL="114300" distR="114300" simplePos="0" relativeHeight="251671552" behindDoc="1" locked="0" layoutInCell="1" allowOverlap="1">
                  <wp:simplePos x="0" y="0"/>
                  <wp:positionH relativeFrom="column">
                    <wp:posOffset>2012315</wp:posOffset>
                  </wp:positionH>
                  <wp:positionV relativeFrom="paragraph">
                    <wp:posOffset>187960</wp:posOffset>
                  </wp:positionV>
                  <wp:extent cx="2078990" cy="1039495"/>
                  <wp:effectExtent l="0" t="0" r="16510" b="8255"/>
                  <wp:wrapNone/>
                  <wp:docPr id="30" name="Picture 208" descr="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8" descr="LIVING ROOM"/>
                          <pic:cNvPicPr>
                            <a:picLocks noChangeAspect="1"/>
                          </pic:cNvPicPr>
                        </pic:nvPicPr>
                        <pic:blipFill>
                          <a:blip r:embed="rId41"/>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70528" behindDoc="1" locked="0" layoutInCell="1" allowOverlap="1">
                  <wp:simplePos x="0" y="0"/>
                  <wp:positionH relativeFrom="column">
                    <wp:posOffset>-47625</wp:posOffset>
                  </wp:positionH>
                  <wp:positionV relativeFrom="paragraph">
                    <wp:posOffset>187960</wp:posOffset>
                  </wp:positionV>
                  <wp:extent cx="2078990" cy="1039495"/>
                  <wp:effectExtent l="0" t="0" r="16510" b="8255"/>
                  <wp:wrapNone/>
                  <wp:docPr id="31" name="Picture 207" descr="PUBLIC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7" descr="PUBLIC POOL"/>
                          <pic:cNvPicPr>
                            <a:picLocks noChangeAspect="1"/>
                          </pic:cNvPicPr>
                        </pic:nvPicPr>
                        <pic:blipFill>
                          <a:blip r:embed="rId42"/>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r>
              <w:rPr>
                <w:b/>
                <w:bCs/>
                <w:sz w:val="28"/>
                <w:szCs w:val="28"/>
              </w:rPr>
              <w:t xml:space="preserve">GRAND AKHYATI VILLA </w:t>
            </w:r>
            <w:r>
              <w:rPr>
                <w:b/>
                <w:bCs/>
                <w:sz w:val="28"/>
                <w:szCs w:val="28"/>
              </w:rPr>
              <w:fldChar w:fldCharType="begin"/>
            </w:r>
            <w:r>
              <w:rPr>
                <w:b/>
                <w:bCs/>
                <w:sz w:val="28"/>
                <w:szCs w:val="28"/>
              </w:rPr>
              <w:instrText xml:space="preserve"> HYPERLINK "http://www.grandakhyati.com" </w:instrText>
            </w:r>
            <w:r>
              <w:rPr>
                <w:b/>
                <w:bCs/>
                <w:sz w:val="28"/>
                <w:szCs w:val="28"/>
              </w:rPr>
              <w:fldChar w:fldCharType="separate"/>
            </w:r>
            <w:r>
              <w:rPr>
                <w:rStyle w:val="4"/>
                <w:b/>
                <w:bCs/>
                <w:sz w:val="28"/>
                <w:szCs w:val="28"/>
              </w:rPr>
              <w:t>www.grandakhyati.com</w:t>
            </w:r>
            <w:r>
              <w:rPr>
                <w:b/>
                <w:bCs/>
                <w:sz w:val="28"/>
                <w:szCs w:val="28"/>
              </w:rPr>
              <w:fldChar w:fldCharType="end"/>
            </w:r>
            <w:r>
              <w:rPr>
                <w:b/>
                <w:bCs/>
                <w:sz w:val="28"/>
                <w:szCs w:val="28"/>
              </w:rPr>
              <w:t xml:space="preserve"> </w:t>
            </w:r>
          </w:p>
          <w:p>
            <w:pPr>
              <w:snapToGrid w:val="0"/>
              <w:spacing w:after="0" w:line="240" w:lineRule="auto"/>
              <w:jc w:val="left"/>
              <w:rPr>
                <w:b/>
                <w:bCs/>
                <w:sz w:val="28"/>
                <w:szCs w:val="28"/>
              </w:rPr>
            </w:pPr>
            <w:r>
              <w:drawing>
                <wp:anchor distT="0" distB="0" distL="114300" distR="114300" simplePos="0" relativeHeight="251675648" behindDoc="1" locked="0" layoutInCell="1" allowOverlap="1">
                  <wp:simplePos x="0" y="0"/>
                  <wp:positionH relativeFrom="column">
                    <wp:posOffset>4100830</wp:posOffset>
                  </wp:positionH>
                  <wp:positionV relativeFrom="paragraph">
                    <wp:posOffset>171450</wp:posOffset>
                  </wp:positionV>
                  <wp:extent cx="2078990" cy="1039495"/>
                  <wp:effectExtent l="0" t="0" r="16510" b="8255"/>
                  <wp:wrapNone/>
                  <wp:docPr id="32" name="Picture 224" descr="FAC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24" descr="FACADE 1"/>
                          <pic:cNvPicPr>
                            <a:picLocks noChangeAspect="1"/>
                          </pic:cNvPicPr>
                        </pic:nvPicPr>
                        <pic:blipFill>
                          <a:blip r:embed="rId43"/>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74624" behindDoc="1" locked="0" layoutInCell="1" allowOverlap="1">
                  <wp:simplePos x="0" y="0"/>
                  <wp:positionH relativeFrom="column">
                    <wp:posOffset>2031365</wp:posOffset>
                  </wp:positionH>
                  <wp:positionV relativeFrom="paragraph">
                    <wp:posOffset>171450</wp:posOffset>
                  </wp:positionV>
                  <wp:extent cx="2078990" cy="1039495"/>
                  <wp:effectExtent l="0" t="0" r="16510" b="8255"/>
                  <wp:wrapNone/>
                  <wp:docPr id="33" name="Picture 223" descr="K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3" descr="KING BED"/>
                          <pic:cNvPicPr>
                            <a:picLocks noChangeAspect="1"/>
                          </pic:cNvPicPr>
                        </pic:nvPicPr>
                        <pic:blipFill>
                          <a:blip r:embed="rId44"/>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73600" behindDoc="1" locked="0" layoutInCell="1" allowOverlap="1">
                  <wp:simplePos x="0" y="0"/>
                  <wp:positionH relativeFrom="column">
                    <wp:posOffset>-47625</wp:posOffset>
                  </wp:positionH>
                  <wp:positionV relativeFrom="paragraph">
                    <wp:posOffset>171450</wp:posOffset>
                  </wp:positionV>
                  <wp:extent cx="2078990" cy="1039495"/>
                  <wp:effectExtent l="0" t="0" r="16510" b="8255"/>
                  <wp:wrapNone/>
                  <wp:docPr id="34" name="Picture 222" descr="FA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22" descr="FACADE"/>
                          <pic:cNvPicPr>
                            <a:picLocks noChangeAspect="1"/>
                          </pic:cNvPicPr>
                        </pic:nvPicPr>
                        <pic:blipFill>
                          <a:blip r:embed="rId45"/>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b/>
                <w:bCs/>
                <w:sz w:val="28"/>
                <w:szCs w:val="28"/>
              </w:rPr>
            </w:pPr>
          </w:p>
          <w:p>
            <w:pPr>
              <w:snapToGrid w:val="0"/>
              <w:spacing w:after="0" w:line="240" w:lineRule="auto"/>
              <w:jc w:val="left"/>
              <w:rPr>
                <w:rFonts w:hint="eastAsia"/>
                <w:b/>
                <w:color w:val="000000"/>
                <w:sz w:val="28"/>
                <w:szCs w:val="28"/>
              </w:rPr>
            </w:pPr>
            <w:r>
              <w:rPr>
                <w:rFonts w:hint="eastAsia"/>
                <w:b/>
                <w:color w:val="000000"/>
                <w:sz w:val="28"/>
                <w:szCs w:val="28"/>
                <w:highlight w:val="green"/>
              </w:rPr>
              <w:t>2晚豪华国际5星酒店使用</w:t>
            </w:r>
            <w:r>
              <w:rPr>
                <w:rFonts w:hint="eastAsia"/>
                <w:b/>
                <w:color w:val="000000"/>
                <w:sz w:val="28"/>
                <w:szCs w:val="28"/>
              </w:rPr>
              <w:t>：</w:t>
            </w:r>
          </w:p>
          <w:p>
            <w:pPr>
              <w:snapToGrid w:val="0"/>
              <w:spacing w:after="0" w:line="240" w:lineRule="auto"/>
              <w:jc w:val="left"/>
              <w:rPr>
                <w:rFonts w:hint="eastAsia"/>
                <w:b/>
                <w:bCs/>
                <w:sz w:val="28"/>
                <w:szCs w:val="28"/>
              </w:rPr>
            </w:pPr>
          </w:p>
          <w:p>
            <w:pPr>
              <w:snapToGrid w:val="0"/>
              <w:spacing w:after="0" w:line="240" w:lineRule="auto"/>
              <w:jc w:val="left"/>
              <w:rPr>
                <w:b/>
                <w:bCs/>
                <w:sz w:val="28"/>
                <w:szCs w:val="28"/>
              </w:rPr>
            </w:pPr>
            <w:r>
              <w:rPr>
                <w:rFonts w:hint="eastAsia"/>
                <w:b/>
                <w:bCs/>
                <w:sz w:val="28"/>
                <w:szCs w:val="28"/>
              </w:rPr>
              <w:t>THE STONE（</w:t>
            </w:r>
            <w:r>
              <w:rPr>
                <w:rFonts w:hint="eastAsia"/>
                <w:b/>
                <w:bCs/>
                <w:sz w:val="28"/>
                <w:szCs w:val="28"/>
                <w:highlight w:val="yellow"/>
              </w:rPr>
              <w:t>使用豪华泳池景房</w:t>
            </w:r>
            <w:r>
              <w:rPr>
                <w:rFonts w:hint="eastAsia"/>
                <w:b/>
                <w:bCs/>
                <w:sz w:val="28"/>
                <w:szCs w:val="28"/>
              </w:rPr>
              <w:t>）</w:t>
            </w:r>
            <w:r>
              <w:rPr>
                <w:b/>
                <w:bCs/>
                <w:sz w:val="28"/>
                <w:szCs w:val="28"/>
              </w:rPr>
              <w:t xml:space="preserve"> </w:t>
            </w:r>
            <w:r>
              <w:rPr>
                <w:b/>
                <w:bCs/>
                <w:sz w:val="28"/>
                <w:szCs w:val="28"/>
              </w:rPr>
              <w:fldChar w:fldCharType="begin"/>
            </w:r>
            <w:r>
              <w:rPr>
                <w:b/>
                <w:bCs/>
                <w:sz w:val="28"/>
                <w:szCs w:val="28"/>
              </w:rPr>
              <w:instrText xml:space="preserve"> HYPERLINK "http://www.marriott.com/hotels/travel/dpsak-the-stones-hotel-legian-bali-autograph-collection/" </w:instrText>
            </w:r>
            <w:r>
              <w:rPr>
                <w:b/>
                <w:bCs/>
                <w:sz w:val="28"/>
                <w:szCs w:val="28"/>
              </w:rPr>
              <w:fldChar w:fldCharType="separate"/>
            </w:r>
            <w:r>
              <w:rPr>
                <w:rStyle w:val="4"/>
                <w:b/>
                <w:bCs/>
                <w:sz w:val="28"/>
                <w:szCs w:val="28"/>
              </w:rPr>
              <w:t>www.marriott.com/hotels/travel/dpsak-the-stones-hotel-legian-bali-autograph-collection/</w:t>
            </w:r>
            <w:r>
              <w:rPr>
                <w:b/>
                <w:bCs/>
                <w:sz w:val="28"/>
                <w:szCs w:val="28"/>
              </w:rPr>
              <w:fldChar w:fldCharType="end"/>
            </w:r>
            <w:r>
              <w:rPr>
                <w:rFonts w:hint="eastAsia"/>
                <w:b/>
                <w:bCs/>
                <w:sz w:val="28"/>
                <w:szCs w:val="28"/>
              </w:rPr>
              <w:t xml:space="preserve"> </w:t>
            </w:r>
          </w:p>
          <w:p>
            <w:pPr>
              <w:snapToGrid w:val="0"/>
              <w:spacing w:after="0" w:line="240" w:lineRule="auto"/>
              <w:jc w:val="left"/>
              <w:rPr>
                <w:rFonts w:hint="eastAsia"/>
                <w:color w:val="FF0000"/>
                <w:sz w:val="28"/>
                <w:szCs w:val="28"/>
              </w:rPr>
            </w:pPr>
            <w:r>
              <w:drawing>
                <wp:anchor distT="0" distB="0" distL="114300" distR="114300" simplePos="0" relativeHeight="251678720" behindDoc="1" locked="0" layoutInCell="1" allowOverlap="1">
                  <wp:simplePos x="0" y="0"/>
                  <wp:positionH relativeFrom="column">
                    <wp:posOffset>4110355</wp:posOffset>
                  </wp:positionH>
                  <wp:positionV relativeFrom="paragraph">
                    <wp:posOffset>171450</wp:posOffset>
                  </wp:positionV>
                  <wp:extent cx="2078990" cy="1039495"/>
                  <wp:effectExtent l="0" t="0" r="16510" b="8255"/>
                  <wp:wrapNone/>
                  <wp:docPr id="35" name="Picture 6" descr="d:\Herman Dai\Desktop\HOTEL DIVISION 2012\PHOTO\THE STONE\balc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 descr="d:\Herman Dai\Desktop\HOTEL DIVISION 2012\PHOTO\THE STONE\balcony.jpg"/>
                          <pic:cNvPicPr>
                            <a:picLocks noChangeAspect="1"/>
                          </pic:cNvPicPr>
                        </pic:nvPicPr>
                        <pic:blipFill>
                          <a:blip r:embed="rId46"/>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77696" behindDoc="1" locked="0" layoutInCell="1" allowOverlap="1">
                  <wp:simplePos x="0" y="0"/>
                  <wp:positionH relativeFrom="column">
                    <wp:posOffset>2040890</wp:posOffset>
                  </wp:positionH>
                  <wp:positionV relativeFrom="paragraph">
                    <wp:posOffset>171450</wp:posOffset>
                  </wp:positionV>
                  <wp:extent cx="2078990" cy="1039495"/>
                  <wp:effectExtent l="0" t="0" r="16510" b="8255"/>
                  <wp:wrapNone/>
                  <wp:docPr id="36" name="Picture 5" descr="d:\Herman Dai\Desktop\HOTEL DIVISION 2012\PHOTO\THE STONE\king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d:\Herman Dai\Desktop\HOTEL DIVISION 2012\PHOTO\THE STONE\king bed.jpg"/>
                          <pic:cNvPicPr>
                            <a:picLocks noChangeAspect="1"/>
                          </pic:cNvPicPr>
                        </pic:nvPicPr>
                        <pic:blipFill>
                          <a:blip r:embed="rId47"/>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76672" behindDoc="1" locked="0" layoutInCell="1" allowOverlap="1">
                  <wp:simplePos x="0" y="0"/>
                  <wp:positionH relativeFrom="column">
                    <wp:posOffset>-28575</wp:posOffset>
                  </wp:positionH>
                  <wp:positionV relativeFrom="paragraph">
                    <wp:posOffset>171450</wp:posOffset>
                  </wp:positionV>
                  <wp:extent cx="2069465" cy="1039495"/>
                  <wp:effectExtent l="0" t="0" r="6985" b="8255"/>
                  <wp:wrapNone/>
                  <wp:docPr id="37" name="Picture 4" descr="d:\Herman Dai\Desktop\HOTEL DIVISION 2012\PHOTO\THE STONE\fa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d:\Herman Dai\Desktop\HOTEL DIVISION 2012\PHOTO\THE STONE\facade.jpg"/>
                          <pic:cNvPicPr>
                            <a:picLocks noChangeAspect="1"/>
                          </pic:cNvPicPr>
                        </pic:nvPicPr>
                        <pic:blipFill>
                          <a:blip r:embed="rId48"/>
                          <a:stretch>
                            <a:fillRect/>
                          </a:stretch>
                        </pic:blipFill>
                        <pic:spPr>
                          <a:xfrm>
                            <a:off x="0" y="0"/>
                            <a:ext cx="2069465" cy="1039495"/>
                          </a:xfrm>
                          <a:prstGeom prst="rect">
                            <a:avLst/>
                          </a:prstGeom>
                          <a:noFill/>
                          <a:ln w="9525">
                            <a:noFill/>
                          </a:ln>
                        </pic:spPr>
                      </pic:pic>
                    </a:graphicData>
                  </a:graphic>
                </wp:anchor>
              </w:drawing>
            </w:r>
          </w:p>
          <w:p>
            <w:pPr>
              <w:snapToGrid w:val="0"/>
              <w:spacing w:after="0" w:line="240" w:lineRule="auto"/>
              <w:jc w:val="left"/>
              <w:rPr>
                <w:rFonts w:hint="eastAsia"/>
                <w:color w:val="FF0000"/>
                <w:sz w:val="28"/>
                <w:szCs w:val="28"/>
              </w:rPr>
            </w:pPr>
          </w:p>
          <w:p>
            <w:pPr>
              <w:snapToGrid w:val="0"/>
              <w:spacing w:after="0" w:line="240" w:lineRule="auto"/>
              <w:jc w:val="left"/>
              <w:rPr>
                <w:rFonts w:hint="eastAsia"/>
                <w:color w:val="FF0000"/>
                <w:sz w:val="28"/>
                <w:szCs w:val="28"/>
              </w:rPr>
            </w:pPr>
          </w:p>
          <w:p>
            <w:pPr>
              <w:snapToGrid w:val="0"/>
              <w:spacing w:after="0" w:line="240" w:lineRule="auto"/>
              <w:jc w:val="left"/>
              <w:rPr>
                <w:rFonts w:hint="eastAsia"/>
                <w:color w:val="FF0000"/>
                <w:sz w:val="28"/>
                <w:szCs w:val="28"/>
              </w:rPr>
            </w:pPr>
          </w:p>
          <w:p>
            <w:pPr>
              <w:snapToGrid w:val="0"/>
              <w:spacing w:after="0" w:line="240" w:lineRule="auto"/>
              <w:jc w:val="left"/>
              <w:rPr>
                <w:rFonts w:hint="eastAsia"/>
                <w:color w:val="FF0000"/>
                <w:sz w:val="28"/>
                <w:szCs w:val="28"/>
              </w:rPr>
            </w:pPr>
          </w:p>
          <w:p>
            <w:pPr>
              <w:snapToGrid w:val="0"/>
              <w:spacing w:after="0" w:line="240" w:lineRule="auto"/>
              <w:jc w:val="left"/>
              <w:rPr>
                <w:rFonts w:hint="eastAsia"/>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r>
              <w:rPr>
                <w:b/>
                <w:bCs/>
                <w:color w:val="000000"/>
                <w:sz w:val="28"/>
                <w:szCs w:val="28"/>
              </w:rPr>
              <w:t xml:space="preserve">LV 8 BALI </w:t>
            </w:r>
            <w:r>
              <w:rPr>
                <w:rFonts w:hint="eastAsia"/>
                <w:b/>
                <w:bCs/>
                <w:color w:val="000000"/>
                <w:sz w:val="28"/>
                <w:szCs w:val="28"/>
              </w:rPr>
              <w:t>（</w:t>
            </w:r>
            <w:r>
              <w:rPr>
                <w:rFonts w:hint="eastAsia"/>
                <w:b/>
                <w:bCs/>
                <w:color w:val="000000"/>
                <w:sz w:val="28"/>
                <w:szCs w:val="28"/>
                <w:highlight w:val="yellow"/>
              </w:rPr>
              <w:t>使用海景套房</w:t>
            </w:r>
            <w:r>
              <w:rPr>
                <w:rFonts w:hint="eastAsia"/>
                <w:b/>
                <w:bCs/>
                <w:color w:val="000000"/>
                <w:sz w:val="28"/>
                <w:szCs w:val="28"/>
              </w:rPr>
              <w:t>）</w:t>
            </w:r>
            <w:r>
              <w:rPr>
                <w:b/>
                <w:bCs/>
                <w:color w:val="000000"/>
                <w:sz w:val="28"/>
                <w:szCs w:val="28"/>
              </w:rPr>
              <w:fldChar w:fldCharType="begin"/>
            </w:r>
            <w:r>
              <w:rPr>
                <w:b/>
                <w:bCs/>
                <w:color w:val="000000"/>
                <w:sz w:val="28"/>
                <w:szCs w:val="28"/>
              </w:rPr>
              <w:instrText xml:space="preserve"> HYPERLINK "http://www.lv8bali.com" </w:instrText>
            </w:r>
            <w:r>
              <w:rPr>
                <w:b/>
                <w:bCs/>
                <w:color w:val="000000"/>
                <w:sz w:val="28"/>
                <w:szCs w:val="28"/>
              </w:rPr>
              <w:fldChar w:fldCharType="separate"/>
            </w:r>
            <w:r>
              <w:rPr>
                <w:rStyle w:val="4"/>
                <w:b/>
                <w:bCs/>
                <w:sz w:val="28"/>
                <w:szCs w:val="28"/>
              </w:rPr>
              <w:t>www.lv8bali.com</w:t>
            </w:r>
            <w:r>
              <w:rPr>
                <w:b/>
                <w:bCs/>
                <w:color w:val="000000"/>
                <w:sz w:val="28"/>
                <w:szCs w:val="28"/>
              </w:rPr>
              <w:fldChar w:fldCharType="end"/>
            </w:r>
            <w:r>
              <w:rPr>
                <w:b/>
                <w:bCs/>
                <w:color w:val="000000"/>
                <w:sz w:val="28"/>
                <w:szCs w:val="28"/>
              </w:rPr>
              <w:t xml:space="preserve"> </w:t>
            </w:r>
          </w:p>
          <w:p>
            <w:pPr>
              <w:snapToGrid w:val="0"/>
              <w:spacing w:after="0" w:line="240" w:lineRule="auto"/>
              <w:jc w:val="left"/>
              <w:rPr>
                <w:rFonts w:hint="eastAsia"/>
                <w:b/>
                <w:bCs/>
                <w:color w:val="000000"/>
                <w:sz w:val="28"/>
                <w:szCs w:val="28"/>
              </w:rPr>
            </w:pPr>
            <w:r>
              <w:drawing>
                <wp:anchor distT="0" distB="0" distL="114300" distR="114300" simplePos="0" relativeHeight="251687936" behindDoc="1" locked="0" layoutInCell="1" allowOverlap="1">
                  <wp:simplePos x="0" y="0"/>
                  <wp:positionH relativeFrom="column">
                    <wp:posOffset>4100830</wp:posOffset>
                  </wp:positionH>
                  <wp:positionV relativeFrom="paragraph">
                    <wp:posOffset>197485</wp:posOffset>
                  </wp:positionV>
                  <wp:extent cx="2088515" cy="1039495"/>
                  <wp:effectExtent l="0" t="0" r="6985" b="8255"/>
                  <wp:wrapNone/>
                  <wp:docPr id="38" name="Picture 251" descr="BATH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1" descr="BATH ROOM"/>
                          <pic:cNvPicPr>
                            <a:picLocks noChangeAspect="1"/>
                          </pic:cNvPicPr>
                        </pic:nvPicPr>
                        <pic:blipFill>
                          <a:blip r:embed="rId49"/>
                          <a:stretch>
                            <a:fillRect/>
                          </a:stretch>
                        </pic:blipFill>
                        <pic:spPr>
                          <a:xfrm>
                            <a:off x="0" y="0"/>
                            <a:ext cx="2088515" cy="1039495"/>
                          </a:xfrm>
                          <a:prstGeom prst="rect">
                            <a:avLst/>
                          </a:prstGeom>
                          <a:noFill/>
                          <a:ln w="9525">
                            <a:noFill/>
                          </a:ln>
                        </pic:spPr>
                      </pic:pic>
                    </a:graphicData>
                  </a:graphic>
                </wp:anchor>
              </w:drawing>
            </w:r>
            <w:r>
              <w:drawing>
                <wp:anchor distT="0" distB="0" distL="114300" distR="114300" simplePos="0" relativeHeight="251686912" behindDoc="1" locked="0" layoutInCell="1" allowOverlap="1">
                  <wp:simplePos x="0" y="0"/>
                  <wp:positionH relativeFrom="column">
                    <wp:posOffset>2040890</wp:posOffset>
                  </wp:positionH>
                  <wp:positionV relativeFrom="paragraph">
                    <wp:posOffset>197485</wp:posOffset>
                  </wp:positionV>
                  <wp:extent cx="2069465" cy="1029970"/>
                  <wp:effectExtent l="0" t="0" r="6985" b="17780"/>
                  <wp:wrapNone/>
                  <wp:docPr id="39" name="Picture 250" descr="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50" descr="ROOM"/>
                          <pic:cNvPicPr>
                            <a:picLocks noChangeAspect="1"/>
                          </pic:cNvPicPr>
                        </pic:nvPicPr>
                        <pic:blipFill>
                          <a:blip r:embed="rId50"/>
                          <a:stretch>
                            <a:fillRect/>
                          </a:stretch>
                        </pic:blipFill>
                        <pic:spPr>
                          <a:xfrm>
                            <a:off x="0" y="0"/>
                            <a:ext cx="2069465" cy="1029970"/>
                          </a:xfrm>
                          <a:prstGeom prst="rect">
                            <a:avLst/>
                          </a:prstGeom>
                          <a:noFill/>
                          <a:ln w="9525">
                            <a:noFill/>
                          </a:ln>
                        </pic:spPr>
                      </pic:pic>
                    </a:graphicData>
                  </a:graphic>
                </wp:anchor>
              </w:drawing>
            </w:r>
            <w:r>
              <w:drawing>
                <wp:anchor distT="0" distB="0" distL="114300" distR="114300" simplePos="0" relativeHeight="251685888" behindDoc="1" locked="0" layoutInCell="1" allowOverlap="1">
                  <wp:simplePos x="0" y="0"/>
                  <wp:positionH relativeFrom="column">
                    <wp:posOffset>-38100</wp:posOffset>
                  </wp:positionH>
                  <wp:positionV relativeFrom="paragraph">
                    <wp:posOffset>197485</wp:posOffset>
                  </wp:positionV>
                  <wp:extent cx="2088515" cy="1039495"/>
                  <wp:effectExtent l="0" t="0" r="6985" b="8255"/>
                  <wp:wrapNone/>
                  <wp:docPr id="40" name="Picture 249" descr="FA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9" descr="FACAE"/>
                          <pic:cNvPicPr>
                            <a:picLocks noChangeAspect="1"/>
                          </pic:cNvPicPr>
                        </pic:nvPicPr>
                        <pic:blipFill>
                          <a:blip r:embed="rId51"/>
                          <a:stretch>
                            <a:fillRect/>
                          </a:stretch>
                        </pic:blipFill>
                        <pic:spPr>
                          <a:xfrm>
                            <a:off x="0" y="0"/>
                            <a:ext cx="2088515" cy="1039495"/>
                          </a:xfrm>
                          <a:prstGeom prst="rect">
                            <a:avLst/>
                          </a:prstGeom>
                          <a:noFill/>
                          <a:ln w="9525">
                            <a:noFill/>
                          </a:ln>
                        </pic:spPr>
                      </pic:pic>
                    </a:graphicData>
                  </a:graphic>
                </wp:anchor>
              </w:drawing>
            </w:r>
          </w:p>
          <w:p>
            <w:pPr>
              <w:snapToGrid w:val="0"/>
              <w:spacing w:after="0" w:line="240" w:lineRule="auto"/>
              <w:jc w:val="left"/>
              <w:rPr>
                <w:b/>
                <w:bCs/>
                <w:color w:val="000000"/>
                <w:sz w:val="28"/>
                <w:szCs w:val="28"/>
              </w:rPr>
            </w:pPr>
          </w:p>
          <w:p>
            <w:pPr>
              <w:snapToGrid w:val="0"/>
              <w:spacing w:after="0" w:line="240" w:lineRule="auto"/>
              <w:jc w:val="left"/>
              <w:rPr>
                <w:b/>
                <w:bCs/>
                <w:color w:val="000000"/>
                <w:sz w:val="28"/>
                <w:szCs w:val="28"/>
              </w:rPr>
            </w:pPr>
          </w:p>
          <w:p>
            <w:pPr>
              <w:snapToGrid w:val="0"/>
              <w:spacing w:after="0" w:line="240" w:lineRule="auto"/>
              <w:jc w:val="left"/>
              <w:rPr>
                <w:b/>
                <w:bCs/>
                <w:color w:val="000000"/>
                <w:sz w:val="28"/>
                <w:szCs w:val="28"/>
              </w:rPr>
            </w:pPr>
          </w:p>
          <w:p>
            <w:pPr>
              <w:snapToGrid w:val="0"/>
              <w:spacing w:after="0" w:line="240" w:lineRule="auto"/>
              <w:jc w:val="left"/>
              <w:rPr>
                <w:b/>
                <w:bCs/>
                <w:color w:val="000000"/>
                <w:sz w:val="28"/>
                <w:szCs w:val="28"/>
              </w:rPr>
            </w:pPr>
          </w:p>
          <w:p>
            <w:pPr>
              <w:snapToGrid w:val="0"/>
              <w:spacing w:after="0" w:line="240" w:lineRule="auto"/>
              <w:jc w:val="left"/>
              <w:rPr>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r>
              <w:rPr>
                <w:rFonts w:hint="eastAsia"/>
                <w:b/>
                <w:bCs/>
                <w:color w:val="000000"/>
                <w:sz w:val="28"/>
                <w:szCs w:val="28"/>
              </w:rPr>
              <w:t>MANTRA SAKALA RESORT（</w:t>
            </w:r>
            <w:r>
              <w:rPr>
                <w:rFonts w:hint="eastAsia"/>
                <w:b/>
                <w:bCs/>
                <w:color w:val="000000"/>
                <w:sz w:val="28"/>
                <w:szCs w:val="28"/>
                <w:highlight w:val="yellow"/>
              </w:rPr>
              <w:t>使用套房</w:t>
            </w:r>
            <w:r>
              <w:rPr>
                <w:rFonts w:hint="eastAsia"/>
                <w:b/>
                <w:bCs/>
                <w:color w:val="000000"/>
                <w:sz w:val="28"/>
                <w:szCs w:val="28"/>
              </w:rPr>
              <w:t xml:space="preserve">） </w:t>
            </w:r>
            <w:r>
              <w:rPr>
                <w:b/>
                <w:bCs/>
                <w:color w:val="000000"/>
                <w:sz w:val="28"/>
                <w:szCs w:val="28"/>
              </w:rPr>
              <w:fldChar w:fldCharType="begin"/>
            </w:r>
            <w:r>
              <w:rPr>
                <w:b/>
                <w:bCs/>
                <w:color w:val="000000"/>
                <w:sz w:val="28"/>
                <w:szCs w:val="28"/>
              </w:rPr>
              <w:instrText xml:space="preserve"> HYPERLINK "http://</w:instrText>
            </w:r>
            <w:r>
              <w:rPr>
                <w:rFonts w:hint="eastAsia"/>
                <w:b/>
                <w:bCs/>
                <w:color w:val="000000"/>
                <w:sz w:val="28"/>
                <w:szCs w:val="28"/>
              </w:rPr>
              <w:instrText xml:space="preserve">www.mantrasakala.com</w:instrText>
            </w:r>
            <w:r>
              <w:rPr>
                <w:b/>
                <w:bCs/>
                <w:color w:val="000000"/>
                <w:sz w:val="28"/>
                <w:szCs w:val="28"/>
              </w:rPr>
              <w:instrText xml:space="preserve">" </w:instrText>
            </w:r>
            <w:r>
              <w:rPr>
                <w:b/>
                <w:bCs/>
                <w:color w:val="000000"/>
                <w:sz w:val="28"/>
                <w:szCs w:val="28"/>
              </w:rPr>
              <w:fldChar w:fldCharType="separate"/>
            </w:r>
            <w:r>
              <w:rPr>
                <w:rStyle w:val="4"/>
                <w:rFonts w:hint="eastAsia"/>
                <w:b/>
                <w:bCs/>
                <w:sz w:val="28"/>
                <w:szCs w:val="28"/>
              </w:rPr>
              <w:t>www.mantrasakala.com</w:t>
            </w:r>
            <w:r>
              <w:rPr>
                <w:b/>
                <w:bCs/>
                <w:color w:val="000000"/>
                <w:sz w:val="28"/>
                <w:szCs w:val="28"/>
              </w:rPr>
              <w:fldChar w:fldCharType="end"/>
            </w:r>
            <w:r>
              <w:rPr>
                <w:rFonts w:hint="eastAsia"/>
                <w:b/>
                <w:bCs/>
                <w:color w:val="000000"/>
                <w:sz w:val="28"/>
                <w:szCs w:val="28"/>
              </w:rPr>
              <w:t xml:space="preserve">  </w:t>
            </w:r>
          </w:p>
          <w:p>
            <w:pPr>
              <w:snapToGrid w:val="0"/>
              <w:spacing w:after="0" w:line="240" w:lineRule="auto"/>
              <w:jc w:val="left"/>
              <w:rPr>
                <w:rFonts w:hint="eastAsia"/>
                <w:b/>
                <w:bCs/>
                <w:color w:val="000000"/>
                <w:sz w:val="28"/>
                <w:szCs w:val="28"/>
              </w:rPr>
            </w:pPr>
            <w:r>
              <w:drawing>
                <wp:anchor distT="0" distB="0" distL="114300" distR="114300" simplePos="0" relativeHeight="251694080" behindDoc="1" locked="0" layoutInCell="1" allowOverlap="1">
                  <wp:simplePos x="0" y="0"/>
                  <wp:positionH relativeFrom="column">
                    <wp:posOffset>4110355</wp:posOffset>
                  </wp:positionH>
                  <wp:positionV relativeFrom="paragraph">
                    <wp:posOffset>5715</wp:posOffset>
                  </wp:positionV>
                  <wp:extent cx="2069465" cy="1009650"/>
                  <wp:effectExtent l="0" t="0" r="6985" b="0"/>
                  <wp:wrapNone/>
                  <wp:docPr id="41" name="Picture 257"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7" descr="pool"/>
                          <pic:cNvPicPr>
                            <a:picLocks noChangeAspect="1"/>
                          </pic:cNvPicPr>
                        </pic:nvPicPr>
                        <pic:blipFill>
                          <a:blip r:embed="rId52"/>
                          <a:stretch>
                            <a:fillRect/>
                          </a:stretch>
                        </pic:blipFill>
                        <pic:spPr>
                          <a:xfrm>
                            <a:off x="0" y="0"/>
                            <a:ext cx="2069465" cy="1009650"/>
                          </a:xfrm>
                          <a:prstGeom prst="rect">
                            <a:avLst/>
                          </a:prstGeom>
                          <a:noFill/>
                          <a:ln w="9525">
                            <a:noFill/>
                          </a:ln>
                        </pic:spPr>
                      </pic:pic>
                    </a:graphicData>
                  </a:graphic>
                </wp:anchor>
              </w:drawing>
            </w:r>
            <w:r>
              <w:drawing>
                <wp:anchor distT="0" distB="0" distL="114300" distR="114300" simplePos="0" relativeHeight="251693056" behindDoc="1" locked="0" layoutInCell="1" allowOverlap="1">
                  <wp:simplePos x="0" y="0"/>
                  <wp:positionH relativeFrom="column">
                    <wp:posOffset>2031365</wp:posOffset>
                  </wp:positionH>
                  <wp:positionV relativeFrom="paragraph">
                    <wp:posOffset>5715</wp:posOffset>
                  </wp:positionV>
                  <wp:extent cx="2088515" cy="1039495"/>
                  <wp:effectExtent l="0" t="0" r="6985" b="8255"/>
                  <wp:wrapNone/>
                  <wp:docPr id="42" name="Picture 256" descr="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6" descr="room"/>
                          <pic:cNvPicPr>
                            <a:picLocks noChangeAspect="1"/>
                          </pic:cNvPicPr>
                        </pic:nvPicPr>
                        <pic:blipFill>
                          <a:blip r:embed="rId53"/>
                          <a:stretch>
                            <a:fillRect/>
                          </a:stretch>
                        </pic:blipFill>
                        <pic:spPr>
                          <a:xfrm>
                            <a:off x="0" y="0"/>
                            <a:ext cx="2088515" cy="1039495"/>
                          </a:xfrm>
                          <a:prstGeom prst="rect">
                            <a:avLst/>
                          </a:prstGeom>
                          <a:noFill/>
                          <a:ln w="9525">
                            <a:noFill/>
                          </a:ln>
                        </pic:spPr>
                      </pic:pic>
                    </a:graphicData>
                  </a:graphic>
                </wp:anchor>
              </w:drawing>
            </w:r>
            <w:r>
              <w:drawing>
                <wp:anchor distT="0" distB="0" distL="114300" distR="114300" simplePos="0" relativeHeight="251692032" behindDoc="1" locked="0" layoutInCell="1" allowOverlap="1">
                  <wp:simplePos x="0" y="0"/>
                  <wp:positionH relativeFrom="column">
                    <wp:posOffset>-38100</wp:posOffset>
                  </wp:positionH>
                  <wp:positionV relativeFrom="paragraph">
                    <wp:posOffset>5715</wp:posOffset>
                  </wp:positionV>
                  <wp:extent cx="2088515" cy="1039495"/>
                  <wp:effectExtent l="0" t="0" r="6985" b="8255"/>
                  <wp:wrapNone/>
                  <wp:docPr id="43" name="Picture 255" descr="fa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55" descr="facade"/>
                          <pic:cNvPicPr>
                            <a:picLocks noChangeAspect="1"/>
                          </pic:cNvPicPr>
                        </pic:nvPicPr>
                        <pic:blipFill>
                          <a:blip r:embed="rId54"/>
                          <a:stretch>
                            <a:fillRect/>
                          </a:stretch>
                        </pic:blipFill>
                        <pic:spPr>
                          <a:xfrm>
                            <a:off x="0" y="0"/>
                            <a:ext cx="2088515" cy="1039495"/>
                          </a:xfrm>
                          <a:prstGeom prst="rect">
                            <a:avLst/>
                          </a:prstGeom>
                          <a:noFill/>
                          <a:ln w="9525">
                            <a:noFill/>
                          </a:ln>
                        </pic:spPr>
                      </pic:pic>
                    </a:graphicData>
                  </a:graphic>
                </wp:anchor>
              </w:drawing>
            </w: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sz w:val="28"/>
                <w:szCs w:val="28"/>
              </w:rPr>
            </w:pPr>
            <w:r>
              <w:rPr>
                <w:b/>
                <w:bCs/>
                <w:sz w:val="28"/>
                <w:szCs w:val="28"/>
              </w:rPr>
              <w:t>PAN PASIFIC NIRWANA BALI</w:t>
            </w:r>
            <w:r>
              <w:rPr>
                <w:rFonts w:hint="eastAsia"/>
                <w:b/>
                <w:bCs/>
                <w:sz w:val="28"/>
                <w:szCs w:val="28"/>
              </w:rPr>
              <w:t>（</w:t>
            </w:r>
            <w:r>
              <w:rPr>
                <w:rFonts w:hint="eastAsia"/>
                <w:b/>
                <w:bCs/>
                <w:sz w:val="28"/>
                <w:szCs w:val="28"/>
                <w:highlight w:val="yellow"/>
              </w:rPr>
              <w:t>使用豪华泳池景房</w:t>
            </w:r>
            <w:r>
              <w:rPr>
                <w:rFonts w:hint="eastAsia"/>
                <w:b/>
                <w:bCs/>
                <w:sz w:val="28"/>
                <w:szCs w:val="28"/>
              </w:rPr>
              <w:t>）</w:t>
            </w:r>
            <w:r>
              <w:rPr>
                <w:b/>
                <w:bCs/>
                <w:sz w:val="28"/>
                <w:szCs w:val="28"/>
              </w:rPr>
              <w:fldChar w:fldCharType="begin"/>
            </w:r>
            <w:r>
              <w:rPr>
                <w:b/>
                <w:bCs/>
                <w:sz w:val="28"/>
                <w:szCs w:val="28"/>
              </w:rPr>
              <w:instrText xml:space="preserve"> HYPERLINK "http://www.kayumanis.com/" </w:instrText>
            </w:r>
            <w:r>
              <w:rPr>
                <w:b/>
                <w:bCs/>
                <w:sz w:val="28"/>
                <w:szCs w:val="28"/>
              </w:rPr>
              <w:fldChar w:fldCharType="separate"/>
            </w:r>
            <w:r>
              <w:rPr>
                <w:rStyle w:val="4"/>
                <w:b/>
                <w:bCs/>
                <w:sz w:val="28"/>
                <w:szCs w:val="28"/>
              </w:rPr>
              <w:t>www2.panpasific.com</w:t>
            </w:r>
            <w:r>
              <w:rPr>
                <w:b/>
                <w:bCs/>
                <w:sz w:val="28"/>
                <w:szCs w:val="28"/>
              </w:rPr>
              <w:fldChar w:fldCharType="end"/>
            </w:r>
            <w:r>
              <w:rPr>
                <w:b/>
                <w:bCs/>
                <w:sz w:val="28"/>
                <w:szCs w:val="28"/>
              </w:rPr>
              <w:t xml:space="preserve"> </w:t>
            </w:r>
            <w:r>
              <w:rPr>
                <w:b/>
                <w:bCs/>
                <w:color w:val="FF0000"/>
                <w:sz w:val="28"/>
                <w:szCs w:val="28"/>
              </w:rPr>
              <w:t xml:space="preserve"> </w:t>
            </w:r>
          </w:p>
          <w:p>
            <w:pPr>
              <w:snapToGrid w:val="0"/>
              <w:spacing w:after="0" w:line="240" w:lineRule="auto"/>
              <w:jc w:val="left"/>
              <w:rPr>
                <w:rFonts w:hint="eastAsia"/>
                <w:color w:val="FF0000"/>
                <w:sz w:val="28"/>
                <w:szCs w:val="28"/>
              </w:rPr>
            </w:pPr>
            <w:r>
              <w:drawing>
                <wp:anchor distT="0" distB="0" distL="114300" distR="114300" simplePos="0" relativeHeight="251681792" behindDoc="1" locked="0" layoutInCell="1" allowOverlap="1">
                  <wp:simplePos x="0" y="0"/>
                  <wp:positionH relativeFrom="column">
                    <wp:posOffset>4119880</wp:posOffset>
                  </wp:positionH>
                  <wp:positionV relativeFrom="paragraph">
                    <wp:posOffset>-1905</wp:posOffset>
                  </wp:positionV>
                  <wp:extent cx="2078990" cy="1039495"/>
                  <wp:effectExtent l="0" t="0" r="16510" b="8255"/>
                  <wp:wrapNone/>
                  <wp:docPr id="44" name="Picture 10"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Pool"/>
                          <pic:cNvPicPr>
                            <a:picLocks noChangeAspect="1"/>
                          </pic:cNvPicPr>
                        </pic:nvPicPr>
                        <pic:blipFill>
                          <a:blip r:embed="rId55"/>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79744" behindDoc="1" locked="0" layoutInCell="1" allowOverlap="1">
                  <wp:simplePos x="0" y="0"/>
                  <wp:positionH relativeFrom="column">
                    <wp:posOffset>-28575</wp:posOffset>
                  </wp:positionH>
                  <wp:positionV relativeFrom="paragraph">
                    <wp:posOffset>-1905</wp:posOffset>
                  </wp:positionV>
                  <wp:extent cx="2078990" cy="1039495"/>
                  <wp:effectExtent l="0" t="0" r="16510" b="8255"/>
                  <wp:wrapNone/>
                  <wp:docPr id="45" name="Picture 8" descr="Award Winning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Award Winning Golf Course"/>
                          <pic:cNvPicPr>
                            <a:picLocks noChangeAspect="1"/>
                          </pic:cNvPicPr>
                        </pic:nvPicPr>
                        <pic:blipFill>
                          <a:blip r:embed="rId56"/>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80768" behindDoc="1" locked="0" layoutInCell="1" allowOverlap="1">
                  <wp:simplePos x="0" y="0"/>
                  <wp:positionH relativeFrom="column">
                    <wp:posOffset>2050415</wp:posOffset>
                  </wp:positionH>
                  <wp:positionV relativeFrom="paragraph">
                    <wp:posOffset>7620</wp:posOffset>
                  </wp:positionV>
                  <wp:extent cx="2078990" cy="1039495"/>
                  <wp:effectExtent l="0" t="0" r="16510" b="8255"/>
                  <wp:wrapNone/>
                  <wp:docPr id="46" name="Picture 9" descr="http://d10et76grfaz42.cloudfront.net/media/images/countries/indonesia/bali/pan_pacific_nirwana_bali_resort/gallery/guest_rooms/room_7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 descr="http://d10et76grfaz42.cloudfront.net/media/images/countries/indonesia/bali/pan_pacific_nirwana_bali_resort/gallery/guest_rooms/room_760x600.jpg"/>
                          <pic:cNvPicPr>
                            <a:picLocks noChangeAspect="1"/>
                          </pic:cNvPicPr>
                        </pic:nvPicPr>
                        <pic:blipFill>
                          <a:blip r:embed="rId57"/>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rFonts w:hint="eastAsia"/>
                <w:color w:val="FF0000"/>
                <w:sz w:val="28"/>
                <w:szCs w:val="28"/>
              </w:rPr>
            </w:pPr>
          </w:p>
          <w:p>
            <w:pPr>
              <w:snapToGrid w:val="0"/>
              <w:spacing w:after="0" w:line="240" w:lineRule="auto"/>
              <w:jc w:val="left"/>
              <w:rPr>
                <w:rFonts w:hint="eastAsia"/>
                <w:color w:val="FF0000"/>
                <w:sz w:val="28"/>
                <w:szCs w:val="28"/>
              </w:rPr>
            </w:pPr>
          </w:p>
          <w:p>
            <w:pPr>
              <w:snapToGrid w:val="0"/>
              <w:spacing w:after="0" w:line="240" w:lineRule="auto"/>
              <w:jc w:val="left"/>
              <w:rPr>
                <w:rFonts w:hint="eastAsia"/>
                <w:color w:val="FF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r>
              <w:rPr>
                <w:rFonts w:hint="eastAsia"/>
                <w:b/>
                <w:bCs/>
                <w:color w:val="000000"/>
                <w:sz w:val="28"/>
                <w:szCs w:val="28"/>
              </w:rPr>
              <w:t xml:space="preserve">PADMA RESORT </w:t>
            </w:r>
            <w:r>
              <w:rPr>
                <w:b/>
                <w:bCs/>
                <w:color w:val="000000"/>
                <w:sz w:val="28"/>
                <w:szCs w:val="28"/>
              </w:rPr>
              <w:t>BALI</w:t>
            </w:r>
            <w:r>
              <w:rPr>
                <w:rFonts w:hint="eastAsia"/>
                <w:b/>
                <w:bCs/>
                <w:color w:val="000000"/>
                <w:sz w:val="28"/>
                <w:szCs w:val="28"/>
              </w:rPr>
              <w:t xml:space="preserve"> </w:t>
            </w:r>
            <w:r>
              <w:rPr>
                <w:b/>
                <w:bCs/>
                <w:color w:val="000000"/>
                <w:sz w:val="28"/>
                <w:szCs w:val="28"/>
              </w:rPr>
              <w:fldChar w:fldCharType="begin"/>
            </w:r>
            <w:r>
              <w:rPr>
                <w:b/>
                <w:bCs/>
                <w:color w:val="000000"/>
                <w:sz w:val="28"/>
                <w:szCs w:val="28"/>
              </w:rPr>
              <w:instrText xml:space="preserve"> HYPERLINK "http://www.padmaresortbali.com" </w:instrText>
            </w:r>
            <w:r>
              <w:rPr>
                <w:b/>
                <w:bCs/>
                <w:color w:val="000000"/>
                <w:sz w:val="28"/>
                <w:szCs w:val="28"/>
              </w:rPr>
              <w:fldChar w:fldCharType="separate"/>
            </w:r>
            <w:r>
              <w:rPr>
                <w:rStyle w:val="4"/>
                <w:b/>
                <w:bCs/>
                <w:sz w:val="28"/>
                <w:szCs w:val="28"/>
              </w:rPr>
              <w:t>www.padmaresortbali.com</w:t>
            </w:r>
            <w:r>
              <w:rPr>
                <w:b/>
                <w:bCs/>
                <w:color w:val="000000"/>
                <w:sz w:val="28"/>
                <w:szCs w:val="28"/>
              </w:rPr>
              <w:fldChar w:fldCharType="end"/>
            </w:r>
            <w:r>
              <w:rPr>
                <w:b/>
                <w:bCs/>
                <w:color w:val="000000"/>
                <w:sz w:val="28"/>
                <w:szCs w:val="28"/>
              </w:rPr>
              <w:t xml:space="preserve"> </w:t>
            </w:r>
            <w:r>
              <w:drawing>
                <wp:anchor distT="0" distB="0" distL="114300" distR="114300" simplePos="0" relativeHeight="251691008" behindDoc="1" locked="0" layoutInCell="1" allowOverlap="1">
                  <wp:simplePos x="0" y="0"/>
                  <wp:positionH relativeFrom="column">
                    <wp:posOffset>4119880</wp:posOffset>
                  </wp:positionH>
                  <wp:positionV relativeFrom="paragraph">
                    <wp:posOffset>193040</wp:posOffset>
                  </wp:positionV>
                  <wp:extent cx="2078990" cy="1039495"/>
                  <wp:effectExtent l="0" t="0" r="16510" b="8255"/>
                  <wp:wrapNone/>
                  <wp:docPr id="47" name="Picture 254"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54" descr="POOL"/>
                          <pic:cNvPicPr>
                            <a:picLocks noChangeAspect="1"/>
                          </pic:cNvPicPr>
                        </pic:nvPicPr>
                        <pic:blipFill>
                          <a:blip r:embed="rId58"/>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rFonts w:hint="eastAsia"/>
                <w:b/>
                <w:bCs/>
                <w:color w:val="000000"/>
                <w:sz w:val="28"/>
                <w:szCs w:val="28"/>
              </w:rPr>
            </w:pPr>
            <w:r>
              <w:drawing>
                <wp:anchor distT="0" distB="0" distL="114300" distR="114300" simplePos="0" relativeHeight="251689984" behindDoc="1" locked="0" layoutInCell="1" allowOverlap="1">
                  <wp:simplePos x="0" y="0"/>
                  <wp:positionH relativeFrom="column">
                    <wp:posOffset>2050415</wp:posOffset>
                  </wp:positionH>
                  <wp:positionV relativeFrom="paragraph">
                    <wp:posOffset>-1905</wp:posOffset>
                  </wp:positionV>
                  <wp:extent cx="2078990" cy="1039495"/>
                  <wp:effectExtent l="0" t="0" r="16510" b="8255"/>
                  <wp:wrapNone/>
                  <wp:docPr id="48" name="Picture 253" descr="K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53" descr="KING BED"/>
                          <pic:cNvPicPr>
                            <a:picLocks noChangeAspect="1"/>
                          </pic:cNvPicPr>
                        </pic:nvPicPr>
                        <pic:blipFill>
                          <a:blip r:embed="rId59"/>
                          <a:stretch>
                            <a:fillRect/>
                          </a:stretch>
                        </pic:blipFill>
                        <pic:spPr>
                          <a:xfrm>
                            <a:off x="0" y="0"/>
                            <a:ext cx="2078990" cy="1039495"/>
                          </a:xfrm>
                          <a:prstGeom prst="rect">
                            <a:avLst/>
                          </a:prstGeom>
                          <a:noFill/>
                          <a:ln w="9525">
                            <a:noFill/>
                          </a:ln>
                        </pic:spPr>
                      </pic:pic>
                    </a:graphicData>
                  </a:graphic>
                </wp:anchor>
              </w:drawing>
            </w:r>
            <w:r>
              <w:drawing>
                <wp:anchor distT="0" distB="0" distL="114300" distR="114300" simplePos="0" relativeHeight="251688960" behindDoc="1" locked="0" layoutInCell="1" allowOverlap="1">
                  <wp:simplePos x="0" y="0"/>
                  <wp:positionH relativeFrom="column">
                    <wp:posOffset>-28575</wp:posOffset>
                  </wp:positionH>
                  <wp:positionV relativeFrom="paragraph">
                    <wp:posOffset>-1905</wp:posOffset>
                  </wp:positionV>
                  <wp:extent cx="2078990" cy="1039495"/>
                  <wp:effectExtent l="0" t="0" r="16510" b="8255"/>
                  <wp:wrapNone/>
                  <wp:docPr id="49" name="Picture 252"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52" descr="FRONT"/>
                          <pic:cNvPicPr>
                            <a:picLocks noChangeAspect="1"/>
                          </pic:cNvPicPr>
                        </pic:nvPicPr>
                        <pic:blipFill>
                          <a:blip r:embed="rId60"/>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r>
              <w:rPr>
                <w:rFonts w:hint="eastAsia"/>
                <w:b/>
                <w:bCs/>
                <w:color w:val="000000"/>
                <w:sz w:val="28"/>
                <w:szCs w:val="28"/>
              </w:rPr>
              <w:t xml:space="preserve">MELIA BALI </w:t>
            </w:r>
            <w:r>
              <w:rPr>
                <w:b/>
                <w:bCs/>
                <w:color w:val="000000"/>
                <w:sz w:val="28"/>
                <w:szCs w:val="28"/>
              </w:rPr>
              <w:fldChar w:fldCharType="begin"/>
            </w:r>
            <w:r>
              <w:rPr>
                <w:b/>
                <w:bCs/>
                <w:color w:val="000000"/>
                <w:sz w:val="28"/>
                <w:szCs w:val="28"/>
              </w:rPr>
              <w:instrText xml:space="preserve"> HYPERLINK "http://</w:instrText>
            </w:r>
            <w:r>
              <w:rPr>
                <w:rFonts w:hint="eastAsia"/>
                <w:b/>
                <w:bCs/>
                <w:color w:val="000000"/>
                <w:sz w:val="28"/>
                <w:szCs w:val="28"/>
              </w:rPr>
              <w:instrText xml:space="preserve">www.melia-bali.com</w:instrText>
            </w:r>
            <w:r>
              <w:rPr>
                <w:b/>
                <w:bCs/>
                <w:color w:val="000000"/>
                <w:sz w:val="28"/>
                <w:szCs w:val="28"/>
              </w:rPr>
              <w:instrText xml:space="preserve">" </w:instrText>
            </w:r>
            <w:r>
              <w:rPr>
                <w:b/>
                <w:bCs/>
                <w:color w:val="000000"/>
                <w:sz w:val="28"/>
                <w:szCs w:val="28"/>
              </w:rPr>
              <w:fldChar w:fldCharType="separate"/>
            </w:r>
            <w:r>
              <w:rPr>
                <w:rStyle w:val="4"/>
                <w:rFonts w:hint="eastAsia"/>
                <w:b/>
                <w:bCs/>
                <w:sz w:val="28"/>
                <w:szCs w:val="28"/>
              </w:rPr>
              <w:t>www.melia-bali.com</w:t>
            </w:r>
            <w:r>
              <w:rPr>
                <w:b/>
                <w:bCs/>
                <w:color w:val="000000"/>
                <w:sz w:val="28"/>
                <w:szCs w:val="28"/>
              </w:rPr>
              <w:fldChar w:fldCharType="end"/>
            </w:r>
            <w:r>
              <w:rPr>
                <w:rFonts w:hint="eastAsia"/>
                <w:b/>
                <w:bCs/>
                <w:color w:val="000000"/>
                <w:sz w:val="28"/>
                <w:szCs w:val="28"/>
              </w:rPr>
              <w:t xml:space="preserve"> </w:t>
            </w:r>
          </w:p>
          <w:p>
            <w:pPr>
              <w:snapToGrid w:val="0"/>
              <w:spacing w:after="0" w:line="240" w:lineRule="auto"/>
              <w:jc w:val="left"/>
              <w:rPr>
                <w:rFonts w:hint="eastAsia"/>
                <w:b/>
                <w:bCs/>
                <w:color w:val="000000"/>
                <w:sz w:val="28"/>
                <w:szCs w:val="28"/>
              </w:rPr>
            </w:pPr>
            <w:r>
              <w:drawing>
                <wp:anchor distT="0" distB="0" distL="114300" distR="114300" simplePos="0" relativeHeight="251684864" behindDoc="1" locked="0" layoutInCell="1" allowOverlap="1">
                  <wp:simplePos x="0" y="0"/>
                  <wp:positionH relativeFrom="column">
                    <wp:posOffset>4100830</wp:posOffset>
                  </wp:positionH>
                  <wp:positionV relativeFrom="paragraph">
                    <wp:posOffset>25400</wp:posOffset>
                  </wp:positionV>
                  <wp:extent cx="2088515" cy="1029970"/>
                  <wp:effectExtent l="0" t="0" r="6985" b="17780"/>
                  <wp:wrapNone/>
                  <wp:docPr id="50" name="Picture 248" descr="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8" descr="beach"/>
                          <pic:cNvPicPr>
                            <a:picLocks noChangeAspect="1"/>
                          </pic:cNvPicPr>
                        </pic:nvPicPr>
                        <pic:blipFill>
                          <a:blip r:embed="rId61"/>
                          <a:stretch>
                            <a:fillRect/>
                          </a:stretch>
                        </pic:blipFill>
                        <pic:spPr>
                          <a:xfrm>
                            <a:off x="0" y="0"/>
                            <a:ext cx="2088515" cy="1029970"/>
                          </a:xfrm>
                          <a:prstGeom prst="rect">
                            <a:avLst/>
                          </a:prstGeom>
                          <a:noFill/>
                          <a:ln w="9525">
                            <a:noFill/>
                          </a:ln>
                        </pic:spPr>
                      </pic:pic>
                    </a:graphicData>
                  </a:graphic>
                </wp:anchor>
              </w:drawing>
            </w:r>
            <w:r>
              <w:drawing>
                <wp:anchor distT="0" distB="0" distL="114300" distR="114300" simplePos="0" relativeHeight="251683840" behindDoc="1" locked="0" layoutInCell="1" allowOverlap="1">
                  <wp:simplePos x="0" y="0"/>
                  <wp:positionH relativeFrom="column">
                    <wp:posOffset>2059940</wp:posOffset>
                  </wp:positionH>
                  <wp:positionV relativeFrom="paragraph">
                    <wp:posOffset>15875</wp:posOffset>
                  </wp:positionV>
                  <wp:extent cx="2069465" cy="1039495"/>
                  <wp:effectExtent l="0" t="0" r="6985" b="8255"/>
                  <wp:wrapNone/>
                  <wp:docPr id="51" name="Picture 247" descr="k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47" descr="king bed"/>
                          <pic:cNvPicPr>
                            <a:picLocks noChangeAspect="1"/>
                          </pic:cNvPicPr>
                        </pic:nvPicPr>
                        <pic:blipFill>
                          <a:blip r:embed="rId62"/>
                          <a:stretch>
                            <a:fillRect/>
                          </a:stretch>
                        </pic:blipFill>
                        <pic:spPr>
                          <a:xfrm>
                            <a:off x="0" y="0"/>
                            <a:ext cx="2069465" cy="1039495"/>
                          </a:xfrm>
                          <a:prstGeom prst="rect">
                            <a:avLst/>
                          </a:prstGeom>
                          <a:noFill/>
                          <a:ln w="9525">
                            <a:noFill/>
                          </a:ln>
                        </pic:spPr>
                      </pic:pic>
                    </a:graphicData>
                  </a:graphic>
                </wp:anchor>
              </w:drawing>
            </w:r>
            <w:r>
              <w:drawing>
                <wp:anchor distT="0" distB="0" distL="114300" distR="114300" simplePos="0" relativeHeight="251682816" behindDoc="1" locked="0" layoutInCell="1" allowOverlap="1">
                  <wp:simplePos x="0" y="0"/>
                  <wp:positionH relativeFrom="column">
                    <wp:posOffset>-28575</wp:posOffset>
                  </wp:positionH>
                  <wp:positionV relativeFrom="paragraph">
                    <wp:posOffset>15875</wp:posOffset>
                  </wp:positionV>
                  <wp:extent cx="2078990" cy="1039495"/>
                  <wp:effectExtent l="0" t="0" r="16510" b="8255"/>
                  <wp:wrapNone/>
                  <wp:docPr id="52" name="Picture 246" descr="fa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46" descr="facade"/>
                          <pic:cNvPicPr>
                            <a:picLocks noChangeAspect="1"/>
                          </pic:cNvPicPr>
                        </pic:nvPicPr>
                        <pic:blipFill>
                          <a:blip r:embed="rId63"/>
                          <a:stretch>
                            <a:fillRect/>
                          </a:stretch>
                        </pic:blipFill>
                        <pic:spPr>
                          <a:xfrm>
                            <a:off x="0" y="0"/>
                            <a:ext cx="2078990" cy="1039495"/>
                          </a:xfrm>
                          <a:prstGeom prst="rect">
                            <a:avLst/>
                          </a:prstGeom>
                          <a:noFill/>
                          <a:ln w="9525">
                            <a:noFill/>
                          </a:ln>
                        </pic:spPr>
                      </pic:pic>
                    </a:graphicData>
                  </a:graphic>
                </wp:anchor>
              </w:drawing>
            </w: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000000"/>
                <w:sz w:val="28"/>
                <w:szCs w:val="28"/>
              </w:rPr>
            </w:pPr>
          </w:p>
          <w:p>
            <w:pPr>
              <w:snapToGrid w:val="0"/>
              <w:spacing w:after="0" w:line="240" w:lineRule="auto"/>
              <w:jc w:val="left"/>
              <w:rPr>
                <w:rFonts w:hint="eastAsia"/>
                <w:b/>
                <w:bCs/>
                <w:color w:val="FF0000"/>
                <w:sz w:val="36"/>
                <w:szCs w:val="32"/>
              </w:rPr>
            </w:pPr>
          </w:p>
          <w:p>
            <w:pPr>
              <w:snapToGrid w:val="0"/>
              <w:spacing w:after="0" w:line="240" w:lineRule="auto"/>
              <w:jc w:val="left"/>
              <w:rPr>
                <w:rFonts w:hint="eastAsia" w:eastAsia="宋体"/>
                <w:b/>
                <w:color w:val="000000"/>
                <w:sz w:val="52"/>
                <w:szCs w:val="52"/>
                <w:highlight w:val="none"/>
                <w:vertAlign w:val="baseline"/>
                <w:lang w:eastAsia="zh-CN"/>
              </w:rPr>
            </w:pPr>
          </w:p>
        </w:tc>
      </w:tr>
    </w:tbl>
    <w:p>
      <w:pPr>
        <w:snapToGrid w:val="0"/>
        <w:jc w:val="left"/>
        <w:rPr>
          <w:rFonts w:hint="eastAsia"/>
          <w:b/>
          <w:color w:val="000000"/>
          <w:sz w:val="28"/>
          <w:szCs w:val="28"/>
          <w:highlight w:val="green"/>
        </w:rPr>
      </w:pPr>
    </w:p>
    <w:tbl>
      <w:tblPr>
        <w:tblStyle w:val="5"/>
        <w:tblpPr w:leftFromText="180" w:rightFromText="180" w:vertAnchor="text" w:horzAnchor="page" w:tblpX="562" w:tblpY="317"/>
        <w:tblOverlap w:val="never"/>
        <w:tblW w:w="10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1"/>
        <w:gridCol w:w="5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2" w:hRule="atLeast"/>
        </w:trPr>
        <w:tc>
          <w:tcPr>
            <w:tcW w:w="5451" w:type="dxa"/>
            <w:vAlign w:val="top"/>
          </w:tcPr>
          <w:p>
            <w:pPr>
              <w:tabs>
                <w:tab w:val="left" w:pos="2520"/>
                <w:tab w:val="left" w:pos="5400"/>
                <w:tab w:val="left" w:pos="8820"/>
              </w:tabs>
              <w:spacing w:line="240" w:lineRule="atLeast"/>
              <w:rPr>
                <w:rFonts w:ascii="仿宋" w:hAnsi="仿宋" w:eastAsia="仿宋"/>
                <w:b/>
                <w:color w:val="FFFFFF"/>
                <w:highlight w:val="darkCyan"/>
              </w:rPr>
            </w:pPr>
            <w:r>
              <w:rPr>
                <w:rFonts w:hint="eastAsia" w:ascii="仿宋" w:hAnsi="仿宋" w:eastAsia="仿宋"/>
                <w:b/>
                <w:color w:val="FFFFFF"/>
                <w:highlight w:val="darkCyan"/>
              </w:rPr>
              <w:t>费用包含：</w:t>
            </w:r>
          </w:p>
          <w:p>
            <w:pPr>
              <w:shd w:val="clear" w:color="auto" w:fill="008080"/>
              <w:spacing w:line="280" w:lineRule="exact"/>
              <w:ind w:left="360" w:hanging="360" w:hangingChars="200"/>
              <w:rPr>
                <w:color w:val="FFFFFF"/>
                <w:sz w:val="18"/>
                <w:szCs w:val="18"/>
              </w:rPr>
            </w:pPr>
          </w:p>
          <w:p>
            <w:pPr>
              <w:shd w:val="clear" w:color="auto" w:fill="008080"/>
              <w:spacing w:line="280" w:lineRule="exact"/>
              <w:ind w:left="360" w:hanging="360" w:hangingChars="200"/>
              <w:rPr>
                <w:color w:val="FFFFFF"/>
                <w:sz w:val="18"/>
                <w:szCs w:val="18"/>
              </w:rPr>
            </w:pPr>
            <w:r>
              <w:rPr>
                <w:rFonts w:hint="eastAsia"/>
                <w:color w:val="FFFFFF"/>
                <w:sz w:val="18"/>
                <w:szCs w:val="18"/>
              </w:rPr>
              <w:t>●  住宿酒店</w:t>
            </w:r>
            <w:r>
              <w:rPr>
                <w:color w:val="FFFFFF"/>
                <w:sz w:val="18"/>
                <w:szCs w:val="18"/>
              </w:rPr>
              <w:t>(</w:t>
            </w:r>
            <w:r>
              <w:rPr>
                <w:rFonts w:hint="eastAsia"/>
                <w:color w:val="FFFFFF"/>
                <w:sz w:val="18"/>
                <w:szCs w:val="18"/>
              </w:rPr>
              <w:t>以两人一房为标准</w:t>
            </w:r>
            <w:r>
              <w:rPr>
                <w:color w:val="FFFFFF"/>
                <w:sz w:val="18"/>
                <w:szCs w:val="18"/>
              </w:rPr>
              <w:t>)</w:t>
            </w:r>
            <w:r>
              <w:rPr>
                <w:rFonts w:hint="eastAsia"/>
                <w:color w:val="FFFFFF"/>
                <w:sz w:val="18"/>
                <w:szCs w:val="18"/>
              </w:rPr>
              <w:t>；若出现单男或单女，且团中无同行团友同住，请在出发前或当地自补房差；</w:t>
            </w:r>
          </w:p>
          <w:p>
            <w:pPr>
              <w:shd w:val="clear" w:color="auto" w:fill="008080"/>
              <w:spacing w:line="280" w:lineRule="exact"/>
              <w:ind w:left="270" w:hanging="270" w:hangingChars="150"/>
              <w:rPr>
                <w:color w:val="FFFFFF"/>
                <w:sz w:val="18"/>
                <w:szCs w:val="18"/>
              </w:rPr>
            </w:pPr>
            <w:r>
              <w:rPr>
                <w:rFonts w:hint="eastAsia"/>
                <w:color w:val="FFFFFF"/>
                <w:sz w:val="18"/>
                <w:szCs w:val="18"/>
              </w:rPr>
              <w:t>● 行程所列餐食；</w:t>
            </w:r>
          </w:p>
          <w:p>
            <w:pPr>
              <w:shd w:val="clear" w:color="auto" w:fill="008080"/>
              <w:spacing w:line="280" w:lineRule="exact"/>
              <w:ind w:left="270" w:hanging="270" w:hangingChars="150"/>
              <w:rPr>
                <w:rFonts w:hint="eastAsia"/>
                <w:color w:val="FFFFFF"/>
                <w:sz w:val="18"/>
                <w:szCs w:val="18"/>
                <w:lang w:eastAsia="zh-CN"/>
              </w:rPr>
            </w:pPr>
            <w:r>
              <w:rPr>
                <w:rFonts w:hint="eastAsia"/>
                <w:color w:val="FFFFFF"/>
                <w:sz w:val="18"/>
                <w:szCs w:val="18"/>
              </w:rPr>
              <w:t>● 行程表内所列的景点及全程旅游观光巴士、中文导游</w:t>
            </w:r>
            <w:r>
              <w:rPr>
                <w:rFonts w:hint="eastAsia"/>
                <w:color w:val="FFFFFF"/>
                <w:sz w:val="18"/>
                <w:szCs w:val="18"/>
                <w:lang w:eastAsia="zh-CN"/>
              </w:rPr>
              <w:t>；</w:t>
            </w:r>
          </w:p>
          <w:p>
            <w:pPr>
              <w:shd w:val="clear" w:color="auto" w:fill="008080"/>
              <w:spacing w:line="280" w:lineRule="exact"/>
              <w:ind w:left="270" w:hanging="270" w:hangingChars="150"/>
              <w:rPr>
                <w:rFonts w:hint="eastAsia"/>
                <w:color w:val="FFFFFF"/>
                <w:sz w:val="18"/>
                <w:szCs w:val="18"/>
                <w:lang w:eastAsia="zh-CN"/>
              </w:rPr>
            </w:pPr>
            <w:r>
              <w:rPr>
                <w:rFonts w:hint="eastAsia"/>
                <w:color w:val="FFFFFF"/>
                <w:sz w:val="18"/>
                <w:szCs w:val="18"/>
              </w:rPr>
              <w:t>●</w:t>
            </w:r>
            <w:r>
              <w:rPr>
                <w:rFonts w:hint="eastAsia"/>
                <w:color w:val="FFFFFF"/>
                <w:sz w:val="18"/>
                <w:szCs w:val="18"/>
                <w:lang w:val="en-US" w:eastAsia="zh-CN"/>
              </w:rPr>
              <w:t xml:space="preserve"> 婚纱拍摄费，除增值服务外；</w:t>
            </w:r>
          </w:p>
          <w:p>
            <w:pPr>
              <w:widowControl/>
              <w:shd w:val="clear" w:color="auto" w:fill="008080"/>
              <w:adjustRightInd w:val="0"/>
              <w:snapToGrid w:val="0"/>
              <w:spacing w:line="280" w:lineRule="exact"/>
              <w:ind w:right="25" w:rightChars="12"/>
              <w:rPr>
                <w:color w:val="FFFFFF"/>
                <w:sz w:val="18"/>
                <w:szCs w:val="18"/>
              </w:rPr>
            </w:pPr>
            <w:r>
              <w:rPr>
                <w:rFonts w:hint="eastAsia"/>
                <w:color w:val="FFFFFF"/>
                <w:sz w:val="18"/>
                <w:szCs w:val="18"/>
              </w:rPr>
              <w:t>● 巴厘岛2015年6月9日开始免签，依然需要提供以下资料：</w:t>
            </w:r>
          </w:p>
          <w:p>
            <w:pPr>
              <w:widowControl/>
              <w:shd w:val="clear" w:color="auto" w:fill="008080"/>
              <w:adjustRightInd w:val="0"/>
              <w:snapToGrid w:val="0"/>
              <w:spacing w:line="280" w:lineRule="exact"/>
              <w:ind w:right="25" w:rightChars="12"/>
              <w:rPr>
                <w:color w:val="FFFFFF"/>
                <w:sz w:val="18"/>
                <w:szCs w:val="18"/>
              </w:rPr>
            </w:pPr>
            <w:r>
              <w:rPr>
                <w:rFonts w:hint="eastAsia"/>
                <w:color w:val="FFFFFF"/>
                <w:sz w:val="18"/>
                <w:szCs w:val="18"/>
              </w:rPr>
              <w:t>●  护照原件（须有半年以上有效期，以出发之日算及至少三张签证空白页，（中国海关规定签证页不足不能出境）</w:t>
            </w:r>
          </w:p>
          <w:p>
            <w:pPr>
              <w:widowControl/>
              <w:shd w:val="clear" w:color="auto" w:fill="008080"/>
              <w:adjustRightInd w:val="0"/>
              <w:snapToGrid w:val="0"/>
              <w:spacing w:line="280" w:lineRule="exact"/>
              <w:ind w:right="25" w:rightChars="12"/>
              <w:rPr>
                <w:sz w:val="18"/>
                <w:szCs w:val="18"/>
              </w:rPr>
            </w:pPr>
          </w:p>
          <w:p>
            <w:pPr>
              <w:widowControl/>
              <w:adjustRightInd w:val="0"/>
              <w:snapToGrid w:val="0"/>
              <w:spacing w:line="280" w:lineRule="exact"/>
              <w:ind w:right="25" w:rightChars="12"/>
              <w:rPr>
                <w:color w:val="000000"/>
                <w:sz w:val="18"/>
                <w:szCs w:val="18"/>
              </w:rPr>
            </w:pPr>
          </w:p>
        </w:tc>
        <w:tc>
          <w:tcPr>
            <w:tcW w:w="5451" w:type="dxa"/>
            <w:vAlign w:val="top"/>
          </w:tcPr>
          <w:p>
            <w:pPr>
              <w:tabs>
                <w:tab w:val="left" w:pos="2520"/>
                <w:tab w:val="left" w:pos="5400"/>
                <w:tab w:val="left" w:pos="8820"/>
              </w:tabs>
              <w:spacing w:line="240" w:lineRule="atLeast"/>
              <w:rPr>
                <w:rFonts w:ascii="仿宋" w:hAnsi="仿宋" w:eastAsia="仿宋"/>
                <w:b/>
                <w:color w:val="FFFFFF"/>
                <w:highlight w:val="darkCyan"/>
              </w:rPr>
            </w:pPr>
            <w:r>
              <w:rPr>
                <w:rFonts w:hint="eastAsia" w:ascii="仿宋" w:hAnsi="仿宋" w:eastAsia="仿宋"/>
                <w:b/>
                <w:color w:val="FFFFFF"/>
                <w:highlight w:val="darkCyan"/>
              </w:rPr>
              <w:t>费用不含：</w:t>
            </w:r>
          </w:p>
          <w:p>
            <w:pPr>
              <w:shd w:val="clear" w:color="auto" w:fill="008080"/>
              <w:ind w:right="-107" w:rightChars="-51"/>
              <w:rPr>
                <w:rFonts w:hint="eastAsia"/>
                <w:color w:val="FFFFFF"/>
                <w:sz w:val="18"/>
                <w:szCs w:val="18"/>
              </w:rPr>
            </w:pPr>
            <w:r>
              <w:rPr>
                <w:rFonts w:hint="eastAsia"/>
                <w:color w:val="FFFFFF"/>
                <w:sz w:val="18"/>
                <w:szCs w:val="18"/>
              </w:rPr>
              <w:t>●</w:t>
            </w:r>
            <w:r>
              <w:rPr>
                <w:rFonts w:hint="eastAsia"/>
                <w:color w:val="FFFFFF"/>
                <w:sz w:val="18"/>
                <w:szCs w:val="18"/>
                <w:lang w:val="en-US" w:eastAsia="zh-CN"/>
              </w:rPr>
              <w:t xml:space="preserve"> </w:t>
            </w:r>
            <w:r>
              <w:rPr>
                <w:rFonts w:hint="eastAsia"/>
                <w:color w:val="FFFFFF"/>
                <w:sz w:val="18"/>
                <w:szCs w:val="18"/>
                <w:lang w:eastAsia="zh-CN"/>
              </w:rPr>
              <w:t>导游小费</w:t>
            </w:r>
            <w:r>
              <w:rPr>
                <w:rFonts w:hint="eastAsia"/>
                <w:color w:val="FFFFFF"/>
                <w:sz w:val="18"/>
                <w:szCs w:val="18"/>
                <w:lang w:val="en-US" w:eastAsia="zh-CN"/>
              </w:rPr>
              <w:t>300元人民币/人</w:t>
            </w:r>
          </w:p>
          <w:p>
            <w:pPr>
              <w:shd w:val="clear" w:color="auto" w:fill="008080"/>
              <w:ind w:right="-107" w:rightChars="-51"/>
              <w:rPr>
                <w:color w:val="FFFFFF"/>
                <w:sz w:val="18"/>
                <w:szCs w:val="18"/>
              </w:rPr>
            </w:pPr>
            <w:r>
              <w:rPr>
                <w:rFonts w:hint="eastAsia"/>
                <w:color w:val="FFFFFF"/>
                <w:sz w:val="18"/>
                <w:szCs w:val="18"/>
              </w:rPr>
              <w:t>●</w:t>
            </w:r>
            <w:r>
              <w:rPr>
                <w:rFonts w:hint="eastAsia"/>
                <w:color w:val="FFFFFF"/>
                <w:sz w:val="18"/>
                <w:szCs w:val="18"/>
                <w:lang w:val="en-US" w:eastAsia="zh-CN"/>
              </w:rPr>
              <w:t xml:space="preserve"> </w:t>
            </w:r>
            <w:r>
              <w:rPr>
                <w:rFonts w:hint="eastAsia"/>
                <w:color w:val="FFFFFF"/>
                <w:sz w:val="18"/>
                <w:szCs w:val="18"/>
              </w:rPr>
              <w:t>境外私人所产生的个人消费费用。</w:t>
            </w:r>
          </w:p>
          <w:p>
            <w:pPr>
              <w:shd w:val="clear" w:color="auto" w:fill="008080"/>
              <w:ind w:right="-107" w:rightChars="-51"/>
              <w:rPr>
                <w:color w:val="FFFFFF"/>
                <w:sz w:val="18"/>
                <w:szCs w:val="18"/>
              </w:rPr>
            </w:pPr>
            <w:r>
              <w:rPr>
                <w:rFonts w:hint="eastAsia"/>
                <w:color w:val="FFFFFF"/>
                <w:sz w:val="18"/>
                <w:szCs w:val="18"/>
              </w:rPr>
              <w:t>●</w:t>
            </w:r>
            <w:r>
              <w:rPr>
                <w:rFonts w:hint="eastAsia"/>
                <w:color w:val="FFFFFF"/>
                <w:sz w:val="18"/>
                <w:szCs w:val="18"/>
                <w:lang w:val="en-US" w:eastAsia="zh-CN"/>
              </w:rPr>
              <w:t xml:space="preserve"> </w:t>
            </w:r>
            <w:r>
              <w:rPr>
                <w:rFonts w:hint="eastAsia"/>
                <w:color w:val="FFFFFF"/>
                <w:sz w:val="18"/>
                <w:szCs w:val="18"/>
              </w:rPr>
              <w:t>航空公司临时通知增加的燃油附加费。</w:t>
            </w:r>
          </w:p>
          <w:p>
            <w:pPr>
              <w:shd w:val="clear" w:color="auto" w:fill="008080"/>
              <w:ind w:right="-1050" w:rightChars="-500"/>
              <w:rPr>
                <w:color w:val="FFFFFF"/>
                <w:sz w:val="18"/>
                <w:szCs w:val="18"/>
              </w:rPr>
            </w:pPr>
            <w:r>
              <w:rPr>
                <w:rFonts w:hint="eastAsia"/>
                <w:color w:val="FFFFFF"/>
                <w:sz w:val="18"/>
                <w:szCs w:val="18"/>
              </w:rPr>
              <w:t>●</w:t>
            </w:r>
            <w:r>
              <w:rPr>
                <w:rFonts w:hint="eastAsia"/>
                <w:color w:val="FFFFFF"/>
                <w:sz w:val="18"/>
                <w:szCs w:val="18"/>
                <w:lang w:val="en-US" w:eastAsia="zh-CN"/>
              </w:rPr>
              <w:t xml:space="preserve"> </w:t>
            </w:r>
            <w:r>
              <w:rPr>
                <w:rFonts w:hint="eastAsia"/>
                <w:color w:val="FFFFFF"/>
                <w:sz w:val="18"/>
                <w:szCs w:val="18"/>
              </w:rPr>
              <w:t>因不可抗力因素（如天气愿意等等）航空公司航班更改及延</w:t>
            </w:r>
          </w:p>
          <w:p>
            <w:pPr>
              <w:shd w:val="clear" w:color="auto" w:fill="008080"/>
              <w:ind w:right="-1050" w:rightChars="-500"/>
              <w:rPr>
                <w:color w:val="FFFFFF"/>
                <w:sz w:val="18"/>
                <w:szCs w:val="18"/>
              </w:rPr>
            </w:pPr>
            <w:r>
              <w:rPr>
                <w:rFonts w:hint="eastAsia"/>
                <w:color w:val="FFFFFF"/>
                <w:sz w:val="18"/>
                <w:szCs w:val="18"/>
              </w:rPr>
              <w:t xml:space="preserve"> 误造成的额外费用。</w:t>
            </w:r>
          </w:p>
          <w:p>
            <w:pPr>
              <w:shd w:val="clear" w:color="auto" w:fill="008080"/>
              <w:ind w:right="-1050" w:rightChars="-500"/>
              <w:rPr>
                <w:color w:val="FFFFFF"/>
                <w:sz w:val="18"/>
                <w:szCs w:val="18"/>
              </w:rPr>
            </w:pPr>
            <w:r>
              <w:rPr>
                <w:rFonts w:hint="eastAsia"/>
                <w:color w:val="FFFFFF"/>
                <w:sz w:val="18"/>
                <w:szCs w:val="18"/>
              </w:rPr>
              <w:t>●</w:t>
            </w:r>
            <w:r>
              <w:rPr>
                <w:rFonts w:hint="eastAsia"/>
                <w:color w:val="FFFFFF"/>
                <w:sz w:val="18"/>
                <w:szCs w:val="18"/>
                <w:lang w:val="en-US" w:eastAsia="zh-CN"/>
              </w:rPr>
              <w:t xml:space="preserve"> </w:t>
            </w:r>
            <w:r>
              <w:rPr>
                <w:rFonts w:hint="eastAsia"/>
                <w:color w:val="FFFFFF"/>
                <w:sz w:val="18"/>
                <w:szCs w:val="18"/>
              </w:rPr>
              <w:t>离团费 （自由活动除外）</w:t>
            </w:r>
          </w:p>
          <w:p>
            <w:pPr>
              <w:shd w:val="clear" w:color="auto" w:fill="008080"/>
              <w:ind w:right="-1050" w:rightChars="-500"/>
              <w:rPr>
                <w:color w:val="FFFFFF"/>
                <w:sz w:val="18"/>
                <w:szCs w:val="18"/>
              </w:rPr>
            </w:pPr>
            <w:r>
              <w:rPr>
                <w:rFonts w:hint="eastAsia"/>
                <w:color w:val="FFFFFF"/>
                <w:sz w:val="18"/>
                <w:szCs w:val="18"/>
              </w:rPr>
              <w:t>●</w:t>
            </w:r>
            <w:r>
              <w:rPr>
                <w:rFonts w:hint="eastAsia"/>
                <w:color w:val="FFFFFF"/>
                <w:sz w:val="18"/>
                <w:szCs w:val="18"/>
                <w:lang w:val="en-US" w:eastAsia="zh-CN"/>
              </w:rPr>
              <w:t xml:space="preserve"> </w:t>
            </w:r>
            <w:r>
              <w:rPr>
                <w:rFonts w:hint="eastAsia"/>
                <w:color w:val="FFFFFF"/>
                <w:sz w:val="18"/>
                <w:szCs w:val="18"/>
              </w:rPr>
              <w:t>单房差 。</w:t>
            </w:r>
          </w:p>
          <w:p>
            <w:pPr>
              <w:widowControl/>
              <w:shd w:val="clear" w:color="auto" w:fill="008080"/>
              <w:adjustRightInd w:val="0"/>
              <w:snapToGrid w:val="0"/>
              <w:spacing w:line="280" w:lineRule="exact"/>
              <w:ind w:left="360" w:right="25" w:rightChars="12" w:hanging="360" w:hangingChars="200"/>
              <w:rPr>
                <w:color w:val="FFFFFF"/>
                <w:sz w:val="18"/>
                <w:szCs w:val="18"/>
              </w:rPr>
            </w:pPr>
          </w:p>
        </w:tc>
      </w:tr>
    </w:tbl>
    <w:p>
      <w:pPr>
        <w:jc w:val="center"/>
        <w:rPr>
          <w:rFonts w:ascii="Arial" w:hAnsi="Arial" w:eastAsia="文鼎中隶" w:cs="Arial"/>
          <w:b/>
          <w:bCs/>
          <w:color w:val="FF0066"/>
          <w:sz w:val="36"/>
          <w:szCs w:val="36"/>
        </w:rPr>
      </w:pPr>
      <w:r>
        <w:rPr>
          <w:rFonts w:ascii="Arial" w:hAnsi="Arial" w:eastAsia="文鼎中隶" w:cs="Arial"/>
          <w:b/>
          <w:bCs/>
          <w:color w:val="FF0066"/>
          <w:sz w:val="36"/>
          <w:szCs w:val="36"/>
        </w:rPr>
        <w:pict>
          <v:shape id="_x0000_i1025" o:spt="136" type="#_x0000_t136" style="height:24.9pt;width:282.45pt;" fillcolor="#FFFFFF" filled="t" stroked="t" coordsize="21600,21600">
            <v:path/>
            <v:fill type="gradient" on="t" color2="#AAAAAA" focussize="0f,0f"/>
            <v:stroke weight="1pt" color="#009900"/>
            <v:imagedata o:title=""/>
            <o:lock v:ext="edit"/>
            <v:textpath on="t" fitshape="t" fitpath="t" trim="t" xscale="f" string=" 巴厘岛旅游须知" style="font-family:楷体_GB2312;font-size:24pt;v-text-align:center;v-text-spacing:78650f;"/>
            <v:shadow on="t" color="#4D4D4D" opacity="49152f" offset="2pt,3pt"/>
            <w10:wrap type="none"/>
            <w10:anchorlock/>
          </v:shape>
        </w:pict>
      </w:r>
    </w:p>
    <w:p>
      <w:pPr>
        <w:ind w:left="-619" w:leftChars="-295"/>
        <w:jc w:val="center"/>
        <w:rPr>
          <w:rFonts w:hint="eastAsia" w:cs="Arial"/>
          <w:bCs/>
          <w:color w:val="0000FF"/>
          <w:szCs w:val="21"/>
        </w:rPr>
      </w:pPr>
      <w:r>
        <w:rPr>
          <w:rFonts w:hint="eastAsia" w:cs="Arial"/>
          <w:bCs/>
          <w:color w:val="0000FF"/>
          <w:szCs w:val="21"/>
        </w:rPr>
        <w:t>请务必准时到达指定地点集合，逾时不候，作自动放弃出团处理，所交费用不予退回，请仔细阅读以下注意事项</w:t>
      </w:r>
    </w:p>
    <w:p>
      <w:pPr>
        <w:ind w:left="-619" w:leftChars="-295"/>
        <w:jc w:val="center"/>
        <w:rPr>
          <w:rFonts w:hint="eastAsia" w:cs="Arial"/>
          <w:bCs/>
          <w:color w:val="0000FF"/>
          <w:szCs w:val="21"/>
        </w:rPr>
      </w:pPr>
    </w:p>
    <w:tbl>
      <w:tblPr>
        <w:tblStyle w:val="5"/>
        <w:tblW w:w="10420" w:type="dxa"/>
        <w:jc w:val="center"/>
        <w:tblInd w:w="0" w:type="dxa"/>
        <w:tblLayout w:type="fixed"/>
        <w:tblCellMar>
          <w:top w:w="0" w:type="dxa"/>
          <w:left w:w="108" w:type="dxa"/>
          <w:bottom w:w="0" w:type="dxa"/>
          <w:right w:w="108" w:type="dxa"/>
        </w:tblCellMar>
      </w:tblPr>
      <w:tblGrid>
        <w:gridCol w:w="1995"/>
        <w:gridCol w:w="8425"/>
      </w:tblGrid>
      <w:tr>
        <w:tblPrEx>
          <w:tblLayout w:type="fixed"/>
          <w:tblCellMar>
            <w:top w:w="0" w:type="dxa"/>
            <w:left w:w="108" w:type="dxa"/>
            <w:bottom w:w="0" w:type="dxa"/>
            <w:right w:w="108" w:type="dxa"/>
          </w:tblCellMar>
        </w:tblPrEx>
        <w:trPr>
          <w:trHeight w:val="932" w:hRule="atLeast"/>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53" name="图片 20"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出境须知</w:t>
            </w:r>
          </w:p>
        </w:tc>
        <w:tc>
          <w:tcPr>
            <w:tcW w:w="8425" w:type="dxa"/>
            <w:shd w:val="clear" w:color="auto" w:fill="F3F3F3"/>
            <w:vAlign w:val="center"/>
          </w:tcPr>
          <w:p>
            <w:pPr>
              <w:ind w:left="33" w:leftChars="16" w:right="73" w:rightChars="35"/>
              <w:rPr>
                <w:color w:val="FF0000"/>
                <w:szCs w:val="21"/>
              </w:rPr>
            </w:pPr>
            <w:r>
              <w:rPr>
                <w:rFonts w:ascii="Book Antiqua"/>
                <w:color w:val="FF0000"/>
                <w:szCs w:val="21"/>
              </w:rPr>
              <w:t>（</w:t>
            </w:r>
            <w:r>
              <w:rPr>
                <w:rFonts w:ascii="Book Antiqua" w:hAnsi="Book Antiqua"/>
                <w:color w:val="FF0000"/>
                <w:szCs w:val="21"/>
              </w:rPr>
              <w:t>1</w:t>
            </w:r>
            <w:r>
              <w:rPr>
                <w:rFonts w:ascii="Book Antiqua"/>
                <w:color w:val="FF0000"/>
                <w:szCs w:val="21"/>
              </w:rPr>
              <w:t>）</w:t>
            </w:r>
            <w:r>
              <w:rPr>
                <w:rFonts w:hint="eastAsia"/>
                <w:color w:val="FF0000"/>
                <w:szCs w:val="21"/>
              </w:rPr>
              <w:t>港澳居民（含小童），必须持《港澳居民往来内地通行证》（俗称回乡证）才可出境。</w:t>
            </w:r>
          </w:p>
          <w:p>
            <w:pPr>
              <w:spacing w:line="0" w:lineRule="atLeast"/>
              <w:ind w:right="-130" w:rightChars="-62"/>
              <w:rPr>
                <w:rFonts w:ascii="Book Antiqua"/>
                <w:szCs w:val="21"/>
              </w:rPr>
            </w:pPr>
            <w:r>
              <w:rPr>
                <w:rFonts w:ascii="Book Antiqua"/>
                <w:color w:val="FF0000"/>
                <w:szCs w:val="21"/>
              </w:rPr>
              <w:t>（</w:t>
            </w:r>
            <w:r>
              <w:rPr>
                <w:rFonts w:hint="eastAsia" w:ascii="Book Antiqua" w:hAnsi="Book Antiqua"/>
                <w:color w:val="FF0000"/>
                <w:szCs w:val="21"/>
              </w:rPr>
              <w:t>2</w:t>
            </w:r>
            <w:r>
              <w:rPr>
                <w:rFonts w:ascii="Book Antiqua"/>
                <w:color w:val="FF0000"/>
                <w:szCs w:val="21"/>
              </w:rPr>
              <w:t>）</w:t>
            </w:r>
            <w:r>
              <w:rPr>
                <w:rFonts w:hint="eastAsia" w:ascii="Book Antiqua"/>
                <w:color w:val="FF0000"/>
                <w:szCs w:val="21"/>
              </w:rPr>
              <w:t>出境护照必须要有距离回团日期6个月以上有效期，3页以上签证页，否则将不能出境。如因以上问题或者客人本身证件问题，不能出境，旅行社概不负责，敬请留意。</w:t>
            </w:r>
          </w:p>
        </w:tc>
      </w:tr>
      <w:tr>
        <w:tblPrEx>
          <w:tblLayout w:type="fixed"/>
          <w:tblCellMar>
            <w:top w:w="0" w:type="dxa"/>
            <w:left w:w="108" w:type="dxa"/>
            <w:bottom w:w="0" w:type="dxa"/>
            <w:right w:w="108" w:type="dxa"/>
          </w:tblCellMar>
        </w:tblPrEx>
        <w:trPr>
          <w:trHeight w:val="932" w:hRule="atLeast"/>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54" name="图片 21"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携带证件</w:t>
            </w:r>
          </w:p>
        </w:tc>
        <w:tc>
          <w:tcPr>
            <w:tcW w:w="8425" w:type="dxa"/>
            <w:shd w:val="clear" w:color="auto" w:fill="F3F3F3"/>
            <w:vAlign w:val="center"/>
          </w:tcPr>
          <w:p>
            <w:pPr>
              <w:spacing w:line="0" w:lineRule="atLeast"/>
              <w:ind w:right="-130" w:rightChars="-62"/>
              <w:rPr>
                <w:rFonts w:cs="Arial"/>
                <w:bCs/>
                <w:szCs w:val="21"/>
              </w:rPr>
            </w:pPr>
            <w:r>
              <w:rPr>
                <w:rFonts w:hint="eastAsia" w:cs="Arial"/>
                <w:bCs/>
                <w:szCs w:val="21"/>
              </w:rPr>
              <w:t>务必携带</w:t>
            </w:r>
            <w:r>
              <w:rPr>
                <w:rFonts w:cs="Arial"/>
                <w:bCs/>
                <w:szCs w:val="21"/>
              </w:rPr>
              <w:t>有效</w:t>
            </w:r>
            <w:r>
              <w:rPr>
                <w:rFonts w:hint="eastAsia" w:cs="Arial"/>
                <w:bCs/>
                <w:szCs w:val="21"/>
              </w:rPr>
              <w:t>护照</w:t>
            </w:r>
            <w:r>
              <w:rPr>
                <w:rFonts w:cs="Arial"/>
                <w:bCs/>
                <w:szCs w:val="21"/>
              </w:rPr>
              <w:t>证件</w:t>
            </w:r>
            <w:r>
              <w:rPr>
                <w:rFonts w:hint="eastAsia" w:cs="Arial"/>
                <w:bCs/>
                <w:szCs w:val="21"/>
              </w:rPr>
              <w:t>（护照至少剩余半年以上有效期,3页以上空白页），以接受边检查，护照过期或受损，可能导致不能出境，后果自负；</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55" name="图片 22"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入境须知</w:t>
            </w:r>
            <w:r>
              <w:rPr>
                <w:rFonts w:ascii="Arial" w:hAnsi="Arial" w:eastAsia="楷体_GB2312" w:cs="Arial"/>
                <w:color w:val="008000"/>
                <w:szCs w:val="21"/>
              </w:rPr>
              <w:t>：</w:t>
            </w:r>
          </w:p>
        </w:tc>
        <w:tc>
          <w:tcPr>
            <w:tcW w:w="8425" w:type="dxa"/>
            <w:shd w:val="clear" w:color="auto" w:fill="F3F3F3"/>
            <w:vAlign w:val="center"/>
          </w:tcPr>
          <w:p>
            <w:pPr>
              <w:numPr>
                <w:ilvl w:val="0"/>
                <w:numId w:val="2"/>
              </w:numPr>
              <w:ind w:left="33" w:leftChars="16" w:right="73" w:rightChars="35"/>
              <w:jc w:val="left"/>
              <w:rPr>
                <w:rFonts w:ascii="Book Antiqua"/>
                <w:szCs w:val="21"/>
              </w:rPr>
            </w:pPr>
            <w:r>
              <w:rPr>
                <w:rFonts w:hint="eastAsia" w:ascii="Book Antiqua"/>
                <w:szCs w:val="21"/>
              </w:rPr>
              <w:t>入境印尼，海关规定携带</w:t>
            </w:r>
            <w:r>
              <w:rPr>
                <w:rFonts w:ascii="Book Antiqua"/>
                <w:szCs w:val="21"/>
              </w:rPr>
              <w:t>港币不</w:t>
            </w:r>
            <w:r>
              <w:rPr>
                <w:rFonts w:hint="eastAsia" w:ascii="Book Antiqua"/>
                <w:szCs w:val="21"/>
              </w:rPr>
              <w:t>可</w:t>
            </w:r>
            <w:r>
              <w:rPr>
                <w:rFonts w:ascii="Book Antiqua"/>
                <w:szCs w:val="21"/>
              </w:rPr>
              <w:t>超过</w:t>
            </w:r>
            <w:r>
              <w:rPr>
                <w:rFonts w:ascii="Book Antiqua" w:hAnsi="Book Antiqua"/>
                <w:szCs w:val="21"/>
              </w:rPr>
              <w:t>HKD39000</w:t>
            </w:r>
            <w:r>
              <w:rPr>
                <w:rFonts w:ascii="Book Antiqua"/>
                <w:szCs w:val="21"/>
              </w:rPr>
              <w:t>元或相等值美金</w:t>
            </w:r>
            <w:r>
              <w:rPr>
                <w:rFonts w:ascii="Book Antiqua" w:hAnsi="Book Antiqua"/>
                <w:szCs w:val="21"/>
              </w:rPr>
              <w:t>USD5000</w:t>
            </w:r>
            <w:r>
              <w:rPr>
                <w:rFonts w:ascii="Book Antiqua"/>
                <w:szCs w:val="21"/>
              </w:rPr>
              <w:t>元</w:t>
            </w:r>
            <w:r>
              <w:rPr>
                <w:rFonts w:hint="eastAsia" w:ascii="Book Antiqua"/>
                <w:szCs w:val="21"/>
              </w:rPr>
              <w:t>或</w:t>
            </w:r>
          </w:p>
          <w:p>
            <w:pPr>
              <w:ind w:right="73" w:rightChars="35"/>
              <w:jc w:val="left"/>
              <w:rPr>
                <w:rFonts w:ascii="Book Antiqua" w:hAnsi="Book Antiqua"/>
                <w:szCs w:val="21"/>
              </w:rPr>
            </w:pPr>
            <w:r>
              <w:rPr>
                <w:rFonts w:hint="eastAsia" w:ascii="Book Antiqua" w:hAnsi="Book Antiqua"/>
                <w:szCs w:val="21"/>
              </w:rPr>
              <w:t xml:space="preserve">     人民币</w:t>
            </w:r>
            <w:r>
              <w:rPr>
                <w:rFonts w:ascii="Book Antiqua" w:hAnsi="Book Antiqua"/>
                <w:szCs w:val="21"/>
              </w:rPr>
              <w:t>20000</w:t>
            </w:r>
            <w:r>
              <w:rPr>
                <w:rFonts w:ascii="Book Antiqua"/>
                <w:szCs w:val="21"/>
              </w:rPr>
              <w:t>元，金银首饰超过</w:t>
            </w:r>
            <w:r>
              <w:rPr>
                <w:rFonts w:ascii="Book Antiqua" w:hAnsi="Book Antiqua"/>
                <w:szCs w:val="21"/>
              </w:rPr>
              <w:t>3</w:t>
            </w:r>
            <w:r>
              <w:rPr>
                <w:rFonts w:ascii="Book Antiqua"/>
                <w:szCs w:val="21"/>
              </w:rPr>
              <w:t>钱。</w:t>
            </w:r>
          </w:p>
          <w:p>
            <w:pPr>
              <w:ind w:left="33" w:leftChars="16" w:right="73" w:rightChars="35"/>
              <w:jc w:val="left"/>
              <w:rPr>
                <w:rFonts w:ascii="Book Antiqua" w:hAnsi="Book Antiqua"/>
                <w:szCs w:val="21"/>
              </w:rPr>
            </w:pPr>
            <w:r>
              <w:rPr>
                <w:rFonts w:ascii="Book Antiqua"/>
                <w:szCs w:val="21"/>
              </w:rPr>
              <w:t>（</w:t>
            </w:r>
            <w:r>
              <w:rPr>
                <w:rFonts w:hint="eastAsia" w:ascii="Book Antiqua"/>
                <w:szCs w:val="21"/>
              </w:rPr>
              <w:t>2</w:t>
            </w:r>
            <w:r>
              <w:rPr>
                <w:rFonts w:ascii="Book Antiqua"/>
                <w:szCs w:val="21"/>
              </w:rPr>
              <w:t>）禁止携带国家文物、古董出境；携带药材总值不超过</w:t>
            </w:r>
            <w:r>
              <w:rPr>
                <w:rFonts w:ascii="Book Antiqua" w:hAnsi="Book Antiqua"/>
                <w:szCs w:val="21"/>
              </w:rPr>
              <w:t>RMB100</w:t>
            </w:r>
            <w:r>
              <w:rPr>
                <w:rFonts w:ascii="Book Antiqua"/>
                <w:szCs w:val="21"/>
              </w:rPr>
              <w:t>元。</w:t>
            </w:r>
          </w:p>
          <w:p>
            <w:pPr>
              <w:ind w:left="33" w:leftChars="16" w:right="73" w:rightChars="35"/>
              <w:jc w:val="left"/>
              <w:rPr>
                <w:rFonts w:ascii="Book Antiqua"/>
                <w:szCs w:val="21"/>
              </w:rPr>
            </w:pPr>
            <w:r>
              <w:rPr>
                <w:rFonts w:ascii="Book Antiqua"/>
                <w:szCs w:val="21"/>
              </w:rPr>
              <w:t>（</w:t>
            </w:r>
            <w:r>
              <w:rPr>
                <w:rFonts w:hint="eastAsia" w:ascii="Book Antiqua"/>
                <w:szCs w:val="21"/>
              </w:rPr>
              <w:t>3</w:t>
            </w:r>
            <w:r>
              <w:rPr>
                <w:rFonts w:ascii="Book Antiqua"/>
                <w:szCs w:val="21"/>
              </w:rPr>
              <w:t>）可带免税手表一只，香烟二条</w:t>
            </w:r>
            <w:r>
              <w:rPr>
                <w:rFonts w:hint="eastAsia" w:ascii="Book Antiqua"/>
                <w:szCs w:val="21"/>
              </w:rPr>
              <w:t>（如入境香港，香烟只能携带19支）</w:t>
            </w:r>
            <w:r>
              <w:rPr>
                <w:rFonts w:ascii="Book Antiqua"/>
                <w:szCs w:val="21"/>
              </w:rPr>
              <w:t>，酒一瓶。禁</w:t>
            </w:r>
          </w:p>
          <w:p>
            <w:pPr>
              <w:ind w:left="33" w:leftChars="16" w:right="73" w:rightChars="35"/>
              <w:jc w:val="left"/>
              <w:rPr>
                <w:rFonts w:ascii="Book Antiqua" w:hAnsi="Book Antiqua"/>
                <w:szCs w:val="21"/>
              </w:rPr>
            </w:pPr>
            <w:r>
              <w:rPr>
                <w:rFonts w:ascii="Book Antiqua"/>
                <w:szCs w:val="21"/>
              </w:rPr>
              <w:t>带黄色刊物。</w:t>
            </w:r>
          </w:p>
          <w:p>
            <w:pPr>
              <w:ind w:left="33" w:leftChars="16" w:right="73" w:rightChars="35"/>
              <w:jc w:val="left"/>
              <w:rPr>
                <w:rFonts w:ascii="Book Antiqua"/>
                <w:szCs w:val="21"/>
              </w:rPr>
            </w:pPr>
            <w:r>
              <w:rPr>
                <w:rFonts w:ascii="Book Antiqua"/>
                <w:szCs w:val="21"/>
              </w:rPr>
              <w:t>（</w:t>
            </w:r>
            <w:r>
              <w:rPr>
                <w:rFonts w:hint="eastAsia" w:ascii="Book Antiqua"/>
                <w:szCs w:val="21"/>
              </w:rPr>
              <w:t>4</w:t>
            </w:r>
            <w:r>
              <w:rPr>
                <w:rFonts w:ascii="Book Antiqua"/>
                <w:szCs w:val="21"/>
              </w:rPr>
              <w:t>）所有电器不准携带入境。摄影器材价值超过港币</w:t>
            </w:r>
            <w:r>
              <w:rPr>
                <w:rFonts w:ascii="Book Antiqua" w:hAnsi="Book Antiqua"/>
                <w:szCs w:val="21"/>
              </w:rPr>
              <w:t>3000</w:t>
            </w:r>
            <w:r>
              <w:rPr>
                <w:rFonts w:ascii="Book Antiqua"/>
                <w:szCs w:val="21"/>
              </w:rPr>
              <w:t>元以上须申办登记手续。</w:t>
            </w:r>
          </w:p>
        </w:tc>
      </w:tr>
      <w:tr>
        <w:tblPrEx>
          <w:tblLayout w:type="fixed"/>
          <w:tblCellMar>
            <w:top w:w="0" w:type="dxa"/>
            <w:left w:w="108" w:type="dxa"/>
            <w:bottom w:w="0" w:type="dxa"/>
            <w:right w:w="108" w:type="dxa"/>
          </w:tblCellMar>
        </w:tblPrEx>
        <w:trPr>
          <w:trHeight w:val="2059" w:hRule="atLeast"/>
          <w:jc w:val="center"/>
        </w:trPr>
        <w:tc>
          <w:tcPr>
            <w:tcW w:w="1995" w:type="dxa"/>
            <w:vAlign w:val="center"/>
          </w:tcPr>
          <w:p>
            <w:pPr>
              <w:spacing w:line="320" w:lineRule="exact"/>
              <w:jc w:val="center"/>
              <w:rPr>
                <w:rFonts w:ascii="Arial" w:hAnsi="Arial" w:eastAsia="楷体_GB2312" w:cs="Arial"/>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56" name="图片 23"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离团须知</w:t>
            </w:r>
            <w:r>
              <w:rPr>
                <w:rFonts w:ascii="Arial" w:hAnsi="Arial" w:eastAsia="楷体_GB2312" w:cs="Arial"/>
                <w:color w:val="008000"/>
                <w:szCs w:val="21"/>
              </w:rPr>
              <w:t>：</w:t>
            </w:r>
          </w:p>
        </w:tc>
        <w:tc>
          <w:tcPr>
            <w:tcW w:w="8425" w:type="dxa"/>
            <w:vAlign w:val="center"/>
          </w:tcPr>
          <w:p>
            <w:pPr>
              <w:spacing w:line="240" w:lineRule="auto"/>
              <w:rPr>
                <w:rFonts w:ascii="Book Antiqua"/>
                <w:szCs w:val="21"/>
              </w:rPr>
            </w:pPr>
            <w:r>
              <w:rPr>
                <w:rFonts w:hint="eastAsia" w:ascii="Book Antiqua"/>
                <w:szCs w:val="21"/>
              </w:rPr>
              <w:t>出于印尼移民局要求及安全等原因，行程过程中客人不允许离团（自由活动时间除外），如离团，须交纳人民币500元/天离团费，并与我司签署离团声明书，且离团过程中发生的任何违反当地法律以及危及人身和财产安全等问题，由客人自行承担，我司不担任何责任，旅游意外保险也无法承保离团时个人受到的人身或财产伤害与损失。</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57" name="图片 24"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行李托运：</w:t>
            </w:r>
          </w:p>
        </w:tc>
        <w:tc>
          <w:tcPr>
            <w:tcW w:w="8425" w:type="dxa"/>
            <w:shd w:val="clear" w:color="auto" w:fill="F3F3F3"/>
            <w:vAlign w:val="center"/>
          </w:tcPr>
          <w:p>
            <w:pPr>
              <w:numPr>
                <w:ilvl w:val="0"/>
                <w:numId w:val="3"/>
              </w:numPr>
              <w:ind w:left="33" w:leftChars="16" w:right="73" w:rightChars="35"/>
              <w:jc w:val="left"/>
              <w:rPr>
                <w:rFonts w:ascii="Book Antiqua"/>
                <w:szCs w:val="21"/>
              </w:rPr>
            </w:pPr>
            <w:r>
              <w:rPr>
                <w:rFonts w:hint="eastAsia" w:ascii="Book Antiqua"/>
                <w:szCs w:val="21"/>
              </w:rPr>
              <w:t>贵重物品及现金切记随身携带，不能托运，以防在托运的过程中丢失和损敬请留意！</w:t>
            </w:r>
          </w:p>
          <w:p>
            <w:pPr>
              <w:numPr>
                <w:ilvl w:val="0"/>
                <w:numId w:val="3"/>
              </w:numPr>
              <w:ind w:left="33" w:leftChars="16" w:right="73" w:rightChars="35"/>
              <w:jc w:val="left"/>
              <w:rPr>
                <w:rFonts w:ascii="Book Antiqua"/>
                <w:szCs w:val="21"/>
              </w:rPr>
            </w:pPr>
            <w:r>
              <w:rPr>
                <w:rFonts w:hint="eastAsia" w:ascii="Book Antiqua"/>
                <w:szCs w:val="21"/>
              </w:rPr>
              <w:t>移动电源（充电宝）必须随身携带；</w:t>
            </w:r>
          </w:p>
          <w:p>
            <w:pPr>
              <w:numPr>
                <w:ilvl w:val="0"/>
                <w:numId w:val="3"/>
              </w:numPr>
              <w:ind w:left="33" w:leftChars="16" w:right="73" w:rightChars="35"/>
              <w:jc w:val="left"/>
              <w:rPr>
                <w:bCs/>
                <w:szCs w:val="21"/>
              </w:rPr>
            </w:pPr>
            <w:r>
              <w:rPr>
                <w:rFonts w:hint="eastAsia" w:ascii="Book Antiqua"/>
                <w:szCs w:val="21"/>
              </w:rPr>
              <w:t>液体、喷雾剂、胶状物必须托运。</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58" name="图片 25"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语    言：</w:t>
            </w:r>
          </w:p>
        </w:tc>
        <w:tc>
          <w:tcPr>
            <w:tcW w:w="8425" w:type="dxa"/>
            <w:shd w:val="clear" w:color="auto" w:fill="F3F3F3"/>
            <w:vAlign w:val="center"/>
          </w:tcPr>
          <w:p>
            <w:pPr>
              <w:spacing w:line="320" w:lineRule="exact"/>
              <w:ind w:left="33" w:leftChars="16"/>
              <w:rPr>
                <w:rFonts w:ascii="Arial" w:hAnsi="Arial" w:eastAsia="楷体_GB2312" w:cs="Arial"/>
                <w:b/>
                <w:bCs/>
                <w:color w:val="339933"/>
                <w:szCs w:val="21"/>
              </w:rPr>
            </w:pPr>
            <w:r>
              <w:rPr>
                <w:rFonts w:hint="eastAsia" w:cs="宋体"/>
                <w:color w:val="000000"/>
                <w:szCs w:val="21"/>
              </w:rPr>
              <w:t>当地主要印尼语、英语在酒店和商业区域通行。</w:t>
            </w:r>
          </w:p>
        </w:tc>
      </w:tr>
      <w:tr>
        <w:tblPrEx>
          <w:tblLayout w:type="fixed"/>
          <w:tblCellMar>
            <w:top w:w="0" w:type="dxa"/>
            <w:left w:w="108" w:type="dxa"/>
            <w:bottom w:w="0" w:type="dxa"/>
            <w:right w:w="108" w:type="dxa"/>
          </w:tblCellMar>
        </w:tblPrEx>
        <w:trPr>
          <w:jc w:val="center"/>
        </w:trPr>
        <w:tc>
          <w:tcPr>
            <w:tcW w:w="1995" w:type="dxa"/>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6" name="图片 26"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货    币：</w:t>
            </w:r>
          </w:p>
        </w:tc>
        <w:tc>
          <w:tcPr>
            <w:tcW w:w="8425" w:type="dxa"/>
            <w:vAlign w:val="center"/>
          </w:tcPr>
          <w:p>
            <w:pPr>
              <w:spacing w:line="320" w:lineRule="exact"/>
              <w:ind w:left="33" w:leftChars="16"/>
              <w:rPr>
                <w:rFonts w:ascii="Arial" w:hAnsi="Arial" w:eastAsia="楷体_GB2312" w:cs="Arial"/>
                <w:b/>
                <w:bCs/>
                <w:color w:val="339933"/>
                <w:szCs w:val="21"/>
              </w:rPr>
            </w:pPr>
            <w:r>
              <w:rPr>
                <w:rFonts w:hint="eastAsia"/>
                <w:szCs w:val="21"/>
              </w:rPr>
              <w:t>印尼</w:t>
            </w:r>
            <w:r>
              <w:rPr>
                <w:szCs w:val="21"/>
              </w:rPr>
              <w:t>货币单位为</w:t>
            </w:r>
            <w:r>
              <w:rPr>
                <w:rFonts w:hint="eastAsia"/>
                <w:szCs w:val="21"/>
              </w:rPr>
              <w:t>卢比，</w:t>
            </w:r>
            <w:r>
              <w:rPr>
                <w:szCs w:val="21"/>
              </w:rPr>
              <w:t>美金一般</w:t>
            </w:r>
            <w:r>
              <w:rPr>
                <w:rFonts w:hint="eastAsia"/>
                <w:szCs w:val="21"/>
              </w:rPr>
              <w:t>通用</w:t>
            </w:r>
            <w:r>
              <w:rPr>
                <w:szCs w:val="21"/>
              </w:rPr>
              <w:t>，</w:t>
            </w:r>
            <w:r>
              <w:rPr>
                <w:rFonts w:hint="eastAsia"/>
                <w:szCs w:val="21"/>
              </w:rPr>
              <w:t>但96年以前的版本不能用，</w:t>
            </w:r>
            <w:r>
              <w:rPr>
                <w:szCs w:val="21"/>
              </w:rPr>
              <w:t>人民币兑换处较少。</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7" name="图片 27"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电    压：</w:t>
            </w:r>
          </w:p>
        </w:tc>
        <w:tc>
          <w:tcPr>
            <w:tcW w:w="8425" w:type="dxa"/>
            <w:shd w:val="clear" w:color="auto" w:fill="F3F3F3"/>
            <w:vAlign w:val="center"/>
          </w:tcPr>
          <w:p>
            <w:pPr>
              <w:spacing w:line="320" w:lineRule="exact"/>
              <w:ind w:left="33" w:leftChars="16"/>
              <w:rPr>
                <w:rFonts w:ascii="Arial" w:hAnsi="Arial" w:eastAsia="楷体_GB2312" w:cs="Arial"/>
                <w:b/>
                <w:bCs/>
                <w:color w:val="339933"/>
                <w:szCs w:val="21"/>
              </w:rPr>
            </w:pPr>
            <w:r>
              <w:rPr>
                <w:szCs w:val="21"/>
              </w:rPr>
              <w:t>一般酒店都可采用220伏特及110伏特电源（两脚</w:t>
            </w:r>
            <w:r>
              <w:rPr>
                <w:rFonts w:hint="eastAsia"/>
                <w:szCs w:val="21"/>
              </w:rPr>
              <w:t>圆头</w:t>
            </w:r>
            <w:r>
              <w:rPr>
                <w:szCs w:val="21"/>
              </w:rPr>
              <w:t>插头）。</w:t>
            </w:r>
          </w:p>
        </w:tc>
      </w:tr>
      <w:tr>
        <w:tblPrEx>
          <w:tblLayout w:type="fixed"/>
          <w:tblCellMar>
            <w:top w:w="0" w:type="dxa"/>
            <w:left w:w="108" w:type="dxa"/>
            <w:bottom w:w="0" w:type="dxa"/>
            <w:right w:w="108" w:type="dxa"/>
          </w:tblCellMar>
        </w:tblPrEx>
        <w:trPr>
          <w:jc w:val="center"/>
        </w:trPr>
        <w:tc>
          <w:tcPr>
            <w:tcW w:w="1995" w:type="dxa"/>
            <w:vAlign w:val="center"/>
          </w:tcPr>
          <w:p>
            <w:pPr>
              <w:spacing w:line="320" w:lineRule="exact"/>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8" name="图片 28"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交    通：</w:t>
            </w:r>
          </w:p>
        </w:tc>
        <w:tc>
          <w:tcPr>
            <w:tcW w:w="8425" w:type="dxa"/>
            <w:vAlign w:val="center"/>
          </w:tcPr>
          <w:p>
            <w:pPr>
              <w:spacing w:line="320" w:lineRule="exact"/>
              <w:ind w:left="33" w:leftChars="16"/>
              <w:rPr>
                <w:szCs w:val="21"/>
              </w:rPr>
            </w:pPr>
            <w:r>
              <w:rPr>
                <w:rFonts w:hint="eastAsia"/>
                <w:szCs w:val="21"/>
              </w:rPr>
              <w:t>印尼车辆行驶方向跟中国相反，车辆靠左行驶，且行人需礼让机动车辆，严禁横穿马路。</w:t>
            </w:r>
          </w:p>
        </w:tc>
      </w:tr>
      <w:tr>
        <w:tblPrEx>
          <w:tblLayout w:type="fixed"/>
          <w:tblCellMar>
            <w:top w:w="0" w:type="dxa"/>
            <w:left w:w="108" w:type="dxa"/>
            <w:bottom w:w="0" w:type="dxa"/>
            <w:right w:w="108" w:type="dxa"/>
          </w:tblCellMar>
        </w:tblPrEx>
        <w:trPr>
          <w:jc w:val="center"/>
        </w:trPr>
        <w:tc>
          <w:tcPr>
            <w:tcW w:w="1995" w:type="dxa"/>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9" name="图片 29"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气    候：</w:t>
            </w:r>
          </w:p>
        </w:tc>
        <w:tc>
          <w:tcPr>
            <w:tcW w:w="8425" w:type="dxa"/>
            <w:vAlign w:val="center"/>
          </w:tcPr>
          <w:p>
            <w:pPr>
              <w:spacing w:line="320" w:lineRule="exact"/>
              <w:ind w:left="33" w:leftChars="16"/>
              <w:rPr>
                <w:szCs w:val="21"/>
              </w:rPr>
            </w:pPr>
            <w:r>
              <w:rPr>
                <w:szCs w:val="21"/>
              </w:rPr>
              <w:t>全年平均气温在摄氏2</w:t>
            </w:r>
            <w:r>
              <w:rPr>
                <w:rFonts w:hint="eastAsia"/>
                <w:szCs w:val="21"/>
              </w:rPr>
              <w:t>7</w:t>
            </w:r>
            <w:r>
              <w:rPr>
                <w:szCs w:val="21"/>
              </w:rPr>
              <w:t>--3</w:t>
            </w:r>
            <w:r>
              <w:rPr>
                <w:rFonts w:hint="eastAsia"/>
                <w:szCs w:val="21"/>
              </w:rPr>
              <w:t>5</w:t>
            </w:r>
            <w:r>
              <w:rPr>
                <w:szCs w:val="21"/>
              </w:rPr>
              <w:t>度左右</w:t>
            </w:r>
            <w:r>
              <w:rPr>
                <w:rFonts w:hint="eastAsia"/>
                <w:szCs w:val="21"/>
              </w:rPr>
              <w:t>，每年10月至翌年3月是雨季。</w:t>
            </w:r>
          </w:p>
        </w:tc>
      </w:tr>
      <w:tr>
        <w:tblPrEx>
          <w:tblLayout w:type="fixed"/>
          <w:tblCellMar>
            <w:top w:w="0" w:type="dxa"/>
            <w:left w:w="108" w:type="dxa"/>
            <w:bottom w:w="0" w:type="dxa"/>
            <w:right w:w="108" w:type="dxa"/>
          </w:tblCellMar>
        </w:tblPrEx>
        <w:trPr>
          <w:jc w:val="center"/>
        </w:trPr>
        <w:tc>
          <w:tcPr>
            <w:tcW w:w="1995" w:type="dxa"/>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0" name="图片 30"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0"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饮食</w:t>
            </w:r>
            <w:r>
              <w:rPr>
                <w:rFonts w:ascii="Arial" w:hAnsi="Arial" w:eastAsia="楷体_GB2312" w:cs="Arial"/>
                <w:b/>
                <w:bCs/>
                <w:color w:val="008000"/>
                <w:szCs w:val="21"/>
              </w:rPr>
              <w:t>：</w:t>
            </w:r>
          </w:p>
        </w:tc>
        <w:tc>
          <w:tcPr>
            <w:tcW w:w="8425" w:type="dxa"/>
            <w:vAlign w:val="center"/>
          </w:tcPr>
          <w:p>
            <w:pPr>
              <w:spacing w:line="320" w:lineRule="exact"/>
              <w:ind w:left="33" w:leftChars="16"/>
              <w:rPr>
                <w:szCs w:val="21"/>
              </w:rPr>
            </w:pPr>
            <w:r>
              <w:rPr>
                <w:szCs w:val="21"/>
              </w:rPr>
              <w:t>主要以中</w:t>
            </w:r>
            <w:r>
              <w:rPr>
                <w:rFonts w:hint="eastAsia"/>
                <w:szCs w:val="21"/>
              </w:rPr>
              <w:t>印</w:t>
            </w:r>
            <w:r>
              <w:rPr>
                <w:szCs w:val="21"/>
              </w:rPr>
              <w:t>式围餐及</w:t>
            </w:r>
            <w:r>
              <w:rPr>
                <w:rFonts w:hint="eastAsia"/>
                <w:szCs w:val="21"/>
              </w:rPr>
              <w:t>烧烤餐</w:t>
            </w:r>
            <w:r>
              <w:rPr>
                <w:szCs w:val="21"/>
              </w:rPr>
              <w:t>为主，如有忌者请自备零食。</w:t>
            </w:r>
            <w:r>
              <w:rPr>
                <w:rFonts w:hint="eastAsia"/>
                <w:szCs w:val="21"/>
              </w:rPr>
              <w:t>巴厘岛的酒店的水不能直接或烧开饮用，可以在便利店购买矿泉水饮用。</w:t>
            </w:r>
          </w:p>
        </w:tc>
      </w:tr>
      <w:tr>
        <w:tblPrEx>
          <w:tblLayout w:type="fixed"/>
          <w:tblCellMar>
            <w:top w:w="0" w:type="dxa"/>
            <w:left w:w="108" w:type="dxa"/>
            <w:bottom w:w="0" w:type="dxa"/>
            <w:right w:w="108" w:type="dxa"/>
          </w:tblCellMar>
        </w:tblPrEx>
        <w:trPr>
          <w:jc w:val="center"/>
        </w:trPr>
        <w:tc>
          <w:tcPr>
            <w:tcW w:w="1995" w:type="dxa"/>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1" name="图片 31"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特产</w:t>
            </w:r>
            <w:r>
              <w:rPr>
                <w:rFonts w:ascii="Arial" w:hAnsi="Arial" w:eastAsia="楷体_GB2312" w:cs="Arial"/>
                <w:b/>
                <w:bCs/>
                <w:color w:val="008000"/>
                <w:szCs w:val="21"/>
              </w:rPr>
              <w:t>：</w:t>
            </w:r>
          </w:p>
        </w:tc>
        <w:tc>
          <w:tcPr>
            <w:tcW w:w="8425" w:type="dxa"/>
            <w:vAlign w:val="center"/>
          </w:tcPr>
          <w:p>
            <w:pPr>
              <w:spacing w:line="320" w:lineRule="exact"/>
              <w:ind w:left="33" w:leftChars="16"/>
              <w:rPr>
                <w:szCs w:val="21"/>
              </w:rPr>
            </w:pPr>
            <w:r>
              <w:rPr>
                <w:rFonts w:hint="eastAsia"/>
                <w:szCs w:val="21"/>
              </w:rPr>
              <w:t>咖啡、</w:t>
            </w:r>
            <w:r>
              <w:rPr>
                <w:szCs w:val="21"/>
              </w:rPr>
              <w:t>燕窝，深海珍珠</w:t>
            </w:r>
            <w:r>
              <w:rPr>
                <w:rFonts w:hint="eastAsia"/>
                <w:szCs w:val="21"/>
              </w:rPr>
              <w:t>、乳胶</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2" name="图片 32"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时    差：</w:t>
            </w:r>
          </w:p>
        </w:tc>
        <w:tc>
          <w:tcPr>
            <w:tcW w:w="8425" w:type="dxa"/>
            <w:shd w:val="clear" w:color="auto" w:fill="F3F3F3"/>
            <w:vAlign w:val="center"/>
          </w:tcPr>
          <w:p>
            <w:pPr>
              <w:spacing w:line="320" w:lineRule="exact"/>
              <w:ind w:left="33" w:leftChars="16"/>
              <w:rPr>
                <w:rFonts w:ascii="Arial" w:hAnsi="Arial" w:eastAsia="楷体_GB2312" w:cs="Arial"/>
                <w:b/>
                <w:bCs/>
                <w:color w:val="339933"/>
                <w:szCs w:val="21"/>
              </w:rPr>
            </w:pPr>
            <w:r>
              <w:rPr>
                <w:rFonts w:hint="eastAsia"/>
                <w:szCs w:val="21"/>
              </w:rPr>
              <w:t>巴厘岛</w:t>
            </w:r>
            <w:r>
              <w:rPr>
                <w:szCs w:val="21"/>
              </w:rPr>
              <w:t>时间</w:t>
            </w:r>
            <w:r>
              <w:rPr>
                <w:rFonts w:hint="eastAsia"/>
                <w:szCs w:val="21"/>
              </w:rPr>
              <w:t>比北京</w:t>
            </w:r>
            <w:r>
              <w:rPr>
                <w:szCs w:val="21"/>
              </w:rPr>
              <w:t>时间</w:t>
            </w:r>
            <w:r>
              <w:rPr>
                <w:rFonts w:hint="eastAsia"/>
                <w:bCs/>
                <w:color w:val="0000FF"/>
                <w:szCs w:val="21"/>
                <w:u w:val="single"/>
              </w:rPr>
              <w:t>一样</w:t>
            </w:r>
            <w:r>
              <w:rPr>
                <w:bCs/>
                <w:color w:val="0000FF"/>
                <w:szCs w:val="21"/>
              </w:rPr>
              <w:t>。</w:t>
            </w:r>
            <w:r>
              <w:rPr>
                <w:rFonts w:hint="eastAsia"/>
                <w:bCs/>
                <w:color w:val="0000FF"/>
                <w:szCs w:val="21"/>
              </w:rPr>
              <w:t>但首都雅加达比北京晚1小时。</w:t>
            </w:r>
          </w:p>
        </w:tc>
      </w:tr>
      <w:tr>
        <w:tblPrEx>
          <w:tblLayout w:type="fixed"/>
          <w:tblCellMar>
            <w:top w:w="0" w:type="dxa"/>
            <w:left w:w="108" w:type="dxa"/>
            <w:bottom w:w="0" w:type="dxa"/>
            <w:right w:w="108" w:type="dxa"/>
          </w:tblCellMar>
        </w:tblPrEx>
        <w:trPr>
          <w:jc w:val="center"/>
        </w:trPr>
        <w:tc>
          <w:tcPr>
            <w:tcW w:w="1995" w:type="dxa"/>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3" name="图片 33"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国际电话：</w:t>
            </w:r>
          </w:p>
        </w:tc>
        <w:tc>
          <w:tcPr>
            <w:tcW w:w="8425" w:type="dxa"/>
            <w:vAlign w:val="center"/>
          </w:tcPr>
          <w:p>
            <w:pPr>
              <w:spacing w:line="320" w:lineRule="exact"/>
              <w:ind w:left="33" w:leftChars="16"/>
              <w:rPr>
                <w:rFonts w:cs="Arial"/>
                <w:bCs/>
                <w:szCs w:val="21"/>
              </w:rPr>
            </w:pPr>
            <w:r>
              <w:rPr>
                <w:rFonts w:cs="Arial"/>
                <w:szCs w:val="21"/>
              </w:rPr>
              <w:t>+86+区号+电话号码</w:t>
            </w:r>
            <w:r>
              <w:rPr>
                <w:rFonts w:hint="eastAsia" w:cs="Arial"/>
                <w:szCs w:val="21"/>
              </w:rPr>
              <w:t>；建议购买当地电话卡比较实惠。</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4" name="图片 34"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衣    着：</w:t>
            </w:r>
          </w:p>
        </w:tc>
        <w:tc>
          <w:tcPr>
            <w:tcW w:w="8425" w:type="dxa"/>
            <w:shd w:val="clear" w:color="auto" w:fill="F3F3F3"/>
            <w:vAlign w:val="center"/>
          </w:tcPr>
          <w:p>
            <w:pPr>
              <w:spacing w:line="320" w:lineRule="exact"/>
              <w:ind w:left="33" w:leftChars="16"/>
              <w:rPr>
                <w:rFonts w:cs="Arial"/>
                <w:b/>
                <w:bCs/>
                <w:color w:val="339933"/>
                <w:szCs w:val="21"/>
              </w:rPr>
            </w:pPr>
            <w:r>
              <w:rPr>
                <w:rFonts w:cs="Arial"/>
                <w:bCs/>
                <w:szCs w:val="21"/>
              </w:rPr>
              <w:t>全程可穿着简单夏天服装，喜欢游泳者则带备游泳用品及拖鞋</w:t>
            </w:r>
            <w:r>
              <w:rPr>
                <w:rFonts w:hint="eastAsia" w:cs="Arial"/>
                <w:bCs/>
                <w:szCs w:val="21"/>
              </w:rPr>
              <w:t>；</w:t>
            </w:r>
            <w:r>
              <w:rPr>
                <w:szCs w:val="21"/>
              </w:rPr>
              <w:t>自备日常生活用品：牙刷、牙膏、拖鞋、太阳帽、太阳镜、</w:t>
            </w:r>
            <w:r>
              <w:rPr>
                <w:rFonts w:hint="eastAsia"/>
                <w:szCs w:val="21"/>
              </w:rPr>
              <w:t>高倍</w:t>
            </w:r>
            <w:r>
              <w:rPr>
                <w:szCs w:val="21"/>
              </w:rPr>
              <w:t>防晒</w:t>
            </w:r>
            <w:r>
              <w:rPr>
                <w:rFonts w:hint="eastAsia"/>
                <w:szCs w:val="21"/>
              </w:rPr>
              <w:t>霜（50倍以上）。</w:t>
            </w:r>
            <w:r>
              <w:rPr>
                <w:rFonts w:hint="eastAsia" w:cs="Arial"/>
                <w:bCs/>
                <w:szCs w:val="21"/>
              </w:rPr>
              <w:t>酒店不提供牙膏、牙刷及拖鞋。</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5" name="图片 35"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5"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ascii="Arial" w:hAnsi="Arial" w:eastAsia="楷体_GB2312" w:cs="Arial"/>
                <w:b/>
                <w:bCs/>
                <w:color w:val="008000"/>
                <w:szCs w:val="21"/>
              </w:rPr>
              <w:t>药    物：</w:t>
            </w:r>
          </w:p>
        </w:tc>
        <w:tc>
          <w:tcPr>
            <w:tcW w:w="8425" w:type="dxa"/>
            <w:shd w:val="clear" w:color="auto" w:fill="FFFFFF"/>
            <w:vAlign w:val="center"/>
          </w:tcPr>
          <w:p>
            <w:pPr>
              <w:spacing w:line="320" w:lineRule="exact"/>
              <w:ind w:left="34"/>
              <w:rPr>
                <w:rFonts w:cs="Arial"/>
                <w:szCs w:val="21"/>
              </w:rPr>
            </w:pPr>
            <w:r>
              <w:rPr>
                <w:rFonts w:cs="Arial"/>
                <w:bCs/>
                <w:szCs w:val="21"/>
              </w:rPr>
              <w:t>请带备一些惯用的平安药物及紧急医疗用品</w:t>
            </w:r>
            <w:r>
              <w:rPr>
                <w:szCs w:val="21"/>
              </w:rPr>
              <w:t>（如感冒药，肠胃药，创口贴）</w:t>
            </w:r>
            <w:r>
              <w:rPr>
                <w:rFonts w:cs="Arial"/>
                <w:bCs/>
                <w:szCs w:val="21"/>
              </w:rPr>
              <w:t>，以应不时之需。假如需要长期服用指定药物，出发前宜事先准备好足够份量，以保持最佳健康状态。</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6" name="图片 36"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小    费</w:t>
            </w:r>
            <w:r>
              <w:rPr>
                <w:rFonts w:ascii="Arial" w:hAnsi="Arial" w:eastAsia="楷体_GB2312" w:cs="Arial"/>
                <w:b/>
                <w:bCs/>
                <w:color w:val="008000"/>
                <w:szCs w:val="21"/>
              </w:rPr>
              <w:t>：</w:t>
            </w:r>
          </w:p>
        </w:tc>
        <w:tc>
          <w:tcPr>
            <w:tcW w:w="8425" w:type="dxa"/>
            <w:shd w:val="clear" w:color="auto" w:fill="F3F3F3"/>
            <w:vAlign w:val="center"/>
          </w:tcPr>
          <w:p>
            <w:pPr>
              <w:ind w:left="33" w:leftChars="16" w:right="-1050" w:rightChars="-500"/>
              <w:rPr>
                <w:b/>
                <w:color w:val="0000FF"/>
                <w:szCs w:val="21"/>
              </w:rPr>
            </w:pPr>
            <w:r>
              <w:rPr>
                <w:bCs/>
                <w:color w:val="0000FF"/>
                <w:szCs w:val="21"/>
              </w:rPr>
              <w:t>一些地方可能需要支付小费，这不算是必须的，更多的是一种礼仪：</w:t>
            </w:r>
          </w:p>
          <w:p>
            <w:pPr>
              <w:ind w:left="33" w:leftChars="16" w:right="-1050" w:rightChars="-500"/>
              <w:rPr>
                <w:szCs w:val="21"/>
              </w:rPr>
            </w:pPr>
            <w:r>
              <w:rPr>
                <w:b/>
                <w:szCs w:val="21"/>
              </w:rPr>
              <w:t>＞</w:t>
            </w:r>
            <w:r>
              <w:rPr>
                <w:rFonts w:hint="eastAsia"/>
                <w:bCs/>
                <w:szCs w:val="21"/>
              </w:rPr>
              <w:t>精油SPA</w:t>
            </w:r>
            <w:r>
              <w:rPr>
                <w:szCs w:val="21"/>
              </w:rPr>
              <w:t>：您可视按摩师的服务品质或专业水准而弹性给予，约</w:t>
            </w:r>
            <w:r>
              <w:rPr>
                <w:rFonts w:hint="eastAsia"/>
                <w:szCs w:val="21"/>
              </w:rPr>
              <w:t>10000卢比</w:t>
            </w:r>
            <w:r>
              <w:rPr>
                <w:szCs w:val="21"/>
              </w:rPr>
              <w:t xml:space="preserve">。 </w:t>
            </w:r>
          </w:p>
          <w:p>
            <w:pPr>
              <w:ind w:left="33" w:leftChars="16" w:right="-1050" w:rightChars="-500"/>
              <w:rPr>
                <w:szCs w:val="21"/>
              </w:rPr>
            </w:pPr>
            <w:r>
              <w:rPr>
                <w:b/>
                <w:szCs w:val="21"/>
              </w:rPr>
              <w:t>＞</w:t>
            </w:r>
            <w:r>
              <w:rPr>
                <w:rFonts w:hint="eastAsia"/>
                <w:bCs/>
                <w:szCs w:val="21"/>
              </w:rPr>
              <w:t>海关小费</w:t>
            </w:r>
            <w:r>
              <w:rPr>
                <w:szCs w:val="21"/>
              </w:rPr>
              <w:t>：</w:t>
            </w:r>
            <w:r>
              <w:rPr>
                <w:rFonts w:hint="eastAsia"/>
                <w:szCs w:val="21"/>
              </w:rPr>
              <w:t xml:space="preserve">海关可能会索要10元人民币小费 </w:t>
            </w:r>
            <w:r>
              <w:rPr>
                <w:szCs w:val="21"/>
              </w:rPr>
              <w:t xml:space="preserve">。 </w:t>
            </w:r>
          </w:p>
          <w:p>
            <w:pPr>
              <w:ind w:left="33" w:leftChars="16" w:right="-1050" w:rightChars="-500"/>
              <w:rPr>
                <w:szCs w:val="21"/>
              </w:rPr>
            </w:pPr>
            <w:r>
              <w:rPr>
                <w:b/>
                <w:szCs w:val="21"/>
              </w:rPr>
              <w:t>＞</w:t>
            </w:r>
            <w:r>
              <w:rPr>
                <w:szCs w:val="21"/>
              </w:rPr>
              <w:t>床头小费：一间房每天给</w:t>
            </w:r>
            <w:r>
              <w:rPr>
                <w:rFonts w:hint="eastAsia"/>
                <w:szCs w:val="21"/>
              </w:rPr>
              <w:t>10000卢比</w:t>
            </w:r>
            <w:r>
              <w:rPr>
                <w:szCs w:val="21"/>
              </w:rPr>
              <w:t>。</w:t>
            </w:r>
          </w:p>
          <w:p>
            <w:pPr>
              <w:ind w:left="33" w:leftChars="16" w:right="-1050" w:rightChars="-500"/>
              <w:rPr>
                <w:rFonts w:cs="Arial"/>
                <w:bCs/>
                <w:szCs w:val="21"/>
              </w:rPr>
            </w:pPr>
            <w:r>
              <w:rPr>
                <w:b/>
                <w:szCs w:val="21"/>
              </w:rPr>
              <w:t>＞</w:t>
            </w:r>
            <w:r>
              <w:rPr>
                <w:rFonts w:hint="eastAsia"/>
                <w:bCs/>
                <w:szCs w:val="21"/>
              </w:rPr>
              <w:t>司机小费：在司机服务良好的情况下，最后一天建议给10000卢比。</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7" name="图片 37"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水上活动</w:t>
            </w:r>
            <w:r>
              <w:rPr>
                <w:rFonts w:ascii="Arial" w:hAnsi="Arial" w:eastAsia="楷体_GB2312" w:cs="Arial"/>
                <w:b/>
                <w:bCs/>
                <w:color w:val="008000"/>
                <w:szCs w:val="21"/>
              </w:rPr>
              <w:t>：</w:t>
            </w:r>
          </w:p>
        </w:tc>
        <w:tc>
          <w:tcPr>
            <w:tcW w:w="8425" w:type="dxa"/>
            <w:shd w:val="clear" w:color="auto" w:fill="FFFFFF"/>
            <w:vAlign w:val="center"/>
          </w:tcPr>
          <w:p>
            <w:pPr>
              <w:ind w:left="-2" w:leftChars="-1"/>
              <w:rPr>
                <w:rFonts w:cs="Arial"/>
                <w:color w:val="0000FF"/>
                <w:szCs w:val="21"/>
              </w:rPr>
            </w:pPr>
            <w:r>
              <w:rPr>
                <w:rFonts w:hint="eastAsia" w:cs="宋体"/>
                <w:bCs/>
                <w:color w:val="000000"/>
                <w:szCs w:val="21"/>
              </w:rPr>
              <w:t>（</w:t>
            </w:r>
            <w:r>
              <w:rPr>
                <w:rFonts w:hint="eastAsia" w:cs="Arial"/>
                <w:color w:val="0000FF"/>
                <w:szCs w:val="21"/>
              </w:rPr>
              <w:t>1）再三声明：只有您最了解自己个人的身体状况，如孕妇、以及心脏病患者、高低血压病患者、骨质疏松症者、高龄者、幼龄者，或任何不适合剧烈、刺激性活动的病患者等，绝对不适合参加任何水上活动。如旅客隐瞒个人疾病或坚持参加活动，而引起意外发生，即旅客必须自行承担一切责任及后果。</w:t>
            </w:r>
          </w:p>
          <w:p>
            <w:pPr>
              <w:widowControl/>
              <w:spacing w:line="280" w:lineRule="exact"/>
              <w:ind w:left="-2" w:leftChars="-1"/>
              <w:jc w:val="left"/>
              <w:textAlignment w:val="baseline"/>
              <w:rPr>
                <w:rFonts w:cs="Arial"/>
                <w:color w:val="0000FF"/>
                <w:szCs w:val="21"/>
              </w:rPr>
            </w:pPr>
            <w:r>
              <w:rPr>
                <w:rFonts w:hint="eastAsia" w:cs="Arial"/>
                <w:color w:val="0000FF"/>
                <w:szCs w:val="21"/>
              </w:rPr>
              <w:t xml:space="preserve">（2）搭乘船或从事水上活动时，务必穿上救生衣；乘坐快艇时，严禁坐在船头前面的座位，以免脊椎骨受伤；任何船只行走时，请安坐在座椅上勿随意走动，以免跌撞受伤；切勿将手或脚放置在船边或栏杆上，以免夹伤或碰撞受伤。  </w:t>
            </w:r>
          </w:p>
          <w:p>
            <w:pPr>
              <w:widowControl/>
              <w:spacing w:line="280" w:lineRule="exact"/>
              <w:ind w:left="-2" w:leftChars="-1"/>
              <w:jc w:val="left"/>
              <w:textAlignment w:val="baseline"/>
              <w:rPr>
                <w:rFonts w:cs="Arial"/>
                <w:bCs/>
                <w:color w:val="000000"/>
                <w:szCs w:val="21"/>
              </w:rPr>
            </w:pPr>
            <w:r>
              <w:rPr>
                <w:rFonts w:hint="eastAsia" w:cs="Arial"/>
                <w:color w:val="0000FF"/>
                <w:szCs w:val="21"/>
              </w:rPr>
              <w:t>（3）海边戏水游泳时不要单独活动，更勿超过海边、海上安全警界线的范围。</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8" name="图片 38"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安    全</w:t>
            </w:r>
            <w:r>
              <w:rPr>
                <w:rFonts w:ascii="Arial" w:hAnsi="Arial" w:eastAsia="楷体_GB2312" w:cs="Arial"/>
                <w:b/>
                <w:bCs/>
                <w:color w:val="008000"/>
                <w:szCs w:val="21"/>
              </w:rPr>
              <w:t>：</w:t>
            </w:r>
          </w:p>
        </w:tc>
        <w:tc>
          <w:tcPr>
            <w:tcW w:w="8425" w:type="dxa"/>
            <w:shd w:val="clear" w:color="auto" w:fill="F3F3F3"/>
            <w:vAlign w:val="center"/>
          </w:tcPr>
          <w:p>
            <w:pPr>
              <w:spacing w:line="320" w:lineRule="exact"/>
              <w:ind w:left="33" w:leftChars="16"/>
              <w:rPr>
                <w:rFonts w:cs="Arial"/>
                <w:bCs/>
                <w:szCs w:val="21"/>
              </w:rPr>
            </w:pPr>
            <w:r>
              <w:rPr>
                <w:rFonts w:hint="eastAsia" w:cs="Arial"/>
                <w:bCs/>
                <w:szCs w:val="21"/>
              </w:rPr>
              <w:t>因季节性及水土的关系，旅客到境外难免会有水土不服，导致偶尔泻肚的状况，请避免食用生冷食物、冰块、椰子、牛奶等，食物尽量熟食，如有腹泻现象请尽快告知当团领队或导游，不要擅自乱服药。</w:t>
            </w:r>
          </w:p>
          <w:p>
            <w:pPr>
              <w:spacing w:line="320" w:lineRule="exact"/>
              <w:ind w:left="33" w:leftChars="16"/>
              <w:rPr>
                <w:rFonts w:cs="Arial"/>
                <w:bCs/>
                <w:szCs w:val="21"/>
              </w:rPr>
            </w:pPr>
            <w:r>
              <w:rPr>
                <w:rFonts w:hint="eastAsia" w:cs="Arial"/>
                <w:bCs/>
                <w:szCs w:val="21"/>
              </w:rPr>
              <w:t>印尼是一个</w:t>
            </w:r>
            <w:r>
              <w:rPr>
                <w:rFonts w:hint="eastAsia" w:cs="Arial"/>
                <w:color w:val="0000FF"/>
                <w:szCs w:val="21"/>
              </w:rPr>
              <w:t>禁赌、禁毒</w:t>
            </w:r>
            <w:r>
              <w:rPr>
                <w:rFonts w:hint="eastAsia" w:cs="Arial"/>
                <w:bCs/>
                <w:szCs w:val="21"/>
              </w:rPr>
              <w:t>的国家，请勿在车上及公共场所聚赌（任何纸牌游戏均不适合）或携带食用有涉及违法的物品，一旦触犯印尼的法律，个人将负起法律刑责。请务必留意当团领队或导游所宣布的集合时间及地点或所交代的注意事项，万一走失时勿慌张，速联络领队或者导游，谢谢合作！</w:t>
            </w:r>
          </w:p>
          <w:p>
            <w:pPr>
              <w:spacing w:line="320" w:lineRule="exact"/>
              <w:ind w:left="33" w:leftChars="16"/>
              <w:rPr>
                <w:rFonts w:cs="Arial"/>
                <w:b/>
                <w:bCs/>
                <w:szCs w:val="21"/>
              </w:rPr>
            </w:pPr>
            <w:r>
              <w:rPr>
                <w:rFonts w:hint="eastAsia" w:cs="Arial"/>
                <w:color w:val="0000FF"/>
                <w:szCs w:val="21"/>
              </w:rPr>
              <w:t>境外旅游期间财物请随身保管，车上不可放贵重物品，自由活动期间请注意安全，记住导游和领队电话确保可以随时联系。证件切记谨慎保管。</w:t>
            </w:r>
          </w:p>
        </w:tc>
      </w:tr>
      <w:tr>
        <w:tblPrEx>
          <w:tblLayout w:type="fixed"/>
          <w:tblCellMar>
            <w:top w:w="0" w:type="dxa"/>
            <w:left w:w="108" w:type="dxa"/>
            <w:bottom w:w="0" w:type="dxa"/>
            <w:right w:w="108" w:type="dxa"/>
          </w:tblCellMar>
        </w:tblPrEx>
        <w:trPr>
          <w:jc w:val="center"/>
        </w:trPr>
        <w:tc>
          <w:tcPr>
            <w:tcW w:w="1995" w:type="dxa"/>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19" name="图片 39"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9"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旅游保险</w:t>
            </w:r>
            <w:r>
              <w:rPr>
                <w:rFonts w:ascii="Arial" w:hAnsi="Arial" w:eastAsia="楷体_GB2312" w:cs="Arial"/>
                <w:b/>
                <w:bCs/>
                <w:color w:val="008000"/>
                <w:szCs w:val="21"/>
              </w:rPr>
              <w:t>：</w:t>
            </w:r>
          </w:p>
        </w:tc>
        <w:tc>
          <w:tcPr>
            <w:tcW w:w="8425" w:type="dxa"/>
            <w:vAlign w:val="center"/>
          </w:tcPr>
          <w:p>
            <w:pPr>
              <w:spacing w:line="320" w:lineRule="exact"/>
              <w:ind w:left="33" w:leftChars="16"/>
              <w:rPr>
                <w:rFonts w:cs="Arial"/>
                <w:szCs w:val="21"/>
              </w:rPr>
            </w:pPr>
            <w:r>
              <w:rPr>
                <w:rFonts w:hint="eastAsia" w:cs="Arial"/>
                <w:szCs w:val="21"/>
              </w:rPr>
              <w:t>旅游期间如发生任何意外或者生病，可会引致庞大医疗费用、财物损失及其他开支。本公司强烈要求阁下及随团亲友购买旅游综合保险。而有关各项保障及赔偿均依据保险公司所列明之赔偿细则。</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20" name="图片 40"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出境须知</w:t>
            </w:r>
            <w:r>
              <w:rPr>
                <w:rFonts w:ascii="Arial" w:hAnsi="Arial" w:eastAsia="楷体_GB2312" w:cs="Arial"/>
                <w:b/>
                <w:bCs/>
                <w:color w:val="008000"/>
                <w:szCs w:val="21"/>
              </w:rPr>
              <w:t>：</w:t>
            </w:r>
          </w:p>
        </w:tc>
        <w:tc>
          <w:tcPr>
            <w:tcW w:w="8425" w:type="dxa"/>
            <w:shd w:val="clear" w:color="auto" w:fill="F3F3F3"/>
            <w:vAlign w:val="center"/>
          </w:tcPr>
          <w:p>
            <w:pPr>
              <w:ind w:left="33" w:leftChars="16"/>
              <w:rPr>
                <w:szCs w:val="21"/>
              </w:rPr>
            </w:pPr>
            <w:r>
              <w:rPr>
                <w:szCs w:val="21"/>
              </w:rPr>
              <w:t>集体过移民局（边防）、海关</w:t>
            </w:r>
            <w:r>
              <w:rPr>
                <w:rFonts w:hint="eastAsia"/>
                <w:szCs w:val="21"/>
              </w:rPr>
              <w:t>时禁止拍照，</w:t>
            </w:r>
            <w:r>
              <w:rPr>
                <w:szCs w:val="21"/>
              </w:rPr>
              <w:t>要听从领队指挥，不要私自行动。切记不要帮陌生人拎行李，以防被人利用，特别是机场内更要注意！因审批手续复杂，请耐心等候出关！</w:t>
            </w:r>
          </w:p>
          <w:p>
            <w:pPr>
              <w:ind w:left="33" w:leftChars="16"/>
              <w:rPr>
                <w:szCs w:val="21"/>
              </w:rPr>
            </w:pPr>
            <w:r>
              <w:rPr>
                <w:color w:val="0000FF"/>
                <w:szCs w:val="21"/>
              </w:rPr>
              <w:t>港澳居民（含小童）必须随身携带《港澳居民往来内地通行证》（俗称回乡证）才可出境，台湾护照出团时需持《台胞证》才可出境。</w:t>
            </w:r>
          </w:p>
          <w:p>
            <w:pPr>
              <w:ind w:left="33" w:leftChars="16"/>
              <w:rPr>
                <w:szCs w:val="21"/>
              </w:rPr>
            </w:pPr>
            <w:r>
              <w:rPr>
                <w:rFonts w:hint="eastAsia"/>
                <w:szCs w:val="21"/>
              </w:rPr>
              <w:t>1</w:t>
            </w:r>
            <w:r>
              <w:rPr>
                <w:szCs w:val="21"/>
              </w:rPr>
              <w:t>．请紧记旅程中集合时间及地点，团体游览请准时，旅程中遇特殊情况需和领队商量再定。</w:t>
            </w:r>
          </w:p>
          <w:p>
            <w:pPr>
              <w:ind w:left="33" w:leftChars="16"/>
              <w:rPr>
                <w:szCs w:val="21"/>
              </w:rPr>
            </w:pPr>
            <w:r>
              <w:rPr>
                <w:rFonts w:hint="eastAsia"/>
                <w:szCs w:val="21"/>
              </w:rPr>
              <w:t>2</w:t>
            </w:r>
            <w:r>
              <w:rPr>
                <w:szCs w:val="21"/>
              </w:rPr>
              <w:t>．到达饭店大厅内等待分配房号、钥匙时请保持安静。分配房间以领队的安排为准</w:t>
            </w:r>
            <w:r>
              <w:rPr>
                <w:rFonts w:hint="eastAsia"/>
                <w:szCs w:val="21"/>
              </w:rPr>
              <w:t>，</w:t>
            </w:r>
            <w:r>
              <w:rPr>
                <w:rFonts w:hint="eastAsia" w:cs="Arial"/>
                <w:bCs/>
                <w:szCs w:val="21"/>
              </w:rPr>
              <w:t>团队旅游原则安排同性2人一间房，如出现单男单女，请团员务必配合轮流拆夫妻；遇单数团，多出一人以加床为准，如住单间需补单人房差；如果单出领队，我社有权安排在客人房间加床。</w:t>
            </w:r>
            <w:r>
              <w:rPr>
                <w:rFonts w:hint="eastAsia"/>
                <w:szCs w:val="21"/>
              </w:rPr>
              <w:t>3</w:t>
            </w:r>
            <w:r>
              <w:rPr>
                <w:szCs w:val="21"/>
              </w:rPr>
              <w:t>．旅游以观光为主，若看到喜欢或合适的物品，请速决定是否购买以免影响旅程时间。</w:t>
            </w:r>
          </w:p>
          <w:p>
            <w:pPr>
              <w:ind w:left="33" w:leftChars="16"/>
              <w:rPr>
                <w:color w:val="0066FF"/>
                <w:szCs w:val="21"/>
              </w:rPr>
            </w:pPr>
            <w:r>
              <w:rPr>
                <w:rFonts w:hint="eastAsia"/>
                <w:szCs w:val="21"/>
              </w:rPr>
              <w:t>4</w:t>
            </w:r>
            <w:r>
              <w:rPr>
                <w:szCs w:val="21"/>
              </w:rPr>
              <w:t>．</w:t>
            </w:r>
            <w:r>
              <w:rPr>
                <w:color w:val="0066FF"/>
                <w:szCs w:val="21"/>
              </w:rPr>
              <w:t>移民局有权拒绝孕妇入境（无论怀孕几个月）</w:t>
            </w:r>
            <w:r>
              <w:rPr>
                <w:rFonts w:hint="eastAsia"/>
                <w:color w:val="0066FF"/>
                <w:szCs w:val="21"/>
              </w:rPr>
              <w:t>。</w:t>
            </w:r>
          </w:p>
          <w:p>
            <w:pPr>
              <w:ind w:left="33" w:leftChars="16"/>
              <w:rPr>
                <w:szCs w:val="21"/>
              </w:rPr>
            </w:pPr>
            <w:r>
              <w:rPr>
                <w:rFonts w:hint="eastAsia"/>
                <w:szCs w:val="21"/>
              </w:rPr>
              <w:t xml:space="preserve">5. </w:t>
            </w:r>
            <w:r>
              <w:rPr>
                <w:rFonts w:hint="eastAsia" w:cs="Arial"/>
                <w:bCs/>
                <w:szCs w:val="21"/>
              </w:rPr>
              <w:t>赠送项目如因客观因素或者客人主观不参加，均不退任何费用！</w:t>
            </w:r>
          </w:p>
          <w:p>
            <w:pPr>
              <w:ind w:left="33" w:leftChars="16"/>
              <w:rPr>
                <w:rFonts w:cs="Arial"/>
                <w:b/>
                <w:bCs/>
                <w:szCs w:val="21"/>
              </w:rPr>
            </w:pPr>
            <w:r>
              <w:rPr>
                <w:rFonts w:hint="eastAsia"/>
                <w:szCs w:val="21"/>
              </w:rPr>
              <w:t xml:space="preserve">6. </w:t>
            </w:r>
            <w:r>
              <w:rPr>
                <w:rFonts w:hint="eastAsia" w:cs="Arial"/>
                <w:bCs/>
                <w:szCs w:val="21"/>
              </w:rPr>
              <w:t>境外的当天行程到酒店为止，客人如要参加自费活动必须有导游带领。客人如要私自外出，发生一切意外均与旅行社无关。</w:t>
            </w:r>
          </w:p>
          <w:p>
            <w:pPr>
              <w:ind w:left="33" w:leftChars="16"/>
              <w:rPr>
                <w:rFonts w:cs="Arial"/>
                <w:bCs/>
                <w:color w:val="000000"/>
                <w:szCs w:val="21"/>
              </w:rPr>
            </w:pPr>
            <w:r>
              <w:rPr>
                <w:rFonts w:hint="eastAsia"/>
                <w:color w:val="000000"/>
                <w:szCs w:val="21"/>
              </w:rPr>
              <w:t>8.</w:t>
            </w:r>
            <w:r>
              <w:rPr>
                <w:rFonts w:cs="Arial"/>
                <w:bCs/>
                <w:color w:val="000000"/>
                <w:szCs w:val="21"/>
              </w:rPr>
              <w:t xml:space="preserve"> 小孩天性活泼、可爱。在旅途中，希望大人照顾好自己的小孩，提醒小孩不要伸手、头于窗外；在海岛游中，不要擅自游泳或游出当地安全区域，若发生任何意外事件，我司会尽量提供协助，但救助费用由家长现付。</w:t>
            </w:r>
          </w:p>
        </w:tc>
      </w:tr>
      <w:tr>
        <w:tblPrEx>
          <w:tblLayout w:type="fixed"/>
          <w:tblCellMar>
            <w:top w:w="0" w:type="dxa"/>
            <w:left w:w="108" w:type="dxa"/>
            <w:bottom w:w="0" w:type="dxa"/>
            <w:right w:w="108" w:type="dxa"/>
          </w:tblCellMar>
        </w:tblPrEx>
        <w:trPr>
          <w:jc w:val="center"/>
        </w:trPr>
        <w:tc>
          <w:tcPr>
            <w:tcW w:w="1995" w:type="dxa"/>
            <w:shd w:val="clear" w:color="auto" w:fill="auto"/>
            <w:vAlign w:val="center"/>
          </w:tcPr>
          <w:p>
            <w:pPr>
              <w:spacing w:line="320" w:lineRule="exact"/>
              <w:jc w:val="center"/>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21" name="图片 41"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8000"/>
                <w:szCs w:val="21"/>
              </w:rPr>
              <w:t>责任条例</w:t>
            </w:r>
            <w:r>
              <w:rPr>
                <w:rFonts w:ascii="Arial" w:hAnsi="Arial" w:eastAsia="楷体_GB2312" w:cs="Arial"/>
                <w:b/>
                <w:bCs/>
                <w:color w:val="008000"/>
                <w:szCs w:val="21"/>
              </w:rPr>
              <w:t>：</w:t>
            </w:r>
          </w:p>
        </w:tc>
        <w:tc>
          <w:tcPr>
            <w:tcW w:w="8425" w:type="dxa"/>
            <w:shd w:val="clear" w:color="auto" w:fill="FFFFFF"/>
            <w:vAlign w:val="center"/>
          </w:tcPr>
          <w:p>
            <w:pPr>
              <w:ind w:left="33" w:leftChars="16"/>
              <w:rPr>
                <w:rFonts w:cs="Arial"/>
                <w:b/>
                <w:bCs/>
                <w:szCs w:val="21"/>
              </w:rPr>
            </w:pPr>
            <w:r>
              <w:rPr>
                <w:rFonts w:hint="eastAsia" w:cs="Arial"/>
                <w:color w:val="0000FF"/>
                <w:szCs w:val="21"/>
              </w:rPr>
              <w:t>上述行程中航班、景点、酒店、餐厅等可能会因为天气、交通管制、临时休业、罢工等突发事件或不可抗力原因而需要做出顺序调整、取消或更换；因上述不可抗力等原因而导致航班延误、行程更改、滞留或行程提前结束时，旅行社会根据实际情况做出积极、适当处理。若因此而产生费用，超出已交旅行团费部份的由游客自行承担</w:t>
            </w:r>
            <w:r>
              <w:rPr>
                <w:rFonts w:hint="eastAsia" w:cs="Arial"/>
                <w:b/>
                <w:bCs/>
                <w:szCs w:val="21"/>
              </w:rPr>
              <w:t>。</w:t>
            </w:r>
          </w:p>
        </w:tc>
      </w:tr>
      <w:tr>
        <w:tblPrEx>
          <w:tblLayout w:type="fixed"/>
          <w:tblCellMar>
            <w:top w:w="0" w:type="dxa"/>
            <w:left w:w="108" w:type="dxa"/>
            <w:bottom w:w="0" w:type="dxa"/>
            <w:right w:w="108" w:type="dxa"/>
          </w:tblCellMar>
        </w:tblPrEx>
        <w:trPr>
          <w:trHeight w:val="1572" w:hRule="atLeast"/>
          <w:jc w:val="center"/>
        </w:trPr>
        <w:tc>
          <w:tcPr>
            <w:tcW w:w="1995" w:type="dxa"/>
            <w:shd w:val="clear" w:color="auto" w:fill="auto"/>
            <w:vAlign w:val="center"/>
          </w:tcPr>
          <w:p>
            <w:pPr>
              <w:spacing w:line="320" w:lineRule="exact"/>
              <w:rPr>
                <w:rFonts w:ascii="Arial" w:hAnsi="Arial" w:eastAsia="楷体_GB2312" w:cs="Arial"/>
                <w:b/>
                <w:bCs/>
                <w:color w:val="008000"/>
                <w:szCs w:val="21"/>
              </w:rPr>
            </w:pPr>
            <w:r>
              <w:rPr>
                <w:rFonts w:hint="eastAsia" w:ascii="Arial" w:hAnsi="Arial" w:eastAsia="楷体_GB2312" w:cs="Arial"/>
                <w:b/>
                <w:bCs/>
                <w:color w:val="008000"/>
                <w:szCs w:val="21"/>
              </w:rPr>
              <w:drawing>
                <wp:inline distT="0" distB="0" distL="114300" distR="114300">
                  <wp:extent cx="171450" cy="152400"/>
                  <wp:effectExtent l="0" t="0" r="0" b="0"/>
                  <wp:docPr id="22" name="图片 42" descr="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kl1"/>
                          <pic:cNvPicPr>
                            <a:picLocks noChangeAspect="1"/>
                          </pic:cNvPicPr>
                        </pic:nvPicPr>
                        <pic:blipFill>
                          <a:blip r:embed="rId64"/>
                          <a:stretch>
                            <a:fillRect/>
                          </a:stretch>
                        </pic:blipFill>
                        <pic:spPr>
                          <a:xfrm>
                            <a:off x="0" y="0"/>
                            <a:ext cx="171450" cy="152400"/>
                          </a:xfrm>
                          <a:prstGeom prst="rect">
                            <a:avLst/>
                          </a:prstGeom>
                          <a:noFill/>
                          <a:ln w="9525">
                            <a:noFill/>
                          </a:ln>
                        </pic:spPr>
                      </pic:pic>
                    </a:graphicData>
                  </a:graphic>
                </wp:inline>
              </w:drawing>
            </w:r>
            <w:r>
              <w:rPr>
                <w:rFonts w:hint="eastAsia" w:ascii="Arial" w:hAnsi="Arial" w:eastAsia="楷体_GB2312" w:cs="Arial"/>
                <w:b/>
                <w:bCs/>
                <w:color w:val="00B050"/>
                <w:szCs w:val="21"/>
              </w:rPr>
              <w:t>托运新规定：</w:t>
            </w:r>
          </w:p>
        </w:tc>
        <w:tc>
          <w:tcPr>
            <w:tcW w:w="8425" w:type="dxa"/>
            <w:shd w:val="clear" w:color="auto" w:fill="FFFFFF"/>
            <w:vAlign w:val="center"/>
          </w:tcPr>
          <w:p>
            <w:pPr>
              <w:rPr>
                <w:rFonts w:cs="Arial"/>
                <w:szCs w:val="21"/>
              </w:rPr>
            </w:pPr>
            <w:r>
              <w:rPr>
                <w:szCs w:val="21"/>
              </w:rPr>
              <w:t>國際航空運輸協會(IATA)指，電池充電器是提供鋰電池充電的設備，列入備用電池類別，電池充電器必須由旅客攜帶於隨身行李中帶上飛機客艙，不可存放在托運行李內。</w:t>
            </w:r>
            <w:r>
              <w:rPr>
                <w:rFonts w:hint="eastAsia"/>
                <w:szCs w:val="21"/>
              </w:rPr>
              <w:t>请不要</w:t>
            </w:r>
            <w:r>
              <w:rPr>
                <w:szCs w:val="21"/>
              </w:rPr>
              <w:t>将电池充电器放在托运行李里</w:t>
            </w:r>
            <w:r>
              <w:rPr>
                <w:rFonts w:hint="eastAsia"/>
                <w:szCs w:val="21"/>
              </w:rPr>
              <w:t>。倘若放在行李里面托运，</w:t>
            </w:r>
            <w:r>
              <w:rPr>
                <w:szCs w:val="21"/>
              </w:rPr>
              <w:t xml:space="preserve">在登机前会被要求认领其行李并取出电池充电器，可能会造成误机 </w:t>
            </w:r>
            <w:r>
              <w:rPr>
                <w:rFonts w:hint="eastAsia"/>
                <w:szCs w:val="21"/>
              </w:rPr>
              <w:t>。</w:t>
            </w:r>
          </w:p>
        </w:tc>
      </w:tr>
    </w:tbl>
    <w:p>
      <w:pPr>
        <w:widowControl/>
        <w:jc w:val="left"/>
        <w:rPr>
          <w:rFonts w:cs="宋体"/>
          <w:b/>
          <w:bCs/>
          <w:color w:val="FF0000"/>
          <w:kern w:val="0"/>
          <w:sz w:val="24"/>
        </w:rPr>
      </w:pPr>
    </w:p>
    <w:p>
      <w:pPr>
        <w:tabs>
          <w:tab w:val="left" w:pos="1823"/>
        </w:tabs>
        <w:ind w:left="-1274" w:leftChars="-607" w:right="-758" w:rightChars="-361" w:firstLine="884" w:firstLineChars="201"/>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注意事项及安全告知</w:t>
      </w:r>
    </w:p>
    <w:p>
      <w:pPr>
        <w:tabs>
          <w:tab w:val="left" w:pos="1823"/>
        </w:tabs>
        <w:ind w:left="-1274" w:leftChars="-607" w:right="-758" w:rightChars="-361" w:firstLine="562" w:firstLineChars="201"/>
        <w:jc w:val="center"/>
        <w:rPr>
          <w:rFonts w:ascii="宋体" w:hAnsi="宋体" w:eastAsia="宋体" w:cs="宋体"/>
          <w:b/>
          <w:bCs/>
          <w:color w:val="000000"/>
          <w:sz w:val="28"/>
          <w:szCs w:val="28"/>
        </w:rPr>
      </w:pPr>
      <w:r>
        <w:rPr>
          <w:rFonts w:hint="eastAsia" w:ascii="宋体" w:hAnsi="宋体" w:eastAsia="宋体" w:cs="宋体"/>
          <w:b/>
          <w:bCs/>
          <w:color w:val="000000"/>
          <w:sz w:val="28"/>
          <w:szCs w:val="28"/>
        </w:rPr>
        <w:t>旅游出境前的准备</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1.请你详细了解此次旅行的形式及航空公司航班情况。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2.出国旅行，必须配带一些常用的平安药及紧急医疗用品，以备不时之用。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3.当地酒店出于环保意识往往没有牙刷，牙膏，拖鞋，睡衣，转换插头等一次性用品和个人用品，游客应该自行准备好。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4.在中国口岸出境时，需要提供有效护照，前往目的地国之国际机票于指定地点集合。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5.我国外汇管理规定，出国人员可携带最多不超过5000美元/人次的等值货币出境。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6.建议携带之物品：雨伞，相机，胶卷，电池，太阳镜，沐浴露，洗发精，牙刷，牙膏，拖鞋，护肤品。证件相片4张及护</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照复印件（以防证件遗失补办之需）。</w:t>
      </w:r>
    </w:p>
    <w:p>
      <w:pPr>
        <w:numPr>
          <w:ilvl w:val="0"/>
          <w:numId w:val="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海岛旅游线路，线路当中会有精彩的水上或水下活动供阁下选择是否参与，不管阁下在出发前是否有意参与涉水活动，还</w:t>
      </w:r>
    </w:p>
    <w:p>
      <w:pPr>
        <w:numPr>
          <w:ilvl w:val="0"/>
          <w:numId w:val="4"/>
        </w:num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请阁下于出发前准备好称心的泳装。</w:t>
      </w:r>
    </w:p>
    <w:p>
      <w:pPr>
        <w:tabs>
          <w:tab w:val="left" w:pos="1823"/>
        </w:tabs>
        <w:ind w:right="-758" w:rightChars="-361"/>
        <w:jc w:val="center"/>
        <w:rPr>
          <w:rFonts w:ascii="宋体" w:hAnsi="宋体" w:eastAsia="宋体" w:cs="宋体"/>
          <w:color w:val="000000"/>
          <w:szCs w:val="21"/>
        </w:rPr>
      </w:pPr>
      <w:r>
        <w:rPr>
          <w:rFonts w:hint="eastAsia" w:ascii="宋体" w:hAnsi="宋体" w:eastAsia="宋体" w:cs="宋体"/>
          <w:b/>
          <w:bCs/>
          <w:color w:val="000000"/>
          <w:sz w:val="36"/>
          <w:szCs w:val="36"/>
        </w:rPr>
        <w:t>旅游活动注意事项</w:t>
      </w:r>
    </w:p>
    <w:p>
      <w:pPr>
        <w:tabs>
          <w:tab w:val="left" w:pos="1823"/>
        </w:tabs>
        <w:ind w:left="-1274" w:leftChars="-607" w:right="-758" w:rightChars="-361" w:firstLine="422" w:firstLineChars="201"/>
        <w:rPr>
          <w:rFonts w:ascii="宋体" w:hAnsi="宋体" w:eastAsia="宋体" w:cs="宋体"/>
          <w:color w:val="000000"/>
          <w:szCs w:val="21"/>
        </w:rPr>
      </w:pP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1.行程中所列航班号及时间仅供参考，将根据实际情况做出合理的调整；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2.依照旅游业现行作业规定，本公司有权依据最终出团人数情况，调整房间分房情况。</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3.搭乘船只或从事水上活动时，务必穿上救生衣，船只行走时请勿走动，切勿将手或脚放置船边受伤。海边戏水，切勿超过</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安全警戒线的范围。我们必须再三声明：只有您最了解本身的身体状况，如孕妇，心脏疾病患者，高龄者,幼龄者，高低血压</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病患者，或任何不适合剧烈运动之疾病患者等，絶对不适合参加任何水上活动或浮潜或不适应于您个人体质之其它剧烈，刺</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激性的活动，如旅客隐瞒个人疾病或坚持参加任何活动而引致意外，一切后果旅客自行负责 </w:t>
      </w:r>
    </w:p>
    <w:p>
      <w:pPr>
        <w:numPr>
          <w:ilvl w:val="0"/>
          <w:numId w:val="5"/>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团体活动时不要离队，如真有需要单独离队时，务必征询当团的领队同意，且必须签署个人离队书一份交给当团领队保存(即</w:t>
      </w:r>
    </w:p>
    <w:p>
      <w:pPr>
        <w:numPr>
          <w:ilvl w:val="0"/>
          <w:numId w:val="5"/>
        </w:num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如有任何意外发生，一切后果自负)，并请特别留意自身安全。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5.与野生或驯养动物合照时，切勿作弄动物或拔动物须毛，请听从驯兽师等工作人员的指导，以免因人为因素而发生意外。</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6.巴厘岛因季节性的关系，难免客人至巴厘岛会有水土不服偶尔泻肚的状况，请尽量避免食用生冷食物，牛奶，椰子，冰块</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等，食物尽量熟食，如有腹泻现象请尽速告知当团领队或导游，不要自己乱用药物。 </w:t>
      </w:r>
    </w:p>
    <w:p>
      <w:pPr>
        <w:numPr>
          <w:ilvl w:val="0"/>
          <w:numId w:val="6"/>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在境外海岛旅游中，有不少不法分子利用各种手段（例如用低价吸引旅客出海或者参加水上活动，完成出海或者海上活动</w:t>
      </w:r>
    </w:p>
    <w:p>
      <w:pPr>
        <w:numPr>
          <w:ilvl w:val="0"/>
          <w:numId w:val="6"/>
        </w:num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后向旅客收取更高的费用），导致客人蒙受金钱损失。若在旅途中出现上述游客自行安排游览活动情况，不在旅行社承担</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的责任范围内。 </w:t>
      </w:r>
    </w:p>
    <w:p>
      <w:pPr>
        <w:numPr>
          <w:ilvl w:val="0"/>
          <w:numId w:val="7"/>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旅游者参加打猎、潜水、漂流、滑水、滑雪、滑草、蹦极、跳伞、滑翔、乘热气球、骑马、赛车、攀岩、水疗、水上飞机、</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飞鱼、水上摩托车、拖拽伞等属于高风险性游乐项目的，敬请旅游者务必在参加前自行向项目经营方分了解项目的安全须知并确保身体状况能适应此类活动；如旅游者不具备较好的身体条件及技能，可能会造成身体伤害。旅游者参加此类活动应当购买相应的个人意外保险。如非旅行社责任造成的旅游者意外伤害，旅行社不承担相应的赔偿责任。。 </w:t>
      </w:r>
    </w:p>
    <w:p>
      <w:pPr>
        <w:numPr>
          <w:ilvl w:val="0"/>
          <w:numId w:val="7"/>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出游期间乘坐的交通工具，旅游者务必保管好自己的相应交通票据：如登机牌，船票，车票等，否则影响出游，责任与费</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用旅游者自负。出入境时请仔细检查海关章是否清晰。 </w:t>
      </w:r>
    </w:p>
    <w:p>
      <w:pPr>
        <w:numPr>
          <w:ilvl w:val="0"/>
          <w:numId w:val="7"/>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集体活动是最安全的旅行方式，在外旅游请避免擅自离团单独行动，下机抵达浏览目的地后，护照正本及往返机票请自行</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妥善保管，同时在进行团队返程机位再确认及酒店入住时提供给领队登记。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11.绝对不允许随地吐痰，吸烟，乱扔垃圾，公共场所不大声说话，排队时请避免插队。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12.每到一站一定要记下所住酒店之地址，联系电话，领队房号，以防万一走散可以自行回到住宿之酒店。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13.参加大型旅游景点或安排自由活动，购物时，记清集合时间，地点，若欲上洗手间或有其他事宜，也应向导游和团友们打</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个招呼。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14.出外旅游，注意安全，请勿闯红灯，请谨慎过马路。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15.出外游览，流动性很大，小偷无所不在，抢劫也时有发生，因此现金，相机，首饰，手表等贵重物品必须随身携带，如果</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遗失物品，客人必须自负。容易出现偷窃的地方有：车站，飞机场，餐厅，酒店等公开场所。 </w:t>
      </w:r>
    </w:p>
    <w:p>
      <w:pPr>
        <w:numPr>
          <w:ilvl w:val="0"/>
          <w:numId w:val="8"/>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游览车：请记清楚车子名称，颜色，司机姓名，联系电话，车号码，以免找不到车子，我社团队一般会在车头标明领队名</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字。 </w:t>
      </w:r>
    </w:p>
    <w:p>
      <w:pPr>
        <w:numPr>
          <w:ilvl w:val="0"/>
          <w:numId w:val="8"/>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当地交通法律为保障司机及顾虑客人的生命安全，规定司机每天睡眠10个小时以上，而工作不得超过12个小时,因此夜</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间若要求司机额外加班往往会遭到拒绝。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18.当地保意识相当深，为避免空气污染，法律规定司机停车时不许开空调，否则会被罚款。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19.当地很多观光地方管理局为保护长远性的观光，很多地方不准停车或只准上下车，所以会造成停车地方与观光区有一些路</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途需步行，或要求在上下车时必须动作快一点，请大家给予各方面的配合，上下车时需询问清楚集合时间及游览车停放地点。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20.回房前，务必询问清楚明日早餐时间，地点，集合时间，地点。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21.用餐：团体早餐通常在酒店内用自助餐，由于对浪费食物极为反感，所以酒店大多一般只提供自助式早餐，较为简单，早</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餐内容有：面包，咖啡或茶，果汁。有时游客难以接受，因为中国饮食文化有所差异。因此希望您理解”入乡随俗”并非是</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种族歧视，其他团队一般也享用同样早餐，希望客人理解，并注意不准将食物带上车用。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22.用餐时，请勿将自己贵重物品离开自己的视线，提防小偷。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23.博物馆及寺庙禁止使用闪光灯的照相机，因闪光灯内的镁成分会对陈列物造成破坏。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24.海神庙拍照时请不要太过接近悬崖边缘，注意安全。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25.海滩活动时注意做好防晒准备，慎防中暑。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26.乌鲁瓦图断崖附近猴子较多，小心身上物件被顽皮的猴子偷抢，以及被猴子抓伤。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27.出海有时风浪颇大，进行水上活动时要小心注意安全。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28.金巴兰海鲜为当地传统烧烤制作，如对烧烤食物或海鲜过敏客人，敬请注意。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29.在库塔洋人街逛街时因人多热闹，请小心保管好自身财物。</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30.精油按摩以下人群不适合参与：1、正发烧月经期怀孕期间不宜 2、癫痫病症血液病有传染病及皮肤病（皮肤癣、疱疹）者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3、大手术六周~六个月内不做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4、甲状腺肿大者谨慎。</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5、哮喘严重心脏病高血压低血压糖尿病精神病不能做，</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6、酒后不能做。敬请知悉！</w:t>
      </w:r>
    </w:p>
    <w:p>
      <w:pPr>
        <w:tabs>
          <w:tab w:val="left" w:pos="1823"/>
        </w:tabs>
        <w:ind w:left="-1274" w:leftChars="-607" w:right="-758" w:rightChars="-361" w:firstLine="723" w:firstLineChars="201"/>
        <w:jc w:val="center"/>
        <w:rPr>
          <w:rFonts w:ascii="宋体" w:hAnsi="宋体" w:eastAsia="宋体" w:cs="宋体"/>
          <w:color w:val="000000"/>
          <w:szCs w:val="21"/>
        </w:rPr>
      </w:pPr>
      <w:r>
        <w:rPr>
          <w:rFonts w:hint="eastAsia" w:ascii="宋体" w:hAnsi="宋体" w:eastAsia="宋体" w:cs="宋体"/>
          <w:b/>
          <w:bCs/>
          <w:color w:val="000000"/>
          <w:sz w:val="36"/>
          <w:szCs w:val="36"/>
        </w:rPr>
        <w:t>住宿注意事项</w:t>
      </w:r>
    </w:p>
    <w:p>
      <w:pPr>
        <w:numPr>
          <w:ilvl w:val="0"/>
          <w:numId w:val="9"/>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出现单人，导游有权调配或加床处理，若客人坚持，须由客人支付所增费用；外出时务必交代清楚或者将钥匙放置于柜台，</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以便同房者使用。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2.旅馆房门要随时上锁，尽量不在房间里会客，要在会客室接见访宾。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3. 外出时不要把金钱，护照或贵重财物任意弃置在房间里，最好放在旅馆保险箱中。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4.晚上外出，要先告诉你的同伴，您几时才能会旅馆来。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5.发现电梯内有可疑人物时，如果您是单独无伴，则不要进入搭乘。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6.仔细阅读防火安全说明书，了解如何报告火警。确实了解最靠近的逃生口或紧急出口。确认从您的房间与最靠近的太平门</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之间共有几道门，以便遇火灾浓烟时，知道如何逃生。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7.巴厘岛由于气候较热，所以一般酒店没有提供开水之服务，所以客人若有热饮习惯，务必自行备好煮水用具。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8.酒店：抵达酒店时，请于柜台大厅等候分配房号及钥匙，并注意向领队领取有关入住酒店之名片（内容：酒店名字，地址，</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电话等）。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9.记得领队住宿房号，以防紧急事项时可以联系上。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10.入房后，请马上查看房间内设施是否可以正常使用，如果有任何问题请马上向导游或领队反映，以便迅速处理。每个酒店</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房间的上锁方法不同，请于外出关门时，注意门是否关上，千万别将贵重物品置于房内，酒店内住满各国观光游客，个人财</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务请妥善保管，贵重物品必须随身携带，否则后果自负；离开酒店逛街或外出请携带酒店名片，以备迷路使用。夜游时，不</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要单人行走，请结伴出行比较安全。 </w:t>
      </w:r>
    </w:p>
    <w:p>
      <w:pPr>
        <w:numPr>
          <w:ilvl w:val="0"/>
          <w:numId w:val="10"/>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请勿在房间外或走廊及餐厅内，穿着睡衣及拖鞋走及大声喧哗；房内聊天，请贵重物品(现金，护照等)请随身携带或寄放</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在住宿饭店的保险箱内，絶不可放在车上或房间内等，如有遗失旅客必须自行负责，与接待旅行社责任无关。 </w:t>
      </w:r>
    </w:p>
    <w:p>
      <w:pPr>
        <w:numPr>
          <w:ilvl w:val="0"/>
          <w:numId w:val="10"/>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住宿饭店内请先观察紧急出口所在，若是饭店警报铃响，请勿慌张。并请由紧急出口迅速离开。休息时请加扣房间内之</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安全锁，对陌生人不要乱开门。勿将衣物披挂在饭店的灯上，及勿在床上抽烟，烟蒂不能乱丢，以防造成火灾形责或饭店物品损坏而要求住客赔赏。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13.饭店游泳池如时间未开放及无救生人员在现场，请勿自入泳池内，否则如有意外发生须自行负责。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14.关上房门，以免影响其他房客。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15.酒店内一般有闭路电视节目，但要按收看时间付费，因此电视遥控器上凡是有“PAY”或“P”字样的按键都不要轻易碰。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16.房间小冰箱内的酒水，小食品等不是免费的，若使用，请在退房离开酒店前，通知导游，并现付。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17.退房时一定要检查是否遗忘物品，房间钥匙要交回服务台。</w:t>
      </w:r>
    </w:p>
    <w:p>
      <w:pPr>
        <w:tabs>
          <w:tab w:val="left" w:pos="1823"/>
        </w:tabs>
        <w:ind w:left="-1274" w:leftChars="-607" w:right="-758" w:rightChars="-361" w:firstLine="422" w:firstLineChars="201"/>
        <w:rPr>
          <w:rFonts w:ascii="宋体" w:hAnsi="宋体" w:eastAsia="宋体" w:cs="宋体"/>
          <w:color w:val="000000"/>
          <w:szCs w:val="21"/>
        </w:rPr>
      </w:pPr>
    </w:p>
    <w:p>
      <w:pPr>
        <w:tabs>
          <w:tab w:val="left" w:pos="1823"/>
        </w:tabs>
        <w:ind w:left="-1274" w:leftChars="-607" w:right="-758" w:rightChars="-361" w:firstLine="723" w:firstLineChars="201"/>
        <w:jc w:val="center"/>
        <w:rPr>
          <w:rFonts w:ascii="宋体" w:hAnsi="宋体" w:eastAsia="宋体" w:cs="宋体"/>
          <w:color w:val="000000"/>
          <w:szCs w:val="21"/>
        </w:rPr>
      </w:pPr>
      <w:r>
        <w:rPr>
          <w:rFonts w:hint="eastAsia" w:ascii="宋体" w:hAnsi="宋体" w:eastAsia="宋体" w:cs="宋体"/>
          <w:b/>
          <w:bCs/>
          <w:color w:val="000000"/>
          <w:sz w:val="36"/>
          <w:szCs w:val="36"/>
        </w:rPr>
        <w:t>交通工具上的注意事项</w:t>
      </w:r>
    </w:p>
    <w:p>
      <w:pPr>
        <w:numPr>
          <w:ilvl w:val="0"/>
          <w:numId w:val="11"/>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若携带较多行李，务必分为托运行李及随身行李。托运行李重量不得超过15公斤（44磅）/人，而随身行李（大小不得超</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过22寸*14寸*4寸）。若重量超过规定，罚款则由客人自负。液体物体请放在托运行李中。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2.注意保管好旅游证件及个人财务，乘飞机或当地游览时绝对不可将贵重物品放在托运行李箱内。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3.务必请遵守当地法律，严禁携带牟利私货及违例物品，否则后果自负。</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4.领取登记牌后，询问清楚航班号码，起飞时间，登机口。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5.机场内设有吸烟室或吸烟区才可以吸烟，请注意。 </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6.如遇飞机起飞，中转延误，请配合领队安排，如自由行旅客应立即通知参团旅行社或本公司紧急电话，以便立即处理，任</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何困难可以找机场工作人员出示机票求助。 </w:t>
      </w:r>
    </w:p>
    <w:p>
      <w:pPr>
        <w:numPr>
          <w:ilvl w:val="0"/>
          <w:numId w:val="12"/>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飞机上座位均由英文字母 A，B，C……顺序排列，若夫妻，亲戚朋友不在一起的话，请别着急，等待飞机起飞后，再自行</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调整。飞机上若亮红灯显示NOSMOKING即表示禁止吸烟，FASTEN SEATBELT即表示系上安全带，请务必遵守。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8.飞机上提供美味佳肴（餐食按航班起飞时间，飞行时间，抵达时间而安排），间中提供小点，团员可以向乘务员详细咨询。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9.计程车：搭乘有明显政府所发标志的计程车，切忌搭乘没有牌照的野鸡车。倘不移跳表计资，最好先谈妥价钱，再上车。</w:t>
      </w:r>
    </w:p>
    <w:p>
      <w:pPr>
        <w:tabs>
          <w:tab w:val="left" w:pos="1823"/>
        </w:tabs>
        <w:ind w:left="-1274" w:leftChars="-607" w:right="-758" w:rightChars="-361" w:firstLine="723" w:firstLineChars="201"/>
        <w:jc w:val="center"/>
        <w:rPr>
          <w:rFonts w:ascii="宋体" w:hAnsi="宋体" w:eastAsia="宋体" w:cs="宋体"/>
          <w:b/>
          <w:bCs/>
          <w:color w:val="000000"/>
          <w:sz w:val="36"/>
          <w:szCs w:val="36"/>
        </w:rPr>
      </w:pPr>
      <w:r>
        <w:rPr>
          <w:rFonts w:hint="eastAsia" w:ascii="宋体" w:hAnsi="宋体" w:eastAsia="宋体" w:cs="宋体"/>
          <w:b/>
          <w:bCs/>
          <w:color w:val="000000"/>
          <w:sz w:val="36"/>
          <w:szCs w:val="36"/>
        </w:rPr>
        <w:t>戏水注意事项</w:t>
      </w:r>
    </w:p>
    <w:p>
      <w:pPr>
        <w:numPr>
          <w:ilvl w:val="0"/>
          <w:numId w:val="13"/>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戏水环境水质带来的感染和影响最普遍的当推红眼症,如果连带发生眼睑肿胀或脓状分泌物,即应求医诊治.游泳后的耳道</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积水,应以侧耳跳跃倾出,外耳掏挖可能引致伤害;水质污浊引起的耳炎需就医诊治. </w:t>
      </w:r>
    </w:p>
    <w:p>
      <w:pPr>
        <w:numPr>
          <w:ilvl w:val="0"/>
          <w:numId w:val="13"/>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海岸戏水的最多伤处仍是脚底部的割或刺伤,沙滩戏水场的最危险因素则为半埋沙中的碎玻璃,饮料易拉罐拉环以及烤肉活</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动者抛弃的牙签和鸡骨.礁岩海域的刺或割伤则多起于锐利的珊瑚礁或海胆等生物.其次则为海生物如水母等的刺蛰伤,不同于淡水环境的是,海水浴场戏水时,最好穿着专用的珊瑚鞋或一双旧布鞋,外加紧身的长袖运动衣,不但可以防水母蛰伤,对炎夏阳光的晒伤防护也颇具效用. </w:t>
      </w:r>
    </w:p>
    <w:p>
      <w:pPr>
        <w:numPr>
          <w:ilvl w:val="0"/>
          <w:numId w:val="13"/>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夏天水边活动如果遇到雷雨,及应离开水滨开阔及潮湿的环境.戏水地点方面,宜选择有管理单位,救生员及安全设备的场所</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为防晒伤及中暑,最好多补充水分,使用防晒油,携带太阳伞.凉冷季节下水,应先做暖身操,适应水湿,并减少水中逗留时间,以免增加抽筋和心脏病发的机率.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4.酒后,未着泳衣,身体不适,体力衰落,高血压,心脏病,鼻窦炎,中耳炎,请勿下水.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5.不善游泳者勿依靠浮具随波逐流,惟恐潮水将浮具带离岸边.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6.衡量体能状况,留意天气,水位变化再前往戏水,并听从救生人员指示,最好与朋友结伴同行.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7.勿穿长裤下水,避免妨碍腿部活动而导致意外事件.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8.事先了解戏水地点地形,判断有无潜在危险,如陡降地形,旋涡等.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9.遵守警告牌之警告事项.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10.不要在无管理人员的水域活动.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11.先学会游泳和水中自救方法(如水母漂,延长等待救援法),可使生命多一层保障.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12.发现溺者时,多利用手边可利用的竹竿,绳索,救生圈或任何可漂浮物救人，切勿不自量力,徒增伤亡.</w:t>
      </w:r>
    </w:p>
    <w:p>
      <w:pPr>
        <w:tabs>
          <w:tab w:val="left" w:pos="1823"/>
        </w:tabs>
        <w:ind w:left="-1274" w:leftChars="-607" w:right="-758" w:rightChars="-361" w:firstLine="723" w:firstLineChars="201"/>
        <w:jc w:val="center"/>
        <w:rPr>
          <w:rFonts w:ascii="宋体" w:hAnsi="宋体" w:eastAsia="宋体" w:cs="宋体"/>
          <w:b/>
          <w:bCs/>
          <w:color w:val="000000"/>
          <w:sz w:val="36"/>
          <w:szCs w:val="36"/>
        </w:rPr>
      </w:pPr>
      <w:r>
        <w:rPr>
          <w:rFonts w:hint="eastAsia" w:ascii="宋体" w:hAnsi="宋体" w:eastAsia="宋体" w:cs="宋体"/>
          <w:b/>
          <w:bCs/>
          <w:color w:val="000000"/>
          <w:sz w:val="36"/>
          <w:szCs w:val="36"/>
        </w:rPr>
        <w:t>漂流注意事项</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向合法登记营业之漂流业者租船，并须有救生船及救生员随行。患有心脏病，气喘病，怀孕，酗酒和年龄太小的儿童等，</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均不适宜从事漂流活动，以避免危险。 </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不论是否会游泳，所有民众漂流时都必须穿着救生衣，戴安全帽（漂流业者均有提供装备），以防覆舟或落水时淹溺或撞</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伤，最好穿着球鞋或布鞋参加活动，以免光脚遭溪中的石块刮伤。 </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急流漂流有其危险性，一般提供漂流活动的河川，均定有警戒水位，当溪水因风灾或骤雨暴涨到警戒水位时，虽然漂流会</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更刺激惊险，但潜在的危险也更高，游客应遵守规定，切勿下水尝试漂流活动。 </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漂流业者在出发前均会向游客示范救生衣和安全帽的穿戴方法，指导水上漂流和过激流的技巧，以及漂流安全守则，游客</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最好在行前对漂流水域先进行了解。 </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夏季漂流虽然凉快，但因太阳猛，游客最好穿着长袖衣裤，并搽防晒油，以避免漂流时晒伤。身上的贵重物品（项链，戒</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指，钱币，手表等）应取下，以免落水时掉入水中。</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夏日漂流，切勿因穿着救生衣或戴安全帽太热，而在橡皮艇上脱去救生衣帽，游客最好不时检视救生衣扣环或拉链是否松</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脱，以免橡皮艇在激流翻覆时，发生淹溺危险。 </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过激流或舟艇将撞上溪壁，石块时，应赶紧收腿，收桨，免得遭石壁擦撞伤，更不要用脚去顶山壁，石块，以免划落水中</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造成危险。通过激流虽然刺激，却也很容易翻舟，游客漂流时不要故意将橡皮艇滑向山壁或溪中大石块，以寻求刺激，也不要随意在水流平缓处下水游泳，以免溪流改变或橡皮艇卡在溪壁受伤。 </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覆舟落水时，游客要特别注意不要被翻覆的橡皮艇盖住呛水。穿着救生衣落水，应保持颈部上扬，以免头下脚上溺水，并</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等待救生艇前来协助会到橡皮艇。一般游客从事急流漂流，千万不要自行挟舟在溪域单独活动，也不要在没有救生艇伴随支持下漂流。 </w:t>
      </w:r>
    </w:p>
    <w:p>
      <w:pPr>
        <w:numPr>
          <w:ilvl w:val="0"/>
          <w:numId w:val="14"/>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河川暗流多，旋涡尤其可怕，未穿救生衣或救生衣松脱滑落溪中的漂流游客，碰上河域漩涡会将人卷入，非常危险。最佳</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防范之道，就是确实穿妥救生衣，帽，即使落水，安全性也较高，不可大意。</w:t>
      </w:r>
    </w:p>
    <w:p>
      <w:pPr>
        <w:tabs>
          <w:tab w:val="left" w:pos="1823"/>
        </w:tabs>
        <w:ind w:left="-1274" w:leftChars="-607" w:right="-758" w:rightChars="-361" w:firstLine="723" w:firstLineChars="201"/>
        <w:jc w:val="center"/>
        <w:rPr>
          <w:rFonts w:ascii="宋体" w:hAnsi="宋体" w:eastAsia="宋体" w:cs="宋体"/>
          <w:color w:val="000000"/>
          <w:szCs w:val="21"/>
        </w:rPr>
      </w:pPr>
      <w:r>
        <w:rPr>
          <w:rFonts w:hint="eastAsia" w:ascii="宋体" w:hAnsi="宋体" w:eastAsia="宋体" w:cs="宋体"/>
          <w:b/>
          <w:bCs/>
          <w:color w:val="000000"/>
          <w:sz w:val="36"/>
          <w:szCs w:val="36"/>
        </w:rPr>
        <w:t>潜水注意事项</w:t>
      </w:r>
    </w:p>
    <w:p>
      <w:pPr>
        <w:numPr>
          <w:ilvl w:val="0"/>
          <w:numId w:val="15"/>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呼吸管道进水容易造成呛水，导致意外，应熟练呼吸管道之排水方法。在从事水上活动前，要先学会游泳比较安全，发生</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意外时可延长等待救援的时间。 </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2.浮潜活动一般都没有潜水病的危险，不过，[缺氧性昏迷]仍不可不防，浮潜活动下潜前绝对禁止三口以上的深呼</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 xml:space="preserve">吸换氧，则是预防缺氧性昏迷的唯一方法。 </w:t>
      </w:r>
    </w:p>
    <w:p>
      <w:pPr>
        <w:numPr>
          <w:ilvl w:val="0"/>
          <w:numId w:val="16"/>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水肺潜水因为使用压缩空气，加上水面水底变化极具的压力，相关潜水物理，生理以及医学的科目极多，水肺潜水通常不</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应[自学]，参加一个完全体系的教学班，才能安全又周延的学好所有相关技术。 </w:t>
      </w:r>
    </w:p>
    <w:p>
      <w:pPr>
        <w:numPr>
          <w:ilvl w:val="0"/>
          <w:numId w:val="16"/>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水肺潜水者在任何时间均不可下意识的憋气，在水中吸入压缩空气后，尤其不得憋氧上升，未明原理或因惊慌而致未曾吐</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气上升者，可能发生严重的肺泡破裂以至空气栓塞症等伤害，严重者并可能致死。 </w:t>
      </w:r>
    </w:p>
    <w:p>
      <w:pPr>
        <w:numPr>
          <w:ilvl w:val="0"/>
          <w:numId w:val="16"/>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休闲潜水者应远离减压潜水的作业范围，不要因贪玩而涉险，更应确保在每次潜水后，出水前[安全停留]，以确保本身免</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除减压病的困扰。 </w:t>
      </w:r>
    </w:p>
    <w:p>
      <w:pPr>
        <w:numPr>
          <w:ilvl w:val="0"/>
          <w:numId w:val="16"/>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潜水衣着除保温外，还有防止有毒水生物的刺咬或蛰伤的作用，不过，除了漂浮赏景外，大部分初学的活动者会控制不住</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 xml:space="preserve">好奇心，在水中从事触摸或采集等行为，这时，经由触摸就可能带来强毒的芋螺刺伤或海鳗咬伤等严重伤害，所以对海中生物减少触摸，不但能大大减少本身受伤的机会，还可以减少潜水活动对海底环境的破坏。 </w:t>
      </w:r>
    </w:p>
    <w:p>
      <w:pPr>
        <w:numPr>
          <w:ilvl w:val="0"/>
          <w:numId w:val="16"/>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现代水肺潜水装备故障率极低，（但凡机械性结构，均有故障的可能），在学习的课程中应熟习各种应变方法，一般潜水活</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动的机械故障潜浮性因素则包括使用船只的机械故障，应从日常保养和装备选择着手，以确保安全并避免影响活动的乐趣。</w:t>
      </w:r>
    </w:p>
    <w:p>
      <w:pPr>
        <w:tabs>
          <w:tab w:val="left" w:pos="1823"/>
        </w:tabs>
        <w:ind w:left="-1274" w:leftChars="-607" w:right="-758" w:rightChars="-361" w:firstLine="422" w:firstLineChars="201"/>
        <w:rPr>
          <w:rFonts w:ascii="宋体" w:hAnsi="宋体" w:eastAsia="宋体" w:cs="宋体"/>
          <w:b/>
          <w:bCs/>
          <w:color w:val="000000"/>
          <w:szCs w:val="21"/>
        </w:rPr>
      </w:pPr>
      <w:r>
        <w:rPr>
          <w:rFonts w:hint="eastAsia" w:ascii="宋体" w:hAnsi="宋体" w:eastAsia="宋体" w:cs="宋体"/>
          <w:b/>
          <w:bCs/>
          <w:color w:val="000000"/>
          <w:szCs w:val="21"/>
        </w:rPr>
        <w:t>服务标准说明：</w:t>
      </w:r>
    </w:p>
    <w:p>
      <w:pPr>
        <w:tabs>
          <w:tab w:val="left" w:pos="1823"/>
        </w:tabs>
        <w:ind w:left="-852" w:leftChars="-406" w:right="-758" w:rightChars="-361"/>
        <w:rPr>
          <w:rFonts w:ascii="宋体" w:hAnsi="宋体" w:eastAsia="宋体" w:cs="宋体"/>
          <w:b/>
          <w:bCs/>
          <w:color w:val="000000"/>
          <w:szCs w:val="21"/>
        </w:rPr>
      </w:pPr>
      <w:r>
        <w:rPr>
          <w:rFonts w:hint="eastAsia" w:ascii="宋体" w:hAnsi="宋体" w:eastAsia="宋体" w:cs="宋体"/>
          <w:b/>
          <w:bCs/>
          <w:color w:val="000000"/>
          <w:szCs w:val="21"/>
        </w:rPr>
        <w:t>1.行程说明：</w:t>
      </w:r>
    </w:p>
    <w:p>
      <w:pPr>
        <w:tabs>
          <w:tab w:val="left" w:pos="1823"/>
        </w:tabs>
        <w:ind w:left="-852" w:leftChars="-406" w:right="-758" w:rightChars="-361"/>
        <w:rPr>
          <w:rFonts w:ascii="宋体" w:hAnsi="宋体" w:eastAsia="宋体" w:cs="宋体"/>
          <w:color w:val="000000"/>
          <w:szCs w:val="21"/>
        </w:rPr>
      </w:pPr>
      <w:r>
        <w:rPr>
          <w:rFonts w:hint="eastAsia" w:ascii="宋体" w:hAnsi="宋体" w:eastAsia="宋体" w:cs="宋体"/>
          <w:color w:val="000000"/>
          <w:szCs w:val="21"/>
        </w:rPr>
        <w:t>（1）如遇部分景点节假日休息或庆典等，本社有权根据实际情况调整行程游览先后顺序，以尽可能保证游览内容。但不可抗力客观因素限制确实无法安排的，本社将根据实际情况进行调整，敬请各位贵宾理解与配合！</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（2） 根据国际航班团队搭乘要求，团队通常须提前3小时到达机场办理登机手续</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b/>
          <w:bCs/>
          <w:color w:val="000000"/>
          <w:szCs w:val="21"/>
        </w:rPr>
        <w:t>2.酒店标准：</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（3）行程中所列酒店标准请参考酒店网站，当地酒店未有星级评定标准；</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（4）按照东南亚酒店惯例，每标间可接待两大人带一个1.2米以下儿童（不占床），具体费用根据所报团队情况而定；若一</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个大人带一个1.2米以下儿童参团，建议住一标间，以免给其他游客休息造成不便；</w:t>
      </w:r>
    </w:p>
    <w:p>
      <w:pPr>
        <w:tabs>
          <w:tab w:val="left" w:pos="1823"/>
        </w:tabs>
        <w:ind w:left="-1274" w:leftChars="-607" w:right="-758" w:rightChars="-361" w:firstLine="422" w:firstLineChars="201"/>
        <w:rPr>
          <w:rFonts w:ascii="宋体" w:hAnsi="宋体" w:eastAsia="宋体" w:cs="宋体"/>
          <w:b/>
          <w:bCs/>
          <w:color w:val="000000"/>
          <w:szCs w:val="21"/>
        </w:rPr>
      </w:pPr>
      <w:r>
        <w:rPr>
          <w:rFonts w:hint="eastAsia" w:ascii="宋体" w:hAnsi="宋体" w:eastAsia="宋体" w:cs="宋体"/>
          <w:b/>
          <w:bCs/>
          <w:color w:val="000000"/>
          <w:szCs w:val="21"/>
        </w:rPr>
        <w:t>3.保险说明：</w:t>
      </w:r>
    </w:p>
    <w:p>
      <w:p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（5） 我社所上保险为“中国人寿人身意外伤害保险”，此保险为我社代投保项目，游客所涉及到的任何保险问题请您直接与</w:t>
      </w:r>
    </w:p>
    <w:p>
      <w:pPr>
        <w:tabs>
          <w:tab w:val="left" w:pos="1823"/>
        </w:tabs>
        <w:ind w:left="-1274" w:leftChars="-607" w:right="-758" w:rightChars="-361" w:firstLine="422" w:firstLineChars="201"/>
        <w:rPr>
          <w:rFonts w:ascii="宋体" w:hAnsi="宋体" w:eastAsia="宋体" w:cs="宋体"/>
          <w:color w:val="000000"/>
          <w:szCs w:val="21"/>
        </w:rPr>
      </w:pPr>
      <w:r>
        <w:rPr>
          <w:rFonts w:hint="eastAsia" w:ascii="宋体" w:hAnsi="宋体" w:eastAsia="宋体" w:cs="宋体"/>
          <w:color w:val="000000"/>
          <w:szCs w:val="21"/>
        </w:rPr>
        <w:t>保险公司联系。</w:t>
      </w:r>
    </w:p>
    <w:p>
      <w:pPr>
        <w:numPr>
          <w:ilvl w:val="0"/>
          <w:numId w:val="17"/>
        </w:numPr>
        <w:tabs>
          <w:tab w:val="left" w:pos="1823"/>
        </w:tabs>
        <w:ind w:left="-1274" w:leftChars="-607" w:right="-758" w:rightChars="-361" w:firstLine="422" w:firstLineChars="201"/>
        <w:rPr>
          <w:rFonts w:hint="eastAsia" w:ascii="宋体" w:hAnsi="宋体" w:eastAsia="宋体" w:cs="宋体"/>
          <w:color w:val="000000"/>
          <w:szCs w:val="21"/>
        </w:rPr>
      </w:pPr>
      <w:r>
        <w:rPr>
          <w:rFonts w:hint="eastAsia" w:ascii="宋体" w:hAnsi="宋体" w:eastAsia="宋体" w:cs="宋体"/>
          <w:color w:val="000000"/>
          <w:szCs w:val="21"/>
        </w:rPr>
        <w:t>旅游意外伤害险不包括游客自身携带疾病、旧病复发，且在出团日前180天内未经过治疗的疾病；（如心脏病复发、高</w:t>
      </w:r>
    </w:p>
    <w:p>
      <w:pPr>
        <w:numPr>
          <w:ilvl w:val="0"/>
          <w:numId w:val="0"/>
        </w:numPr>
        <w:tabs>
          <w:tab w:val="left" w:pos="1823"/>
        </w:tabs>
        <w:ind w:leftChars="-406" w:right="-758" w:rightChars="-361"/>
        <w:rPr>
          <w:rFonts w:ascii="宋体" w:hAnsi="宋体" w:eastAsia="宋体" w:cs="宋体"/>
          <w:color w:val="000000"/>
          <w:szCs w:val="21"/>
        </w:rPr>
      </w:pPr>
      <w:r>
        <w:rPr>
          <w:rFonts w:hint="eastAsia" w:ascii="宋体" w:hAnsi="宋体" w:eastAsia="宋体" w:cs="宋体"/>
          <w:color w:val="000000"/>
          <w:szCs w:val="21"/>
        </w:rPr>
        <w:t>血压、糖尿病并发症、移植手术复发、孕妇、精神病发作等等）</w:t>
      </w:r>
    </w:p>
    <w:p>
      <w:pPr>
        <w:tabs>
          <w:tab w:val="left" w:pos="1823"/>
        </w:tabs>
        <w:ind w:left="-1274" w:leftChars="-607" w:right="-758" w:rightChars="-361" w:firstLine="602" w:firstLineChars="201"/>
        <w:rPr>
          <w:rFonts w:hint="eastAsia" w:ascii="宋体" w:hAnsi="宋体" w:eastAsia="宋体" w:cs="宋体"/>
          <w:b/>
          <w:bCs/>
          <w:color w:val="000000"/>
          <w:sz w:val="30"/>
          <w:szCs w:val="30"/>
        </w:rPr>
      </w:pPr>
      <w:r>
        <w:rPr>
          <w:rFonts w:hint="eastAsia" w:ascii="宋体" w:hAnsi="宋体" w:eastAsia="宋体" w:cs="宋体"/>
          <w:b/>
          <w:bCs/>
          <w:color w:val="000000"/>
          <w:sz w:val="30"/>
          <w:szCs w:val="30"/>
        </w:rPr>
        <w:t>本人已详细阅读以上行程安排、注意事项及安全告知，同意并遵守以上的做法和旅</w:t>
      </w:r>
    </w:p>
    <w:p>
      <w:pPr>
        <w:tabs>
          <w:tab w:val="left" w:pos="1823"/>
        </w:tabs>
        <w:ind w:left="-1274" w:leftChars="-607" w:right="-758" w:rightChars="-361" w:firstLine="602" w:firstLineChars="201"/>
        <w:rPr>
          <w:rFonts w:hint="eastAsia" w:ascii="宋体" w:hAnsi="宋体" w:eastAsia="宋体" w:cs="宋体"/>
          <w:b/>
          <w:bCs/>
          <w:color w:val="000000"/>
          <w:sz w:val="30"/>
          <w:szCs w:val="30"/>
        </w:rPr>
      </w:pPr>
      <w:r>
        <w:rPr>
          <w:rFonts w:hint="eastAsia" w:ascii="宋体" w:hAnsi="宋体" w:eastAsia="宋体" w:cs="宋体"/>
          <w:b/>
          <w:bCs/>
          <w:color w:val="000000"/>
          <w:sz w:val="30"/>
          <w:szCs w:val="30"/>
        </w:rPr>
        <w:t>行社安排。</w:t>
      </w:r>
    </w:p>
    <w:p>
      <w:pPr>
        <w:tabs>
          <w:tab w:val="left" w:pos="1823"/>
        </w:tabs>
        <w:ind w:left="-1274" w:leftChars="-607" w:right="-758" w:rightChars="-361" w:firstLine="602" w:firstLineChars="201"/>
      </w:pPr>
      <w:r>
        <w:rPr>
          <w:rFonts w:hint="eastAsia" w:ascii="宋体" w:hAnsi="宋体" w:eastAsia="宋体" w:cs="宋体"/>
          <w:b/>
          <w:bCs/>
          <w:color w:val="000000"/>
          <w:sz w:val="30"/>
          <w:szCs w:val="30"/>
          <w:lang w:val="en-US" w:eastAsia="zh-CN"/>
        </w:rPr>
        <w:t xml:space="preserve">     </w:t>
      </w:r>
      <w:r>
        <w:rPr>
          <w:rFonts w:hint="eastAsia" w:ascii="宋体" w:hAnsi="宋体" w:eastAsia="宋体" w:cs="宋体"/>
          <w:b/>
          <w:bCs/>
          <w:color w:val="000000"/>
          <w:sz w:val="30"/>
          <w:szCs w:val="30"/>
        </w:rPr>
        <w:t>游客签名：</w:t>
      </w:r>
      <w:r>
        <w:rPr>
          <w:rFonts w:hint="eastAsia" w:ascii="宋体" w:hAnsi="宋体" w:eastAsia="宋体" w:cs="宋体"/>
          <w:b/>
          <w:bCs/>
          <w:color w:val="000000"/>
          <w:sz w:val="30"/>
          <w:szCs w:val="30"/>
          <w:lang w:val="en-US" w:eastAsia="zh-CN"/>
        </w:rPr>
        <w:t xml:space="preserve">                                            </w:t>
      </w:r>
      <w:r>
        <w:rPr>
          <w:rFonts w:hint="eastAsia" w:ascii="宋体" w:hAnsi="宋体" w:eastAsia="宋体" w:cs="宋体"/>
          <w:b/>
          <w:bCs/>
          <w:color w:val="000000"/>
          <w:sz w:val="30"/>
          <w:szCs w:val="30"/>
        </w:rPr>
        <w:t>日期：</w:t>
      </w:r>
    </w:p>
    <w:p>
      <w:pPr>
        <w:snapToGrid w:val="0"/>
        <w:jc w:val="left"/>
        <w:rPr>
          <w:rFonts w:hint="eastAsia"/>
          <w:b/>
          <w:bCs/>
          <w:color w:val="FF0000"/>
          <w:sz w:val="36"/>
          <w:szCs w:val="32"/>
        </w:rPr>
      </w:pPr>
    </w:p>
    <w:p/>
    <w:sectPr>
      <w:footerReference r:id="rId3" w:type="default"/>
      <w:pgSz w:w="12240" w:h="15840"/>
      <w:pgMar w:top="900" w:right="1440" w:bottom="900" w:left="1440" w:header="720"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Webdings">
    <w:panose1 w:val="05030102010509060703"/>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文鼎中隶">
    <w:altName w:val="新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hanging="1440"/>
    </w:pPr>
  </w:p>
  <w:p>
    <w:pPr>
      <w:pStyle w:val="2"/>
      <w:ind w:hanging="144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DD5DA"/>
    <w:multiLevelType w:val="multilevel"/>
    <w:tmpl w:val="561DD5DA"/>
    <w:lvl w:ilvl="0" w:tentative="0">
      <w:start w:val="1"/>
      <w:numFmt w:val="decimal"/>
      <w:suff w:val="nothing"/>
      <w:lvlText w:val="%1、"/>
      <w:lvlJc w:val="left"/>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72AF8F2"/>
    <w:multiLevelType w:val="singleLevel"/>
    <w:tmpl w:val="572AF8F2"/>
    <w:lvl w:ilvl="0" w:tentative="0">
      <w:start w:val="1"/>
      <w:numFmt w:val="decimal"/>
      <w:suff w:val="nothing"/>
      <w:lvlText w:val="（%1）"/>
      <w:lvlJc w:val="left"/>
    </w:lvl>
  </w:abstractNum>
  <w:abstractNum w:abstractNumId="2">
    <w:nsid w:val="572AFB27"/>
    <w:multiLevelType w:val="singleLevel"/>
    <w:tmpl w:val="572AFB27"/>
    <w:lvl w:ilvl="0" w:tentative="0">
      <w:start w:val="1"/>
      <w:numFmt w:val="decimal"/>
      <w:suff w:val="nothing"/>
      <w:lvlText w:val="（%1）"/>
      <w:lvlJc w:val="left"/>
    </w:lvl>
  </w:abstractNum>
  <w:abstractNum w:abstractNumId="3">
    <w:nsid w:val="5848060A"/>
    <w:multiLevelType w:val="singleLevel"/>
    <w:tmpl w:val="5848060A"/>
    <w:lvl w:ilvl="0" w:tentative="0">
      <w:start w:val="7"/>
      <w:numFmt w:val="decimal"/>
      <w:suff w:val="nothing"/>
      <w:lvlText w:val="%1."/>
      <w:lvlJc w:val="left"/>
    </w:lvl>
  </w:abstractNum>
  <w:abstractNum w:abstractNumId="4">
    <w:nsid w:val="58480625"/>
    <w:multiLevelType w:val="singleLevel"/>
    <w:tmpl w:val="58480625"/>
    <w:lvl w:ilvl="0" w:tentative="0">
      <w:start w:val="4"/>
      <w:numFmt w:val="decimal"/>
      <w:suff w:val="nothing"/>
      <w:lvlText w:val="%1."/>
      <w:lvlJc w:val="left"/>
    </w:lvl>
  </w:abstractNum>
  <w:abstractNum w:abstractNumId="5">
    <w:nsid w:val="58480645"/>
    <w:multiLevelType w:val="singleLevel"/>
    <w:tmpl w:val="58480645"/>
    <w:lvl w:ilvl="0" w:tentative="0">
      <w:start w:val="7"/>
      <w:numFmt w:val="decimal"/>
      <w:suff w:val="space"/>
      <w:lvlText w:val="%1."/>
      <w:lvlJc w:val="left"/>
    </w:lvl>
  </w:abstractNum>
  <w:abstractNum w:abstractNumId="6">
    <w:nsid w:val="58480662"/>
    <w:multiLevelType w:val="singleLevel"/>
    <w:tmpl w:val="58480662"/>
    <w:lvl w:ilvl="0" w:tentative="0">
      <w:start w:val="8"/>
      <w:numFmt w:val="decimal"/>
      <w:suff w:val="nothing"/>
      <w:lvlText w:val="%1."/>
      <w:lvlJc w:val="left"/>
    </w:lvl>
  </w:abstractNum>
  <w:abstractNum w:abstractNumId="7">
    <w:nsid w:val="58480682"/>
    <w:multiLevelType w:val="singleLevel"/>
    <w:tmpl w:val="58480682"/>
    <w:lvl w:ilvl="0" w:tentative="0">
      <w:start w:val="16"/>
      <w:numFmt w:val="decimal"/>
      <w:suff w:val="nothing"/>
      <w:lvlText w:val="%1."/>
      <w:lvlJc w:val="left"/>
    </w:lvl>
  </w:abstractNum>
  <w:abstractNum w:abstractNumId="8">
    <w:nsid w:val="584806A6"/>
    <w:multiLevelType w:val="singleLevel"/>
    <w:tmpl w:val="584806A6"/>
    <w:lvl w:ilvl="0" w:tentative="0">
      <w:start w:val="1"/>
      <w:numFmt w:val="decimal"/>
      <w:suff w:val="nothing"/>
      <w:lvlText w:val="%1."/>
      <w:lvlJc w:val="left"/>
    </w:lvl>
  </w:abstractNum>
  <w:abstractNum w:abstractNumId="9">
    <w:nsid w:val="584806C5"/>
    <w:multiLevelType w:val="singleLevel"/>
    <w:tmpl w:val="584806C5"/>
    <w:lvl w:ilvl="0" w:tentative="0">
      <w:start w:val="11"/>
      <w:numFmt w:val="decimal"/>
      <w:suff w:val="nothing"/>
      <w:lvlText w:val="%1."/>
      <w:lvlJc w:val="left"/>
    </w:lvl>
  </w:abstractNum>
  <w:abstractNum w:abstractNumId="10">
    <w:nsid w:val="584806DC"/>
    <w:multiLevelType w:val="singleLevel"/>
    <w:tmpl w:val="584806DC"/>
    <w:lvl w:ilvl="0" w:tentative="0">
      <w:start w:val="1"/>
      <w:numFmt w:val="decimal"/>
      <w:suff w:val="nothing"/>
      <w:lvlText w:val="%1."/>
      <w:lvlJc w:val="left"/>
    </w:lvl>
  </w:abstractNum>
  <w:abstractNum w:abstractNumId="11">
    <w:nsid w:val="584806EF"/>
    <w:multiLevelType w:val="singleLevel"/>
    <w:tmpl w:val="584806EF"/>
    <w:lvl w:ilvl="0" w:tentative="0">
      <w:start w:val="7"/>
      <w:numFmt w:val="decimal"/>
      <w:suff w:val="nothing"/>
      <w:lvlText w:val="%1."/>
      <w:lvlJc w:val="left"/>
    </w:lvl>
  </w:abstractNum>
  <w:abstractNum w:abstractNumId="12">
    <w:nsid w:val="58480702"/>
    <w:multiLevelType w:val="singleLevel"/>
    <w:tmpl w:val="58480702"/>
    <w:lvl w:ilvl="0" w:tentative="0">
      <w:start w:val="1"/>
      <w:numFmt w:val="decimal"/>
      <w:suff w:val="nothing"/>
      <w:lvlText w:val="%1."/>
      <w:lvlJc w:val="left"/>
    </w:lvl>
  </w:abstractNum>
  <w:abstractNum w:abstractNumId="13">
    <w:nsid w:val="58480735"/>
    <w:multiLevelType w:val="singleLevel"/>
    <w:tmpl w:val="58480735"/>
    <w:lvl w:ilvl="0" w:tentative="0">
      <w:start w:val="1"/>
      <w:numFmt w:val="decimal"/>
      <w:suff w:val="space"/>
      <w:lvlText w:val="%1."/>
      <w:lvlJc w:val="left"/>
    </w:lvl>
  </w:abstractNum>
  <w:abstractNum w:abstractNumId="14">
    <w:nsid w:val="5848075E"/>
    <w:multiLevelType w:val="singleLevel"/>
    <w:tmpl w:val="5848075E"/>
    <w:lvl w:ilvl="0" w:tentative="0">
      <w:start w:val="1"/>
      <w:numFmt w:val="decimal"/>
      <w:suff w:val="nothing"/>
      <w:lvlText w:val="%1."/>
      <w:lvlJc w:val="left"/>
    </w:lvl>
  </w:abstractNum>
  <w:abstractNum w:abstractNumId="15">
    <w:nsid w:val="5848076E"/>
    <w:multiLevelType w:val="singleLevel"/>
    <w:tmpl w:val="5848076E"/>
    <w:lvl w:ilvl="0" w:tentative="0">
      <w:start w:val="3"/>
      <w:numFmt w:val="decimal"/>
      <w:suff w:val="nothing"/>
      <w:lvlText w:val="%1."/>
      <w:lvlJc w:val="left"/>
    </w:lvl>
  </w:abstractNum>
  <w:abstractNum w:abstractNumId="16">
    <w:nsid w:val="58480832"/>
    <w:multiLevelType w:val="singleLevel"/>
    <w:tmpl w:val="58480832"/>
    <w:lvl w:ilvl="0" w:tentative="0">
      <w:start w:val="6"/>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C5021"/>
    <w:rsid w:val="106634EC"/>
    <w:rsid w:val="111D5668"/>
    <w:rsid w:val="195752AC"/>
    <w:rsid w:val="19F438C8"/>
    <w:rsid w:val="1E195BF4"/>
    <w:rsid w:val="37C72C52"/>
    <w:rsid w:val="3A7539B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autoSpaceDN w:val="0"/>
      <w:jc w:val="both"/>
      <w:textAlignment w:val="baseline"/>
    </w:pPr>
    <w:rPr>
      <w:rFonts w:ascii="Times New Roman" w:hAnsi="Times New Roman" w:eastAsiaTheme="minorEastAsia" w:cstheme="minorBidi"/>
      <w:kern w:val="3"/>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680"/>
        <w:tab w:val="right" w:pos="9360"/>
      </w:tabs>
    </w:pPr>
  </w:style>
  <w:style w:type="character" w:styleId="4">
    <w:name w:val="Hyperlink"/>
    <w:uiPriority w:val="0"/>
    <w:rPr>
      <w:color w:val="0000FF"/>
      <w:u w:val="single"/>
    </w:rPr>
  </w:style>
  <w:style w:type="table" w:styleId="6">
    <w:name w:val="Table Grid"/>
    <w:basedOn w:val="5"/>
    <w:qFormat/>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60.pn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xs</dc:creator>
  <cp:lastModifiedBy>Administrator</cp:lastModifiedBy>
  <dcterms:modified xsi:type="dcterms:W3CDTF">2017-02-24T08:12:11Z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