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478" w:type="dxa"/>
        <w:tblInd w:w="0" w:type="dxa"/>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685"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0070C0"/>
            <w:noWrap w:val="0"/>
            <w:vAlign w:val="top"/>
          </w:tcPr>
          <w:p>
            <w:pPr>
              <w:rPr>
                <w:rFonts w:hint="eastAsia" w:ascii="宋体" w:hAnsi="宋体" w:cs="宋体"/>
                <w:b/>
                <w:bCs/>
                <w:sz w:val="24"/>
              </w:rPr>
            </w:pPr>
            <w:r>
              <w:rPr>
                <w:rFonts w:hint="eastAsia" w:ascii="宋体" w:hAnsi="宋体" w:cs="宋体"/>
                <w:b/>
                <w:bCs/>
                <w:color w:val="FFFFFF"/>
                <w:szCs w:val="21"/>
              </w:rPr>
              <w:t>参考航班：9C8757 11:30-1</w:t>
            </w:r>
            <w:r>
              <w:rPr>
                <w:rFonts w:hint="eastAsia" w:ascii="宋体" w:hAnsi="宋体" w:cs="宋体"/>
                <w:b/>
                <w:bCs/>
                <w:color w:val="FFFFFF"/>
                <w:szCs w:val="21"/>
                <w:lang w:val="en-US" w:eastAsia="zh-CN"/>
              </w:rPr>
              <w:t>6</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(以民航总局批复为准)</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ind w:firstLine="420" w:firstLineChars="200"/>
              <w:jc w:val="left"/>
              <w:rPr>
                <w:rFonts w:hint="eastAsia" w:ascii="宋体" w:hAnsi="宋体" w:cs="宋体"/>
              </w:rPr>
            </w:pPr>
            <w:r>
              <w:rPr>
                <w:rFonts w:hint="eastAsia" w:ascii="宋体" w:hAnsi="宋体" w:cs="宋体"/>
              </w:rPr>
              <w:drawing>
                <wp:anchor distT="0" distB="0" distL="114300" distR="114300" simplePos="0" relativeHeight="251699200"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20" name="图片 3"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24526201"/>
                          <pic:cNvPicPr>
                            <a:picLocks noChangeAspect="1"/>
                          </pic:cNvPicPr>
                        </pic:nvPicPr>
                        <pic:blipFill>
                          <a:blip r:embed="rId4"/>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93056" behindDoc="1" locked="0" layoutInCell="1" allowOverlap="1">
                  <wp:simplePos x="0" y="0"/>
                  <wp:positionH relativeFrom="column">
                    <wp:posOffset>-68580</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22" name="图片 4"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C:\Users\WWQ\Desktop\图片2.jpg图片2"/>
                          <pic:cNvPicPr>
                            <a:picLocks noChangeAspect="1"/>
                          </pic:cNvPicPr>
                        </pic:nvPicPr>
                        <pic:blipFill>
                          <a:blip r:embed="rId5"/>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早餐：自理</w:t>
            </w:r>
          </w:p>
        </w:tc>
        <w:tc>
          <w:tcPr>
            <w:tcW w:w="2822"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午餐：自理</w:t>
            </w:r>
          </w:p>
        </w:tc>
        <w:tc>
          <w:tcPr>
            <w:tcW w:w="2834"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76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0070C0"/>
            <w:noWrap w:val="0"/>
            <w:vAlign w:val="top"/>
          </w:tcPr>
          <w:p>
            <w:pPr>
              <w:rPr>
                <w:rFonts w:hint="eastAsia" w:ascii="宋体" w:hAnsi="宋体" w:cs="宋体"/>
                <w:b/>
                <w:bCs/>
                <w:sz w:val="24"/>
              </w:rPr>
            </w:pP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7696" behindDoc="1" locked="0" layoutInCell="1" allowOverlap="1">
                  <wp:simplePos x="0" y="0"/>
                  <wp:positionH relativeFrom="column">
                    <wp:posOffset>6489065</wp:posOffset>
                  </wp:positionH>
                  <wp:positionV relativeFrom="page">
                    <wp:posOffset>-4508500</wp:posOffset>
                  </wp:positionV>
                  <wp:extent cx="7527290" cy="10656570"/>
                  <wp:effectExtent l="0" t="0" r="16510" b="11430"/>
                  <wp:wrapNone/>
                  <wp:docPr id="2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6672" behindDoc="1" locked="0" layoutInCell="1" allowOverlap="1">
                  <wp:simplePos x="0" y="0"/>
                  <wp:positionH relativeFrom="column">
                    <wp:posOffset>6551295</wp:posOffset>
                  </wp:positionH>
                  <wp:positionV relativeFrom="page">
                    <wp:posOffset>-6204585</wp:posOffset>
                  </wp:positionV>
                  <wp:extent cx="7527290" cy="10656570"/>
                  <wp:effectExtent l="0" t="0" r="16510" b="11430"/>
                  <wp:wrapNone/>
                  <wp:docPr id="24"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240" w:lineRule="auto"/>
              <w:ind w:firstLine="420" w:firstLineChars="200"/>
              <w:jc w:val="left"/>
              <w:rPr>
                <w:rFonts w:hint="eastAsia" w:ascii="微软雅黑" w:hAnsi="微软雅黑" w:eastAsia="微软雅黑" w:cs="微软雅黑"/>
                <w:color w:val="0F243E"/>
                <w:lang w:eastAsia="zh-CN"/>
              </w:rPr>
            </w:pPr>
            <w:r>
              <w:rPr>
                <w:rFonts w:hint="eastAsia" w:ascii="微软雅黑" w:hAnsi="微软雅黑" w:eastAsia="微软雅黑" w:cs="微软雅黑"/>
                <w:color w:val="E36C09"/>
                <w:szCs w:val="21"/>
                <w:lang w:val="zh-CN"/>
              </w:rPr>
              <w:drawing>
                <wp:anchor distT="0" distB="0" distL="114300" distR="114300" simplePos="0" relativeHeight="251707392"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26"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7"/>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4080"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27"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descr="Z:\02-DM\000-临时服务器文件\60-卓越阳光\2016-11-1 word1个（\links\26216013.jpg26216013"/>
                          <pic:cNvPicPr>
                            <a:picLocks noChangeAspect="1"/>
                          </pic:cNvPicPr>
                        </pic:nvPicPr>
                        <pic:blipFill>
                          <a:blip r:embed="rId8"/>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5104"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8"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4" descr="Z:\02-DM\000-临时服务器文件\60-卓越阳光\2016-11-1 word1个（\links\201512018312424743.jpg201512018312424743"/>
                          <pic:cNvPicPr>
                            <a:picLocks noChangeAspect="1"/>
                          </pic:cNvPicPr>
                        </pic:nvPicPr>
                        <pic:blipFill>
                          <a:blip r:embed="rId9"/>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jc w:val="center"/>
              <w:rPr>
                <w:rFonts w:hint="eastAsia" w:ascii="宋体" w:hAnsi="宋体" w:cs="宋体"/>
              </w:rPr>
            </w:pPr>
            <w:r>
              <w:rPr>
                <w:rFonts w:hint="eastAsia" w:ascii="微软雅黑" w:hAnsi="微软雅黑" w:eastAsia="微软雅黑" w:cs="微软雅黑"/>
                <w:color w:val="0E4761"/>
              </w:rPr>
              <w:t>午餐：岛上简餐</w:t>
            </w:r>
          </w:p>
        </w:tc>
        <w:tc>
          <w:tcPr>
            <w:tcW w:w="2834" w:type="dxa"/>
            <w:gridSpan w:val="2"/>
            <w:noWrap w:val="0"/>
            <w:vAlign w:val="center"/>
          </w:tcPr>
          <w:p>
            <w:pPr>
              <w:spacing w:line="400" w:lineRule="exact"/>
              <w:jc w:val="center"/>
              <w:rPr>
                <w:rFonts w:hint="eastAsia" w:ascii="宋体" w:hAnsi="宋体" w:eastAsia="微软雅黑" w:cs="宋体"/>
              </w:rPr>
            </w:pPr>
            <w:r>
              <w:rPr>
                <w:rFonts w:hint="eastAsia" w:ascii="微软雅黑" w:hAnsi="微软雅黑" w:eastAsia="微软雅黑" w:cs="微软雅黑"/>
                <w:color w:val="0E4761"/>
              </w:rPr>
              <w:t>晚餐：</w:t>
            </w:r>
            <w:r>
              <w:rPr>
                <w:rFonts w:hint="eastAsia" w:ascii="宋体" w:hAnsi="宋体" w:cs="宋体"/>
                <w:bCs/>
                <w:color w:val="0E4761"/>
                <w:kern w:val="0"/>
                <w:szCs w:val="21"/>
              </w:rPr>
              <w:t>泰式自助餐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978" w:type="dxa"/>
            <w:gridSpan w:val="3"/>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0070C0"/>
            <w:noWrap w:val="0"/>
            <w:vAlign w:val="top"/>
          </w:tcPr>
          <w:p>
            <w:pPr>
              <w:rPr>
                <w:rFonts w:hint="eastAsia" w:ascii="宋体" w:hAnsi="宋体" w:cs="宋体"/>
                <w:b/>
                <w:bCs/>
                <w:sz w:val="24"/>
              </w:rPr>
            </w:pPr>
            <w:r>
              <w:rPr>
                <w:rFonts w:hint="eastAsia" w:ascii="微软雅黑" w:hAnsi="微软雅黑" w:eastAsia="微软雅黑" w:cs="微软雅黑"/>
                <w:b/>
                <w:bCs/>
                <w:color w:val="FFFFFF"/>
                <w:sz w:val="24"/>
              </w:rPr>
              <w:t>珊瑚岛</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早餐后去之后搭乘快艇前往最新推荐渡假岛屿明日之星【珊瑚岛】（停留约2.5小时）它是东南亚人士最爱的日光浴天堂！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hint="eastAsia"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E36C09"/>
                <w:szCs w:val="21"/>
                <w:lang w:val="zh-CN"/>
              </w:rPr>
              <w:drawing>
                <wp:anchor distT="0" distB="0" distL="114300" distR="114300" simplePos="0" relativeHeight="251698176"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9" name="图片 11"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Z:\02-DM\000-临时服务器文件\60-卓越阳光\2016-11-1 word1个（\links\001LFJJJzy6PEOYcJ3D35&amp;690.jpg001LFJJJzy6PEOYcJ3D35&amp;690"/>
                          <pic:cNvPicPr>
                            <a:picLocks noChangeAspect="1"/>
                          </pic:cNvPicPr>
                        </pic:nvPicPr>
                        <pic:blipFill>
                          <a:blip r:embed="rId10"/>
                          <a:stretch>
                            <a:fillRect/>
                          </a:stretch>
                        </pic:blipFill>
                        <pic:spPr>
                          <a:xfrm>
                            <a:off x="0" y="0"/>
                            <a:ext cx="1577340" cy="100711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7152" behindDoc="0" locked="0" layoutInCell="1" allowOverlap="1">
                  <wp:simplePos x="0" y="0"/>
                  <wp:positionH relativeFrom="column">
                    <wp:posOffset>3484245</wp:posOffset>
                  </wp:positionH>
                  <wp:positionV relativeFrom="paragraph">
                    <wp:posOffset>93980</wp:posOffset>
                  </wp:positionV>
                  <wp:extent cx="1607185" cy="1024255"/>
                  <wp:effectExtent l="0" t="0" r="12065" b="4445"/>
                  <wp:wrapSquare wrapText="bothSides"/>
                  <wp:docPr id="30" name="图片 12"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Z:\02-DM\000-临时服务器文件\60-卓越阳光\2016-11-1 word1个（\links\21ad7093-85ff-d083-1cf7-7508d2f39e72.jpg21ad7093-85ff-d083-1cf7-7508d2f39e72"/>
                          <pic:cNvPicPr>
                            <a:picLocks noChangeAspect="1"/>
                          </pic:cNvPicPr>
                        </pic:nvPicPr>
                        <pic:blipFill>
                          <a:blip r:embed="rId11"/>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6128" behindDoc="0" locked="0" layoutInCell="1" allowOverlap="1">
                  <wp:simplePos x="0" y="0"/>
                  <wp:positionH relativeFrom="column">
                    <wp:posOffset>1752600</wp:posOffset>
                  </wp:positionH>
                  <wp:positionV relativeFrom="paragraph">
                    <wp:posOffset>102235</wp:posOffset>
                  </wp:positionV>
                  <wp:extent cx="1645285" cy="1017905"/>
                  <wp:effectExtent l="0" t="0" r="12065" b="10795"/>
                  <wp:wrapSquare wrapText="bothSides"/>
                  <wp:docPr id="31" name="图片 13" descr="Z:\02-DM\000-临时服务器文件\60-卓越阳光\2016-11-1 word1个（\links\T2OAGMXB4XXXXXXXXX_!!776376561.jpgT2OAGMXB4XXXXXXXXX_!!77637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Z:\02-DM\000-临时服务器文件\60-卓越阳光\2016-11-1 word1个（\links\T2OAGMXB4XXXXXXXXX_!!776376561.jpgT2OAGMXB4XXXXXXXXX_!!776376561"/>
                          <pic:cNvPicPr>
                            <a:picLocks noChangeAspect="1"/>
                          </pic:cNvPicPr>
                        </pic:nvPicPr>
                        <pic:blipFill>
                          <a:blip r:embed="rId12"/>
                          <a:stretch>
                            <a:fillRect/>
                          </a:stretch>
                        </pic:blipFill>
                        <pic:spPr>
                          <a:xfrm>
                            <a:off x="0" y="0"/>
                            <a:ext cx="1645285" cy="1017905"/>
                          </a:xfrm>
                          <a:prstGeom prst="rect">
                            <a:avLst/>
                          </a:prstGeom>
                          <a:noFill/>
                          <a:ln w="9525">
                            <a:noFill/>
                          </a:ln>
                        </pic:spPr>
                      </pic:pic>
                    </a:graphicData>
                  </a:graphic>
                </wp:anchor>
              </w:drawing>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78" w:type="dxa"/>
            <w:gridSpan w:val="8"/>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泰式尊享海边</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tbl>
            <w:tblPr>
              <w:tblStyle w:val="3"/>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630" w:firstLineChars="300"/>
                    <w:jc w:val="left"/>
                    <w:rPr>
                      <w:rFonts w:hint="eastAsia"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240" w:lineRule="auto"/>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（按摩小費：100珠请交給帮你按摩舒服的按摩师,谢谢您）。 </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前往拉威海鲜市场，这里琳琅满目的各式各样海鲜，任由您随意选购，市场旁边也有很多网红餐厅可以加工（费用自理）。</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1248" behindDoc="0" locked="0" layoutInCell="1" allowOverlap="1">
                        <wp:simplePos x="0" y="0"/>
                        <wp:positionH relativeFrom="column">
                          <wp:posOffset>1908810</wp:posOffset>
                        </wp:positionH>
                        <wp:positionV relativeFrom="paragraph">
                          <wp:posOffset>207645</wp:posOffset>
                        </wp:positionV>
                        <wp:extent cx="1525905" cy="1017905"/>
                        <wp:effectExtent l="0" t="0" r="17145" b="10795"/>
                        <wp:wrapSquare wrapText="bothSides"/>
                        <wp:docPr id="33" name="图片 15"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012f5157dd0aed0000018c1be0a394.jpg@900w_1l_2o_100sh"/>
                                <pic:cNvPicPr>
                                  <a:picLocks noChangeAspect="1"/>
                                </pic:cNvPicPr>
                              </pic:nvPicPr>
                              <pic:blipFill>
                                <a:blip r:embed="rId13"/>
                                <a:stretch>
                                  <a:fillRect/>
                                </a:stretch>
                              </pic:blipFill>
                              <pic:spPr>
                                <a:xfrm>
                                  <a:off x="0" y="0"/>
                                  <a:ext cx="1525905" cy="101790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0224" behindDoc="0" locked="0" layoutInCell="1" allowOverlap="1">
                        <wp:simplePos x="0" y="0"/>
                        <wp:positionH relativeFrom="column">
                          <wp:posOffset>66675</wp:posOffset>
                        </wp:positionH>
                        <wp:positionV relativeFrom="paragraph">
                          <wp:posOffset>212725</wp:posOffset>
                        </wp:positionV>
                        <wp:extent cx="1810385" cy="1014095"/>
                        <wp:effectExtent l="0" t="0" r="18415" b="14605"/>
                        <wp:wrapSquare wrapText="bothSides"/>
                        <wp:docPr id="34" name="图片 16" descr="Cii9EVZrpW2IS56kAAHgBc2mhAwAAA99ACMiH0AAeAd938_w500_h280_c1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descr="Cii9EVZrpW2IS56kAAHgBc2mhAwAAA99ACMiH0AAeAd938_w500_h280_c1_t0"/>
                                <pic:cNvPicPr>
                                  <a:picLocks noChangeAspect="1"/>
                                </pic:cNvPicPr>
                              </pic:nvPicPr>
                              <pic:blipFill>
                                <a:blip r:embed="rId14"/>
                                <a:stretch>
                                  <a:fillRect/>
                                </a:stretch>
                              </pic:blipFill>
                              <pic:spPr>
                                <a:xfrm>
                                  <a:off x="0" y="0"/>
                                  <a:ext cx="1810385" cy="101409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2272" behindDoc="0" locked="0" layoutInCell="1" allowOverlap="1">
                        <wp:simplePos x="0" y="0"/>
                        <wp:positionH relativeFrom="column">
                          <wp:posOffset>3482340</wp:posOffset>
                        </wp:positionH>
                        <wp:positionV relativeFrom="paragraph">
                          <wp:posOffset>201930</wp:posOffset>
                        </wp:positionV>
                        <wp:extent cx="1630680" cy="1036955"/>
                        <wp:effectExtent l="0" t="0" r="7620" b="10795"/>
                        <wp:wrapSquare wrapText="bothSides"/>
                        <wp:docPr id="35" name="图片 17"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descr="20130910125421_4813"/>
                                <pic:cNvPicPr>
                                  <a:picLocks noChangeAspect="1"/>
                                </pic:cNvPicPr>
                              </pic:nvPicPr>
                              <pic:blipFill>
                                <a:blip r:embed="rId15"/>
                                <a:stretch>
                                  <a:fillRect/>
                                </a:stretch>
                              </pic:blipFill>
                              <pic:spPr>
                                <a:xfrm>
                                  <a:off x="0" y="0"/>
                                  <a:ext cx="1630680" cy="10369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午餐：泰式风味餐</w:t>
                  </w:r>
                </w:p>
              </w:tc>
              <w:tc>
                <w:tcPr>
                  <w:tcW w:w="2822" w:type="dxa"/>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泰式尊享海边</w:t>
                  </w:r>
                  <w:r>
                    <w:rPr>
                      <w:rFonts w:hint="eastAsia" w:ascii="微软雅黑" w:hAnsi="微软雅黑" w:eastAsia="微软雅黑" w:cs="微软雅黑"/>
                      <w:color w:val="0E4761"/>
                    </w:rPr>
                    <w:t>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329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6" name="图片 18"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descr="mp24175815_1437730603805_5"/>
                                <pic:cNvPicPr>
                                  <a:picLocks noChangeAspect="1"/>
                                </pic:cNvPicPr>
                              </pic:nvPicPr>
                              <pic:blipFill>
                                <a:blip r:embed="rId16"/>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432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7" name="图片 19"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3e9f7ab1c586476180113db37bdabd60_th"/>
                                <pic:cNvPicPr>
                                  <a:picLocks noChangeAspect="1"/>
                                </pic:cNvPicPr>
                              </pic:nvPicPr>
                              <pic:blipFill>
                                <a:blip r:embed="rId17"/>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5344"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8" name="图片 20"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0" descr="t01cf5ef7034e0a97cb"/>
                                <pic:cNvPicPr>
                                  <a:picLocks noChangeAspect="1"/>
                                </pic:cNvPicPr>
                              </pic:nvPicPr>
                              <pic:blipFill>
                                <a:blip r:embed="rId18"/>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hint="eastAsia" w:ascii="微软雅黑" w:hAnsi="微软雅黑" w:eastAsia="微软雅黑" w:cs="微软雅黑"/>
                      <w:color w:val="0E4761"/>
                    </w:rPr>
                  </w:pPr>
                </w:p>
                <w:p>
                  <w:pPr>
                    <w:spacing w:line="360" w:lineRule="exact"/>
                    <w:ind w:firstLine="420" w:firstLineChars="200"/>
                    <w:jc w:val="left"/>
                    <w:rPr>
                      <w:rFonts w:hint="eastAsia" w:ascii="微软雅黑" w:hAnsi="微软雅黑" w:eastAsia="微软雅黑" w:cs="微软雅黑"/>
                      <w:color w:val="0E4761"/>
                    </w:rPr>
                  </w:pPr>
                </w:p>
                <w:p>
                  <w:pPr>
                    <w:spacing w:line="360" w:lineRule="exact"/>
                    <w:jc w:val="left"/>
                    <w:rPr>
                      <w:rFonts w:hint="eastAsia" w:ascii="微软雅黑" w:hAnsi="微软雅黑" w:eastAsia="微软雅黑" w:cs="微软雅黑"/>
                      <w:color w:val="0E4761"/>
                    </w:rPr>
                  </w:pPr>
                </w:p>
                <w:p>
                  <w:pPr>
                    <w:spacing w:line="360" w:lineRule="exact"/>
                    <w:ind w:firstLine="480" w:firstLineChars="200"/>
                    <w:jc w:val="left"/>
                    <w:rPr>
                      <w:rFonts w:hint="eastAsia"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w:t>
                  </w:r>
                  <w:r>
                    <w:rPr>
                      <w:rFonts w:hint="eastAsia" w:ascii="微软雅黑" w:hAnsi="微软雅黑" w:eastAsia="微软雅黑" w:cs="微软雅黑"/>
                      <w:color w:val="002060"/>
                      <w:lang w:eastAsia="zh-CN"/>
                    </w:rPr>
                    <w:t>岛泳池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0070C0"/>
                  <w:noWrap w:val="0"/>
                  <w:vAlign w:val="top"/>
                </w:tcPr>
                <w:p>
                  <w:pPr>
                    <w:spacing w:line="360" w:lineRule="exact"/>
                    <w:ind w:left="422" w:hanging="422" w:hangingChars="200"/>
                    <w:jc w:val="left"/>
                    <w:rPr>
                      <w:rFonts w:hint="eastAsia" w:ascii="宋体" w:hAnsi="宋体" w:cs="宋体"/>
                      <w:b/>
                      <w:bCs/>
                      <w:sz w:val="24"/>
                    </w:rPr>
                  </w:pPr>
                  <w:r>
                    <w:rPr>
                      <w:rFonts w:hint="eastAsia" w:ascii="宋体" w:hAnsi="宋体" w:cs="宋体"/>
                      <w:b/>
                      <w:bCs/>
                      <w:color w:val="FFFFFF"/>
                      <w:szCs w:val="21"/>
                    </w:rPr>
                    <w:t>参考航班：参考航班：9C8758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21:0</w:t>
                  </w:r>
                  <w:r>
                    <w:rPr>
                      <w:rFonts w:hint="eastAsia" w:ascii="宋体" w:hAnsi="宋体" w:cs="宋体"/>
                      <w:b/>
                      <w:bCs/>
                      <w:color w:val="FFFFFF"/>
                      <w:szCs w:val="21"/>
                    </w:rPr>
                    <w:t>5 或9C87581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rPr>
                      <w:rFonts w:hint="eastAsia"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p>
          <w:p>
            <w:pPr>
              <w:spacing w:before="31" w:after="31" w:line="300" w:lineRule="auto"/>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rPr>
          <w:vanish/>
        </w:rPr>
      </w:pP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服 务 标 准</w:t>
            </w:r>
          </w:p>
          <w:p>
            <w:pPr>
              <w:spacing w:line="360" w:lineRule="exact"/>
              <w:jc w:val="center"/>
              <w:rPr>
                <w:rFonts w:hint="eastAsia" w:ascii="微软雅黑" w:hAnsi="微软雅黑" w:eastAsia="微软雅黑" w:cs="微软雅黑"/>
                <w:b/>
                <w:bCs/>
                <w:color w:val="FFFFFF"/>
                <w:sz w:val="28"/>
                <w:szCs w:val="28"/>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hint="eastAsia"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w:t>
      </w:r>
      <w:r>
        <w:rPr>
          <w:rFonts w:hint="eastAsia" w:ascii="微软雅黑" w:hAnsi="微软雅黑" w:eastAsia="微软雅黑" w:cs="微软雅黑"/>
          <w:color w:val="0E4761"/>
          <w:lang w:eastAsia="zh-CN"/>
        </w:rPr>
        <w:t>自</w:t>
      </w:r>
      <w:bookmarkStart w:id="0" w:name="_GoBack"/>
      <w:bookmarkEnd w:id="0"/>
      <w:r>
        <w:rPr>
          <w:rFonts w:hint="eastAsia" w:ascii="微软雅黑" w:hAnsi="微软雅黑" w:eastAsia="微软雅黑" w:cs="微软雅黑"/>
          <w:color w:val="0E4761"/>
        </w:rPr>
        <w:t>2017.9.1日起，导游服务费提前单独收取，不包含在团费范畴。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普吉网评5星</w:t>
      </w:r>
      <w:r>
        <w:rPr>
          <w:rFonts w:hint="eastAsia" w:ascii="宋体" w:hAnsi="宋体" w:eastAsia="宋体" w:cs="宋体"/>
          <w:b/>
          <w:bCs/>
          <w:color w:val="0E4761"/>
          <w:lang w:eastAsia="zh-CN"/>
        </w:rPr>
        <w:t>泳池别墅</w:t>
      </w:r>
      <w:r>
        <w:rPr>
          <w:rFonts w:hint="eastAsia" w:ascii="宋体" w:hAnsi="宋体" w:eastAsia="宋体" w:cs="宋体"/>
          <w:b/>
          <w:bCs/>
          <w:color w:val="0E4761"/>
        </w:rPr>
        <w:t>参考酒店或同级</w:t>
      </w:r>
      <w:r>
        <w:rPr>
          <w:rFonts w:hint="eastAsia" w:ascii="宋体" w:hAnsi="宋体" w:eastAsia="宋体" w:cs="宋体"/>
          <w:b/>
          <w:bCs/>
          <w:color w:val="FF0000"/>
          <w:kern w:val="0"/>
          <w:szCs w:val="21"/>
        </w:rPr>
        <w:drawing>
          <wp:anchor distT="0" distB="0" distL="114300" distR="114300" simplePos="0" relativeHeight="251734016" behindDoc="1" locked="0" layoutInCell="1" allowOverlap="1">
            <wp:simplePos x="0" y="0"/>
            <wp:positionH relativeFrom="column">
              <wp:posOffset>6605905</wp:posOffset>
            </wp:positionH>
            <wp:positionV relativeFrom="paragraph">
              <wp:posOffset>-9452610</wp:posOffset>
            </wp:positionV>
            <wp:extent cx="7620000" cy="10772140"/>
            <wp:effectExtent l="0" t="0" r="0" b="10160"/>
            <wp:wrapNone/>
            <wp:docPr id="19" name="图片 2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底纹"/>
                    <pic:cNvPicPr>
                      <a:picLocks noChangeAspect="1"/>
                    </pic:cNvPicPr>
                  </pic:nvPicPr>
                  <pic:blipFill>
                    <a:blip r:embed="rId19"/>
                    <a:stretch>
                      <a:fillRect/>
                    </a:stretch>
                  </pic:blipFill>
                  <pic:spPr>
                    <a:xfrm>
                      <a:off x="0" y="0"/>
                      <a:ext cx="7620000" cy="10772140"/>
                    </a:xfrm>
                    <a:prstGeom prst="rect">
                      <a:avLst/>
                    </a:prstGeom>
                    <a:noFill/>
                    <a:ln w="9525">
                      <a:noFill/>
                    </a:ln>
                  </pic:spPr>
                </pic:pic>
              </a:graphicData>
            </a:graphic>
          </wp:anchor>
        </w:drawing>
      </w:r>
    </w:p>
    <w:p>
      <w:pPr>
        <w:spacing w:line="360" w:lineRule="exact"/>
        <w:ind w:firstLine="422" w:firstLineChars="200"/>
        <w:rPr>
          <w:rFonts w:hint="eastAsia" w:ascii="华文细黑" w:hAnsi="华文细黑" w:eastAsia="华文细黑" w:cs="华文细黑"/>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rPr>
      </w:pPr>
      <w:r>
        <w:rPr>
          <w:rFonts w:ascii="微软雅黑" w:hAnsi="微软雅黑" w:eastAsia="微软雅黑" w:cs="微软雅黑"/>
          <w:b w:val="0"/>
          <w:bCs/>
          <w:sz w:val="18"/>
          <w:szCs w:val="18"/>
          <w:shd w:val="clear" w:color="auto" w:fill="FFFFFF"/>
        </w:rPr>
        <w:t>普吉岛卡捷琳娜泳池别墅度假酒店 Katerina Pool Villa Resort Phuket</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ascii="微软雅黑" w:hAnsi="微软雅黑" w:eastAsia="微软雅黑" w:cs="微软雅黑"/>
          <w:b w:val="0"/>
          <w:bCs/>
          <w:sz w:val="18"/>
          <w:szCs w:val="18"/>
          <w:shd w:val="clear" w:color="auto" w:fill="FFFFFF"/>
        </w:rPr>
        <w:t>普吉泰亚别墅 Thaiya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Malinda Villas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Areeca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Acasia Pool Villas by Acasia Holiday Homes</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Casada Ao Po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The Casita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Alisha grand pool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The Casita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Thames Tara Pool Villa Rawai</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泰式当五酒店参考酒店或同级（网评四星）</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Airport Resort &amp;Spa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Thames Pool Access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Pago Design Hotel Phuket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Bhukitta Hotel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Carpio Hotel Phuket</w:t>
      </w:r>
    </w:p>
    <w:p>
      <w:pPr>
        <w:pStyle w:val="2"/>
        <w:widowControl/>
        <w:shd w:val="clear" w:color="auto" w:fill="FFFFFF"/>
        <w:spacing w:before="0" w:beforeAutospacing="0" w:after="0" w:afterAutospacing="0"/>
        <w:ind w:firstLine="540" w:firstLineChars="300"/>
        <w:rPr>
          <w:rFonts w:hint="eastAsia"/>
        </w:rPr>
      </w:pPr>
      <w:r>
        <w:rPr>
          <w:rFonts w:hint="eastAsia" w:ascii="微软雅黑" w:hAnsi="微软雅黑" w:eastAsia="微软雅黑" w:cs="微软雅黑"/>
          <w:b w:val="0"/>
          <w:bCs/>
          <w:sz w:val="18"/>
          <w:szCs w:val="18"/>
          <w:shd w:val="clear" w:color="auto" w:fill="FFFFFF"/>
        </w:rPr>
        <w:t>Ratana Apart-Hotel@Rassada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Veloche Group Hotel/Karon Hill Resort</w:t>
      </w:r>
    </w:p>
    <w:p>
      <w:pPr>
        <w:spacing w:line="360" w:lineRule="exact"/>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Phumundra Resort Phuket</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w:t>
      </w:r>
      <w:r>
        <w:rPr>
          <w:rFonts w:hint="eastAsia" w:ascii="宋体" w:hAnsi="宋体" w:eastAsia="宋体" w:cs="宋体"/>
          <w:b/>
          <w:bCs/>
          <w:color w:val="0E4761"/>
          <w:lang w:eastAsia="zh-CN"/>
        </w:rPr>
        <w:t>海边</w:t>
      </w:r>
      <w:r>
        <w:rPr>
          <w:rFonts w:hint="eastAsia" w:ascii="宋体" w:hAnsi="宋体" w:eastAsia="宋体" w:cs="宋体"/>
          <w:b/>
          <w:bCs/>
          <w:color w:val="0E4761"/>
        </w:rPr>
        <w:t>当五酒店参考酒店或同级（网评四星）</w:t>
      </w:r>
    </w:p>
    <w:p>
      <w:pPr>
        <w:spacing w:line="360" w:lineRule="exact"/>
        <w:ind w:firstLine="632" w:firstLineChars="300"/>
        <w:rPr>
          <w:rFonts w:hint="eastAsia" w:ascii="微软雅黑" w:hAnsi="微软雅黑" w:eastAsia="微软雅黑" w:cs="微软雅黑"/>
          <w:b w:val="0"/>
          <w:bCs/>
          <w:sz w:val="18"/>
          <w:szCs w:val="18"/>
          <w:shd w:val="clear" w:color="auto" w:fill="FFFFFF"/>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普吉岛素帕莱温泉度假酒店 Supalai Resort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普吉岛查纳莱山边度假酒店 Chanalai Hillside Resort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普吉岛奈阳海滩度假村 Naiyang Beach Resort http:</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普吉岛查龙海滩度假村 Chalong Beach Hotel Phuket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迪瓦莱迈考海滩酒店 D Varee Mai Khao Beach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lang w:val="en-US" w:eastAsia="zh-CN"/>
        </w:rPr>
      </w:pPr>
      <w:r>
        <w:rPr>
          <w:rFonts w:hint="eastAsia" w:ascii="微软雅黑" w:hAnsi="微软雅黑" w:eastAsia="微软雅黑" w:cs="微软雅黑"/>
          <w:b w:val="0"/>
          <w:bCs/>
          <w:sz w:val="18"/>
          <w:szCs w:val="18"/>
          <w:shd w:val="clear" w:color="auto" w:fill="FFFFFF"/>
        </w:rPr>
        <w:t>皮凯帕瓦公寓 The Pixel Panw</w:t>
      </w:r>
      <w:r>
        <w:rPr>
          <w:rFonts w:hint="eastAsia" w:ascii="微软雅黑" w:hAnsi="微软雅黑" w:eastAsia="微软雅黑" w:cs="微软雅黑"/>
          <w:b w:val="0"/>
          <w:bCs/>
          <w:sz w:val="18"/>
          <w:szCs w:val="18"/>
          <w:shd w:val="clear" w:color="auto" w:fill="FFFFFF"/>
          <w:lang w:val="en-US" w:eastAsia="zh-CN"/>
        </w:rPr>
        <w:t>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普吉岛三庄海滩度假酒店 Tri Trang Beach Resort Phuket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普吉岛奈涵海滩全季节酒店 All Seasons Naiharn Phuket Hotel</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S4奈阳度假酒店  S4 naiyang</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普吉岛机场海滩酒店 Airport Beach Hotel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奈阳海滩酒店 Nai Yang Beach Hotel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桃山度假酒店 Peach Hill Hotel &amp;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普吉岛阿卡度假村 Aqua Resort Phuket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特 别 说 明</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 xml:space="preserve"> </w:t>
            </w: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协 议 购 物 店</w:t>
            </w:r>
          </w:p>
          <w:p>
            <w:pPr>
              <w:spacing w:line="360" w:lineRule="exact"/>
              <w:jc w:val="center"/>
              <w:rPr>
                <w:rFonts w:hint="eastAsia" w:ascii="微软雅黑" w:hAnsi="微软雅黑" w:eastAsia="微软雅黑" w:cs="微软雅黑"/>
                <w:b/>
                <w:bCs/>
                <w:color w:val="FFFFFF"/>
                <w:sz w:val="36"/>
                <w:szCs w:val="36"/>
              </w:rPr>
            </w:pPr>
          </w:p>
        </w:tc>
      </w:tr>
    </w:tbl>
    <w:p>
      <w:pPr>
        <w:numPr>
          <w:ilvl w:val="0"/>
          <w:numId w:val="1"/>
        </w:num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4、皮革店         产品：泰国鳄鱼皮包 木雕手工艺制品       时间90分钟左右</w:t>
      </w: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b/>
          <w:bCs/>
          <w:color w:val="0E4761"/>
          <w:lang w:eastAsia="zh-CN"/>
        </w:rPr>
        <w:t>推荐</w:t>
      </w:r>
      <w:r>
        <w:rPr>
          <w:rFonts w:hint="eastAsia" w:ascii="微软雅黑" w:hAnsi="微软雅黑" w:eastAsia="微软雅黑" w:cs="微软雅黑"/>
          <w:b/>
          <w:bCs/>
          <w:color w:val="0E4761"/>
        </w:rPr>
        <w:t>自费项目</w:t>
      </w:r>
      <w:r>
        <w:rPr>
          <w:rFonts w:hint="eastAsia" w:ascii="微软雅黑" w:hAnsi="微软雅黑" w:eastAsia="微软雅黑" w:cs="微软雅黑"/>
          <w:b/>
          <w:bCs/>
          <w:color w:val="0E4761"/>
          <w:lang w:eastAsia="zh-CN"/>
        </w:rPr>
        <w:t>参考</w:t>
      </w:r>
      <w:r>
        <w:rPr>
          <w:rFonts w:hint="eastAsia" w:ascii="微软雅黑" w:hAnsi="微软雅黑" w:eastAsia="微软雅黑" w:cs="微软雅黑"/>
          <w:b/>
          <w:bCs/>
          <w:color w:val="0E4761"/>
        </w:rPr>
        <w:t>：</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400元套餐：夜市.水果大餐.新罗免税店，升级海鲜餐</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600元套餐： 升级按摩2小时.夜市.水果大餐.新罗免税店，升级海鲜餐、天堂湾、翠竹岛（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800元套餐：夜秀， 升级按摩2小时.夜市.水果大餐.新罗免税店，升级海鲜餐、天堂湾、翠竹岛、泰拳、海豚秀（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实际推荐套餐组合</w:t>
      </w:r>
      <w:r>
        <w:rPr>
          <w:rFonts w:hint="eastAsia" w:ascii="微软雅黑" w:hAnsi="微软雅黑" w:eastAsia="微软雅黑" w:cs="微软雅黑"/>
          <w:color w:val="0E4761"/>
        </w:rPr>
        <w:t>根据客人</w:t>
      </w:r>
      <w:r>
        <w:rPr>
          <w:rFonts w:hint="eastAsia" w:ascii="微软雅黑" w:hAnsi="微软雅黑" w:eastAsia="微软雅黑" w:cs="微软雅黑"/>
          <w:color w:val="0E4761"/>
          <w:lang w:eastAsia="zh-CN"/>
        </w:rPr>
        <w:t>团上需求</w:t>
      </w:r>
      <w:r>
        <w:rPr>
          <w:rFonts w:hint="eastAsia" w:ascii="微软雅黑" w:hAnsi="微软雅黑" w:eastAsia="微软雅黑" w:cs="微软雅黑"/>
          <w:color w:val="0E4761"/>
        </w:rPr>
        <w:t>情况</w:t>
      </w:r>
      <w:r>
        <w:rPr>
          <w:rFonts w:hint="eastAsia" w:ascii="微软雅黑" w:hAnsi="微软雅黑" w:eastAsia="微软雅黑" w:cs="微软雅黑"/>
          <w:color w:val="0E4761"/>
          <w:lang w:eastAsia="zh-CN"/>
        </w:rPr>
        <w:t>组合</w:t>
      </w:r>
      <w:r>
        <w:rPr>
          <w:rFonts w:hint="eastAsia" w:ascii="微软雅黑" w:hAnsi="微软雅黑" w:eastAsia="微软雅黑" w:cs="微软雅黑"/>
          <w:color w:val="0E4761"/>
        </w:rPr>
        <w:t>搭配</w:t>
      </w: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240" w:lineRule="auto"/>
        <w:rPr>
          <w:rFonts w:hint="eastAsia" w:ascii="微软雅黑" w:hAnsi="微软雅黑" w:eastAsia="微软雅黑" w:cs="微软雅黑"/>
          <w:color w:val="0E4761"/>
          <w:lang w:eastAsia="zh-CN"/>
        </w:rPr>
      </w:pP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旅 游 承 诺 书</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hint="eastAsia" w:ascii="微软雅黑" w:hAnsi="微软雅黑" w:eastAsia="微软雅黑" w:cs="微软雅黑"/>
          <w:color w:val="0E4761"/>
        </w:rPr>
      </w:pPr>
    </w:p>
    <w:p>
      <w:pPr>
        <w:wordWrap w:val="0"/>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__________年__________月__________日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ab/>
      </w:r>
    </w:p>
    <w:p>
      <w:pPr>
        <w:spacing w:line="360" w:lineRule="exact"/>
        <w:ind w:firstLine="420" w:firstLineChars="200"/>
        <w:rPr>
          <w:rFonts w:hint="eastAsia" w:ascii="微软雅黑" w:hAnsi="微软雅黑" w:eastAsia="微软雅黑" w:cs="微软雅黑"/>
          <w:color w:val="0E4761"/>
        </w:rP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62B34"/>
    <w:rsid w:val="52352A4B"/>
    <w:rsid w:val="57081569"/>
    <w:rsid w:val="7EDA6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2019-03-14T02:37:08Z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