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5"/>
        <w:tblW w:w="108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会议名称：   全体股东大会</w:t>
            </w:r>
            <w:r>
              <w:rPr>
                <w:rFonts w:hint="eastAsia" w:ascii="宋体" w:hAnsi="宋体"/>
                <w:sz w:val="24"/>
              </w:rPr>
              <w:t>□   经理办公会□    中层办公会□    全体员工例会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</w:t>
            </w:r>
            <w:r>
              <w:rPr>
                <w:rFonts w:hint="eastAsia"/>
                <w:lang w:val="en-US" w:eastAsia="zh-CN"/>
              </w:rPr>
              <w:t xml:space="preserve">17 </w:t>
            </w:r>
            <w:r>
              <w:rPr>
                <w:rFonts w:hint="eastAsia"/>
              </w:rPr>
              <w:t xml:space="preserve">  时  </w:t>
            </w:r>
            <w:r>
              <w:rPr>
                <w:rFonts w:hint="eastAsia"/>
                <w:lang w:val="en-US" w:eastAsia="zh-CN"/>
              </w:rPr>
              <w:t xml:space="preserve">00  </w:t>
            </w:r>
            <w:r>
              <w:rPr>
                <w:rFonts w:hint="eastAsia"/>
              </w:rPr>
              <w:t xml:space="preserve">分开始 至  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 xml:space="preserve">   时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45 </w:t>
            </w:r>
            <w:r>
              <w:rPr>
                <w:rFonts w:hint="eastAsia"/>
              </w:rPr>
              <w:t xml:space="preserve">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会议活动日期：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2016.11.29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轮值主席：</w:t>
            </w:r>
            <w:r>
              <w:rPr>
                <w:rFonts w:hint="eastAsia"/>
                <w:lang w:val="en-US" w:eastAsia="zh-CN"/>
              </w:rPr>
              <w:t xml:space="preserve"> 栾进 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员工转正制度</w:t>
            </w:r>
            <w:r>
              <w:rPr>
                <w:rFonts w:hint="eastAsia"/>
                <w:lang w:val="en-US" w:eastAsia="zh-CN"/>
              </w:rPr>
              <w:t xml:space="preserve">    非法滞留不归制度    个人年度总结    11月收客情况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公布截止2016年11月28日  每位同事的收客情况。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新入职员工杨珊珊3分钟自我介绍。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员工转正考核制度。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关于规范岗位职责的罚款制度——非法滞留不归的制度办法。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关于中天员工把直客转给环旅，环旅这边会在员工提成部分 分5%给客源方。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年度个人总结2017年1月20日前完成并交于综合部。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供应商统计表，李友琴、丁文杰负责统计，在12月1日完成并更新到主机，其中包含内容有如何操作、如何结款、结款所需资料等。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公司常用电话，已在系统更新和完善到主机，包括总部联系对接人等，各同事可完善但请勿随意删除。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部门汇报工作：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1）港澳部：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大盘收客情况不佳，12月大盘几乎没收到人，收客同事多抓紧；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跳水位置的营销方式把握好；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圣诞的团期酒店价格高，现目前多抓紧收客，以防临近因房价而造成客人流失；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④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春节收客计划近期也多抓紧；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⑤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香港：12月小团自由行：3-7天之内的小团队；价格：介于自由行和团队旅游间的产品；人数：2-9个人都可。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2）票证部：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韩国国航收知音卡，客人的个人信息（身份证号码+电话号码）必须提供。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3）日韩部：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韩国12月5日，未成团、未达到出票率；12月市场上韩国价格混乱，但公司保持正常进行即可；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  临近年底，韩国收客资料认真审查，多注意真实准确性。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日本：A、12月18日可再收4个特价，20个位置必须全部收满；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    B、元旦位子价格接近成本价；春节位子的价格暂时不降；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    C、日本个签计划做出来，多推一下，也可以推荐机票+签证的打包产品。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4）海岛部：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泰国2016年12月1日至2017年2月28日纸签免签证费用，收取工本费；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苏梅、普吉等地自由行询价众多，广告发出后多追。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5）综合部：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旅游局检查会一直持续，收客报价特价尽量多电话报；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年底，请随手关门，收好个人及公司的贵重物品，做好防盗工作；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回款：年底不压款，扎帐清理好各类款项，做好年底账务清理工作。</w:t>
            </w:r>
          </w:p>
          <w:p>
            <w:pPr>
              <w:pStyle w:val="6"/>
              <w:numPr>
                <w:numId w:val="0"/>
              </w:numPr>
              <w:ind w:firstLine="42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ind w:firstLine="0" w:firstLineChars="0"/>
              <w:rPr>
                <w:rFonts w:hint="eastAsia" w:ascii="Arial" w:hAnsi="Arial" w:cs="Arial"/>
                <w:kern w:val="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决议：</w:t>
            </w:r>
          </w:p>
          <w:tbl>
            <w:tblPr>
              <w:tblStyle w:val="5"/>
              <w:tblW w:w="10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296"/>
              <w:gridCol w:w="8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决议发起人</w:t>
                  </w: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惩罚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奖励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3" w:right="746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E9F3"/>
    <w:multiLevelType w:val="singleLevel"/>
    <w:tmpl w:val="583BE9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4C01"/>
    <w:rsid w:val="2E266C40"/>
    <w:rsid w:val="4BED4C01"/>
    <w:rsid w:val="535D0FD6"/>
    <w:rsid w:val="546C6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2016-11-28T08:35:00Z</dcterms:created>
  <dc:creator>Administrator</dc:creator>
  <cp:lastModifiedBy>Administrator</cp:lastModifiedBy>
  <cp:lastPrinted>2016-11-30T06:19:50Z</cp:lastPrinted>
  <dcterms:modified xsi:type="dcterms:W3CDTF">2016-11-30T06:20:04Z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