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会 议 记 录     </w:t>
      </w:r>
      <w:r>
        <w:rPr>
          <w:rFonts w:hint="eastAsia"/>
          <w:sz w:val="24"/>
        </w:rPr>
        <w:t xml:space="preserve">  编号：</w:t>
      </w:r>
      <w:r>
        <w:rPr>
          <w:rFonts w:hint="eastAsia"/>
          <w:b/>
          <w:color w:val="FF0000"/>
          <w:sz w:val="24"/>
        </w:rPr>
        <w:t>ZTLY</w:t>
      </w:r>
      <w:r>
        <w:rPr>
          <w:rFonts w:hint="eastAsia"/>
          <w:sz w:val="24"/>
        </w:rPr>
        <w:t>-00202</w:t>
      </w:r>
    </w:p>
    <w:tbl>
      <w:tblPr>
        <w:tblStyle w:val="5"/>
        <w:tblW w:w="108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2385"/>
        <w:gridCol w:w="192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88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会议名称：  </w:t>
            </w:r>
            <w:r>
              <w:rPr>
                <w:rFonts w:hint="eastAsia"/>
                <w:lang w:eastAsia="zh-CN"/>
              </w:rPr>
              <w:t>综合部例</w:t>
            </w:r>
            <w:r>
              <w:rPr>
                <w:rFonts w:hint="eastAsia"/>
              </w:rPr>
              <w:t>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2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秘密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  <w:r>
              <w:rPr>
                <w:rFonts w:hint="eastAsia"/>
                <w:sz w:val="24"/>
                <w:highlight w:val="green"/>
              </w:rPr>
              <w:t xml:space="preserve"> </w:t>
            </w:r>
            <w:r>
              <w:rPr>
                <w:rFonts w:hint="eastAsia"/>
              </w:rPr>
              <w:t xml:space="preserve">          机密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绝密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6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会议时间：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  时</w:t>
            </w:r>
            <w:r>
              <w:rPr>
                <w:rFonts w:hint="eastAsia"/>
                <w:lang w:val="en-US" w:eastAsia="zh-CN"/>
              </w:rPr>
              <w:t xml:space="preserve">  40  </w:t>
            </w:r>
            <w:r>
              <w:rPr>
                <w:rFonts w:hint="eastAsia"/>
              </w:rPr>
              <w:t xml:space="preserve">分开始 至 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  时  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 xml:space="preserve"> 分结束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072"/>
              </w:tabs>
              <w:rPr>
                <w:rFonts w:hint="eastAsia"/>
              </w:rPr>
            </w:pPr>
            <w:r>
              <w:rPr>
                <w:rFonts w:hint="eastAsia"/>
              </w:rPr>
              <w:t>会议活动日期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2016.10.25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轮值主席： </w:t>
            </w:r>
            <w:r>
              <w:rPr>
                <w:rFonts w:hint="eastAsia"/>
                <w:lang w:eastAsia="zh-CN"/>
              </w:rPr>
              <w:t>姚芳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书记员：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参会人数：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会议主要议题索引：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1：汇报收款情况。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2：九龙分社最近两周就能下来，办好后就去开通网银、修改社保支付方式等事宜。</w:t>
            </w:r>
          </w:p>
          <w:p>
            <w:pPr>
              <w:tabs>
                <w:tab w:val="left" w:pos="889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3：所有单子、收据分类整理好，便于工作和随时查看。</w:t>
            </w:r>
            <w:r>
              <w:rPr>
                <w:rFonts w:hint="eastAsia"/>
                <w:lang w:val="en-US" w:eastAsia="zh-CN"/>
              </w:rPr>
              <w:tab/>
            </w:r>
            <w:bookmarkStart w:id="0" w:name="_GoBack"/>
            <w:bookmarkEnd w:id="0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4：用友软件月底定下来，选择性价比最好的，建议以环旅名义购买，具体敲定请示栾总。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5：九龙分社报表7月已完成，提成正常核算中，港澳大盘8月份还没有出来。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6：环旅：环旅工资表暂由栾总负责；提成制度暂时没有制定出来。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7：月底需要定下来的：人脸识别考勤机、病假制度、停薪留职制度、员工转正考核制度、员工手册。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8：工装、工牌先出方案，再安排。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9：电子合同：领用必须打单子，所有单子直接交由行政，半个月或一个月汇总上交一次；挂靠部门领用的，先统计，半个月或一个月汇总交一次费用。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10：办公区域美化：尽快将阳台不要的物品处理掉，会议室、打印机处和茶水间的美化尽快安排起来。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11：OA系统的建议，有任何问题都可以向系统公司联系改进。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12：挂靠部门：协议年底到期，11月初整理出协议，通知续签事宜；并制作部门建议表，让其他部门给予综合部工作建议，便于综合部后期更好的开展工作。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13：10月底，综合部员工上交一份工作总结给姚芳，可以是工作情况汇总、意见建议等，字数不限。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全体参会人员签字确认以上内容属实！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未与会人员已清楚会议重点并签字确认：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3" w:right="746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8141E"/>
    <w:rsid w:val="386814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2016-10-25T05:39:00Z</dcterms:created>
  <dc:creator>Administrator</dc:creator>
  <cp:lastModifiedBy>Administrator</cp:lastModifiedBy>
  <cp:lastPrinted>2016-10-25T06:05:54Z</cp:lastPrinted>
  <dcterms:modified xsi:type="dcterms:W3CDTF">2016-10-25T06:06:35Z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