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t xml:space="preserve">会 议 记 录     </w:t>
      </w:r>
      <w:r>
        <w:rPr>
          <w:rFonts w:hint="eastAsia"/>
          <w:sz w:val="24"/>
        </w:rPr>
        <w:t xml:space="preserve">  编号：</w:t>
      </w:r>
      <w:r>
        <w:rPr>
          <w:rFonts w:hint="eastAsia"/>
          <w:b/>
          <w:color w:val="FF0000"/>
          <w:sz w:val="24"/>
        </w:rPr>
        <w:t>ZTLY</w:t>
      </w:r>
      <w:r>
        <w:rPr>
          <w:rFonts w:hint="eastAsia"/>
          <w:sz w:val="24"/>
        </w:rPr>
        <w:t>-00202</w:t>
      </w:r>
    </w:p>
    <w:tbl>
      <w:tblPr>
        <w:tblStyle w:val="3"/>
        <w:tblW w:w="1088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6"/>
        <w:gridCol w:w="2385"/>
        <w:gridCol w:w="1920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889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会议名称：   全体股东大会</w:t>
            </w:r>
            <w:r>
              <w:rPr>
                <w:rFonts w:hint="eastAsia" w:ascii="宋体" w:hAnsi="宋体"/>
                <w:sz w:val="24"/>
              </w:rPr>
              <w:t>□   经理办公会□    中层办公会</w:t>
            </w:r>
            <w:r>
              <w:rPr>
                <w:rFonts w:hint="eastAsia" w:ascii="宋体" w:hAnsi="宋体"/>
                <w:sz w:val="24"/>
                <w:highlight w:val="green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   全体员工例会□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4626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秘密</w:t>
            </w:r>
            <w:r>
              <w:rPr>
                <w:rFonts w:hint="eastAsia" w:ascii="宋体" w:hAnsi="宋体"/>
                <w:sz w:val="24"/>
                <w:highlight w:val="green"/>
              </w:rPr>
              <w:t>□</w:t>
            </w:r>
            <w:r>
              <w:rPr>
                <w:rFonts w:hint="eastAsia"/>
                <w:sz w:val="24"/>
                <w:highlight w:val="green"/>
              </w:rPr>
              <w:t xml:space="preserve"> </w:t>
            </w:r>
            <w:r>
              <w:rPr>
                <w:rFonts w:hint="eastAsia"/>
              </w:rPr>
              <w:t xml:space="preserve">          机密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</w:rPr>
              <w:t xml:space="preserve">          绝密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626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会议时间：  </w:t>
            </w: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/>
              </w:rPr>
              <w:t xml:space="preserve">    时  </w:t>
            </w: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 xml:space="preserve">  分开始 至   </w:t>
            </w: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 xml:space="preserve">  时  </w:t>
            </w: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 xml:space="preserve"> 分结束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会议活动日期：</w:t>
            </w:r>
            <w:r>
              <w:rPr>
                <w:rFonts w:hint="eastAsia"/>
                <w:lang w:val="en-US" w:eastAsia="zh-CN"/>
              </w:rPr>
              <w:t>2017.07.20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轮值主席：</w:t>
            </w:r>
            <w:r>
              <w:rPr>
                <w:rFonts w:hint="eastAsia"/>
                <w:lang w:val="en-US" w:eastAsia="zh-CN"/>
              </w:rPr>
              <w:t xml:space="preserve">   栾进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书记员：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参会人数：</w:t>
            </w: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0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r>
              <w:rPr>
                <w:rFonts w:hint="eastAsia"/>
              </w:rPr>
              <w:t>会议主要议题索引：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销售部岗位考核任务表、企业云盘规定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0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numPr>
                <w:ilvl w:val="0"/>
                <w:numId w:val="1"/>
              </w:numPr>
              <w:ind w:firstLine="0" w:firstLineChars="0"/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销售部岗位考核任务表：（综合部暂时不参加，其他岗位另行规定。）</w:t>
            </w:r>
          </w:p>
          <w:p>
            <w:pPr>
              <w:pStyle w:val="5"/>
              <w:numPr>
                <w:ilvl w:val="0"/>
                <w:numId w:val="0"/>
              </w:numP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 xml:space="preserve">   基于现目前销售的情况80%的任务完成要求较为合理、以后可以根据情况调整总基数 、其他岗位仍然需要规定任务等情况，制定本次“销售岗位考核任务表”。详细规定请见附表。该制度本周五早会留销售部人员予以公布。</w:t>
            </w:r>
          </w:p>
          <w:p>
            <w:pPr>
              <w:pStyle w:val="5"/>
              <w:numPr>
                <w:ilvl w:val="0"/>
                <w:numId w:val="0"/>
              </w:numP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2、票证部：下星期四（7月27日）之前公布所有9月份的位子。</w:t>
            </w:r>
          </w:p>
          <w:p>
            <w:pPr>
              <w:pStyle w:val="5"/>
              <w:numPr>
                <w:ilvl w:val="0"/>
                <w:numId w:val="0"/>
              </w:numP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3、企业云盘规定：（创建目录如下）</w:t>
            </w:r>
          </w:p>
          <w:p>
            <w:pPr>
              <w:pStyle w:val="5"/>
              <w:ind w:firstLine="0" w:firstLineChars="0"/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Arial" w:hAnsi="Arial" w:cs="Arial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（1）01 行程 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5"/>
              <w:ind w:firstLine="840" w:firstLineChars="400"/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根目录分别是：港澳、韩国、日本、海岛、东南亚、免责声明书、其他需要放入此文件夹的重要文件，签证放在相对应的线路里面，不单独列出。</w:t>
            </w:r>
          </w:p>
          <w:p>
            <w:pPr>
              <w:pStyle w:val="5"/>
              <w:ind w:firstLine="0" w:firstLineChars="0"/>
              <w:rPr>
                <w:rFonts w:hint="eastAsia" w:ascii="Arial" w:hAnsi="Arial" w:cs="Arial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Arial" w:hAnsi="Arial" w:cs="Arial"/>
                <w:b/>
                <w:bCs/>
                <w:kern w:val="0"/>
                <w:sz w:val="21"/>
                <w:szCs w:val="21"/>
                <w:lang w:val="en-US" w:eastAsia="zh-CN"/>
              </w:rPr>
              <w:t>（2）02 出团通知书（仅限大盘线路）</w:t>
            </w:r>
          </w:p>
          <w:p>
            <w:pPr>
              <w:pStyle w:val="5"/>
              <w:ind w:firstLine="0" w:firstLineChars="0"/>
              <w:rPr>
                <w:rFonts w:hint="eastAsia" w:ascii="Arial" w:hAnsi="Arial" w:cs="Arial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  （3）同业计划</w:t>
            </w:r>
          </w:p>
          <w:p>
            <w:pPr>
              <w:pStyle w:val="5"/>
              <w:ind w:firstLine="0" w:firstLineChars="0"/>
              <w:rPr>
                <w:rFonts w:hint="eastAsia" w:ascii="Arial" w:hAnsi="Arial" w:cs="Arial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  （4）直客图片</w:t>
            </w:r>
          </w:p>
          <w:p>
            <w:pPr>
              <w:pStyle w:val="5"/>
              <w:ind w:firstLine="0" w:firstLineChars="0"/>
              <w:rPr>
                <w:rFonts w:hint="eastAsia" w:ascii="Arial" w:hAnsi="Arial" w:cs="Arial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  （5）票证部</w:t>
            </w:r>
          </w:p>
          <w:p>
            <w:pPr>
              <w:pStyle w:val="5"/>
              <w:ind w:firstLine="0" w:firstLineChars="0"/>
              <w:rPr>
                <w:rFonts w:hint="eastAsia" w:ascii="Arial" w:hAnsi="Arial" w:cs="Arial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      根目录文件：门票、机票、其他相关共享资料，注意：所有机票行程单上传到团控上去。</w:t>
            </w:r>
          </w:p>
          <w:p>
            <w:pPr>
              <w:pStyle w:val="5"/>
              <w:ind w:firstLine="0" w:firstLineChars="0"/>
              <w:rPr>
                <w:rFonts w:hint="eastAsia" w:ascii="Arial" w:hAnsi="Arial" w:cs="Arial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Arial" w:hAnsi="Arial" w:cs="Arial"/>
                <w:b/>
                <w:bCs/>
                <w:kern w:val="0"/>
                <w:sz w:val="21"/>
                <w:szCs w:val="21"/>
                <w:lang w:val="en-US" w:eastAsia="zh-CN"/>
              </w:rPr>
              <w:t>（6）港澳部</w:t>
            </w:r>
          </w:p>
          <w:p>
            <w:pPr>
              <w:pStyle w:val="5"/>
              <w:ind w:firstLine="0" w:firstLineChars="0"/>
              <w:rPr>
                <w:rFonts w:hint="eastAsia" w:ascii="Arial" w:hAnsi="Arial" w:cs="Arial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      根目录文件：车、自由行、边防名单、分团报告、其他共享文件等</w:t>
            </w:r>
          </w:p>
          <w:p>
            <w:pPr>
              <w:pStyle w:val="5"/>
              <w:ind w:firstLine="0" w:firstLineChars="0"/>
              <w:rPr>
                <w:rFonts w:hint="eastAsia" w:ascii="Arial" w:hAnsi="Arial" w:cs="Arial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Arial" w:hAnsi="Arial" w:cs="Arial"/>
                <w:b/>
                <w:bCs/>
                <w:kern w:val="0"/>
                <w:sz w:val="21"/>
                <w:szCs w:val="21"/>
                <w:lang w:val="en-US" w:eastAsia="zh-CN"/>
              </w:rPr>
              <w:t>（7）销售部</w:t>
            </w:r>
          </w:p>
          <w:p>
            <w:pPr>
              <w:rPr>
                <w:rFonts w:hint="eastAsia" w:ascii="Arial" w:hAnsi="Arial" w:cs="Arial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Arial" w:hAnsi="Arial" w:cs="Arial"/>
                <w:b/>
                <w:bCs/>
                <w:kern w:val="0"/>
                <w:sz w:val="21"/>
                <w:szCs w:val="21"/>
                <w:lang w:val="en-US" w:eastAsia="zh-CN"/>
              </w:rPr>
              <w:t>（8）综合部</w:t>
            </w:r>
          </w:p>
          <w:p>
            <w:pPr>
              <w:rPr>
                <w:rFonts w:hint="eastAsia" w:ascii="Arial" w:hAnsi="Arial" w:cs="Arial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      根目录文件：合同相关、设计、政策、其他需要共享的重要资料</w:t>
            </w:r>
          </w:p>
          <w:p>
            <w:pPr>
              <w:rPr>
                <w:rFonts w:hint="eastAsia" w:ascii="Arial" w:hAnsi="Arial" w:cs="Arial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Arial" w:hAnsi="Arial" w:cs="Arial"/>
                <w:b/>
                <w:bCs/>
                <w:kern w:val="0"/>
                <w:sz w:val="21"/>
                <w:szCs w:val="21"/>
                <w:lang w:val="en-US" w:eastAsia="zh-CN"/>
              </w:rPr>
              <w:t>（9）海岛部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  （10）日韩部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（11）其他需要单独以word、excel等形式单独列在云盘的根目录下的，包括公司常用联系方式等</w:t>
            </w:r>
          </w:p>
          <w:p>
            <w:pPr>
              <w:ind w:firstLine="42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原来主机文件的第8、9、16、19号文件11号文件供应商协议精简纳入“综合部”。20号文件成本的归如各部门；21号文件地接相关，综合部两个单独word做成模板放入“综合部”；24号文件机票资料：全部上传到SCM系统团控，不放在云盘；25号文件港澳部专用，部门自行选择上传；“资料”文件夹各部门自行拷贝，选择需要上传的上传。</w:t>
            </w:r>
          </w:p>
          <w:p>
            <w:pPr>
              <w:ind w:firstLine="42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原则：尽量都用WORE、EXCEL等小文件上传，尽可能不用图片，避免占用过多空间。现在已经在项系统公司申请增加云盘内存。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4、出团通知书模板，暂时按照栾总制作出来的下发给各位主管，每个部门或线路根据需要增加必要的内容进去，最后统一定稿。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2" w:hRule="atLeast"/>
        </w:trPr>
        <w:tc>
          <w:tcPr>
            <w:tcW w:w="10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5、销售收客收款问题：（政策通知单）</w:t>
            </w:r>
          </w:p>
          <w:tbl>
            <w:tblPr>
              <w:tblStyle w:val="4"/>
              <w:tblW w:w="8093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53"/>
              <w:gridCol w:w="1753"/>
              <w:gridCol w:w="2187"/>
              <w:gridCol w:w="24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5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jc w:val="center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部门</w:t>
                  </w:r>
                </w:p>
              </w:tc>
              <w:tc>
                <w:tcPr>
                  <w:tcW w:w="175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jc w:val="center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线路</w:t>
                  </w:r>
                </w:p>
              </w:tc>
              <w:tc>
                <w:tcPr>
                  <w:tcW w:w="218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jc w:val="center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淡季/金额</w:t>
                  </w:r>
                </w:p>
              </w:tc>
              <w:tc>
                <w:tcPr>
                  <w:tcW w:w="240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jc w:val="center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旺季/金额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53" w:type="dxa"/>
                  <w:vMerge w:val="restart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 w:firstLine="420" w:firstLineChars="20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港澳部</w:t>
                  </w:r>
                </w:p>
              </w:tc>
              <w:tc>
                <w:tcPr>
                  <w:tcW w:w="175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跟团</w:t>
                  </w:r>
                </w:p>
              </w:tc>
              <w:tc>
                <w:tcPr>
                  <w:tcW w:w="218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1000</w:t>
                  </w:r>
                </w:p>
              </w:tc>
              <w:tc>
                <w:tcPr>
                  <w:tcW w:w="240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2000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53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5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自由行</w:t>
                  </w:r>
                </w:p>
              </w:tc>
              <w:tc>
                <w:tcPr>
                  <w:tcW w:w="4587" w:type="dxa"/>
                  <w:gridSpan w:val="2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全款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53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5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单机票</w:t>
                  </w:r>
                </w:p>
              </w:tc>
              <w:tc>
                <w:tcPr>
                  <w:tcW w:w="218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500</w:t>
                  </w:r>
                </w:p>
              </w:tc>
              <w:tc>
                <w:tcPr>
                  <w:tcW w:w="240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1000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53" w:type="dxa"/>
                  <w:vMerge w:val="restart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 w:firstLine="420" w:firstLineChars="20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海岛部</w:t>
                  </w:r>
                </w:p>
              </w:tc>
              <w:tc>
                <w:tcPr>
                  <w:tcW w:w="175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苏梅等</w:t>
                  </w:r>
                </w:p>
              </w:tc>
              <w:tc>
                <w:tcPr>
                  <w:tcW w:w="218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1000机票+酒店全款</w:t>
                  </w:r>
                </w:p>
              </w:tc>
              <w:tc>
                <w:tcPr>
                  <w:tcW w:w="240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3000+酒店全款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  <w:jc w:val="center"/>
              </w:trPr>
              <w:tc>
                <w:tcPr>
                  <w:tcW w:w="1753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5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 xml:space="preserve">普吉 </w:t>
                  </w:r>
                </w:p>
              </w:tc>
              <w:tc>
                <w:tcPr>
                  <w:tcW w:w="4587" w:type="dxa"/>
                  <w:gridSpan w:val="2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机票全款+酒店全款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5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 w:firstLine="420" w:firstLineChars="20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日韩部</w:t>
                  </w:r>
                </w:p>
              </w:tc>
              <w:tc>
                <w:tcPr>
                  <w:tcW w:w="175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冲绳跟团</w:t>
                  </w:r>
                </w:p>
              </w:tc>
              <w:tc>
                <w:tcPr>
                  <w:tcW w:w="218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1000</w:t>
                  </w:r>
                </w:p>
              </w:tc>
              <w:tc>
                <w:tcPr>
                  <w:tcW w:w="240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2000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53" w:type="dxa"/>
                  <w:vMerge w:val="restart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 w:firstLine="420" w:firstLineChars="20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 w:firstLine="420" w:firstLineChars="20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东南亚</w:t>
                  </w:r>
                </w:p>
              </w:tc>
              <w:tc>
                <w:tcPr>
                  <w:tcW w:w="175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东南亚跟团</w:t>
                  </w:r>
                </w:p>
              </w:tc>
              <w:tc>
                <w:tcPr>
                  <w:tcW w:w="218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1000</w:t>
                  </w:r>
                </w:p>
              </w:tc>
              <w:tc>
                <w:tcPr>
                  <w:tcW w:w="240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2000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53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 w:firstLine="420" w:firstLineChars="20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5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东南亚自由行</w:t>
                  </w:r>
                </w:p>
              </w:tc>
              <w:tc>
                <w:tcPr>
                  <w:tcW w:w="218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1000+酒店全款</w:t>
                  </w:r>
                </w:p>
              </w:tc>
              <w:tc>
                <w:tcPr>
                  <w:tcW w:w="240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2000+酒店全款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53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 w:firstLine="420" w:firstLineChars="20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5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巴厘岛跟团</w:t>
                  </w:r>
                </w:p>
              </w:tc>
              <w:tc>
                <w:tcPr>
                  <w:tcW w:w="218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1000</w:t>
                  </w:r>
                </w:p>
              </w:tc>
              <w:tc>
                <w:tcPr>
                  <w:tcW w:w="240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3000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753" w:type="dxa"/>
                  <w:vMerge w:val="continue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 w:firstLine="420" w:firstLineChars="20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53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巴厘岛自由行</w:t>
                  </w:r>
                </w:p>
              </w:tc>
              <w:tc>
                <w:tcPr>
                  <w:tcW w:w="218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1000+酒店全款</w:t>
                  </w:r>
                </w:p>
              </w:tc>
              <w:tc>
                <w:tcPr>
                  <w:tcW w:w="240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tLeast"/>
                    <w:ind w:left="0" w:leftChars="0" w:right="0" w:rightChars="0"/>
                    <w:textAlignment w:val="auto"/>
                    <w:outlineLvl w:val="9"/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vertAlign w:val="baseline"/>
                      <w:lang w:val="en-US" w:eastAsia="zh-CN"/>
                    </w:rPr>
                    <w:t>3000+酒店全款</w:t>
                  </w:r>
                </w:p>
              </w:tc>
            </w:tr>
          </w:tbl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备注：有非常特殊的情况与相应线路的OP或主管单独沟通，协商解决。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销售报价和同行沟通时，请一定提醒：“我只能去帮忙申请，但不能保证”等提醒的话。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签证：都要提前5个工作日去送签，请各位一定注意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关于21号团的4本客人签证未出的问题，由汤敏和谯雨自行沟通解决。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销售部：汤玲玲不计入小组PK，也不参与小组惩罚与奖励；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苏梅任务要求5-7月包含祥鹏、春秋、曼航等大盘客人；8月1日开始，只记祥鹏大盘，其他大盘苏梅客人正常提成，不算入苏梅规定任务内。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8、综合部：（1）工龄工资：从转正之日开始算起。（2016年4月转正日期）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（2）旅游局暗访小组已经到达成都，重点检查出境相关，其中包括泰国、日本、港澳等线路，请大家准备好一团一档资料。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决议：</w:t>
            </w:r>
          </w:p>
          <w:tbl>
            <w:tblPr>
              <w:tblStyle w:val="3"/>
              <w:tblpPr w:leftFromText="180" w:rightFromText="180" w:vertAnchor="text" w:horzAnchor="page" w:tblpX="102" w:tblpY="324"/>
              <w:tblOverlap w:val="never"/>
              <w:tblW w:w="1050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43"/>
              <w:gridCol w:w="1296"/>
              <w:gridCol w:w="85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  <w:vAlign w:val="top"/>
                </w:tcPr>
                <w:p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296" w:type="dxa"/>
                  <w:vAlign w:val="top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决议发起人</w:t>
                  </w:r>
                </w:p>
              </w:tc>
              <w:tc>
                <w:tcPr>
                  <w:tcW w:w="8568" w:type="dxa"/>
                  <w:vAlign w:val="top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  <w:vMerge w:val="restart"/>
                  <w:vAlign w:val="top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惩罚</w:t>
                  </w:r>
                </w:p>
              </w:tc>
              <w:tc>
                <w:tcPr>
                  <w:tcW w:w="1296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56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  <w:vMerge w:val="continue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96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56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  <w:vMerge w:val="restart"/>
                  <w:vAlign w:val="top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奖励</w:t>
                  </w:r>
                </w:p>
              </w:tc>
              <w:tc>
                <w:tcPr>
                  <w:tcW w:w="1296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56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  <w:vMerge w:val="continue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296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56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  <w:vAlign w:val="top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296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56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  <w:vAlign w:val="top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296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56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  <w:vAlign w:val="top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296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56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3" w:type="dxa"/>
                  <w:vAlign w:val="top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296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568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</w:tbl>
          <w:p>
            <w:pPr>
              <w:snapToGrid w:val="0"/>
              <w:rPr>
                <w:rFonts w:hint="eastAsia"/>
                <w:sz w:val="11"/>
              </w:rPr>
            </w:pPr>
            <w:r>
              <w:rPr>
                <w:rFonts w:hint="eastAsia"/>
                <w:sz w:val="11"/>
              </w:rPr>
              <w:t xml:space="preserve">  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0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全体参会人员签字确认以上内容属实！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未与会人员已清楚会议重点并签字确认：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07C7D"/>
    <w:multiLevelType w:val="singleLevel"/>
    <w:tmpl w:val="59707C7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708A07"/>
    <w:multiLevelType w:val="singleLevel"/>
    <w:tmpl w:val="59708A07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D5CD9"/>
    <w:rsid w:val="1907209C"/>
    <w:rsid w:val="2B5D5CD9"/>
    <w:rsid w:val="79FE0B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列出段落"/>
    <w:basedOn w:val="1"/>
    <w:qFormat/>
    <w:uiPriority w:val="0"/>
    <w:pPr>
      <w:ind w:firstLine="420" w:firstLineChars="200"/>
    </w:pPr>
    <w:rPr>
      <w:rFonts w:ascii="Cambria" w:hAnsi="Cambr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2017-07-20T10:54:00Z</dcterms:created>
  <dc:creator>Administrator</dc:creator>
  <cp:lastModifiedBy>Administrator</cp:lastModifiedBy>
  <dcterms:modified xsi:type="dcterms:W3CDTF">2017-07-26T06:12:36Z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