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838"/>
        <w:gridCol w:w="1674"/>
        <w:gridCol w:w="1535"/>
        <w:gridCol w:w="707"/>
        <w:gridCol w:w="1212"/>
        <w:gridCol w:w="852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shd w:val="clear" w:color="auto" w:fill="A8E9E3" w:themeFill="accent5" w:themeFillTint="66"/>
          </w:tcPr>
          <w:p w14:paraId="307C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-644525</wp:posOffset>
                      </wp:positionV>
                      <wp:extent cx="6044565" cy="6051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4565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C79DD">
                                  <w:pPr>
                                    <w:jc w:val="center"/>
                                    <w:rPr>
                                      <w:rFonts w:hint="eastAsia"/>
                                      <w:sz w:val="56"/>
                                      <w:szCs w:val="7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6"/>
                                      <w:szCs w:val="72"/>
                                      <w:lang w:val="en-US" w:eastAsia="zh-CN"/>
                                    </w:rPr>
                                    <w:t>2025年春季会销计划</w:t>
                                  </w:r>
                                </w:p>
                                <w:p w14:paraId="06718230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pt;margin-top:-50.75pt;height:47.65pt;width:475.95pt;z-index:251659264;mso-width-relative:page;mso-height-relative:page;" filled="f" stroked="f" coordsize="21600,21600" o:gfxdata="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VeV82gAAAAoBAAAPAAAAAAAAAAEAIAAAACIAAABkcnMv&#10;ZG93bnJldi54bWxQSwECFAAUAAAACACHTuJA8IVzGjoCAABm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B5C79DD">
                            <w:pPr>
                              <w:jc w:val="center"/>
                              <w:rPr>
                                <w:rFonts w:hint="eastAsia"/>
                                <w:sz w:val="56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  <w:lang w:val="en-US" w:eastAsia="zh-CN"/>
                              </w:rPr>
                              <w:t>2025年春季会销计划</w:t>
                            </w:r>
                          </w:p>
                          <w:p w14:paraId="0671823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7BBB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简要说明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1C57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6F7B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团期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730F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6F14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返利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41CB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1C0D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2" w:type="pct"/>
            <w:vMerge w:val="restart"/>
          </w:tcPr>
          <w:p w14:paraId="52A7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  <w:p w14:paraId="0795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梦想号邮轮日韩双国+天津双卧10日</w:t>
            </w:r>
          </w:p>
        </w:tc>
        <w:tc>
          <w:tcPr>
            <w:tcW w:w="1292" w:type="pct"/>
            <w:vMerge w:val="restart"/>
          </w:tcPr>
          <w:p w14:paraId="541B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4972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不含港务费699元/人</w:t>
            </w:r>
          </w:p>
          <w:p w14:paraId="7512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38AA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FF0000"/>
                <w:sz w:val="18"/>
                <w:szCs w:val="18"/>
              </w:rPr>
            </w:pPr>
          </w:p>
          <w:p w14:paraId="6014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2" w:type="pct"/>
          </w:tcPr>
          <w:p w14:paraId="6183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2980</w:t>
            </w:r>
          </w:p>
        </w:tc>
        <w:tc>
          <w:tcPr>
            <w:tcW w:w="699" w:type="pct"/>
            <w:vMerge w:val="restart"/>
          </w:tcPr>
          <w:p w14:paraId="6408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3月27</w:t>
            </w:r>
          </w:p>
          <w:p w14:paraId="63AE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4月10/15/20/25</w:t>
            </w:r>
          </w:p>
          <w:p w14:paraId="2E27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5月8/13/18/23/28</w:t>
            </w:r>
          </w:p>
        </w:tc>
        <w:tc>
          <w:tcPr>
            <w:tcW w:w="322" w:type="pct"/>
            <w:vMerge w:val="restart"/>
          </w:tcPr>
          <w:p w14:paraId="7D54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DB8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BB1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790A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vMerge w:val="restart"/>
          </w:tcPr>
          <w:p w14:paraId="1082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7777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4D23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/>
                <w:bCs/>
                <w:sz w:val="20"/>
                <w:szCs w:val="22"/>
                <w:lang w:eastAsia="zh-CN"/>
              </w:rPr>
            </w:pPr>
          </w:p>
          <w:p w14:paraId="6632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szCs w:val="22"/>
              </w:rPr>
              <w:t>上铺-100</w:t>
            </w:r>
          </w:p>
          <w:p w14:paraId="2686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下铺+100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388" w:type="pct"/>
            <w:vMerge w:val="restart"/>
          </w:tcPr>
          <w:p w14:paraId="438B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6B3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1E9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83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vMerge w:val="continue"/>
          </w:tcPr>
          <w:p w14:paraId="43F8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vMerge w:val="continue"/>
          </w:tcPr>
          <w:p w14:paraId="0613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2" w:type="pct"/>
          </w:tcPr>
          <w:p w14:paraId="3D99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3280</w:t>
            </w:r>
          </w:p>
        </w:tc>
        <w:tc>
          <w:tcPr>
            <w:tcW w:w="699" w:type="pct"/>
            <w:vMerge w:val="continue"/>
          </w:tcPr>
          <w:p w14:paraId="2D62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22" w:type="pct"/>
            <w:vMerge w:val="continue"/>
          </w:tcPr>
          <w:p w14:paraId="6CA1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52" w:type="pct"/>
            <w:vMerge w:val="continue"/>
          </w:tcPr>
          <w:p w14:paraId="2B0B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388" w:type="pct"/>
            <w:vMerge w:val="continue"/>
          </w:tcPr>
          <w:p w14:paraId="39A1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557B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82" w:type="pct"/>
            <w:vMerge w:val="continue"/>
          </w:tcPr>
          <w:p w14:paraId="57CB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vMerge w:val="continue"/>
          </w:tcPr>
          <w:p w14:paraId="4431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2" w:type="pct"/>
          </w:tcPr>
          <w:p w14:paraId="039E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3380</w:t>
            </w:r>
          </w:p>
        </w:tc>
        <w:tc>
          <w:tcPr>
            <w:tcW w:w="699" w:type="pct"/>
            <w:vMerge w:val="continue"/>
          </w:tcPr>
          <w:p w14:paraId="6901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22" w:type="pct"/>
            <w:vMerge w:val="continue"/>
          </w:tcPr>
          <w:p w14:paraId="79E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52" w:type="pct"/>
            <w:vMerge w:val="continue"/>
          </w:tcPr>
          <w:p w14:paraId="674B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388" w:type="pct"/>
            <w:vMerge w:val="continue"/>
          </w:tcPr>
          <w:p w14:paraId="18B8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71F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2" w:type="pct"/>
            <w:vMerge w:val="continue"/>
          </w:tcPr>
          <w:p w14:paraId="6F41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2" w:type="pct"/>
            <w:vMerge w:val="continue"/>
          </w:tcPr>
          <w:p w14:paraId="7C9A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2" w:type="pct"/>
          </w:tcPr>
          <w:p w14:paraId="0EA3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3680</w:t>
            </w:r>
          </w:p>
        </w:tc>
        <w:tc>
          <w:tcPr>
            <w:tcW w:w="699" w:type="pct"/>
            <w:vMerge w:val="continue"/>
          </w:tcPr>
          <w:p w14:paraId="62E7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continue"/>
          </w:tcPr>
          <w:p w14:paraId="40EF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</w:tcPr>
          <w:p w14:paraId="6449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</w:tcPr>
          <w:p w14:paraId="550A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C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82" w:type="pct"/>
            <w:vMerge w:val="continue"/>
          </w:tcPr>
          <w:p w14:paraId="1A2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2" w:type="pct"/>
            <w:vMerge w:val="continue"/>
          </w:tcPr>
          <w:p w14:paraId="6FB0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2" w:type="pct"/>
          </w:tcPr>
          <w:p w14:paraId="0B5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4080</w:t>
            </w:r>
          </w:p>
        </w:tc>
        <w:tc>
          <w:tcPr>
            <w:tcW w:w="699" w:type="pct"/>
            <w:vMerge w:val="continue"/>
          </w:tcPr>
          <w:p w14:paraId="3FF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continue"/>
          </w:tcPr>
          <w:p w14:paraId="26F9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</w:tcPr>
          <w:p w14:paraId="4F57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</w:tcPr>
          <w:p w14:paraId="2841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82" w:type="pct"/>
            <w:shd w:val="clear" w:color="auto" w:fill="A8E9E3" w:themeFill="accent5" w:themeFillTint="66"/>
          </w:tcPr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“环游粤港澳”世界奇迹港珠澳大桥、香港、澳门、深圳、珠海、广州、佛山见证祖国奇迹双卧7日（纯玩）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2355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一价全含</w:t>
            </w:r>
          </w:p>
          <w:p w14:paraId="6D1C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不含499必销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14:paraId="55AE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仅澳门特产手信店</w:t>
            </w:r>
          </w:p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4397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1" w:firstLineChars="1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1B96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1"/>
                <w:szCs w:val="21"/>
              </w:rPr>
              <w:t>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/1980/2080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33AF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4-5月份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3203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4322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4431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1866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1E5C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388" w:type="pct"/>
            <w:shd w:val="clear" w:color="auto" w:fill="A8E9E3" w:themeFill="accent5" w:themeFillTint="66"/>
          </w:tcPr>
          <w:p w14:paraId="17E8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6152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82" w:type="pct"/>
            <w:shd w:val="clear" w:color="auto" w:fill="FFFFFF" w:themeFill="background1"/>
            <w:vAlign w:val="top"/>
          </w:tcPr>
          <w:p w14:paraId="62E1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丝路瑰宝·青甘环线8日游</w:t>
            </w:r>
          </w:p>
        </w:tc>
        <w:tc>
          <w:tcPr>
            <w:tcW w:w="1292" w:type="pct"/>
            <w:shd w:val="clear" w:color="auto" w:fill="FFFFFF" w:themeFill="background1"/>
            <w:vAlign w:val="top"/>
          </w:tcPr>
          <w:p w14:paraId="3C63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进擦边店景中店；升级2+1用车</w:t>
            </w:r>
          </w:p>
          <w:p w14:paraId="2842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762" w:type="pct"/>
            <w:shd w:val="clear" w:color="auto" w:fill="FFFFFF" w:themeFill="background1"/>
            <w:vAlign w:val="top"/>
          </w:tcPr>
          <w:p w14:paraId="711D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双动2480</w:t>
            </w:r>
          </w:p>
          <w:p w14:paraId="1082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lang w:val="en-US" w:eastAsia="zh-CN"/>
              </w:rPr>
              <w:t>双卧（上中下）2180/2280/2380</w:t>
            </w:r>
          </w:p>
        </w:tc>
        <w:tc>
          <w:tcPr>
            <w:tcW w:w="699" w:type="pct"/>
            <w:shd w:val="clear" w:color="auto" w:fill="FFFFFF" w:themeFill="background1"/>
            <w:vAlign w:val="top"/>
          </w:tcPr>
          <w:p w14:paraId="235D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322" w:type="pct"/>
            <w:shd w:val="clear" w:color="auto" w:fill="FFFFFF" w:themeFill="background1"/>
            <w:vAlign w:val="top"/>
          </w:tcPr>
          <w:p w14:paraId="6095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5B67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  <w:vAlign w:val="top"/>
          </w:tcPr>
          <w:p w14:paraId="60D3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69FF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  <w:vAlign w:val="top"/>
          </w:tcPr>
          <w:p w14:paraId="3EC2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2F4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2" w:type="pct"/>
            <w:shd w:val="clear" w:color="auto" w:fill="A8E9E3" w:themeFill="accent5" w:themeFillTint="66"/>
          </w:tcPr>
          <w:p w14:paraId="6C9A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b/>
                <w:bCs/>
                <w:sz w:val="20"/>
                <w:szCs w:val="20"/>
              </w:rPr>
              <w:t>中俄蒙三国风情之旅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】哈尔滨呼伦贝尔满洲里黑河俄罗斯布市五大连池伊春13日游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007C59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门票按年龄自理；不含俄罗斯小费 +口岸建设税+杂费共计 550 元/人；国内段全程一台车；</w:t>
            </w:r>
          </w:p>
          <w:p w14:paraId="6C68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pct"/>
            <w:shd w:val="clear" w:color="auto" w:fill="A8E9E3" w:themeFill="accent5" w:themeFillTint="66"/>
          </w:tcPr>
          <w:p w14:paraId="4D94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双卧（上中下）</w:t>
            </w:r>
          </w:p>
          <w:p w14:paraId="15A3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3680/3780/3980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36CF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5月-6月8日</w:t>
            </w:r>
          </w:p>
          <w:p w14:paraId="41C7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</w:pPr>
          </w:p>
          <w:p w14:paraId="550E2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（5.25以后50人成团）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5A2E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2E3B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6B25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5C24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40B2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成团人数：35人</w:t>
            </w:r>
          </w:p>
          <w:p w14:paraId="6E8E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82" w:type="pct"/>
            <w:shd w:val="clear" w:color="auto" w:fill="FFFFFF" w:themeFill="background1"/>
          </w:tcPr>
          <w:p w14:paraId="5881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【中老跨国之旅】</w:t>
            </w:r>
          </w:p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昆明版纳老挝双动8日游</w:t>
            </w:r>
          </w:p>
        </w:tc>
        <w:tc>
          <w:tcPr>
            <w:tcW w:w="1292" w:type="pct"/>
            <w:shd w:val="clear" w:color="auto" w:fill="FFFFFF" w:themeFill="background1"/>
          </w:tcPr>
          <w:p w14:paraId="2A17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不含出境杂费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680</w:t>
            </w:r>
          </w:p>
          <w:p w14:paraId="1A4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必消小交通1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0自费 2个购物</w:t>
            </w:r>
          </w:p>
        </w:tc>
        <w:tc>
          <w:tcPr>
            <w:tcW w:w="762" w:type="pct"/>
            <w:shd w:val="clear" w:color="auto" w:fill="FFFFFF" w:themeFill="background1"/>
          </w:tcPr>
          <w:p w14:paraId="0013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1980</w:t>
            </w:r>
          </w:p>
        </w:tc>
        <w:tc>
          <w:tcPr>
            <w:tcW w:w="699" w:type="pct"/>
            <w:shd w:val="clear" w:color="auto" w:fill="FFFFFF" w:themeFill="background1"/>
          </w:tcPr>
          <w:p w14:paraId="0943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月份</w:t>
            </w:r>
          </w:p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避开泼水节11-15在版纳</w:t>
            </w:r>
            <w:r>
              <w:rPr>
                <w:rFonts w:hint="eastAsia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322" w:type="pct"/>
            <w:shd w:val="clear" w:color="auto" w:fill="FFFFFF" w:themeFill="background1"/>
          </w:tcPr>
          <w:p w14:paraId="1713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52" w:type="pct"/>
            <w:shd w:val="clear" w:color="auto" w:fill="FFFFFF" w:themeFill="background1"/>
          </w:tcPr>
          <w:p w14:paraId="0FBE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418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605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2" w:type="pct"/>
            <w:shd w:val="clear" w:color="auto" w:fill="A8E9E3" w:themeFill="accent5" w:themeFillTint="66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拉萨雪域时光卧飞10日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门票景交全含，0自费2店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3D90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3980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/4080/4180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3月-5月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74岁以内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0895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11EA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成团人数：20人</w:t>
            </w: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FFFFFF" w:themeFill="background1"/>
          </w:tcPr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山海圣境·山东全景11城10日游</w:t>
            </w:r>
          </w:p>
        </w:tc>
        <w:tc>
          <w:tcPr>
            <w:tcW w:w="1292" w:type="pct"/>
            <w:shd w:val="clear" w:color="auto" w:fill="FFFFFF" w:themeFill="background1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2擦边店    必销499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60岁以下补门票400/人；60以上含门票；</w:t>
            </w:r>
            <w:r>
              <w:rPr>
                <w:rFonts w:hint="eastAsia"/>
                <w:sz w:val="18"/>
                <w:szCs w:val="18"/>
              </w:rPr>
              <w:t>景区交通自理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全程3钻</w:t>
            </w:r>
          </w:p>
        </w:tc>
        <w:tc>
          <w:tcPr>
            <w:tcW w:w="762" w:type="pct"/>
            <w:shd w:val="clear" w:color="auto" w:fill="FFFFFF" w:themeFill="background1"/>
          </w:tcPr>
          <w:p w14:paraId="3134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</w:p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2680/2780/2880</w:t>
            </w:r>
          </w:p>
        </w:tc>
        <w:tc>
          <w:tcPr>
            <w:tcW w:w="699" w:type="pct"/>
            <w:shd w:val="clear" w:color="auto" w:fill="FFFFFF" w:themeFill="background1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  <w:r>
              <w:rPr>
                <w:rFonts w:hint="eastAsia"/>
              </w:rPr>
              <w:t>份</w:t>
            </w:r>
          </w:p>
        </w:tc>
        <w:tc>
          <w:tcPr>
            <w:tcW w:w="322" w:type="pct"/>
            <w:shd w:val="clear" w:color="auto" w:fill="FFFFFF" w:themeFill="background1"/>
          </w:tcPr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</w:tcPr>
          <w:p w14:paraId="6F50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4221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  <w:tr w14:paraId="3BF7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A8E9E3" w:themeFill="accent5" w:themeFillTint="66"/>
          </w:tcPr>
          <w:p w14:paraId="54CA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纵横南北疆环游13日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4072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进2店，不含门票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2092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3380/3480/3580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5C9A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4月-5月20日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4202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75岁以内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3331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ADA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18B5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</w:tr>
      <w:tr w14:paraId="7861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FFFFFF" w:themeFill="background1"/>
            <w:vAlign w:val="top"/>
          </w:tcPr>
          <w:p w14:paraId="3F93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鼎耀晋途·山西全景七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日游</w:t>
            </w:r>
          </w:p>
        </w:tc>
        <w:tc>
          <w:tcPr>
            <w:tcW w:w="1292" w:type="pct"/>
            <w:shd w:val="clear" w:color="auto" w:fill="FFFFFF" w:themeFill="background1"/>
            <w:vAlign w:val="top"/>
          </w:tcPr>
          <w:p w14:paraId="5351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0购物0自费；行程不含门票景交及耳麦；动车往返；</w:t>
            </w:r>
          </w:p>
        </w:tc>
        <w:tc>
          <w:tcPr>
            <w:tcW w:w="762" w:type="pct"/>
            <w:shd w:val="clear" w:color="auto" w:fill="FFFFFF" w:themeFill="background1"/>
            <w:vAlign w:val="top"/>
          </w:tcPr>
          <w:p w14:paraId="736D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双动2199</w:t>
            </w:r>
          </w:p>
        </w:tc>
        <w:tc>
          <w:tcPr>
            <w:tcW w:w="699" w:type="pct"/>
            <w:shd w:val="clear" w:color="auto" w:fill="FFFFFF" w:themeFill="background1"/>
            <w:vAlign w:val="top"/>
          </w:tcPr>
          <w:p w14:paraId="4AC1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322" w:type="pct"/>
            <w:shd w:val="clear" w:color="auto" w:fill="FFFFFF" w:themeFill="background1"/>
            <w:vAlign w:val="top"/>
          </w:tcPr>
          <w:p w14:paraId="1334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  <w:vAlign w:val="top"/>
          </w:tcPr>
          <w:p w14:paraId="16DB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619D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  <w:vAlign w:val="top"/>
          </w:tcPr>
          <w:p w14:paraId="526C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成团人数：40人</w:t>
            </w:r>
          </w:p>
        </w:tc>
      </w:tr>
      <w:tr w14:paraId="543D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A8E9E3" w:themeFill="accent5" w:themeFillTint="66"/>
            <w:vAlign w:val="top"/>
          </w:tcPr>
          <w:p w14:paraId="674C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湛 江、鼎  龙  湾、三  亚、海 口、博 鳌</w:t>
            </w:r>
            <w:r>
              <w:rPr>
                <w:rFonts w:hint="eastAsia"/>
                <w:b/>
                <w:bCs/>
                <w:sz w:val="18"/>
                <w:szCs w:val="18"/>
              </w:rPr>
              <w:cr/>
            </w:r>
            <w:r>
              <w:rPr>
                <w:rFonts w:hint="eastAsia"/>
                <w:b/>
                <w:bCs/>
                <w:sz w:val="18"/>
                <w:szCs w:val="18"/>
              </w:rPr>
              <w:t>海花岛海陆空单飞8日游</w:t>
            </w:r>
          </w:p>
        </w:tc>
        <w:tc>
          <w:tcPr>
            <w:tcW w:w="1292" w:type="pct"/>
            <w:shd w:val="clear" w:color="auto" w:fill="A8E9E3" w:themeFill="accent5" w:themeFillTint="66"/>
            <w:vAlign w:val="top"/>
          </w:tcPr>
          <w:p w14:paraId="2BFA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</w:t>
            </w:r>
            <w:r>
              <w:rPr>
                <w:sz w:val="18"/>
                <w:szCs w:val="18"/>
              </w:rPr>
              <w:t>99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1B9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0自费2购物店（药店+鱼油店）</w:t>
            </w:r>
          </w:p>
        </w:tc>
        <w:tc>
          <w:tcPr>
            <w:tcW w:w="762" w:type="pct"/>
            <w:shd w:val="clear" w:color="auto" w:fill="A8E9E3" w:themeFill="accent5" w:themeFillTint="66"/>
            <w:vAlign w:val="top"/>
          </w:tcPr>
          <w:p w14:paraId="1836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537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18"/>
                <w:szCs w:val="18"/>
              </w:rPr>
              <w:t>2580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2680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2780</w:t>
            </w:r>
          </w:p>
        </w:tc>
        <w:tc>
          <w:tcPr>
            <w:tcW w:w="699" w:type="pct"/>
            <w:shd w:val="clear" w:color="auto" w:fill="A8E9E3" w:themeFill="accent5" w:themeFillTint="66"/>
            <w:vAlign w:val="top"/>
          </w:tcPr>
          <w:p w14:paraId="25FD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70F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22" w:type="pct"/>
            <w:shd w:val="clear" w:color="auto" w:fill="A8E9E3" w:themeFill="accent5" w:themeFillTint="66"/>
            <w:vAlign w:val="top"/>
          </w:tcPr>
          <w:p w14:paraId="37B0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52" w:type="pct"/>
            <w:shd w:val="clear" w:color="auto" w:fill="A8E9E3" w:themeFill="accent5" w:themeFillTint="66"/>
            <w:vAlign w:val="top"/>
          </w:tcPr>
          <w:p w14:paraId="4690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7EC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  <w:vAlign w:val="top"/>
          </w:tcPr>
          <w:p w14:paraId="6230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成团人数：30人</w:t>
            </w:r>
          </w:p>
        </w:tc>
      </w:tr>
      <w:tr w14:paraId="4693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82" w:type="pct"/>
            <w:shd w:val="clear" w:color="auto" w:fill="FFFFFF" w:themeFill="background1"/>
            <w:vAlign w:val="top"/>
          </w:tcPr>
          <w:p w14:paraId="4E78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【湘赣风华】井冈山、郴州、衡山、韶山双卧7日</w:t>
            </w:r>
          </w:p>
        </w:tc>
        <w:tc>
          <w:tcPr>
            <w:tcW w:w="1292" w:type="pct"/>
            <w:shd w:val="clear" w:color="auto" w:fill="FFFFFF" w:themeFill="background1"/>
            <w:vAlign w:val="top"/>
          </w:tcPr>
          <w:p w14:paraId="3162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0自费0购物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18"/>
              </w:rPr>
              <w:t>不含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必销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98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/人</w:t>
            </w:r>
          </w:p>
        </w:tc>
        <w:tc>
          <w:tcPr>
            <w:tcW w:w="762" w:type="pct"/>
            <w:shd w:val="clear" w:color="auto" w:fill="FFFFFF" w:themeFill="background1"/>
            <w:vAlign w:val="top"/>
          </w:tcPr>
          <w:p w14:paraId="078A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/2080/2180</w:t>
            </w:r>
          </w:p>
        </w:tc>
        <w:tc>
          <w:tcPr>
            <w:tcW w:w="699" w:type="pct"/>
            <w:shd w:val="clear" w:color="auto" w:fill="FFFFFF" w:themeFill="background1"/>
            <w:vAlign w:val="top"/>
          </w:tcPr>
          <w:p w14:paraId="2682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31D7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22" w:type="pct"/>
            <w:shd w:val="clear" w:color="auto" w:fill="FFFFFF" w:themeFill="background1"/>
            <w:vAlign w:val="top"/>
          </w:tcPr>
          <w:p w14:paraId="7187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8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  <w:vAlign w:val="top"/>
          </w:tcPr>
          <w:p w14:paraId="24F9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500A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</w:tc>
        <w:tc>
          <w:tcPr>
            <w:tcW w:w="388" w:type="pct"/>
            <w:shd w:val="clear" w:color="auto" w:fill="FFFFFF" w:themeFill="background1"/>
            <w:vAlign w:val="top"/>
          </w:tcPr>
          <w:p w14:paraId="73A4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成团人数：30人</w:t>
            </w:r>
          </w:p>
        </w:tc>
      </w:tr>
      <w:tr w14:paraId="23B6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A8E9E3" w:themeFill="accent5" w:themeFillTint="66"/>
            <w:vAlign w:val="top"/>
          </w:tcPr>
          <w:p w14:paraId="2464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【纵横晋陕豫】红动中原三省双高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日游</w:t>
            </w:r>
          </w:p>
        </w:tc>
        <w:tc>
          <w:tcPr>
            <w:tcW w:w="1292" w:type="pct"/>
            <w:shd w:val="clear" w:color="auto" w:fill="A8E9E3" w:themeFill="accent5" w:themeFillTint="66"/>
            <w:vAlign w:val="top"/>
          </w:tcPr>
          <w:p w14:paraId="400A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0自费0购物0保底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不含景区门票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景区交通</w:t>
            </w:r>
          </w:p>
        </w:tc>
        <w:tc>
          <w:tcPr>
            <w:tcW w:w="762" w:type="pct"/>
            <w:shd w:val="clear" w:color="auto" w:fill="A8E9E3" w:themeFill="accent5" w:themeFillTint="66"/>
            <w:vAlign w:val="top"/>
          </w:tcPr>
          <w:p w14:paraId="167B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1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双动2580</w:t>
            </w:r>
          </w:p>
        </w:tc>
        <w:tc>
          <w:tcPr>
            <w:tcW w:w="699" w:type="pct"/>
            <w:shd w:val="clear" w:color="auto" w:fill="A8E9E3" w:themeFill="accent5" w:themeFillTint="66"/>
            <w:vAlign w:val="top"/>
          </w:tcPr>
          <w:p w14:paraId="4BB1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4月份</w:t>
            </w:r>
          </w:p>
          <w:p w14:paraId="4CED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5月份</w:t>
            </w:r>
          </w:p>
        </w:tc>
        <w:tc>
          <w:tcPr>
            <w:tcW w:w="322" w:type="pct"/>
            <w:shd w:val="clear" w:color="auto" w:fill="A8E9E3" w:themeFill="accent5" w:themeFillTint="66"/>
            <w:vAlign w:val="top"/>
          </w:tcPr>
          <w:p w14:paraId="1789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A8E9E3" w:themeFill="accent5" w:themeFillTint="66"/>
            <w:vAlign w:val="top"/>
          </w:tcPr>
          <w:p w14:paraId="01D1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3805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67E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成团人数：45人</w:t>
            </w:r>
          </w:p>
        </w:tc>
      </w:tr>
    </w:tbl>
    <w:p w14:paraId="36ABFF1D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-539750</wp:posOffset>
          </wp:positionV>
          <wp:extent cx="7565390" cy="10697210"/>
          <wp:effectExtent l="0" t="0" r="16510" b="889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3253AFD"/>
    <w:rsid w:val="035F56C6"/>
    <w:rsid w:val="05AD1B88"/>
    <w:rsid w:val="05F23A3F"/>
    <w:rsid w:val="061614DB"/>
    <w:rsid w:val="06E11AE9"/>
    <w:rsid w:val="077A6DEF"/>
    <w:rsid w:val="08A93355"/>
    <w:rsid w:val="09D5345C"/>
    <w:rsid w:val="0B195FA1"/>
    <w:rsid w:val="0BB61F7C"/>
    <w:rsid w:val="0DAE7C0C"/>
    <w:rsid w:val="0E4B0190"/>
    <w:rsid w:val="0E9A150D"/>
    <w:rsid w:val="0FDF6DE2"/>
    <w:rsid w:val="11A32F3A"/>
    <w:rsid w:val="122421DF"/>
    <w:rsid w:val="141B2FC4"/>
    <w:rsid w:val="14EB3766"/>
    <w:rsid w:val="15032F20"/>
    <w:rsid w:val="15451DDD"/>
    <w:rsid w:val="178766DD"/>
    <w:rsid w:val="186D0351"/>
    <w:rsid w:val="197233CD"/>
    <w:rsid w:val="19FA13E8"/>
    <w:rsid w:val="1B8F790E"/>
    <w:rsid w:val="1D0E51AB"/>
    <w:rsid w:val="1D2A4260"/>
    <w:rsid w:val="1D7019C1"/>
    <w:rsid w:val="1E06754B"/>
    <w:rsid w:val="1E0E7F83"/>
    <w:rsid w:val="1E311C96"/>
    <w:rsid w:val="1E674B72"/>
    <w:rsid w:val="1F0D3551"/>
    <w:rsid w:val="20B120D5"/>
    <w:rsid w:val="20CA13E8"/>
    <w:rsid w:val="231452AD"/>
    <w:rsid w:val="23411358"/>
    <w:rsid w:val="23DC284B"/>
    <w:rsid w:val="244336D7"/>
    <w:rsid w:val="256911D0"/>
    <w:rsid w:val="25EB42DB"/>
    <w:rsid w:val="267047E0"/>
    <w:rsid w:val="26720558"/>
    <w:rsid w:val="26A24E49"/>
    <w:rsid w:val="280E42B1"/>
    <w:rsid w:val="28A81371"/>
    <w:rsid w:val="295B3290"/>
    <w:rsid w:val="2C155C0E"/>
    <w:rsid w:val="2FF016B9"/>
    <w:rsid w:val="30E431B5"/>
    <w:rsid w:val="32344A12"/>
    <w:rsid w:val="33177016"/>
    <w:rsid w:val="33A65CE5"/>
    <w:rsid w:val="33B85B7B"/>
    <w:rsid w:val="34BB6BEA"/>
    <w:rsid w:val="34DF325D"/>
    <w:rsid w:val="3679323D"/>
    <w:rsid w:val="373830F8"/>
    <w:rsid w:val="375A6BCB"/>
    <w:rsid w:val="37983B97"/>
    <w:rsid w:val="37CF4955"/>
    <w:rsid w:val="3811324D"/>
    <w:rsid w:val="38C42E95"/>
    <w:rsid w:val="38DE1A7D"/>
    <w:rsid w:val="3A345DF9"/>
    <w:rsid w:val="3A5C534F"/>
    <w:rsid w:val="3A8E2130"/>
    <w:rsid w:val="3B89782A"/>
    <w:rsid w:val="3B9C0481"/>
    <w:rsid w:val="3C5C41B2"/>
    <w:rsid w:val="3C687900"/>
    <w:rsid w:val="3CCC547E"/>
    <w:rsid w:val="3E1E676E"/>
    <w:rsid w:val="411E510D"/>
    <w:rsid w:val="41EC0D67"/>
    <w:rsid w:val="42350960"/>
    <w:rsid w:val="44283AC1"/>
    <w:rsid w:val="44C67F95"/>
    <w:rsid w:val="44DE708D"/>
    <w:rsid w:val="46535859"/>
    <w:rsid w:val="46AE74FB"/>
    <w:rsid w:val="470170A1"/>
    <w:rsid w:val="471F573B"/>
    <w:rsid w:val="481C1310"/>
    <w:rsid w:val="484D1BE1"/>
    <w:rsid w:val="48AA5EB9"/>
    <w:rsid w:val="49E335D2"/>
    <w:rsid w:val="49FE1480"/>
    <w:rsid w:val="4A9B74DD"/>
    <w:rsid w:val="4C15535E"/>
    <w:rsid w:val="4E0831B3"/>
    <w:rsid w:val="4E964880"/>
    <w:rsid w:val="4EB55339"/>
    <w:rsid w:val="51344380"/>
    <w:rsid w:val="5171640F"/>
    <w:rsid w:val="5238762E"/>
    <w:rsid w:val="527C1C93"/>
    <w:rsid w:val="5285753A"/>
    <w:rsid w:val="537D4CDF"/>
    <w:rsid w:val="538D23F9"/>
    <w:rsid w:val="543A3BB4"/>
    <w:rsid w:val="546F162E"/>
    <w:rsid w:val="54880DC3"/>
    <w:rsid w:val="55AD7BBD"/>
    <w:rsid w:val="55C20305"/>
    <w:rsid w:val="55DD0C9B"/>
    <w:rsid w:val="56B063AF"/>
    <w:rsid w:val="56C9182D"/>
    <w:rsid w:val="59AF41D4"/>
    <w:rsid w:val="5A693FCB"/>
    <w:rsid w:val="5B743E4F"/>
    <w:rsid w:val="5BC53D30"/>
    <w:rsid w:val="5C341831"/>
    <w:rsid w:val="5E225DE5"/>
    <w:rsid w:val="5E332749"/>
    <w:rsid w:val="5FA5722F"/>
    <w:rsid w:val="5FF962A8"/>
    <w:rsid w:val="60B44CEE"/>
    <w:rsid w:val="6212256C"/>
    <w:rsid w:val="6388493C"/>
    <w:rsid w:val="64281175"/>
    <w:rsid w:val="65E16585"/>
    <w:rsid w:val="671F55B7"/>
    <w:rsid w:val="677647E8"/>
    <w:rsid w:val="67902011"/>
    <w:rsid w:val="6797276F"/>
    <w:rsid w:val="67C41CBB"/>
    <w:rsid w:val="6A0D11CF"/>
    <w:rsid w:val="6AF723A7"/>
    <w:rsid w:val="6B7B1AB7"/>
    <w:rsid w:val="6DBE346D"/>
    <w:rsid w:val="6DD507BD"/>
    <w:rsid w:val="6EE964AB"/>
    <w:rsid w:val="6F4F5B38"/>
    <w:rsid w:val="6FC14D32"/>
    <w:rsid w:val="70642272"/>
    <w:rsid w:val="736D76AA"/>
    <w:rsid w:val="75412B9C"/>
    <w:rsid w:val="763E532E"/>
    <w:rsid w:val="76962A74"/>
    <w:rsid w:val="76B529BF"/>
    <w:rsid w:val="78006D3F"/>
    <w:rsid w:val="785231D0"/>
    <w:rsid w:val="78A811EC"/>
    <w:rsid w:val="7AB82715"/>
    <w:rsid w:val="7B974000"/>
    <w:rsid w:val="7BFC15CB"/>
    <w:rsid w:val="7D4D0A26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918</Words>
  <Characters>1187</Characters>
  <Lines>6</Lines>
  <Paragraphs>4</Paragraphs>
  <TotalTime>199</TotalTime>
  <ScaleCrop>false</ScaleCrop>
  <LinksUpToDate>false</LinksUpToDate>
  <CharactersWithSpaces>1209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A旅游签证机票-陈巧</cp:lastModifiedBy>
  <dcterms:modified xsi:type="dcterms:W3CDTF">2025-03-28T03:56:11Z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2216FD56EA73477C9B12D862241DC5FF_13</vt:lpwstr>
  </property>
  <property fmtid="{D5CDD505-2E9C-101B-9397-08002B2CF9AE}" pid="4" name="KSOTemplateDocerSaveRecord">
    <vt:lpwstr>eyJoZGlkIjoiZjUxNzczOGZiZTUwYTgwNzE4ZmY2YzYwNjI3ODdkM2MiLCJ1c2VySWQiOiI3ODY0MjgwNzcifQ==</vt:lpwstr>
  </property>
</Properties>
</file>