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6827" w:lineRule="exact"/>
      </w:pPr>
      <w:r>
        <w:rPr>
          <w:rFonts w:hint="eastAsia" w:eastAsia="宋体"/>
          <w:lang w:eastAsia="zh-CN"/>
        </w:rPr>
        <w:drawing>
          <wp:anchor distT="0" distB="0" distL="114300" distR="114300" simplePos="0" relativeHeight="251660288" behindDoc="0" locked="0" layoutInCell="1" allowOverlap="1">
            <wp:simplePos x="0" y="0"/>
            <wp:positionH relativeFrom="column">
              <wp:posOffset>-63500</wp:posOffset>
            </wp:positionH>
            <wp:positionV relativeFrom="paragraph">
              <wp:posOffset>-55245</wp:posOffset>
            </wp:positionV>
            <wp:extent cx="7630160" cy="10742295"/>
            <wp:effectExtent l="0" t="0" r="8890" b="1905"/>
            <wp:wrapNone/>
            <wp:docPr id="2" name="图片 2" descr="b7d8807519dfbcb9e3c506e44df3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7d8807519dfbcb9e3c506e44df3c15"/>
                    <pic:cNvPicPr>
                      <a:picLocks noChangeAspect="1"/>
                    </pic:cNvPicPr>
                  </pic:nvPicPr>
                  <pic:blipFill>
                    <a:blip r:embed="rId8"/>
                    <a:stretch>
                      <a:fillRect/>
                    </a:stretch>
                  </pic:blipFill>
                  <pic:spPr>
                    <a:xfrm>
                      <a:off x="0" y="0"/>
                      <a:ext cx="7630160" cy="10742295"/>
                    </a:xfrm>
                    <a:prstGeom prst="rect">
                      <a:avLst/>
                    </a:prstGeom>
                  </pic:spPr>
                </pic:pic>
              </a:graphicData>
            </a:graphic>
          </wp:anchor>
        </w:drawing>
      </w:r>
    </w:p>
    <w:p>
      <w:pPr>
        <w:spacing w:line="16827" w:lineRule="exact"/>
        <w:rPr>
          <w:rFonts w:hint="eastAsia" w:eastAsia="宋体"/>
          <w:lang w:eastAsia="zh-CN"/>
        </w:rPr>
        <w:sectPr>
          <w:headerReference r:id="rId5" w:type="default"/>
          <w:footerReference r:id="rId6" w:type="default"/>
          <w:pgSz w:w="11910" w:h="16840"/>
          <w:pgMar w:top="1" w:right="0" w:bottom="1" w:left="0" w:header="0" w:footer="0" w:gutter="0"/>
          <w:pgBorders>
            <w:top w:val="none" w:sz="0" w:space="0"/>
            <w:left w:val="none" w:sz="0" w:space="0"/>
            <w:bottom w:val="none" w:sz="0" w:space="0"/>
            <w:right w:val="none" w:sz="0" w:space="0"/>
          </w:pgBorders>
          <w:cols w:space="720" w:num="1"/>
        </w:sectPr>
      </w:pPr>
    </w:p>
    <w:p>
      <w:pPr>
        <w:spacing w:line="16827" w:lineRule="exact"/>
      </w:pPr>
      <w:r>
        <w:rPr>
          <w:position w:val="-336"/>
        </w:rPr>
        <w:drawing>
          <wp:inline distT="0" distB="0" distL="0" distR="0">
            <wp:extent cx="7562850" cy="1068514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7562850" cy="10685298"/>
                    </a:xfrm>
                    <a:prstGeom prst="rect">
                      <a:avLst/>
                    </a:prstGeom>
                  </pic:spPr>
                </pic:pic>
              </a:graphicData>
            </a:graphic>
          </wp:inline>
        </w:drawing>
      </w:r>
    </w:p>
    <w:p>
      <w:pPr>
        <w:spacing w:line="16827" w:lineRule="exact"/>
        <w:sectPr>
          <w:pgSz w:w="11910" w:h="16840"/>
          <w:pgMar w:top="1" w:right="0" w:bottom="1" w:left="0" w:header="0" w:footer="0" w:gutter="0"/>
          <w:pgBorders>
            <w:top w:val="none" w:sz="0" w:space="0"/>
            <w:left w:val="none" w:sz="0" w:space="0"/>
            <w:bottom w:val="none" w:sz="0" w:space="0"/>
            <w:right w:val="none" w:sz="0" w:space="0"/>
          </w:pgBorders>
          <w:cols w:space="720" w:num="1"/>
        </w:sectPr>
      </w:pPr>
    </w:p>
    <w:p>
      <w:pPr>
        <w:spacing w:line="350" w:lineRule="auto"/>
        <w:rPr>
          <w:rFonts w:ascii="Arial"/>
          <w:sz w:val="21"/>
        </w:rPr>
      </w:pPr>
      <w:r>
        <w:rPr>
          <w:sz w:val="22"/>
        </w:rPr>
        <mc:AlternateContent>
          <mc:Choice Requires="wps">
            <w:drawing>
              <wp:anchor distT="0" distB="0" distL="114300" distR="114300" simplePos="0" relativeHeight="251662336" behindDoc="0" locked="0" layoutInCell="1" allowOverlap="1">
                <wp:simplePos x="0" y="0"/>
                <wp:positionH relativeFrom="column">
                  <wp:posOffset>647065</wp:posOffset>
                </wp:positionH>
                <wp:positionV relativeFrom="paragraph">
                  <wp:posOffset>-68580</wp:posOffset>
                </wp:positionV>
                <wp:extent cx="5866130" cy="986155"/>
                <wp:effectExtent l="0" t="0" r="0" b="0"/>
                <wp:wrapNone/>
                <wp:docPr id="3" name="文本框 3"/>
                <wp:cNvGraphicFramePr/>
                <a:graphic xmlns:a="http://schemas.openxmlformats.org/drawingml/2006/main">
                  <a:graphicData uri="http://schemas.microsoft.com/office/word/2010/wordprocessingShape">
                    <wps:wsp>
                      <wps:cNvSpPr txBox="1"/>
                      <wps:spPr>
                        <a:xfrm>
                          <a:off x="1055370" y="185420"/>
                          <a:ext cx="5866130" cy="9861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Light" w:hAnsi="微软雅黑 Light" w:eastAsia="微软雅黑 Light" w:cs="微软雅黑 Light"/>
                                <w:b/>
                                <w:bCs/>
                                <w:sz w:val="72"/>
                                <w:szCs w:val="72"/>
                                <w:lang w:val="en-US" w:eastAsia="zh-CN"/>
                                <w14:textFill>
                                  <w14:gradFill>
                                    <w14:gsLst>
                                      <w14:gs w14:pos="0">
                                        <w14:schemeClr w14:val="accent1">
                                          <w14:hueMod w14:val="80000"/>
                                        </w14:schemeClr>
                                      </w14:gs>
                                      <w14:gs w14:pos="100000">
                                        <w14:schemeClr w14:val="accent1">
                                          <w14:alpha w14:val="0"/>
                                        </w14:schemeClr>
                                      </w14:gs>
                                    </w14:gsLst>
                                    <w14:lin w14:ang="2700000" w14:scaled="0"/>
                                  </w14:gradFill>
                                </w14:textFill>
                              </w:rPr>
                            </w:pPr>
                            <w:r>
                              <w:rPr>
                                <w:rFonts w:hint="eastAsia" w:ascii="微软雅黑 Light" w:hAnsi="微软雅黑 Light" w:eastAsia="微软雅黑 Light" w:cs="微软雅黑 Light"/>
                                <w:b/>
                                <w:bCs/>
                                <w:sz w:val="72"/>
                                <w:szCs w:val="72"/>
                                <w:lang w:eastAsia="zh-CN"/>
                                <w14:textFill>
                                  <w14:gradFill>
                                    <w14:gsLst>
                                      <w14:gs w14:pos="0">
                                        <w14:schemeClr w14:val="accent1">
                                          <w14:hueMod w14:val="80000"/>
                                        </w14:schemeClr>
                                      </w14:gs>
                                      <w14:gs w14:pos="100000">
                                        <w14:schemeClr w14:val="accent1">
                                          <w14:alpha w14:val="0"/>
                                        </w14:schemeClr>
                                      </w14:gs>
                                    </w14:gsLst>
                                    <w14:lin w14:ang="2700000" w14:scaled="0"/>
                                  </w14:gradFill>
                                </w14:textFill>
                              </w:rPr>
                              <w:t>泰轻奢</w:t>
                            </w:r>
                            <w:r>
                              <w:rPr>
                                <w:rFonts w:hint="eastAsia" w:ascii="微软雅黑 Light" w:hAnsi="微软雅黑 Light" w:eastAsia="微软雅黑 Light" w:cs="微软雅黑 Light"/>
                                <w:b/>
                                <w:bCs/>
                                <w:sz w:val="72"/>
                                <w:szCs w:val="72"/>
                                <w:lang w:val="en-US" w:eastAsia="zh-CN"/>
                                <w14:textFill>
                                  <w14:gradFill>
                                    <w14:gsLst>
                                      <w14:gs w14:pos="0">
                                        <w14:schemeClr w14:val="accent1">
                                          <w14:hueMod w14:val="80000"/>
                                        </w14:schemeClr>
                                      </w14:gs>
                                      <w14:gs w14:pos="100000">
                                        <w14:schemeClr w14:val="accent1">
                                          <w14:alpha w14:val="0"/>
                                        </w14:schemeClr>
                                      </w14:gs>
                                    </w14:gsLst>
                                    <w14:lin w14:ang="2700000" w14:scaled="0"/>
                                  </w14:gradFill>
                                </w14:textFill>
                              </w:rPr>
                              <w:t>-曼谷芭提雅沙美岛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95pt;margin-top:-5.4pt;height:77.65pt;width:461.9pt;z-index:251662336;mso-width-relative:page;mso-height-relative:page;" filled="f" stroked="f" coordsize="21600,21600" o:gfxdata="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SFsr62wAAAAwBAAAPAAAAAAAAAAEA&#10;IAAAACIAAABkcnMvZG93bnJldi54bWxQSwECFAAUAAAACACHTuJAbVTYAkUCAABxBAAADgAAAAAA&#10;AAABACAAAAAqAQAAZHJzL2Uyb0RvYy54bWxQSwUGAAAAAAYABgBZAQAA4QUAAAAA&#10;">
                <v:fill on="f" focussize="0,0"/>
                <v:stroke on="f" weight="0.5pt"/>
                <v:imagedata o:title=""/>
                <o:lock v:ext="edit" aspectratio="f"/>
                <v:textbox>
                  <w:txbxContent>
                    <w:p>
                      <w:pPr>
                        <w:rPr>
                          <w:rFonts w:hint="eastAsia" w:ascii="微软雅黑 Light" w:hAnsi="微软雅黑 Light" w:eastAsia="微软雅黑 Light" w:cs="微软雅黑 Light"/>
                          <w:b/>
                          <w:bCs/>
                          <w:sz w:val="72"/>
                          <w:szCs w:val="72"/>
                          <w:lang w:val="en-US" w:eastAsia="zh-CN"/>
                          <w14:textFill>
                            <w14:gradFill>
                              <w14:gsLst>
                                <w14:gs w14:pos="0">
                                  <w14:schemeClr w14:val="accent1">
                                    <w14:hueMod w14:val="80000"/>
                                  </w14:schemeClr>
                                </w14:gs>
                                <w14:gs w14:pos="100000">
                                  <w14:schemeClr w14:val="accent1">
                                    <w14:alpha w14:val="0"/>
                                  </w14:schemeClr>
                                </w14:gs>
                              </w14:gsLst>
                              <w14:lin w14:ang="2700000" w14:scaled="0"/>
                            </w14:gradFill>
                          </w14:textFill>
                        </w:rPr>
                      </w:pPr>
                      <w:r>
                        <w:rPr>
                          <w:rFonts w:hint="eastAsia" w:ascii="微软雅黑 Light" w:hAnsi="微软雅黑 Light" w:eastAsia="微软雅黑 Light" w:cs="微软雅黑 Light"/>
                          <w:b/>
                          <w:bCs/>
                          <w:sz w:val="72"/>
                          <w:szCs w:val="72"/>
                          <w:lang w:eastAsia="zh-CN"/>
                          <w14:textFill>
                            <w14:gradFill>
                              <w14:gsLst>
                                <w14:gs w14:pos="0">
                                  <w14:schemeClr w14:val="accent1">
                                    <w14:hueMod w14:val="80000"/>
                                  </w14:schemeClr>
                                </w14:gs>
                                <w14:gs w14:pos="100000">
                                  <w14:schemeClr w14:val="accent1">
                                    <w14:alpha w14:val="0"/>
                                  </w14:schemeClr>
                                </w14:gs>
                              </w14:gsLst>
                              <w14:lin w14:ang="2700000" w14:scaled="0"/>
                            </w14:gradFill>
                          </w14:textFill>
                        </w:rPr>
                        <w:t>泰轻奢</w:t>
                      </w:r>
                      <w:r>
                        <w:rPr>
                          <w:rFonts w:hint="eastAsia" w:ascii="微软雅黑 Light" w:hAnsi="微软雅黑 Light" w:eastAsia="微软雅黑 Light" w:cs="微软雅黑 Light"/>
                          <w:b/>
                          <w:bCs/>
                          <w:sz w:val="72"/>
                          <w:szCs w:val="72"/>
                          <w:lang w:val="en-US" w:eastAsia="zh-CN"/>
                          <w14:textFill>
                            <w14:gradFill>
                              <w14:gsLst>
                                <w14:gs w14:pos="0">
                                  <w14:schemeClr w14:val="accent1">
                                    <w14:hueMod w14:val="80000"/>
                                  </w14:schemeClr>
                                </w14:gs>
                                <w14:gs w14:pos="100000">
                                  <w14:schemeClr w14:val="accent1">
                                    <w14:alpha w14:val="0"/>
                                  </w14:schemeClr>
                                </w14:gs>
                              </w14:gsLst>
                              <w14:lin w14:ang="2700000" w14:scaled="0"/>
                            </w14:gradFill>
                          </w14:textFill>
                        </w:rPr>
                        <w:t>-曼谷芭提雅沙美岛</w:t>
                      </w:r>
                    </w:p>
                  </w:txbxContent>
                </v:textbox>
              </v:shape>
            </w:pict>
          </mc:Fallback>
        </mc:AlternateContent>
      </w:r>
      <w:r>
        <w:rPr>
          <w:sz w:val="22"/>
        </w:rPr>
        <mc:AlternateContent>
          <mc:Choice Requires="wps">
            <w:drawing>
              <wp:anchor distT="0" distB="0" distL="114300" distR="114300" simplePos="0" relativeHeight="251661312" behindDoc="0" locked="0" layoutInCell="1" allowOverlap="1">
                <wp:simplePos x="0" y="0"/>
                <wp:positionH relativeFrom="column">
                  <wp:posOffset>552450</wp:posOffset>
                </wp:positionH>
                <wp:positionV relativeFrom="paragraph">
                  <wp:posOffset>-117475</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3.5pt;margin-top:-9.25pt;height:144pt;width:144pt;mso-wrap-style:none;z-index:251661312;mso-width-relative:page;mso-height-relative:page;" filled="f" stroked="f" coordsize="21600,21600" o:gfxdata="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bp01doAAAAKAQAADwAAAAAAAAABACAAAAAiAAAAZHJzL2Rvd25y&#10;ZXYueG1sUEsBAhQAFAAAAAgAh07iQIqsJHM1AgAAZQQAAA4AAAAAAAAAAQAgAAAAKQEAAGRycy9l&#10;Mm9Eb2MueG1sUEsFBgAAAAAGAAYAWQEAANAFAAAAAA==&#10;">
                <v:fill on="f" focussize="0,0"/>
                <v:stroke on="f" weight="0.5pt"/>
                <v:imagedata o:title=""/>
                <o:lock v:ext="edit" aspectratio="f"/>
                <v:textbox style="mso-fit-shape-to-text:t;">
                  <w:txbxContent>
                    <w:p>
                      <w:pPr>
                        <w:rPr>
                          <w:rFonts w:hint="default"/>
                          <w:lang w:val="en-US" w:eastAsia="zh-CN"/>
                        </w:rPr>
                      </w:pPr>
                    </w:p>
                  </w:txbxContent>
                </v:textbox>
              </v:shape>
            </w:pict>
          </mc:Fallback>
        </mc:AlternateContent>
      </w:r>
    </w:p>
    <w:p>
      <w:pPr>
        <w:spacing w:line="259" w:lineRule="auto"/>
        <w:rPr>
          <w:rFonts w:ascii="Arial"/>
          <w:sz w:val="21"/>
        </w:rPr>
      </w:pPr>
    </w:p>
    <w:p>
      <w:pPr>
        <w:spacing w:line="259" w:lineRule="auto"/>
        <w:rPr>
          <w:rFonts w:ascii="Arial"/>
          <w:sz w:val="21"/>
        </w:rPr>
      </w:pPr>
    </w:p>
    <w:p>
      <w:pPr>
        <w:pStyle w:val="2"/>
        <w:spacing w:before="94" w:line="184" w:lineRule="auto"/>
        <w:ind w:left="214"/>
        <w:rPr>
          <w:b/>
          <w:bCs/>
          <w:color w:val="E36C09"/>
          <w:spacing w:val="-2"/>
        </w:rPr>
      </w:pPr>
    </w:p>
    <w:p>
      <w:pPr>
        <w:pStyle w:val="2"/>
        <w:spacing w:before="94" w:line="184" w:lineRule="auto"/>
        <w:ind w:left="214"/>
        <w:rPr>
          <w:b/>
          <w:bCs/>
          <w:color w:val="E36C09"/>
          <w:spacing w:val="-2"/>
        </w:rPr>
      </w:pPr>
    </w:p>
    <w:p>
      <w:pPr>
        <w:pStyle w:val="2"/>
        <w:spacing w:before="94" w:line="184" w:lineRule="auto"/>
        <w:ind w:left="214"/>
      </w:pPr>
      <w:r>
        <w:rPr>
          <w:b/>
          <w:bCs/>
          <w:color w:val="E36C09"/>
          <w:spacing w:val="-2"/>
        </w:rPr>
        <w:t>适宜人群 ：</w:t>
      </w:r>
      <w:r>
        <w:rPr>
          <w:color w:val="3F3F3F"/>
          <w:spacing w:val="-2"/>
        </w:rPr>
        <w:t>对旅行品质有要求、注重体验感的旅游者</w:t>
      </w:r>
    </w:p>
    <w:p>
      <w:pPr>
        <w:pStyle w:val="2"/>
        <w:spacing w:before="70" w:line="184" w:lineRule="auto"/>
        <w:ind w:left="211"/>
        <w:rPr>
          <w:rFonts w:hint="eastAsia" w:eastAsia="微软雅黑"/>
          <w:lang w:val="en-US" w:eastAsia="zh-CN"/>
        </w:rPr>
      </w:pPr>
      <w:r>
        <w:rPr>
          <w:b/>
          <w:bCs/>
          <w:color w:val="E36C09"/>
        </w:rPr>
        <w:t>住宿安排 ：</w:t>
      </w:r>
      <w:r>
        <w:rPr>
          <w:color w:val="3F3F3F"/>
        </w:rPr>
        <w:t>2 晚曼谷市区网评五钻酒店+</w:t>
      </w:r>
      <w:r>
        <w:rPr>
          <w:color w:val="3F3F3F"/>
          <w:spacing w:val="-1"/>
        </w:rPr>
        <w:t>2 晚芭提雅网评五钻酒店+1 晚</w:t>
      </w:r>
      <w:r>
        <w:rPr>
          <w:rFonts w:hint="eastAsia"/>
          <w:color w:val="3F3F3F"/>
          <w:spacing w:val="-1"/>
          <w:lang w:val="en-US" w:eastAsia="zh-CN"/>
        </w:rPr>
        <w:t>沙美岛岛上酒店</w:t>
      </w:r>
    </w:p>
    <w:p>
      <w:pPr>
        <w:pStyle w:val="2"/>
        <w:spacing w:before="69" w:line="185" w:lineRule="auto"/>
        <w:ind w:left="214"/>
      </w:pPr>
      <w:r>
        <w:rPr>
          <w:b/>
          <w:bCs/>
          <w:color w:val="E36C09"/>
          <w:spacing w:val="-4"/>
        </w:rPr>
        <w:t>完美体验 ：</w:t>
      </w:r>
      <w:r>
        <w:rPr>
          <w:color w:val="3F3F3F"/>
          <w:spacing w:val="-4"/>
        </w:rPr>
        <w:t>泰国特色天堂 ，度假胜地——芭堤雅</w:t>
      </w:r>
      <w:r>
        <w:rPr>
          <w:color w:val="3F3F3F"/>
          <w:spacing w:val="72"/>
          <w:w w:val="101"/>
        </w:rPr>
        <w:t xml:space="preserve"> </w:t>
      </w:r>
      <w:r>
        <w:rPr>
          <w:color w:val="3F3F3F"/>
          <w:spacing w:val="-4"/>
        </w:rPr>
        <w:t>畅游最美沙美岛</w:t>
      </w:r>
    </w:p>
    <w:p>
      <w:pPr>
        <w:pStyle w:val="2"/>
        <w:spacing w:before="71" w:line="228" w:lineRule="auto"/>
        <w:ind w:left="1320"/>
      </w:pPr>
      <w:r>
        <w:rPr>
          <w:color w:val="3F3F3F"/>
          <w:spacing w:val="6"/>
        </w:rPr>
        <w:t>正宗泰式古法按摩休闲放松——体验一把“被动式瑜伽”</w:t>
      </w:r>
    </w:p>
    <w:p>
      <w:pPr>
        <w:pStyle w:val="2"/>
        <w:spacing w:line="184" w:lineRule="auto"/>
        <w:ind w:left="1318"/>
      </w:pPr>
      <w:r>
        <w:rPr>
          <w:color w:val="3F3F3F"/>
          <w:spacing w:val="1"/>
        </w:rPr>
        <w:t>泰国人的后花园、度假天堂——沙美岛</w:t>
      </w:r>
    </w:p>
    <w:p>
      <w:pPr>
        <w:pStyle w:val="2"/>
        <w:spacing w:before="71" w:line="184" w:lineRule="auto"/>
        <w:ind w:left="1319"/>
      </w:pPr>
      <w:r>
        <w:rPr>
          <w:color w:val="3F3F3F"/>
          <w:spacing w:val="1"/>
        </w:rPr>
        <w:t>东芭乐园是最具泰国特色的表演聚集地——东芭乐园</w:t>
      </w:r>
    </w:p>
    <w:p>
      <w:pPr>
        <w:pStyle w:val="2"/>
        <w:spacing w:before="71" w:line="172" w:lineRule="auto"/>
        <w:ind w:left="221"/>
      </w:pPr>
      <w:r>
        <w:rPr>
          <w:b/>
          <w:bCs/>
          <w:color w:val="E36C09"/>
          <w:spacing w:val="-1"/>
        </w:rPr>
        <w:t>网红打卡 ：</w:t>
      </w:r>
      <w:r>
        <w:rPr>
          <w:color w:val="3F3F3F"/>
          <w:spacing w:val="-1"/>
        </w:rPr>
        <w:t>JODD夜市、747咖啡飞机下午茶、爽泰庄园、水门寺大金佛</w:t>
      </w:r>
    </w:p>
    <w:p>
      <w:pPr>
        <w:pStyle w:val="2"/>
        <w:spacing w:line="191" w:lineRule="auto"/>
        <w:ind w:left="1311" w:right="274" w:hanging="1100"/>
      </w:pPr>
      <w:r>
        <w:rPr>
          <w:b/>
          <w:bCs/>
          <w:color w:val="E36C09"/>
        </w:rPr>
        <w:t>独家赠送 ：</w:t>
      </w:r>
      <w:r>
        <w:rPr>
          <w:color w:val="3F3F3F"/>
        </w:rPr>
        <w:t>价值</w:t>
      </w:r>
      <w:r>
        <w:rPr>
          <w:color w:val="A64D4C"/>
          <w:sz w:val="34"/>
          <w:szCs w:val="34"/>
          <w14:textFill>
            <w14:gradFill>
              <w14:gsLst>
                <w14:gs w14:pos="0">
                  <w14:srgbClr w14:val="FE4444"/>
                </w14:gs>
                <w14:gs w14:pos="100000">
                  <w14:srgbClr w14:val="832B2B"/>
                </w14:gs>
              </w14:gsLst>
              <w14:lin w14:scaled="0"/>
            </w14:gradFill>
          </w14:textFill>
        </w:rPr>
        <w:t>300元</w:t>
      </w:r>
      <w:r>
        <w:rPr>
          <w:color w:val="A64D4C"/>
          <w:spacing w:val="-30"/>
          <w:sz w:val="34"/>
          <w:szCs w:val="34"/>
        </w:rPr>
        <w:t xml:space="preserve"> </w:t>
      </w:r>
      <w:r>
        <w:rPr>
          <w:color w:val="3F3F3F"/>
        </w:rPr>
        <w:t xml:space="preserve">JF 泰拳中心门票。全球一百多个国家和地区电视台和网络同步直播，欢迎关注分 </w:t>
      </w:r>
      <w:r>
        <w:rPr>
          <w:color w:val="3F3F3F"/>
          <w:spacing w:val="3"/>
        </w:rPr>
        <w:t>享精彩赛事！</w:t>
      </w:r>
    </w:p>
    <w:p>
      <w:pPr>
        <w:pStyle w:val="2"/>
        <w:spacing w:before="43" w:line="207" w:lineRule="auto"/>
        <w:ind w:left="1286" w:right="150" w:hanging="1075"/>
      </w:pPr>
      <w:r>
        <w:rPr>
          <w:b/>
          <w:bCs/>
          <w:color w:val="E36C09"/>
          <w:spacing w:val="-7"/>
        </w:rPr>
        <w:t>美食之旅 ：</w:t>
      </w:r>
      <w:r>
        <w:rPr>
          <w:color w:val="3F3F3F"/>
          <w:spacing w:val="-7"/>
        </w:rPr>
        <w:t>品当地经典美食，打卡网红 JODD 夜市，绿光森林原始森林主题餐厅，</w:t>
      </w:r>
      <w:r>
        <w:rPr>
          <w:color w:val="3F3F3F"/>
          <w:spacing w:val="-8"/>
        </w:rPr>
        <w:t>绿光森林米其林主题餐厅，</w:t>
      </w:r>
      <w:r>
        <w:rPr>
          <w:color w:val="3F3F3F"/>
        </w:rPr>
        <w:t xml:space="preserve"> </w:t>
      </w:r>
      <w:r>
        <w:rPr>
          <w:color w:val="3F3F3F"/>
          <w:spacing w:val="-1"/>
        </w:rPr>
        <w:t>泰国咖喱螃蟹餐、</w:t>
      </w:r>
      <w:r>
        <w:rPr>
          <w:color w:val="3F3F3F"/>
          <w:spacing w:val="-36"/>
        </w:rPr>
        <w:t xml:space="preserve"> </w:t>
      </w:r>
      <w:r>
        <w:rPr>
          <w:color w:val="3F3F3F"/>
          <w:spacing w:val="-1"/>
        </w:rPr>
        <w:t>网红火山排骨宴、</w:t>
      </w:r>
      <w:r>
        <w:rPr>
          <w:color w:val="3F3F3F"/>
          <w:spacing w:val="-35"/>
        </w:rPr>
        <w:t xml:space="preserve"> </w:t>
      </w:r>
      <w:r>
        <w:rPr>
          <w:color w:val="3F3F3F"/>
          <w:spacing w:val="-1"/>
        </w:rPr>
        <w:t>自助水果宴</w:t>
      </w:r>
    </w:p>
    <w:p>
      <w:pPr>
        <w:pStyle w:val="2"/>
        <w:spacing w:before="86" w:line="183" w:lineRule="auto"/>
        <w:ind w:left="212"/>
        <w:rPr>
          <w:sz w:val="28"/>
          <w:szCs w:val="28"/>
        </w:rPr>
      </w:pPr>
      <w:r>
        <w:rPr>
          <w:b/>
          <w:bCs/>
          <w:color w:val="E36C09"/>
          <w:spacing w:val="-3"/>
          <w:sz w:val="28"/>
          <w:szCs w:val="28"/>
        </w:rPr>
        <w:t>行程概览 ：</w:t>
      </w:r>
    </w:p>
    <w:tbl>
      <w:tblPr>
        <w:tblStyle w:val="5"/>
        <w:tblW w:w="109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4"/>
        <w:gridCol w:w="5346"/>
        <w:gridCol w:w="2838"/>
        <w:gridCol w:w="16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1064" w:type="dxa"/>
            <w:shd w:val="clear" w:color="auto" w:fill="7A65B4"/>
            <w:vAlign w:val="top"/>
          </w:tcPr>
          <w:p>
            <w:pPr>
              <w:pStyle w:val="6"/>
              <w:spacing w:before="145" w:line="185" w:lineRule="auto"/>
              <w:ind w:left="345"/>
              <w:rPr>
                <w:color w:val="F1F2E5"/>
              </w:rPr>
            </w:pPr>
            <w:r>
              <w:rPr>
                <w:b/>
                <w:bCs/>
                <w:color w:val="F1F2E5"/>
                <w:spacing w:val="-4"/>
              </w:rPr>
              <w:t>日程</w:t>
            </w:r>
          </w:p>
        </w:tc>
        <w:tc>
          <w:tcPr>
            <w:tcW w:w="5346" w:type="dxa"/>
            <w:shd w:val="clear" w:color="auto" w:fill="7A65B4"/>
            <w:vAlign w:val="top"/>
          </w:tcPr>
          <w:p>
            <w:pPr>
              <w:pStyle w:val="6"/>
              <w:spacing w:before="139" w:line="189" w:lineRule="auto"/>
              <w:ind w:left="2082"/>
              <w:rPr>
                <w:color w:val="F1F2E5"/>
              </w:rPr>
            </w:pPr>
            <w:r>
              <w:rPr>
                <w:b/>
                <w:bCs/>
                <w:color w:val="F1F2E5"/>
                <w:spacing w:val="4"/>
              </w:rPr>
              <w:t>行程简介</w:t>
            </w:r>
          </w:p>
        </w:tc>
        <w:tc>
          <w:tcPr>
            <w:tcW w:w="2838" w:type="dxa"/>
            <w:shd w:val="clear" w:color="auto" w:fill="7A65B4"/>
            <w:vAlign w:val="top"/>
          </w:tcPr>
          <w:p>
            <w:pPr>
              <w:pStyle w:val="6"/>
              <w:spacing w:before="139" w:line="189" w:lineRule="auto"/>
              <w:ind w:left="1425"/>
              <w:rPr>
                <w:color w:val="F1F2E5"/>
              </w:rPr>
            </w:pPr>
            <w:r>
              <w:rPr>
                <w:b/>
                <w:bCs/>
                <w:color w:val="F1F2E5"/>
                <w:spacing w:val="5"/>
              </w:rPr>
              <w:t>用餐</w:t>
            </w:r>
          </w:p>
        </w:tc>
        <w:tc>
          <w:tcPr>
            <w:tcW w:w="1662" w:type="dxa"/>
            <w:shd w:val="clear" w:color="auto" w:fill="7A65B4"/>
            <w:vAlign w:val="top"/>
          </w:tcPr>
          <w:p>
            <w:pPr>
              <w:pStyle w:val="6"/>
              <w:spacing w:before="139" w:line="189" w:lineRule="auto"/>
              <w:ind w:left="592"/>
              <w:rPr>
                <w:color w:val="F1F2E5"/>
              </w:rPr>
            </w:pPr>
            <w:r>
              <w:rPr>
                <w:b/>
                <w:bCs/>
                <w:color w:val="F1F2E5"/>
                <w:spacing w:val="7"/>
              </w:rPr>
              <w:t>住宿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064" w:type="dxa"/>
            <w:vAlign w:val="top"/>
          </w:tcPr>
          <w:p>
            <w:pPr>
              <w:pStyle w:val="6"/>
              <w:spacing w:before="285" w:line="179" w:lineRule="auto"/>
              <w:ind w:left="212"/>
              <w:rPr>
                <w:color w:val="404040" w:themeColor="text1" w:themeTint="BF"/>
                <w:spacing w:val="0"/>
                <w14:textFill>
                  <w14:solidFill>
                    <w14:schemeClr w14:val="tx1">
                      <w14:lumMod w14:val="75000"/>
                      <w14:lumOff w14:val="25000"/>
                    </w14:schemeClr>
                  </w14:solidFill>
                </w14:textFill>
              </w:rPr>
            </w:pPr>
            <w:r>
              <w:rPr>
                <w:b/>
                <w:bCs/>
                <w:color w:val="404040" w:themeColor="text1" w:themeTint="BF"/>
                <w:spacing w:val="0"/>
                <w14:textFill>
                  <w14:solidFill>
                    <w14:schemeClr w14:val="tx1">
                      <w14:lumMod w14:val="75000"/>
                      <w14:lumOff w14:val="25000"/>
                    </w14:schemeClr>
                  </w14:solidFill>
                </w14:textFill>
              </w:rPr>
              <w:t>DAY-1</w:t>
            </w:r>
          </w:p>
        </w:tc>
        <w:tc>
          <w:tcPr>
            <w:tcW w:w="5346" w:type="dxa"/>
            <w:vAlign w:val="top"/>
          </w:tcPr>
          <w:p>
            <w:pPr>
              <w:pStyle w:val="6"/>
              <w:keepNext w:val="0"/>
              <w:keepLines w:val="0"/>
              <w:pageBreakBefore w:val="0"/>
              <w:widowControl/>
              <w:kinsoku w:val="0"/>
              <w:wordWrap/>
              <w:overflowPunct/>
              <w:topLinePunct w:val="0"/>
              <w:autoSpaceDE w:val="0"/>
              <w:autoSpaceDN w:val="0"/>
              <w:bidi w:val="0"/>
              <w:adjustRightInd w:val="0"/>
              <w:snapToGrid w:val="0"/>
              <w:spacing w:line="560" w:lineRule="exact"/>
              <w:ind w:left="63" w:leftChars="30" w:right="63" w:rightChars="30"/>
              <w:textAlignment w:val="baseline"/>
              <w:rPr>
                <w:color w:val="404040" w:themeColor="text1" w:themeTint="BF"/>
                <w:spacing w:val="0"/>
                <w14:textFill>
                  <w14:solidFill>
                    <w14:schemeClr w14:val="tx1">
                      <w14:lumMod w14:val="75000"/>
                      <w14:lumOff w14:val="25000"/>
                    </w14:schemeClr>
                  </w14:solidFill>
                </w14:textFill>
              </w:rPr>
            </w:pPr>
            <w:r>
              <w:rPr>
                <w:color w:val="404040" w:themeColor="text1" w:themeTint="BF"/>
                <w:spacing w:val="0"/>
                <w14:textFill>
                  <w14:solidFill>
                    <w14:schemeClr w14:val="tx1">
                      <w14:lumMod w14:val="75000"/>
                      <w14:lumOff w14:val="25000"/>
                    </w14:schemeClr>
                  </w14:solidFill>
                </w14:textFill>
              </w:rPr>
              <w:t>哈尔滨—中转地</w:t>
            </w:r>
          </w:p>
        </w:tc>
        <w:tc>
          <w:tcPr>
            <w:tcW w:w="2838" w:type="dxa"/>
            <w:vAlign w:val="top"/>
          </w:tcPr>
          <w:p>
            <w:pPr>
              <w:pStyle w:val="6"/>
              <w:keepNext w:val="0"/>
              <w:keepLines w:val="0"/>
              <w:pageBreakBefore w:val="0"/>
              <w:widowControl/>
              <w:kinsoku w:val="0"/>
              <w:wordWrap/>
              <w:overflowPunct/>
              <w:topLinePunct w:val="0"/>
              <w:autoSpaceDE w:val="0"/>
              <w:autoSpaceDN w:val="0"/>
              <w:bidi w:val="0"/>
              <w:adjustRightInd w:val="0"/>
              <w:snapToGrid w:val="0"/>
              <w:spacing w:line="188" w:lineRule="auto"/>
              <w:ind w:left="63" w:leftChars="30" w:right="63" w:rightChars="30"/>
              <w:textAlignment w:val="baseline"/>
              <w:rPr>
                <w:color w:val="404040" w:themeColor="text1" w:themeTint="BF"/>
                <w:spacing w:val="0"/>
                <w14:textFill>
                  <w14:solidFill>
                    <w14:schemeClr w14:val="tx1">
                      <w14:lumMod w14:val="75000"/>
                      <w14:lumOff w14:val="25000"/>
                    </w14:schemeClr>
                  </w14:solidFill>
                </w14:textFill>
              </w:rPr>
            </w:pPr>
          </w:p>
          <w:p>
            <w:pPr>
              <w:pStyle w:val="6"/>
              <w:keepNext w:val="0"/>
              <w:keepLines w:val="0"/>
              <w:pageBreakBefore w:val="0"/>
              <w:widowControl/>
              <w:kinsoku w:val="0"/>
              <w:wordWrap/>
              <w:overflowPunct/>
              <w:topLinePunct w:val="0"/>
              <w:autoSpaceDE w:val="0"/>
              <w:autoSpaceDN w:val="0"/>
              <w:bidi w:val="0"/>
              <w:adjustRightInd w:val="0"/>
              <w:snapToGrid w:val="0"/>
              <w:spacing w:line="188" w:lineRule="auto"/>
              <w:ind w:left="63" w:leftChars="30" w:right="63" w:rightChars="30"/>
              <w:textAlignment w:val="baseline"/>
              <w:rPr>
                <w:color w:val="404040" w:themeColor="text1" w:themeTint="BF"/>
                <w:spacing w:val="0"/>
                <w14:textFill>
                  <w14:solidFill>
                    <w14:schemeClr w14:val="tx1">
                      <w14:lumMod w14:val="75000"/>
                      <w14:lumOff w14:val="25000"/>
                    </w14:schemeClr>
                  </w14:solidFill>
                </w14:textFill>
              </w:rPr>
            </w:pPr>
            <w:r>
              <w:rPr>
                <w:color w:val="404040" w:themeColor="text1" w:themeTint="BF"/>
                <w:spacing w:val="0"/>
                <w14:textFill>
                  <w14:solidFill>
                    <w14:schemeClr w14:val="tx1">
                      <w14:lumMod w14:val="75000"/>
                      <w14:lumOff w14:val="25000"/>
                    </w14:schemeClr>
                  </w14:solidFill>
                </w14:textFill>
              </w:rPr>
              <w:t>三餐：X</w:t>
            </w:r>
          </w:p>
        </w:tc>
        <w:tc>
          <w:tcPr>
            <w:tcW w:w="1662" w:type="dxa"/>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63" w:rightChars="30"/>
              <w:jc w:val="center"/>
              <w:textAlignment w:val="baseline"/>
              <w:rPr>
                <w:color w:val="404040" w:themeColor="text1" w:themeTint="BF"/>
                <w:spacing w:val="0"/>
                <w14:textFill>
                  <w14:solidFill>
                    <w14:schemeClr w14:val="tx1">
                      <w14:lumMod w14:val="75000"/>
                      <w14:lumOff w14:val="25000"/>
                    </w14:schemeClr>
                  </w14:solidFill>
                </w14:textFill>
              </w:rPr>
            </w:pPr>
            <w:r>
              <w:rPr>
                <w:color w:val="404040" w:themeColor="text1" w:themeTint="BF"/>
                <w:spacing w:val="0"/>
                <w14:textFill>
                  <w14:solidFill>
                    <w14:schemeClr w14:val="tx1">
                      <w14:lumMod w14:val="75000"/>
                      <w14:lumOff w14:val="25000"/>
                    </w14:schemeClr>
                  </w14:solidFill>
                </w14:textFill>
              </w:rPr>
              <w:t>中转地</w:t>
            </w:r>
          </w:p>
          <w:p>
            <w:pPr>
              <w:pStyle w:val="6"/>
              <w:keepNext w:val="0"/>
              <w:keepLines w:val="0"/>
              <w:pageBreakBefore w:val="0"/>
              <w:widowControl/>
              <w:kinsoku w:val="0"/>
              <w:wordWrap/>
              <w:overflowPunct/>
              <w:topLinePunct w:val="0"/>
              <w:autoSpaceDE w:val="0"/>
              <w:autoSpaceDN w:val="0"/>
              <w:bidi w:val="0"/>
              <w:adjustRightInd w:val="0"/>
              <w:snapToGrid w:val="0"/>
              <w:spacing w:line="300" w:lineRule="exact"/>
              <w:ind w:left="63" w:leftChars="30" w:right="63" w:rightChars="30"/>
              <w:jc w:val="center"/>
              <w:textAlignment w:val="baseline"/>
              <w:rPr>
                <w:color w:val="404040" w:themeColor="text1" w:themeTint="BF"/>
                <w:spacing w:val="0"/>
                <w14:textFill>
                  <w14:solidFill>
                    <w14:schemeClr w14:val="tx1">
                      <w14:lumMod w14:val="75000"/>
                      <w14:lumOff w14:val="25000"/>
                    </w14:schemeClr>
                  </w14:solidFill>
                </w14:textFill>
              </w:rPr>
            </w:pPr>
            <w:r>
              <w:rPr>
                <w:color w:val="404040" w:themeColor="text1" w:themeTint="BF"/>
                <w:spacing w:val="0"/>
                <w14:textFill>
                  <w14:solidFill>
                    <w14:schemeClr w14:val="tx1">
                      <w14:lumMod w14:val="75000"/>
                      <w14:lumOff w14:val="25000"/>
                    </w14:schemeClr>
                  </w14:solidFill>
                </w14:textFill>
              </w:rPr>
              <w:t>经济型酒店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64" w:type="dxa"/>
            <w:vAlign w:val="top"/>
          </w:tcPr>
          <w:p>
            <w:pPr>
              <w:pStyle w:val="6"/>
              <w:spacing w:before="287" w:line="178" w:lineRule="auto"/>
              <w:ind w:left="226"/>
              <w:rPr>
                <w:color w:val="404040" w:themeColor="text1" w:themeTint="BF"/>
                <w:spacing w:val="0"/>
                <w14:textFill>
                  <w14:solidFill>
                    <w14:schemeClr w14:val="tx1">
                      <w14:lumMod w14:val="75000"/>
                      <w14:lumOff w14:val="25000"/>
                    </w14:schemeClr>
                  </w14:solidFill>
                </w14:textFill>
              </w:rPr>
            </w:pPr>
            <w:r>
              <w:rPr>
                <w:b/>
                <w:bCs/>
                <w:color w:val="404040" w:themeColor="text1" w:themeTint="BF"/>
                <w:spacing w:val="0"/>
                <w14:textFill>
                  <w14:solidFill>
                    <w14:schemeClr w14:val="tx1">
                      <w14:lumMod w14:val="75000"/>
                      <w14:lumOff w14:val="25000"/>
                    </w14:schemeClr>
                  </w14:solidFill>
                </w14:textFill>
              </w:rPr>
              <w:t>DAY-2</w:t>
            </w:r>
          </w:p>
        </w:tc>
        <w:tc>
          <w:tcPr>
            <w:tcW w:w="5346" w:type="dxa"/>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63" w:rightChars="30"/>
              <w:textAlignment w:val="baseline"/>
              <w:rPr>
                <w:color w:val="404040" w:themeColor="text1" w:themeTint="BF"/>
                <w:spacing w:val="0"/>
                <w14:textFill>
                  <w14:solidFill>
                    <w14:schemeClr w14:val="tx1">
                      <w14:lumMod w14:val="75000"/>
                      <w14:lumOff w14:val="25000"/>
                    </w14:schemeClr>
                  </w14:solidFill>
                </w14:textFill>
              </w:rPr>
            </w:pPr>
            <w:r>
              <w:rPr>
                <w:color w:val="404040" w:themeColor="text1" w:themeTint="BF"/>
                <w:spacing w:val="0"/>
                <w14:textFill>
                  <w14:solidFill>
                    <w14:schemeClr w14:val="tx1">
                      <w14:lumMod w14:val="75000"/>
                      <w14:lumOff w14:val="25000"/>
                    </w14:schemeClr>
                  </w14:solidFill>
                </w14:textFill>
              </w:rPr>
              <w:t>中转地—曼谷</w:t>
            </w:r>
          </w:p>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63" w:rightChars="30"/>
              <w:textAlignment w:val="baseline"/>
              <w:rPr>
                <w:color w:val="404040" w:themeColor="text1" w:themeTint="BF"/>
                <w:spacing w:val="0"/>
                <w14:textFill>
                  <w14:solidFill>
                    <w14:schemeClr w14:val="tx1">
                      <w14:lumMod w14:val="75000"/>
                      <w14:lumOff w14:val="25000"/>
                    </w14:schemeClr>
                  </w14:solidFill>
                </w14:textFill>
              </w:rPr>
            </w:pPr>
            <w:r>
              <w:rPr>
                <w:color w:val="404040" w:themeColor="text1" w:themeTint="BF"/>
                <w:spacing w:val="0"/>
                <w14:textFill>
                  <w14:solidFill>
                    <w14:schemeClr w14:val="tx1">
                      <w14:lumMod w14:val="75000"/>
                      <w14:lumOff w14:val="25000"/>
                    </w14:schemeClr>
                  </w14:solidFill>
                </w14:textFill>
              </w:rPr>
              <w:t>抵达后根据航班时间安排景点或入住休息。</w:t>
            </w:r>
          </w:p>
        </w:tc>
        <w:tc>
          <w:tcPr>
            <w:tcW w:w="2838" w:type="dxa"/>
            <w:vAlign w:val="top"/>
          </w:tcPr>
          <w:p>
            <w:pPr>
              <w:pStyle w:val="6"/>
              <w:keepNext w:val="0"/>
              <w:keepLines w:val="0"/>
              <w:pageBreakBefore w:val="0"/>
              <w:widowControl/>
              <w:kinsoku w:val="0"/>
              <w:wordWrap/>
              <w:overflowPunct/>
              <w:topLinePunct w:val="0"/>
              <w:autoSpaceDE w:val="0"/>
              <w:autoSpaceDN w:val="0"/>
              <w:bidi w:val="0"/>
              <w:adjustRightInd w:val="0"/>
              <w:snapToGrid w:val="0"/>
              <w:spacing w:line="188" w:lineRule="auto"/>
              <w:ind w:left="63" w:leftChars="30" w:right="63" w:rightChars="30"/>
              <w:textAlignment w:val="baseline"/>
              <w:rPr>
                <w:color w:val="404040" w:themeColor="text1" w:themeTint="BF"/>
                <w:spacing w:val="0"/>
                <w14:textFill>
                  <w14:solidFill>
                    <w14:schemeClr w14:val="tx1">
                      <w14:lumMod w14:val="75000"/>
                      <w14:lumOff w14:val="25000"/>
                    </w14:schemeClr>
                  </w14:solidFill>
                </w14:textFill>
              </w:rPr>
            </w:pPr>
          </w:p>
          <w:p>
            <w:pPr>
              <w:pStyle w:val="6"/>
              <w:keepNext w:val="0"/>
              <w:keepLines w:val="0"/>
              <w:pageBreakBefore w:val="0"/>
              <w:widowControl/>
              <w:kinsoku w:val="0"/>
              <w:wordWrap/>
              <w:overflowPunct/>
              <w:topLinePunct w:val="0"/>
              <w:autoSpaceDE w:val="0"/>
              <w:autoSpaceDN w:val="0"/>
              <w:bidi w:val="0"/>
              <w:adjustRightInd w:val="0"/>
              <w:snapToGrid w:val="0"/>
              <w:spacing w:line="188" w:lineRule="auto"/>
              <w:ind w:left="63" w:leftChars="30" w:right="63" w:rightChars="30"/>
              <w:textAlignment w:val="baseline"/>
              <w:rPr>
                <w:color w:val="404040" w:themeColor="text1" w:themeTint="BF"/>
                <w:spacing w:val="0"/>
                <w14:textFill>
                  <w14:solidFill>
                    <w14:schemeClr w14:val="tx1">
                      <w14:lumMod w14:val="75000"/>
                      <w14:lumOff w14:val="25000"/>
                    </w14:schemeClr>
                  </w14:solidFill>
                </w14:textFill>
              </w:rPr>
            </w:pPr>
            <w:r>
              <w:rPr>
                <w:color w:val="404040" w:themeColor="text1" w:themeTint="BF"/>
                <w:spacing w:val="0"/>
                <w14:textFill>
                  <w14:solidFill>
                    <w14:schemeClr w14:val="tx1">
                      <w14:lumMod w14:val="75000"/>
                      <w14:lumOff w14:val="25000"/>
                    </w14:schemeClr>
                  </w14:solidFill>
                </w14:textFill>
              </w:rPr>
              <w:t>三餐：X</w:t>
            </w:r>
          </w:p>
        </w:tc>
        <w:tc>
          <w:tcPr>
            <w:tcW w:w="1662" w:type="dxa"/>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63" w:rightChars="30"/>
              <w:jc w:val="center"/>
              <w:textAlignment w:val="baseline"/>
              <w:rPr>
                <w:color w:val="404040" w:themeColor="text1" w:themeTint="BF"/>
                <w:spacing w:val="0"/>
                <w14:textFill>
                  <w14:solidFill>
                    <w14:schemeClr w14:val="tx1">
                      <w14:lumMod w14:val="75000"/>
                      <w14:lumOff w14:val="25000"/>
                    </w14:schemeClr>
                  </w14:solidFill>
                </w14:textFill>
              </w:rPr>
            </w:pPr>
            <w:r>
              <w:rPr>
                <w:color w:val="404040" w:themeColor="text1" w:themeTint="BF"/>
                <w:spacing w:val="0"/>
                <w14:textFill>
                  <w14:solidFill>
                    <w14:schemeClr w14:val="tx1">
                      <w14:lumMod w14:val="75000"/>
                      <w14:lumOff w14:val="25000"/>
                    </w14:schemeClr>
                  </w14:solidFill>
                </w14:textFill>
              </w:rPr>
              <w:t>曼谷</w:t>
            </w:r>
          </w:p>
          <w:p>
            <w:pPr>
              <w:pStyle w:val="6"/>
              <w:keepNext w:val="0"/>
              <w:keepLines w:val="0"/>
              <w:pageBreakBefore w:val="0"/>
              <w:widowControl/>
              <w:kinsoku w:val="0"/>
              <w:wordWrap/>
              <w:overflowPunct/>
              <w:topLinePunct w:val="0"/>
              <w:autoSpaceDE w:val="0"/>
              <w:autoSpaceDN w:val="0"/>
              <w:bidi w:val="0"/>
              <w:adjustRightInd w:val="0"/>
              <w:snapToGrid w:val="0"/>
              <w:spacing w:line="300" w:lineRule="exact"/>
              <w:ind w:left="63" w:leftChars="30" w:right="63" w:rightChars="30"/>
              <w:jc w:val="center"/>
              <w:textAlignment w:val="baseline"/>
              <w:rPr>
                <w:color w:val="404040" w:themeColor="text1" w:themeTint="BF"/>
                <w:spacing w:val="0"/>
                <w14:textFill>
                  <w14:solidFill>
                    <w14:schemeClr w14:val="tx1">
                      <w14:lumMod w14:val="75000"/>
                      <w14:lumOff w14:val="25000"/>
                    </w14:schemeClr>
                  </w14:solidFill>
                </w14:textFill>
              </w:rPr>
            </w:pPr>
            <w:r>
              <w:rPr>
                <w:color w:val="404040" w:themeColor="text1" w:themeTint="BF"/>
                <w:spacing w:val="0"/>
                <w14:textFill>
                  <w14:solidFill>
                    <w14:schemeClr w14:val="tx1">
                      <w14:lumMod w14:val="75000"/>
                      <w14:lumOff w14:val="25000"/>
                    </w14:schemeClr>
                  </w14:solidFill>
                </w14:textFill>
              </w:rPr>
              <w:t>网评五钻酒店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5" w:hRule="atLeast"/>
        </w:trPr>
        <w:tc>
          <w:tcPr>
            <w:tcW w:w="1064" w:type="dxa"/>
            <w:vAlign w:val="top"/>
          </w:tcPr>
          <w:p>
            <w:pPr>
              <w:spacing w:line="438" w:lineRule="auto"/>
              <w:rPr>
                <w:rFonts w:ascii="Arial"/>
                <w:spacing w:val="0"/>
                <w:sz w:val="21"/>
              </w:rPr>
            </w:pPr>
          </w:p>
          <w:p>
            <w:pPr>
              <w:pStyle w:val="6"/>
              <w:spacing w:before="86" w:line="178" w:lineRule="auto"/>
              <w:ind w:left="226"/>
              <w:rPr>
                <w:spacing w:val="0"/>
              </w:rPr>
            </w:pPr>
            <w:r>
              <w:rPr>
                <w:b/>
                <w:bCs/>
                <w:color w:val="3F3F3F"/>
                <w:spacing w:val="0"/>
              </w:rPr>
              <w:t>DAY-3</w:t>
            </w:r>
          </w:p>
        </w:tc>
        <w:tc>
          <w:tcPr>
            <w:tcW w:w="5346" w:type="dxa"/>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63" w:rightChars="30"/>
              <w:textAlignment w:val="baseline"/>
              <w:rPr>
                <w:spacing w:val="0"/>
              </w:rPr>
            </w:pPr>
            <w:r>
              <w:rPr>
                <w:color w:val="3F3F3F"/>
                <w:spacing w:val="0"/>
              </w:rPr>
              <w:t>曼谷</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63" w:rightChars="30"/>
              <w:jc w:val="both"/>
              <w:textAlignment w:val="baseline"/>
              <w:rPr>
                <w:spacing w:val="0"/>
              </w:rPr>
            </w:pPr>
            <w:r>
              <w:rPr>
                <w:color w:val="3F3F3F"/>
                <w:spacing w:val="0"/>
              </w:rPr>
              <w:t>大皇宫—玉佛寺—</w:t>
            </w:r>
            <w:r>
              <w:rPr>
                <w:rFonts w:hint="eastAsia"/>
                <w:color w:val="3F3F3F"/>
                <w:spacing w:val="0"/>
                <w:lang w:eastAsia="zh-CN"/>
              </w:rPr>
              <w:t>乘坐</w:t>
            </w:r>
            <w:r>
              <w:rPr>
                <w:color w:val="3F3F3F"/>
                <w:spacing w:val="0"/>
              </w:rPr>
              <w:t>长尾船游水门寺大金佛—</w:t>
            </w:r>
            <w:r>
              <w:rPr>
                <w:b/>
                <w:bCs/>
                <w:color w:val="FF0000"/>
                <w:spacing w:val="0"/>
              </w:rPr>
              <w:t>网红</w:t>
            </w:r>
            <w:r>
              <w:rPr>
                <w:rFonts w:hint="eastAsia"/>
                <w:b/>
                <w:bCs/>
                <w:color w:val="FF0000"/>
                <w:spacing w:val="0"/>
                <w:lang w:eastAsia="zh-CN"/>
              </w:rPr>
              <w:t>波音</w:t>
            </w:r>
            <w:r>
              <w:rPr>
                <w:b/>
                <w:bCs/>
                <w:color w:val="FF0000"/>
                <w:spacing w:val="0"/>
              </w:rPr>
              <w:t>747飞机下午茶</w:t>
            </w:r>
            <w:r>
              <w:rPr>
                <w:color w:val="3F3F3F"/>
                <w:spacing w:val="0"/>
              </w:rPr>
              <w:t>—人妖歌舞表演—</w:t>
            </w:r>
            <w:r>
              <w:rPr>
                <w:rFonts w:hint="eastAsia"/>
                <w:color w:val="3F3F3F"/>
                <w:spacing w:val="0"/>
                <w:lang w:eastAsia="zh-CN"/>
              </w:rPr>
              <w:t>火车</w:t>
            </w:r>
            <w:r>
              <w:rPr>
                <w:color w:val="3F3F3F"/>
                <w:spacing w:val="0"/>
              </w:rPr>
              <w:t>夜市</w:t>
            </w:r>
          </w:p>
        </w:tc>
        <w:tc>
          <w:tcPr>
            <w:tcW w:w="2838" w:type="dxa"/>
            <w:vAlign w:val="top"/>
          </w:tcPr>
          <w:p>
            <w:pPr>
              <w:pStyle w:val="6"/>
              <w:keepNext w:val="0"/>
              <w:keepLines w:val="0"/>
              <w:pageBreakBefore w:val="0"/>
              <w:widowControl/>
              <w:kinsoku w:val="0"/>
              <w:wordWrap/>
              <w:overflowPunct/>
              <w:topLinePunct w:val="0"/>
              <w:autoSpaceDE w:val="0"/>
              <w:autoSpaceDN w:val="0"/>
              <w:bidi w:val="0"/>
              <w:adjustRightInd w:val="0"/>
              <w:snapToGrid w:val="0"/>
              <w:spacing w:line="190" w:lineRule="auto"/>
              <w:ind w:left="63" w:leftChars="30" w:right="63" w:rightChars="30"/>
              <w:textAlignment w:val="baseline"/>
              <w:rPr>
                <w:color w:val="404040" w:themeColor="text1" w:themeTint="BF"/>
                <w:spacing w:val="0"/>
                <w14:textFill>
                  <w14:solidFill>
                    <w14:schemeClr w14:val="tx1">
                      <w14:lumMod w14:val="75000"/>
                      <w14:lumOff w14:val="25000"/>
                    </w14:schemeClr>
                  </w14:solidFill>
                </w14:textFill>
              </w:rPr>
            </w:pPr>
          </w:p>
          <w:p>
            <w:pPr>
              <w:pStyle w:val="6"/>
              <w:keepNext w:val="0"/>
              <w:keepLines w:val="0"/>
              <w:pageBreakBefore w:val="0"/>
              <w:widowControl/>
              <w:kinsoku w:val="0"/>
              <w:wordWrap/>
              <w:overflowPunct/>
              <w:topLinePunct w:val="0"/>
              <w:autoSpaceDE w:val="0"/>
              <w:autoSpaceDN w:val="0"/>
              <w:bidi w:val="0"/>
              <w:adjustRightInd w:val="0"/>
              <w:snapToGrid w:val="0"/>
              <w:spacing w:line="190" w:lineRule="auto"/>
              <w:ind w:left="63" w:leftChars="30" w:right="63" w:rightChars="30"/>
              <w:textAlignment w:val="baseline"/>
              <w:rPr>
                <w:color w:val="404040" w:themeColor="text1" w:themeTint="BF"/>
                <w:spacing w:val="0"/>
                <w14:textFill>
                  <w14:solidFill>
                    <w14:schemeClr w14:val="tx1">
                      <w14:lumMod w14:val="75000"/>
                      <w14:lumOff w14:val="25000"/>
                    </w14:schemeClr>
                  </w14:solidFill>
                </w14:textFill>
              </w:rPr>
            </w:pPr>
            <w:r>
              <w:rPr>
                <w:color w:val="404040" w:themeColor="text1" w:themeTint="BF"/>
                <w:spacing w:val="0"/>
                <w14:textFill>
                  <w14:solidFill>
                    <w14:schemeClr w14:val="tx1">
                      <w14:lumMod w14:val="75000"/>
                      <w14:lumOff w14:val="25000"/>
                    </w14:schemeClr>
                  </w14:solidFill>
                </w14:textFill>
              </w:rPr>
              <w:t>早餐：酒店自助</w:t>
            </w:r>
          </w:p>
          <w:p>
            <w:pPr>
              <w:pStyle w:val="6"/>
              <w:keepNext w:val="0"/>
              <w:keepLines w:val="0"/>
              <w:pageBreakBefore w:val="0"/>
              <w:widowControl/>
              <w:kinsoku w:val="0"/>
              <w:wordWrap/>
              <w:overflowPunct/>
              <w:topLinePunct w:val="0"/>
              <w:autoSpaceDE w:val="0"/>
              <w:autoSpaceDN w:val="0"/>
              <w:bidi w:val="0"/>
              <w:adjustRightInd w:val="0"/>
              <w:snapToGrid w:val="0"/>
              <w:spacing w:line="190" w:lineRule="auto"/>
              <w:ind w:left="63" w:leftChars="30" w:right="63" w:rightChars="30"/>
              <w:textAlignment w:val="baseline"/>
              <w:rPr>
                <w:color w:val="404040" w:themeColor="text1" w:themeTint="BF"/>
                <w:spacing w:val="0"/>
                <w14:textFill>
                  <w14:solidFill>
                    <w14:schemeClr w14:val="tx1">
                      <w14:lumMod w14:val="75000"/>
                      <w14:lumOff w14:val="25000"/>
                    </w14:schemeClr>
                  </w14:solidFill>
                </w14:textFill>
              </w:rPr>
            </w:pPr>
            <w:r>
              <w:rPr>
                <w:color w:val="404040" w:themeColor="text1" w:themeTint="BF"/>
                <w:spacing w:val="0"/>
                <w14:textFill>
                  <w14:solidFill>
                    <w14:schemeClr w14:val="tx1">
                      <w14:lumMod w14:val="75000"/>
                      <w14:lumOff w14:val="25000"/>
                    </w14:schemeClr>
                  </w14:solidFill>
                </w14:textFill>
              </w:rPr>
              <w:t>中餐：火山排骨宴</w:t>
            </w:r>
          </w:p>
          <w:p>
            <w:pPr>
              <w:pStyle w:val="6"/>
              <w:keepNext w:val="0"/>
              <w:keepLines w:val="0"/>
              <w:pageBreakBefore w:val="0"/>
              <w:widowControl/>
              <w:kinsoku w:val="0"/>
              <w:wordWrap/>
              <w:overflowPunct/>
              <w:topLinePunct w:val="0"/>
              <w:autoSpaceDE w:val="0"/>
              <w:autoSpaceDN w:val="0"/>
              <w:bidi w:val="0"/>
              <w:adjustRightInd w:val="0"/>
              <w:snapToGrid w:val="0"/>
              <w:spacing w:line="190" w:lineRule="auto"/>
              <w:ind w:left="63" w:leftChars="30" w:right="63" w:rightChars="30"/>
              <w:textAlignment w:val="baseline"/>
              <w:rPr>
                <w:color w:val="404040" w:themeColor="text1" w:themeTint="BF"/>
                <w:spacing w:val="0"/>
                <w14:textFill>
                  <w14:solidFill>
                    <w14:schemeClr w14:val="tx1">
                      <w14:lumMod w14:val="75000"/>
                      <w14:lumOff w14:val="25000"/>
                    </w14:schemeClr>
                  </w14:solidFill>
                </w14:textFill>
              </w:rPr>
            </w:pPr>
            <w:r>
              <w:rPr>
                <w:color w:val="404040" w:themeColor="text1" w:themeTint="BF"/>
                <w:spacing w:val="0"/>
                <w14:textFill>
                  <w14:solidFill>
                    <w14:schemeClr w14:val="tx1">
                      <w14:lumMod w14:val="75000"/>
                      <w14:lumOff w14:val="25000"/>
                    </w14:schemeClr>
                  </w14:solidFill>
                </w14:textFill>
              </w:rPr>
              <w:t>晚餐：夜市自理</w:t>
            </w:r>
          </w:p>
        </w:tc>
        <w:tc>
          <w:tcPr>
            <w:tcW w:w="1662" w:type="dxa"/>
            <w:vAlign w:val="top"/>
          </w:tcPr>
          <w:p>
            <w:pPr>
              <w:keepNext w:val="0"/>
              <w:keepLines w:val="0"/>
              <w:pageBreakBefore w:val="0"/>
              <w:widowControl/>
              <w:kinsoku w:val="0"/>
              <w:wordWrap/>
              <w:overflowPunct/>
              <w:topLinePunct w:val="0"/>
              <w:autoSpaceDE w:val="0"/>
              <w:autoSpaceDN w:val="0"/>
              <w:bidi w:val="0"/>
              <w:adjustRightInd w:val="0"/>
              <w:snapToGrid w:val="0"/>
              <w:spacing w:line="200" w:lineRule="exact"/>
              <w:ind w:left="63" w:leftChars="30" w:right="63" w:rightChars="30"/>
              <w:jc w:val="center"/>
              <w:textAlignment w:val="baseline"/>
              <w:rPr>
                <w:rFonts w:ascii="Arial"/>
                <w:spacing w:val="0"/>
                <w:sz w:val="21"/>
              </w:rPr>
            </w:pPr>
          </w:p>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63" w:rightChars="30"/>
              <w:jc w:val="center"/>
              <w:textAlignment w:val="baseline"/>
              <w:rPr>
                <w:spacing w:val="0"/>
              </w:rPr>
            </w:pPr>
            <w:r>
              <w:rPr>
                <w:color w:val="3F3F3F"/>
                <w:spacing w:val="0"/>
              </w:rPr>
              <w:t>曼谷</w:t>
            </w:r>
          </w:p>
          <w:p>
            <w:pPr>
              <w:pStyle w:val="6"/>
              <w:keepNext w:val="0"/>
              <w:keepLines w:val="0"/>
              <w:pageBreakBefore w:val="0"/>
              <w:widowControl/>
              <w:kinsoku w:val="0"/>
              <w:wordWrap/>
              <w:overflowPunct/>
              <w:topLinePunct w:val="0"/>
              <w:autoSpaceDE w:val="0"/>
              <w:autoSpaceDN w:val="0"/>
              <w:bidi w:val="0"/>
              <w:adjustRightInd w:val="0"/>
              <w:snapToGrid w:val="0"/>
              <w:spacing w:line="300" w:lineRule="exact"/>
              <w:ind w:left="63" w:leftChars="30" w:right="63" w:rightChars="30"/>
              <w:jc w:val="center"/>
              <w:textAlignment w:val="baseline"/>
              <w:rPr>
                <w:spacing w:val="0"/>
              </w:rPr>
            </w:pPr>
            <w:r>
              <w:rPr>
                <w:color w:val="3F3F3F"/>
                <w:spacing w:val="0"/>
              </w:rPr>
              <w:t>网评五钻酒店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8" w:hRule="atLeast"/>
        </w:trPr>
        <w:tc>
          <w:tcPr>
            <w:tcW w:w="1064" w:type="dxa"/>
            <w:vAlign w:val="top"/>
          </w:tcPr>
          <w:p>
            <w:pPr>
              <w:spacing w:line="442" w:lineRule="auto"/>
              <w:rPr>
                <w:rFonts w:ascii="Arial"/>
                <w:spacing w:val="0"/>
                <w:sz w:val="21"/>
              </w:rPr>
            </w:pPr>
          </w:p>
          <w:p>
            <w:pPr>
              <w:pStyle w:val="6"/>
              <w:spacing w:before="86" w:line="176" w:lineRule="auto"/>
              <w:ind w:left="226"/>
              <w:rPr>
                <w:spacing w:val="0"/>
              </w:rPr>
            </w:pPr>
            <w:r>
              <w:rPr>
                <w:b/>
                <w:bCs/>
                <w:color w:val="3F3F3F"/>
                <w:spacing w:val="0"/>
              </w:rPr>
              <w:t>DAY-4</w:t>
            </w:r>
          </w:p>
        </w:tc>
        <w:tc>
          <w:tcPr>
            <w:tcW w:w="5346" w:type="dxa"/>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63" w:rightChars="30"/>
              <w:textAlignment w:val="baseline"/>
              <w:rPr>
                <w:rFonts w:hint="eastAsia" w:eastAsia="微软雅黑"/>
                <w:spacing w:val="0"/>
                <w:lang w:eastAsia="zh-CN"/>
              </w:rPr>
            </w:pPr>
            <w:r>
              <w:rPr>
                <w:color w:val="3F3F3F"/>
                <w:spacing w:val="0"/>
              </w:rPr>
              <w:t>曼谷—</w:t>
            </w:r>
            <w:r>
              <w:rPr>
                <w:rFonts w:hint="eastAsia"/>
                <w:b/>
                <w:bCs/>
                <w:color w:val="FF0000"/>
                <w:spacing w:val="0"/>
                <w:lang w:eastAsia="zh-CN"/>
              </w:rPr>
              <w:t>沙美岛</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63" w:rightChars="30"/>
              <w:textAlignment w:val="baseline"/>
              <w:rPr>
                <w:rFonts w:hint="default" w:eastAsia="微软雅黑"/>
                <w:spacing w:val="0"/>
                <w:lang w:val="en-US" w:eastAsia="zh-CN"/>
              </w:rPr>
            </w:pPr>
            <w:r>
              <w:rPr>
                <w:color w:val="3F3F3F"/>
                <w:spacing w:val="0"/>
              </w:rPr>
              <w:t>珠宝展示中心—</w:t>
            </w:r>
            <w:r>
              <w:rPr>
                <w:rFonts w:hint="eastAsia"/>
                <w:color w:val="3F3F3F"/>
                <w:spacing w:val="0"/>
                <w:lang w:eastAsia="zh-CN"/>
              </w:rPr>
              <w:t>毒蛇研究中心（观看人蛇大战表演</w:t>
            </w:r>
            <w:r>
              <w:rPr>
                <w:color w:val="3F3F3F"/>
                <w:spacing w:val="0"/>
              </w:rPr>
              <w:t>—</w:t>
            </w:r>
            <w:r>
              <w:rPr>
                <w:rFonts w:hint="eastAsia"/>
                <w:color w:val="3F3F3F"/>
                <w:spacing w:val="0"/>
                <w:lang w:eastAsia="zh-CN"/>
              </w:rPr>
              <w:t>沙美岛上自由活动一</w:t>
            </w:r>
            <w:r>
              <w:rPr>
                <w:rFonts w:hint="eastAsia"/>
                <w:b/>
                <w:bCs/>
                <w:color w:val="FF0000"/>
                <w:spacing w:val="0"/>
                <w:lang w:val="en-US" w:eastAsia="zh-CN"/>
              </w:rPr>
              <w:t>观看热情沙滩火舞秀</w:t>
            </w:r>
          </w:p>
        </w:tc>
        <w:tc>
          <w:tcPr>
            <w:tcW w:w="2838" w:type="dxa"/>
            <w:vAlign w:val="top"/>
          </w:tcPr>
          <w:p>
            <w:pPr>
              <w:pStyle w:val="6"/>
              <w:keepNext w:val="0"/>
              <w:keepLines w:val="0"/>
              <w:pageBreakBefore w:val="0"/>
              <w:widowControl/>
              <w:kinsoku w:val="0"/>
              <w:wordWrap/>
              <w:overflowPunct/>
              <w:topLinePunct w:val="0"/>
              <w:autoSpaceDE w:val="0"/>
              <w:autoSpaceDN w:val="0"/>
              <w:bidi w:val="0"/>
              <w:adjustRightInd w:val="0"/>
              <w:snapToGrid w:val="0"/>
              <w:spacing w:line="190" w:lineRule="auto"/>
              <w:ind w:left="63" w:leftChars="30" w:right="63" w:rightChars="30"/>
              <w:textAlignment w:val="baseline"/>
              <w:rPr>
                <w:color w:val="404040" w:themeColor="text1" w:themeTint="BF"/>
                <w:spacing w:val="0"/>
                <w14:textFill>
                  <w14:solidFill>
                    <w14:schemeClr w14:val="tx1">
                      <w14:lumMod w14:val="75000"/>
                      <w14:lumOff w14:val="25000"/>
                    </w14:schemeClr>
                  </w14:solidFill>
                </w14:textFill>
              </w:rPr>
            </w:pPr>
          </w:p>
          <w:p>
            <w:pPr>
              <w:pStyle w:val="6"/>
              <w:keepNext w:val="0"/>
              <w:keepLines w:val="0"/>
              <w:pageBreakBefore w:val="0"/>
              <w:widowControl/>
              <w:kinsoku w:val="0"/>
              <w:wordWrap/>
              <w:overflowPunct/>
              <w:topLinePunct w:val="0"/>
              <w:autoSpaceDE w:val="0"/>
              <w:autoSpaceDN w:val="0"/>
              <w:bidi w:val="0"/>
              <w:adjustRightInd w:val="0"/>
              <w:snapToGrid w:val="0"/>
              <w:spacing w:line="190" w:lineRule="auto"/>
              <w:ind w:left="63" w:leftChars="30" w:right="63" w:rightChars="30"/>
              <w:textAlignment w:val="baseline"/>
              <w:rPr>
                <w:color w:val="404040" w:themeColor="text1" w:themeTint="BF"/>
                <w:spacing w:val="0"/>
                <w14:textFill>
                  <w14:solidFill>
                    <w14:schemeClr w14:val="tx1">
                      <w14:lumMod w14:val="75000"/>
                      <w14:lumOff w14:val="25000"/>
                    </w14:schemeClr>
                  </w14:solidFill>
                </w14:textFill>
              </w:rPr>
            </w:pPr>
            <w:r>
              <w:rPr>
                <w:color w:val="404040" w:themeColor="text1" w:themeTint="BF"/>
                <w:spacing w:val="0"/>
                <w14:textFill>
                  <w14:solidFill>
                    <w14:schemeClr w14:val="tx1">
                      <w14:lumMod w14:val="75000"/>
                      <w14:lumOff w14:val="25000"/>
                    </w14:schemeClr>
                  </w14:solidFill>
                </w14:textFill>
              </w:rPr>
              <w:t>早餐：酒店自助</w:t>
            </w:r>
          </w:p>
          <w:p>
            <w:pPr>
              <w:pStyle w:val="6"/>
              <w:keepNext w:val="0"/>
              <w:keepLines w:val="0"/>
              <w:pageBreakBefore w:val="0"/>
              <w:widowControl/>
              <w:kinsoku w:val="0"/>
              <w:wordWrap/>
              <w:overflowPunct/>
              <w:topLinePunct w:val="0"/>
              <w:autoSpaceDE w:val="0"/>
              <w:autoSpaceDN w:val="0"/>
              <w:bidi w:val="0"/>
              <w:adjustRightInd w:val="0"/>
              <w:snapToGrid w:val="0"/>
              <w:spacing w:line="189" w:lineRule="auto"/>
              <w:ind w:left="63" w:leftChars="30" w:right="63" w:rightChars="30"/>
              <w:textAlignment w:val="baseline"/>
              <w:rPr>
                <w:color w:val="404040" w:themeColor="text1" w:themeTint="BF"/>
                <w:spacing w:val="0"/>
                <w14:textFill>
                  <w14:solidFill>
                    <w14:schemeClr w14:val="tx1">
                      <w14:lumMod w14:val="75000"/>
                      <w14:lumOff w14:val="25000"/>
                    </w14:schemeClr>
                  </w14:solidFill>
                </w14:textFill>
              </w:rPr>
            </w:pPr>
            <w:r>
              <w:rPr>
                <w:color w:val="404040" w:themeColor="text1" w:themeTint="BF"/>
                <w:spacing w:val="0"/>
                <w14:textFill>
                  <w14:solidFill>
                    <w14:schemeClr w14:val="tx1">
                      <w14:lumMod w14:val="75000"/>
                      <w14:lumOff w14:val="25000"/>
                    </w14:schemeClr>
                  </w14:solidFill>
                </w14:textFill>
              </w:rPr>
              <w:t>中餐：丝路宫廷餐厅</w:t>
            </w:r>
          </w:p>
          <w:p>
            <w:pPr>
              <w:pStyle w:val="6"/>
              <w:keepNext w:val="0"/>
              <w:keepLines w:val="0"/>
              <w:pageBreakBefore w:val="0"/>
              <w:widowControl/>
              <w:kinsoku w:val="0"/>
              <w:wordWrap/>
              <w:overflowPunct/>
              <w:topLinePunct w:val="0"/>
              <w:autoSpaceDE w:val="0"/>
              <w:autoSpaceDN w:val="0"/>
              <w:bidi w:val="0"/>
              <w:adjustRightInd w:val="0"/>
              <w:snapToGrid w:val="0"/>
              <w:spacing w:line="189" w:lineRule="auto"/>
              <w:ind w:left="63" w:leftChars="30" w:right="63" w:rightChars="30"/>
              <w:textAlignment w:val="baseline"/>
              <w:rPr>
                <w:rFonts w:hint="eastAsia" w:eastAsia="微软雅黑"/>
                <w:color w:val="404040" w:themeColor="text1" w:themeTint="BF"/>
                <w:spacing w:val="0"/>
                <w:lang w:eastAsia="zh-CN"/>
                <w14:textFill>
                  <w14:solidFill>
                    <w14:schemeClr w14:val="tx1">
                      <w14:lumMod w14:val="75000"/>
                      <w14:lumOff w14:val="25000"/>
                    </w14:schemeClr>
                  </w14:solidFill>
                </w14:textFill>
              </w:rPr>
            </w:pPr>
            <w:r>
              <w:rPr>
                <w:color w:val="404040" w:themeColor="text1" w:themeTint="BF"/>
                <w:spacing w:val="0"/>
                <w14:textFill>
                  <w14:solidFill>
                    <w14:schemeClr w14:val="tx1">
                      <w14:lumMod w14:val="75000"/>
                      <w14:lumOff w14:val="25000"/>
                    </w14:schemeClr>
                  </w14:solidFill>
                </w14:textFill>
              </w:rPr>
              <w:t>晚餐：</w:t>
            </w:r>
            <w:r>
              <w:rPr>
                <w:rFonts w:hint="eastAsia"/>
                <w:color w:val="404040" w:themeColor="text1" w:themeTint="BF"/>
                <w:spacing w:val="0"/>
                <w:lang w:eastAsia="zh-CN"/>
                <w14:textFill>
                  <w14:solidFill>
                    <w14:schemeClr w14:val="tx1">
                      <w14:lumMod w14:val="75000"/>
                      <w14:lumOff w14:val="25000"/>
                    </w14:schemeClr>
                  </w14:solidFill>
                </w14:textFill>
              </w:rPr>
              <w:t>晚餐自理</w:t>
            </w:r>
          </w:p>
        </w:tc>
        <w:tc>
          <w:tcPr>
            <w:tcW w:w="1662" w:type="dxa"/>
            <w:vAlign w:val="top"/>
          </w:tcPr>
          <w:p>
            <w:pPr>
              <w:keepNext w:val="0"/>
              <w:keepLines w:val="0"/>
              <w:pageBreakBefore w:val="0"/>
              <w:widowControl/>
              <w:kinsoku w:val="0"/>
              <w:wordWrap/>
              <w:overflowPunct/>
              <w:topLinePunct w:val="0"/>
              <w:autoSpaceDE w:val="0"/>
              <w:autoSpaceDN w:val="0"/>
              <w:bidi w:val="0"/>
              <w:adjustRightInd w:val="0"/>
              <w:snapToGrid w:val="0"/>
              <w:spacing w:line="240" w:lineRule="exact"/>
              <w:ind w:left="63" w:leftChars="30" w:right="63" w:rightChars="30"/>
              <w:jc w:val="center"/>
              <w:textAlignment w:val="baseline"/>
              <w:rPr>
                <w:rFonts w:ascii="Arial"/>
                <w:spacing w:val="0"/>
                <w:sz w:val="21"/>
              </w:rPr>
            </w:pPr>
          </w:p>
          <w:p>
            <w:pPr>
              <w:pStyle w:val="6"/>
              <w:keepNext w:val="0"/>
              <w:keepLines w:val="0"/>
              <w:pageBreakBefore w:val="0"/>
              <w:widowControl/>
              <w:shd w:val="clear" w:fill="FFFF00"/>
              <w:kinsoku w:val="0"/>
              <w:wordWrap/>
              <w:overflowPunct/>
              <w:topLinePunct w:val="0"/>
              <w:autoSpaceDE w:val="0"/>
              <w:autoSpaceDN w:val="0"/>
              <w:bidi w:val="0"/>
              <w:adjustRightInd w:val="0"/>
              <w:snapToGrid w:val="0"/>
              <w:spacing w:line="360" w:lineRule="exact"/>
              <w:ind w:left="65" w:leftChars="30" w:right="63" w:rightChars="30" w:hanging="2"/>
              <w:jc w:val="center"/>
              <w:textAlignment w:val="baseline"/>
              <w:rPr>
                <w:rFonts w:hint="eastAsia"/>
                <w:b/>
                <w:bCs/>
                <w:color w:val="C00000"/>
                <w:spacing w:val="0"/>
                <w:lang w:val="en-US" w:eastAsia="zh-CN"/>
              </w:rPr>
            </w:pPr>
            <w:r>
              <w:rPr>
                <w:rFonts w:hint="eastAsia"/>
                <w:b/>
                <w:bCs/>
                <w:color w:val="C00000"/>
                <w:spacing w:val="0"/>
                <w:lang w:val="en-US" w:eastAsia="zh-CN"/>
              </w:rPr>
              <w:t>沙美岛</w:t>
            </w:r>
          </w:p>
          <w:p>
            <w:pPr>
              <w:pStyle w:val="6"/>
              <w:keepNext w:val="0"/>
              <w:keepLines w:val="0"/>
              <w:pageBreakBefore w:val="0"/>
              <w:widowControl/>
              <w:shd w:val="clear" w:fill="FFFF00"/>
              <w:kinsoku w:val="0"/>
              <w:wordWrap/>
              <w:overflowPunct/>
              <w:topLinePunct w:val="0"/>
              <w:autoSpaceDE w:val="0"/>
              <w:autoSpaceDN w:val="0"/>
              <w:bidi w:val="0"/>
              <w:adjustRightInd w:val="0"/>
              <w:snapToGrid w:val="0"/>
              <w:spacing w:line="300" w:lineRule="exact"/>
              <w:ind w:left="63" w:leftChars="30" w:right="63" w:rightChars="30" w:firstLine="0"/>
              <w:jc w:val="center"/>
              <w:textAlignment w:val="baseline"/>
              <w:rPr>
                <w:rFonts w:hint="eastAsia" w:eastAsia="微软雅黑"/>
                <w:spacing w:val="0"/>
                <w:lang w:val="en-US" w:eastAsia="zh-CN"/>
              </w:rPr>
            </w:pPr>
            <w:r>
              <w:rPr>
                <w:rFonts w:hint="eastAsia"/>
                <w:b/>
                <w:bCs/>
                <w:color w:val="C00000"/>
                <w:spacing w:val="0"/>
                <w:lang w:val="en-US" w:eastAsia="zh-CN"/>
              </w:rPr>
              <w:t>岛上度假酒店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1064" w:type="dxa"/>
            <w:vAlign w:val="top"/>
          </w:tcPr>
          <w:p>
            <w:pPr>
              <w:spacing w:line="296" w:lineRule="auto"/>
              <w:rPr>
                <w:rFonts w:ascii="Arial"/>
                <w:spacing w:val="0"/>
                <w:sz w:val="21"/>
              </w:rPr>
            </w:pPr>
          </w:p>
          <w:p>
            <w:pPr>
              <w:spacing w:line="297" w:lineRule="auto"/>
              <w:rPr>
                <w:rFonts w:ascii="Arial"/>
                <w:spacing w:val="0"/>
                <w:sz w:val="21"/>
              </w:rPr>
            </w:pPr>
          </w:p>
          <w:p>
            <w:pPr>
              <w:pStyle w:val="6"/>
              <w:spacing w:before="86" w:line="176" w:lineRule="auto"/>
              <w:ind w:left="226"/>
              <w:rPr>
                <w:spacing w:val="0"/>
              </w:rPr>
            </w:pPr>
            <w:r>
              <w:rPr>
                <w:b/>
                <w:bCs/>
                <w:color w:val="3F3F3F"/>
                <w:spacing w:val="0"/>
              </w:rPr>
              <w:t>DAY-5</w:t>
            </w:r>
          </w:p>
        </w:tc>
        <w:tc>
          <w:tcPr>
            <w:tcW w:w="5346" w:type="dxa"/>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63" w:rightChars="30"/>
              <w:textAlignment w:val="baseline"/>
              <w:rPr>
                <w:spacing w:val="0"/>
              </w:rPr>
            </w:pPr>
            <w:r>
              <w:rPr>
                <w:color w:val="3F3F3F"/>
                <w:spacing w:val="0"/>
              </w:rPr>
              <w:t>沙美岛—芭堤雅</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63" w:rightChars="30" w:firstLine="0"/>
              <w:textAlignment w:val="baseline"/>
              <w:rPr>
                <w:spacing w:val="0"/>
              </w:rPr>
            </w:pPr>
            <w:r>
              <w:rPr>
                <w:rFonts w:hint="eastAsia"/>
                <w:color w:val="3F3F3F"/>
                <w:spacing w:val="0"/>
                <w:lang w:eastAsia="zh-CN"/>
              </w:rPr>
              <w:t>岛上</w:t>
            </w:r>
            <w:r>
              <w:rPr>
                <w:color w:val="3F3F3F"/>
                <w:spacing w:val="0"/>
              </w:rPr>
              <w:t>自由活动—</w:t>
            </w:r>
            <w:r>
              <w:rPr>
                <w:b/>
                <w:bCs/>
                <w:color w:val="FF0000"/>
                <w:spacing w:val="0"/>
                <w:shd w:val="clear" w:fill="FFFF00"/>
              </w:rPr>
              <w:t>绿光森林餐厅米其林主题餐厅</w:t>
            </w:r>
            <w:r>
              <w:rPr>
                <w:color w:val="3F3F3F"/>
                <w:spacing w:val="0"/>
              </w:rPr>
              <w:t>—爽泰庄园—民族文化表演、骑大象、泰服拍照、泼水节、水灯节祈福、赠送水果餐自助餐、学做泰国菜—东方公主号</w:t>
            </w:r>
            <w:r>
              <w:rPr>
                <w:rFonts w:hint="eastAsia"/>
                <w:color w:val="3F3F3F"/>
                <w:spacing w:val="0"/>
                <w:lang w:eastAsia="zh-CN"/>
              </w:rPr>
              <w:t>人妖歌舞晚宴</w:t>
            </w:r>
            <w:r>
              <w:rPr>
                <w:b/>
                <w:bCs/>
                <w:color w:val="FF0000"/>
                <w:spacing w:val="0"/>
                <w:shd w:val="clear" w:fill="FFFF00"/>
              </w:rPr>
              <w:t>（啤酒饮料无限量畅饮）</w:t>
            </w:r>
            <w:r>
              <w:rPr>
                <w:color w:val="3F3F3F"/>
                <w:spacing w:val="0"/>
              </w:rPr>
              <w:t>—</w:t>
            </w:r>
            <w:r>
              <w:rPr>
                <w:b/>
                <w:bCs/>
                <w:color w:val="FF0000"/>
                <w:spacing w:val="0"/>
              </w:rPr>
              <w:t>特色成人夜秀</w:t>
            </w:r>
          </w:p>
        </w:tc>
        <w:tc>
          <w:tcPr>
            <w:tcW w:w="2838" w:type="dxa"/>
            <w:vAlign w:val="top"/>
          </w:tcPr>
          <w:p>
            <w:pPr>
              <w:keepNext w:val="0"/>
              <w:keepLines w:val="0"/>
              <w:pageBreakBefore w:val="0"/>
              <w:widowControl/>
              <w:kinsoku w:val="0"/>
              <w:wordWrap/>
              <w:overflowPunct/>
              <w:topLinePunct w:val="0"/>
              <w:autoSpaceDE w:val="0"/>
              <w:autoSpaceDN w:val="0"/>
              <w:bidi w:val="0"/>
              <w:adjustRightInd w:val="0"/>
              <w:snapToGrid w:val="0"/>
              <w:spacing w:line="500" w:lineRule="exact"/>
              <w:ind w:left="63" w:leftChars="30" w:right="63" w:rightChars="30"/>
              <w:textAlignment w:val="baseline"/>
              <w:rPr>
                <w:rFonts w:ascii="Arial"/>
                <w:spacing w:val="0"/>
                <w:sz w:val="21"/>
              </w:rPr>
            </w:pPr>
          </w:p>
          <w:p>
            <w:pPr>
              <w:pStyle w:val="6"/>
              <w:keepNext w:val="0"/>
              <w:keepLines w:val="0"/>
              <w:pageBreakBefore w:val="0"/>
              <w:widowControl/>
              <w:kinsoku w:val="0"/>
              <w:wordWrap/>
              <w:overflowPunct/>
              <w:topLinePunct w:val="0"/>
              <w:autoSpaceDE w:val="0"/>
              <w:autoSpaceDN w:val="0"/>
              <w:bidi w:val="0"/>
              <w:adjustRightInd w:val="0"/>
              <w:snapToGrid w:val="0"/>
              <w:spacing w:line="190" w:lineRule="auto"/>
              <w:ind w:left="63" w:leftChars="30" w:right="63" w:rightChars="30"/>
              <w:textAlignment w:val="baseline"/>
              <w:rPr>
                <w:spacing w:val="0"/>
              </w:rPr>
            </w:pPr>
            <w:r>
              <w:rPr>
                <w:color w:val="3F3F3F"/>
                <w:spacing w:val="0"/>
              </w:rPr>
              <w:t>早餐：酒店内</w:t>
            </w:r>
          </w:p>
          <w:p>
            <w:pPr>
              <w:pStyle w:val="6"/>
              <w:keepNext w:val="0"/>
              <w:keepLines w:val="0"/>
              <w:pageBreakBefore w:val="0"/>
              <w:widowControl/>
              <w:kinsoku w:val="0"/>
              <w:wordWrap/>
              <w:overflowPunct/>
              <w:topLinePunct w:val="0"/>
              <w:autoSpaceDE w:val="0"/>
              <w:autoSpaceDN w:val="0"/>
              <w:bidi w:val="0"/>
              <w:adjustRightInd w:val="0"/>
              <w:snapToGrid w:val="0"/>
              <w:spacing w:line="190" w:lineRule="auto"/>
              <w:ind w:left="63" w:leftChars="30" w:right="63" w:rightChars="30"/>
              <w:textAlignment w:val="baseline"/>
              <w:rPr>
                <w:rFonts w:hint="eastAsia" w:eastAsia="微软雅黑"/>
                <w:spacing w:val="0"/>
                <w:lang w:eastAsia="zh-CN"/>
              </w:rPr>
            </w:pPr>
            <w:r>
              <w:rPr>
                <w:color w:val="3F3F3F"/>
                <w:spacing w:val="0"/>
              </w:rPr>
              <w:t>午餐：</w:t>
            </w:r>
            <w:r>
              <w:rPr>
                <w:rFonts w:hint="eastAsia"/>
                <w:color w:val="3F3F3F"/>
                <w:spacing w:val="0"/>
                <w:lang w:eastAsia="zh-CN"/>
              </w:rPr>
              <w:t>绿光森林主题餐厅</w:t>
            </w:r>
          </w:p>
          <w:p>
            <w:pPr>
              <w:pStyle w:val="6"/>
              <w:keepNext w:val="0"/>
              <w:keepLines w:val="0"/>
              <w:pageBreakBefore w:val="0"/>
              <w:widowControl/>
              <w:kinsoku w:val="0"/>
              <w:wordWrap/>
              <w:overflowPunct/>
              <w:topLinePunct w:val="0"/>
              <w:autoSpaceDE w:val="0"/>
              <w:autoSpaceDN w:val="0"/>
              <w:bidi w:val="0"/>
              <w:adjustRightInd w:val="0"/>
              <w:snapToGrid w:val="0"/>
              <w:spacing w:line="188" w:lineRule="auto"/>
              <w:ind w:left="63" w:leftChars="30" w:right="63" w:rightChars="30"/>
              <w:textAlignment w:val="baseline"/>
              <w:rPr>
                <w:spacing w:val="0"/>
                <w:sz w:val="19"/>
                <w:szCs w:val="19"/>
              </w:rPr>
            </w:pPr>
            <w:r>
              <w:rPr>
                <w:color w:val="3F3F3F"/>
                <w:spacing w:val="0"/>
              </w:rPr>
              <w:t>晚餐：</w:t>
            </w:r>
            <w:r>
              <w:rPr>
                <w:color w:val="3F3F3F"/>
                <w:spacing w:val="0"/>
                <w:sz w:val="19"/>
                <w:szCs w:val="19"/>
              </w:rPr>
              <w:t>公主号人妖歌舞晚宴</w:t>
            </w:r>
          </w:p>
        </w:tc>
        <w:tc>
          <w:tcPr>
            <w:tcW w:w="1662" w:type="dxa"/>
            <w:vAlign w:val="top"/>
          </w:tcPr>
          <w:p>
            <w:pPr>
              <w:keepNext w:val="0"/>
              <w:keepLines w:val="0"/>
              <w:pageBreakBefore w:val="0"/>
              <w:widowControl/>
              <w:kinsoku w:val="0"/>
              <w:wordWrap/>
              <w:overflowPunct/>
              <w:topLinePunct w:val="0"/>
              <w:autoSpaceDE w:val="0"/>
              <w:autoSpaceDN w:val="0"/>
              <w:bidi w:val="0"/>
              <w:adjustRightInd w:val="0"/>
              <w:snapToGrid w:val="0"/>
              <w:spacing w:line="400" w:lineRule="exact"/>
              <w:ind w:left="63" w:leftChars="30" w:right="63" w:rightChars="30"/>
              <w:jc w:val="center"/>
              <w:textAlignment w:val="baseline"/>
              <w:rPr>
                <w:rFonts w:ascii="Arial"/>
                <w:spacing w:val="0"/>
                <w:sz w:val="21"/>
              </w:rPr>
            </w:pPr>
          </w:p>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63" w:rightChars="30"/>
              <w:jc w:val="center"/>
              <w:textAlignment w:val="baseline"/>
              <w:rPr>
                <w:spacing w:val="0"/>
              </w:rPr>
            </w:pPr>
            <w:r>
              <w:rPr>
                <w:color w:val="3F3F3F"/>
                <w:spacing w:val="0"/>
              </w:rPr>
              <w:t>芭堤雅</w:t>
            </w:r>
          </w:p>
          <w:p>
            <w:pPr>
              <w:pStyle w:val="6"/>
              <w:keepNext w:val="0"/>
              <w:keepLines w:val="0"/>
              <w:pageBreakBefore w:val="0"/>
              <w:widowControl/>
              <w:kinsoku w:val="0"/>
              <w:wordWrap/>
              <w:overflowPunct/>
              <w:topLinePunct w:val="0"/>
              <w:autoSpaceDE w:val="0"/>
              <w:autoSpaceDN w:val="0"/>
              <w:bidi w:val="0"/>
              <w:adjustRightInd w:val="0"/>
              <w:snapToGrid w:val="0"/>
              <w:spacing w:line="300" w:lineRule="exact"/>
              <w:ind w:left="63" w:leftChars="30" w:right="63" w:rightChars="30"/>
              <w:jc w:val="center"/>
              <w:textAlignment w:val="baseline"/>
              <w:rPr>
                <w:spacing w:val="0"/>
              </w:rPr>
            </w:pPr>
            <w:r>
              <w:rPr>
                <w:color w:val="3F3F3F"/>
                <w:spacing w:val="0"/>
              </w:rPr>
              <w:t>网评五钻酒店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2" w:hRule="atLeast"/>
        </w:trPr>
        <w:tc>
          <w:tcPr>
            <w:tcW w:w="1064" w:type="dxa"/>
            <w:vAlign w:val="top"/>
          </w:tcPr>
          <w:p>
            <w:pPr>
              <w:spacing w:line="292" w:lineRule="auto"/>
              <w:rPr>
                <w:rFonts w:ascii="Arial"/>
                <w:spacing w:val="0"/>
                <w:sz w:val="21"/>
              </w:rPr>
            </w:pPr>
          </w:p>
          <w:p>
            <w:pPr>
              <w:pStyle w:val="6"/>
              <w:spacing w:before="86" w:line="178" w:lineRule="auto"/>
              <w:ind w:left="226"/>
              <w:rPr>
                <w:spacing w:val="0"/>
              </w:rPr>
            </w:pPr>
            <w:r>
              <w:rPr>
                <w:b/>
                <w:bCs/>
                <w:color w:val="3F3F3F"/>
                <w:spacing w:val="0"/>
              </w:rPr>
              <w:t>DAY-6</w:t>
            </w:r>
          </w:p>
        </w:tc>
        <w:tc>
          <w:tcPr>
            <w:tcW w:w="5346" w:type="dxa"/>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63" w:rightChars="30"/>
              <w:textAlignment w:val="baseline"/>
              <w:rPr>
                <w:spacing w:val="0"/>
              </w:rPr>
            </w:pPr>
            <w:r>
              <w:rPr>
                <w:color w:val="3F3F3F"/>
                <w:spacing w:val="0"/>
              </w:rPr>
              <w:t>芭堤雅</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63" w:rightChars="30"/>
              <w:textAlignment w:val="baseline"/>
              <w:rPr>
                <w:spacing w:val="0"/>
              </w:rPr>
            </w:pPr>
            <w:r>
              <w:rPr>
                <w:color w:val="3F3F3F"/>
                <w:spacing w:val="0"/>
              </w:rPr>
              <w:t>金佛寺 · 四面佛—东芭乐园—泰式古法按摩—</w:t>
            </w:r>
            <w:r>
              <w:rPr>
                <w:b/>
                <w:bCs/>
                <w:color w:val="FF0000"/>
                <w:spacing w:val="0"/>
                <w:shd w:val="clear" w:fill="FFFF00"/>
              </w:rPr>
              <w:t>独家赠送网红打卡 JF 泰拳比赛</w:t>
            </w:r>
          </w:p>
        </w:tc>
        <w:tc>
          <w:tcPr>
            <w:tcW w:w="2838" w:type="dxa"/>
            <w:vAlign w:val="top"/>
          </w:tcPr>
          <w:p>
            <w:pPr>
              <w:pStyle w:val="6"/>
              <w:keepNext w:val="0"/>
              <w:keepLines w:val="0"/>
              <w:pageBreakBefore w:val="0"/>
              <w:widowControl/>
              <w:kinsoku w:val="0"/>
              <w:wordWrap/>
              <w:overflowPunct/>
              <w:topLinePunct w:val="0"/>
              <w:autoSpaceDE w:val="0"/>
              <w:autoSpaceDN w:val="0"/>
              <w:bidi w:val="0"/>
              <w:adjustRightInd w:val="0"/>
              <w:snapToGrid w:val="0"/>
              <w:spacing w:line="200" w:lineRule="exact"/>
              <w:ind w:left="63" w:leftChars="30" w:right="63" w:rightChars="30"/>
              <w:textAlignment w:val="baseline"/>
              <w:rPr>
                <w:color w:val="3F3F3F"/>
                <w:spacing w:val="0"/>
              </w:rPr>
            </w:pPr>
          </w:p>
          <w:p>
            <w:pPr>
              <w:pStyle w:val="6"/>
              <w:keepNext w:val="0"/>
              <w:keepLines w:val="0"/>
              <w:pageBreakBefore w:val="0"/>
              <w:widowControl/>
              <w:kinsoku w:val="0"/>
              <w:wordWrap/>
              <w:overflowPunct/>
              <w:topLinePunct w:val="0"/>
              <w:autoSpaceDE w:val="0"/>
              <w:autoSpaceDN w:val="0"/>
              <w:bidi w:val="0"/>
              <w:adjustRightInd w:val="0"/>
              <w:snapToGrid w:val="0"/>
              <w:spacing w:line="190" w:lineRule="auto"/>
              <w:ind w:left="63" w:leftChars="30" w:right="63" w:rightChars="30"/>
              <w:textAlignment w:val="baseline"/>
              <w:rPr>
                <w:spacing w:val="0"/>
              </w:rPr>
            </w:pPr>
            <w:r>
              <w:rPr>
                <w:color w:val="3F3F3F"/>
                <w:spacing w:val="0"/>
              </w:rPr>
              <w:t>早餐：酒店自助</w:t>
            </w:r>
          </w:p>
          <w:p>
            <w:pPr>
              <w:pStyle w:val="6"/>
              <w:keepNext w:val="0"/>
              <w:keepLines w:val="0"/>
              <w:pageBreakBefore w:val="0"/>
              <w:widowControl/>
              <w:kinsoku w:val="0"/>
              <w:wordWrap/>
              <w:overflowPunct/>
              <w:topLinePunct w:val="0"/>
              <w:autoSpaceDE w:val="0"/>
              <w:autoSpaceDN w:val="0"/>
              <w:bidi w:val="0"/>
              <w:adjustRightInd w:val="0"/>
              <w:snapToGrid w:val="0"/>
              <w:spacing w:line="190" w:lineRule="auto"/>
              <w:ind w:left="63" w:leftChars="30" w:right="63" w:rightChars="30"/>
              <w:textAlignment w:val="baseline"/>
              <w:rPr>
                <w:spacing w:val="0"/>
              </w:rPr>
            </w:pPr>
            <w:r>
              <w:rPr>
                <w:color w:val="3F3F3F"/>
                <w:spacing w:val="0"/>
              </w:rPr>
              <w:t>午餐：咖喱螃蟹餐</w:t>
            </w:r>
          </w:p>
          <w:p>
            <w:pPr>
              <w:pStyle w:val="6"/>
              <w:keepNext w:val="0"/>
              <w:keepLines w:val="0"/>
              <w:pageBreakBefore w:val="0"/>
              <w:widowControl/>
              <w:kinsoku w:val="0"/>
              <w:wordWrap/>
              <w:overflowPunct/>
              <w:topLinePunct w:val="0"/>
              <w:autoSpaceDE w:val="0"/>
              <w:autoSpaceDN w:val="0"/>
              <w:bidi w:val="0"/>
              <w:adjustRightInd w:val="0"/>
              <w:snapToGrid w:val="0"/>
              <w:spacing w:line="160" w:lineRule="auto"/>
              <w:ind w:left="63" w:leftChars="30" w:right="63" w:rightChars="30"/>
              <w:textAlignment w:val="baseline"/>
              <w:rPr>
                <w:spacing w:val="0"/>
              </w:rPr>
            </w:pPr>
            <w:r>
              <w:rPr>
                <w:color w:val="3F3F3F"/>
                <w:spacing w:val="0"/>
              </w:rPr>
              <w:t>晚餐：东芭乐园餐</w:t>
            </w:r>
          </w:p>
        </w:tc>
        <w:tc>
          <w:tcPr>
            <w:tcW w:w="1662" w:type="dxa"/>
            <w:vAlign w:val="top"/>
          </w:tcPr>
          <w:p>
            <w:pPr>
              <w:pStyle w:val="6"/>
              <w:keepNext w:val="0"/>
              <w:keepLines w:val="0"/>
              <w:pageBreakBefore w:val="0"/>
              <w:widowControl/>
              <w:kinsoku w:val="0"/>
              <w:wordWrap/>
              <w:overflowPunct/>
              <w:topLinePunct w:val="0"/>
              <w:autoSpaceDE w:val="0"/>
              <w:autoSpaceDN w:val="0"/>
              <w:bidi w:val="0"/>
              <w:adjustRightInd w:val="0"/>
              <w:snapToGrid w:val="0"/>
              <w:spacing w:line="200" w:lineRule="exact"/>
              <w:ind w:left="63" w:leftChars="30" w:right="63" w:rightChars="30"/>
              <w:jc w:val="center"/>
              <w:textAlignment w:val="baseline"/>
              <w:rPr>
                <w:color w:val="3F3F3F"/>
                <w:spacing w:val="0"/>
              </w:rPr>
            </w:pPr>
          </w:p>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63" w:rightChars="30"/>
              <w:jc w:val="center"/>
              <w:textAlignment w:val="baseline"/>
              <w:rPr>
                <w:spacing w:val="0"/>
              </w:rPr>
            </w:pPr>
            <w:r>
              <w:rPr>
                <w:color w:val="3F3F3F"/>
                <w:spacing w:val="0"/>
              </w:rPr>
              <w:t>芭堤雅</w:t>
            </w:r>
          </w:p>
          <w:p>
            <w:pPr>
              <w:pStyle w:val="6"/>
              <w:keepNext w:val="0"/>
              <w:keepLines w:val="0"/>
              <w:pageBreakBefore w:val="0"/>
              <w:widowControl/>
              <w:kinsoku w:val="0"/>
              <w:wordWrap/>
              <w:overflowPunct/>
              <w:topLinePunct w:val="0"/>
              <w:autoSpaceDE w:val="0"/>
              <w:autoSpaceDN w:val="0"/>
              <w:bidi w:val="0"/>
              <w:adjustRightInd w:val="0"/>
              <w:snapToGrid w:val="0"/>
              <w:spacing w:line="300" w:lineRule="exact"/>
              <w:ind w:left="63" w:leftChars="30" w:right="63" w:rightChars="30"/>
              <w:jc w:val="center"/>
              <w:textAlignment w:val="baseline"/>
              <w:rPr>
                <w:spacing w:val="0"/>
              </w:rPr>
            </w:pPr>
            <w:r>
              <w:rPr>
                <w:color w:val="3F3F3F"/>
                <w:spacing w:val="0"/>
              </w:rPr>
              <w:t>网评五钻酒店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5" w:hRule="atLeast"/>
        </w:trPr>
        <w:tc>
          <w:tcPr>
            <w:tcW w:w="1064" w:type="dxa"/>
            <w:vAlign w:val="top"/>
          </w:tcPr>
          <w:p>
            <w:pPr>
              <w:spacing w:line="296" w:lineRule="auto"/>
              <w:rPr>
                <w:rFonts w:ascii="Arial"/>
                <w:spacing w:val="0"/>
                <w:sz w:val="21"/>
              </w:rPr>
            </w:pPr>
          </w:p>
          <w:p>
            <w:pPr>
              <w:pStyle w:val="6"/>
              <w:spacing w:before="86" w:line="176" w:lineRule="auto"/>
              <w:ind w:left="226"/>
              <w:rPr>
                <w:spacing w:val="0"/>
              </w:rPr>
            </w:pPr>
            <w:r>
              <w:rPr>
                <w:b/>
                <w:bCs/>
                <w:color w:val="3F3F3F"/>
                <w:spacing w:val="0"/>
              </w:rPr>
              <w:t>DAY-7</w:t>
            </w:r>
          </w:p>
        </w:tc>
        <w:tc>
          <w:tcPr>
            <w:tcW w:w="5346" w:type="dxa"/>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63" w:rightChars="30"/>
              <w:textAlignment w:val="baseline"/>
              <w:rPr>
                <w:spacing w:val="0"/>
              </w:rPr>
            </w:pPr>
            <w:r>
              <w:rPr>
                <w:color w:val="3F3F3F"/>
                <w:spacing w:val="0"/>
              </w:rPr>
              <w:t>芭堤雅—曼谷—中转地</w:t>
            </w:r>
          </w:p>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70" w:leftChars="30" w:right="63" w:rightChars="30" w:hanging="7"/>
              <w:textAlignment w:val="baseline"/>
              <w:rPr>
                <w:spacing w:val="0"/>
              </w:rPr>
            </w:pPr>
            <w:r>
              <w:rPr>
                <w:rFonts w:hint="eastAsia"/>
                <w:color w:val="3F3F3F"/>
                <w:spacing w:val="0"/>
                <w:lang w:eastAsia="zh-CN"/>
              </w:rPr>
              <w:t>乳胶中心</w:t>
            </w:r>
            <w:r>
              <w:rPr>
                <w:color w:val="3F3F3F"/>
                <w:spacing w:val="0"/>
              </w:rPr>
              <w:t>—KING POWER 国际免税中心—送机场</w:t>
            </w:r>
          </w:p>
        </w:tc>
        <w:tc>
          <w:tcPr>
            <w:tcW w:w="2838" w:type="dxa"/>
            <w:vAlign w:val="top"/>
          </w:tcPr>
          <w:p>
            <w:pPr>
              <w:pStyle w:val="6"/>
              <w:keepNext w:val="0"/>
              <w:keepLines w:val="0"/>
              <w:pageBreakBefore w:val="0"/>
              <w:widowControl/>
              <w:kinsoku w:val="0"/>
              <w:wordWrap/>
              <w:overflowPunct/>
              <w:topLinePunct w:val="0"/>
              <w:autoSpaceDE w:val="0"/>
              <w:autoSpaceDN w:val="0"/>
              <w:bidi w:val="0"/>
              <w:adjustRightInd w:val="0"/>
              <w:snapToGrid w:val="0"/>
              <w:spacing w:line="200" w:lineRule="exact"/>
              <w:ind w:left="63" w:leftChars="30" w:right="63" w:rightChars="30"/>
              <w:textAlignment w:val="baseline"/>
              <w:rPr>
                <w:color w:val="3F3F3F"/>
                <w:spacing w:val="0"/>
              </w:rPr>
            </w:pPr>
          </w:p>
          <w:p>
            <w:pPr>
              <w:pStyle w:val="6"/>
              <w:keepNext w:val="0"/>
              <w:keepLines w:val="0"/>
              <w:pageBreakBefore w:val="0"/>
              <w:widowControl/>
              <w:kinsoku w:val="0"/>
              <w:wordWrap/>
              <w:overflowPunct/>
              <w:topLinePunct w:val="0"/>
              <w:autoSpaceDE w:val="0"/>
              <w:autoSpaceDN w:val="0"/>
              <w:bidi w:val="0"/>
              <w:adjustRightInd w:val="0"/>
              <w:snapToGrid w:val="0"/>
              <w:spacing w:line="190" w:lineRule="auto"/>
              <w:ind w:left="63" w:leftChars="30" w:right="63" w:rightChars="30"/>
              <w:textAlignment w:val="baseline"/>
              <w:rPr>
                <w:spacing w:val="0"/>
              </w:rPr>
            </w:pPr>
            <w:r>
              <w:rPr>
                <w:color w:val="3F3F3F"/>
                <w:spacing w:val="0"/>
              </w:rPr>
              <w:t>早餐：酒店自助</w:t>
            </w:r>
          </w:p>
          <w:p>
            <w:pPr>
              <w:pStyle w:val="6"/>
              <w:keepNext w:val="0"/>
              <w:keepLines w:val="0"/>
              <w:pageBreakBefore w:val="0"/>
              <w:widowControl/>
              <w:kinsoku w:val="0"/>
              <w:wordWrap/>
              <w:overflowPunct/>
              <w:topLinePunct w:val="0"/>
              <w:autoSpaceDE w:val="0"/>
              <w:autoSpaceDN w:val="0"/>
              <w:bidi w:val="0"/>
              <w:adjustRightInd w:val="0"/>
              <w:snapToGrid w:val="0"/>
              <w:spacing w:line="190" w:lineRule="auto"/>
              <w:ind w:left="63" w:leftChars="30" w:right="0" w:rightChars="0"/>
              <w:textAlignment w:val="baseline"/>
              <w:rPr>
                <w:rFonts w:hint="eastAsia" w:eastAsia="微软雅黑"/>
                <w:spacing w:val="0"/>
                <w:lang w:val="en-US" w:eastAsia="zh-CN"/>
              </w:rPr>
            </w:pPr>
            <w:r>
              <w:rPr>
                <w:color w:val="3F3F3F"/>
                <w:spacing w:val="0"/>
              </w:rPr>
              <w:t>午餐：</w:t>
            </w:r>
            <w:r>
              <w:rPr>
                <w:rFonts w:hint="eastAsia"/>
                <w:color w:val="3F3F3F"/>
                <w:spacing w:val="0"/>
                <w:lang w:val="en-US" w:eastAsia="zh-CN"/>
              </w:rPr>
              <w:t>king power国际自助餐</w:t>
            </w:r>
          </w:p>
          <w:p>
            <w:pPr>
              <w:pStyle w:val="6"/>
              <w:keepNext w:val="0"/>
              <w:keepLines w:val="0"/>
              <w:pageBreakBefore w:val="0"/>
              <w:widowControl/>
              <w:kinsoku w:val="0"/>
              <w:wordWrap/>
              <w:overflowPunct/>
              <w:topLinePunct w:val="0"/>
              <w:autoSpaceDE w:val="0"/>
              <w:autoSpaceDN w:val="0"/>
              <w:bidi w:val="0"/>
              <w:adjustRightInd w:val="0"/>
              <w:snapToGrid w:val="0"/>
              <w:spacing w:line="158" w:lineRule="auto"/>
              <w:ind w:left="63" w:leftChars="30" w:right="63" w:rightChars="30"/>
              <w:textAlignment w:val="baseline"/>
              <w:rPr>
                <w:spacing w:val="0"/>
              </w:rPr>
            </w:pPr>
            <w:r>
              <w:rPr>
                <w:color w:val="3F3F3F"/>
                <w:spacing w:val="0"/>
              </w:rPr>
              <w:t>晚餐：X</w:t>
            </w:r>
          </w:p>
        </w:tc>
        <w:tc>
          <w:tcPr>
            <w:tcW w:w="1662" w:type="dxa"/>
            <w:vAlign w:val="top"/>
          </w:tcPr>
          <w:p>
            <w:pPr>
              <w:pStyle w:val="6"/>
              <w:keepNext w:val="0"/>
              <w:keepLines w:val="0"/>
              <w:pageBreakBefore w:val="0"/>
              <w:widowControl/>
              <w:kinsoku w:val="0"/>
              <w:wordWrap/>
              <w:overflowPunct/>
              <w:topLinePunct w:val="0"/>
              <w:autoSpaceDE w:val="0"/>
              <w:autoSpaceDN w:val="0"/>
              <w:bidi w:val="0"/>
              <w:adjustRightInd w:val="0"/>
              <w:snapToGrid w:val="0"/>
              <w:spacing w:line="200" w:lineRule="exact"/>
              <w:ind w:left="222" w:leftChars="30" w:right="63" w:rightChars="30" w:hanging="159"/>
              <w:jc w:val="center"/>
              <w:textAlignment w:val="baseline"/>
              <w:rPr>
                <w:color w:val="3F3F3F"/>
                <w:spacing w:val="0"/>
              </w:rPr>
            </w:pPr>
          </w:p>
          <w:p>
            <w:pPr>
              <w:pStyle w:val="6"/>
              <w:keepNext w:val="0"/>
              <w:keepLines w:val="0"/>
              <w:pageBreakBefore w:val="0"/>
              <w:widowControl/>
              <w:kinsoku w:val="0"/>
              <w:wordWrap/>
              <w:overflowPunct/>
              <w:topLinePunct w:val="0"/>
              <w:autoSpaceDE w:val="0"/>
              <w:autoSpaceDN w:val="0"/>
              <w:bidi w:val="0"/>
              <w:adjustRightInd w:val="0"/>
              <w:snapToGrid w:val="0"/>
              <w:spacing w:line="300" w:lineRule="exact"/>
              <w:ind w:left="222" w:leftChars="30" w:right="63" w:rightChars="30" w:hanging="159"/>
              <w:jc w:val="center"/>
              <w:textAlignment w:val="baseline"/>
              <w:rPr>
                <w:spacing w:val="0"/>
              </w:rPr>
            </w:pPr>
            <w:r>
              <w:rPr>
                <w:color w:val="3F3F3F"/>
                <w:spacing w:val="0"/>
              </w:rPr>
              <w:t>飞机上/中转地 经济型酒店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1064" w:type="dxa"/>
            <w:vAlign w:val="top"/>
          </w:tcPr>
          <w:p>
            <w:pPr>
              <w:pStyle w:val="6"/>
              <w:spacing w:before="296" w:line="179" w:lineRule="auto"/>
              <w:ind w:left="226"/>
              <w:rPr>
                <w:spacing w:val="0"/>
              </w:rPr>
            </w:pPr>
            <w:r>
              <w:rPr>
                <w:b/>
                <w:bCs/>
                <w:color w:val="3F3F3F"/>
                <w:spacing w:val="0"/>
              </w:rPr>
              <w:t>DAY-8</w:t>
            </w:r>
          </w:p>
        </w:tc>
        <w:tc>
          <w:tcPr>
            <w:tcW w:w="5346" w:type="dxa"/>
            <w:vAlign w:val="top"/>
          </w:tcPr>
          <w:p>
            <w:pPr>
              <w:pStyle w:val="6"/>
              <w:keepNext w:val="0"/>
              <w:keepLines w:val="0"/>
              <w:pageBreakBefore w:val="0"/>
              <w:widowControl/>
              <w:kinsoku w:val="0"/>
              <w:wordWrap/>
              <w:overflowPunct/>
              <w:topLinePunct w:val="0"/>
              <w:autoSpaceDE w:val="0"/>
              <w:autoSpaceDN w:val="0"/>
              <w:bidi w:val="0"/>
              <w:adjustRightInd w:val="0"/>
              <w:snapToGrid w:val="0"/>
              <w:spacing w:line="600" w:lineRule="exact"/>
              <w:ind w:left="63" w:leftChars="30" w:right="63" w:rightChars="30"/>
              <w:textAlignment w:val="baseline"/>
              <w:rPr>
                <w:spacing w:val="0"/>
              </w:rPr>
            </w:pPr>
            <w:r>
              <w:rPr>
                <w:color w:val="3F3F3F"/>
                <w:spacing w:val="0"/>
              </w:rPr>
              <w:t>中转地—哈尔滨</w:t>
            </w:r>
          </w:p>
        </w:tc>
        <w:tc>
          <w:tcPr>
            <w:tcW w:w="2838" w:type="dxa"/>
            <w:vAlign w:val="top"/>
          </w:tcPr>
          <w:p>
            <w:pPr>
              <w:pStyle w:val="6"/>
              <w:keepNext w:val="0"/>
              <w:keepLines w:val="0"/>
              <w:pageBreakBefore w:val="0"/>
              <w:widowControl/>
              <w:kinsoku w:val="0"/>
              <w:wordWrap/>
              <w:overflowPunct/>
              <w:topLinePunct w:val="0"/>
              <w:autoSpaceDE w:val="0"/>
              <w:autoSpaceDN w:val="0"/>
              <w:bidi w:val="0"/>
              <w:adjustRightInd w:val="0"/>
              <w:snapToGrid w:val="0"/>
              <w:spacing w:line="188" w:lineRule="auto"/>
              <w:ind w:left="63" w:leftChars="30" w:right="63" w:rightChars="30"/>
              <w:textAlignment w:val="baseline"/>
              <w:rPr>
                <w:color w:val="3F3F3F"/>
                <w:spacing w:val="0"/>
              </w:rPr>
            </w:pPr>
          </w:p>
          <w:p>
            <w:pPr>
              <w:pStyle w:val="6"/>
              <w:keepNext w:val="0"/>
              <w:keepLines w:val="0"/>
              <w:pageBreakBefore w:val="0"/>
              <w:widowControl/>
              <w:kinsoku w:val="0"/>
              <w:wordWrap/>
              <w:overflowPunct/>
              <w:topLinePunct w:val="0"/>
              <w:autoSpaceDE w:val="0"/>
              <w:autoSpaceDN w:val="0"/>
              <w:bidi w:val="0"/>
              <w:adjustRightInd w:val="0"/>
              <w:snapToGrid w:val="0"/>
              <w:spacing w:line="188" w:lineRule="auto"/>
              <w:ind w:left="63" w:leftChars="30" w:right="63" w:rightChars="30"/>
              <w:textAlignment w:val="baseline"/>
              <w:rPr>
                <w:spacing w:val="0"/>
              </w:rPr>
            </w:pPr>
            <w:r>
              <w:rPr>
                <w:color w:val="3F3F3F"/>
                <w:spacing w:val="0"/>
              </w:rPr>
              <w:t>三餐：X</w:t>
            </w:r>
          </w:p>
        </w:tc>
        <w:tc>
          <w:tcPr>
            <w:tcW w:w="1662" w:type="dxa"/>
            <w:vAlign w:val="top"/>
          </w:tcPr>
          <w:p>
            <w:pPr>
              <w:pStyle w:val="6"/>
              <w:keepNext w:val="0"/>
              <w:keepLines w:val="0"/>
              <w:pageBreakBefore w:val="0"/>
              <w:widowControl/>
              <w:kinsoku w:val="0"/>
              <w:wordWrap/>
              <w:overflowPunct/>
              <w:topLinePunct w:val="0"/>
              <w:autoSpaceDE w:val="0"/>
              <w:autoSpaceDN w:val="0"/>
              <w:bidi w:val="0"/>
              <w:adjustRightInd w:val="0"/>
              <w:snapToGrid w:val="0"/>
              <w:spacing w:line="200" w:lineRule="exact"/>
              <w:ind w:left="63" w:leftChars="30" w:right="63" w:rightChars="30"/>
              <w:jc w:val="center"/>
              <w:textAlignment w:val="baseline"/>
              <w:rPr>
                <w:color w:val="3F3F3F"/>
                <w:spacing w:val="0"/>
              </w:rPr>
            </w:pPr>
          </w:p>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63" w:rightChars="30"/>
              <w:jc w:val="center"/>
              <w:textAlignment w:val="baseline"/>
              <w:rPr>
                <w:spacing w:val="0"/>
              </w:rPr>
            </w:pPr>
            <w:r>
              <w:rPr>
                <w:color w:val="3F3F3F"/>
                <w:spacing w:val="0"/>
              </w:rPr>
              <w:t>/</w:t>
            </w:r>
          </w:p>
        </w:tc>
      </w:tr>
    </w:tbl>
    <w:p>
      <w:pPr>
        <w:rPr>
          <w:rFonts w:ascii="Arial" w:hAnsi="Arial" w:eastAsia="Arial" w:cs="Arial"/>
          <w:sz w:val="21"/>
          <w:szCs w:val="21"/>
        </w:rPr>
        <w:sectPr>
          <w:pgSz w:w="11910" w:h="16840"/>
          <w:pgMar w:top="400" w:right="351" w:bottom="400" w:left="643" w:header="0" w:footer="0" w:gutter="0"/>
          <w:pgBorders>
            <w:top w:val="none" w:sz="0" w:space="0"/>
            <w:left w:val="none" w:sz="0" w:space="0"/>
            <w:bottom w:val="none" w:sz="0" w:space="0"/>
            <w:right w:val="none" w:sz="0" w:space="0"/>
          </w:pgBorders>
          <w:cols w:space="720" w:num="1"/>
        </w:sectPr>
      </w:pPr>
    </w:p>
    <w:p>
      <w:pPr>
        <w:spacing w:line="350" w:lineRule="auto"/>
        <w:rPr>
          <w:rFonts w:ascii="Arial"/>
          <w:sz w:val="21"/>
        </w:rPr>
      </w:pPr>
    </w:p>
    <w:p>
      <w:pPr>
        <w:jc w:val="center"/>
        <w:rPr>
          <w:position w:val="-11"/>
          <w:sz w:val="20"/>
          <w:szCs w:val="20"/>
        </w:rPr>
      </w:pPr>
      <w:r>
        <w:rPr>
          <w:rFonts w:hint="eastAsia" w:ascii="微软雅黑 Light" w:hAnsi="微软雅黑 Light" w:eastAsia="微软雅黑 Light" w:cs="微软雅黑 Light"/>
          <w:b/>
          <w:bCs/>
          <w:sz w:val="56"/>
          <w:szCs w:val="56"/>
          <w:lang w:eastAsia="zh-CN"/>
          <w14:textFill>
            <w14:gradFill>
              <w14:gsLst>
                <w14:gs w14:pos="0">
                  <w14:schemeClr w14:val="accent1">
                    <w14:hueMod w14:val="80000"/>
                  </w14:schemeClr>
                </w14:gs>
                <w14:gs w14:pos="100000">
                  <w14:schemeClr w14:val="accent1">
                    <w14:alpha w14:val="0"/>
                  </w14:schemeClr>
                </w14:gs>
              </w14:gsLst>
              <w14:lin w14:ang="2700000" w14:scaled="0"/>
            </w14:gradFill>
          </w14:textFill>
        </w:rPr>
        <w:t>泰轻奢</w:t>
      </w:r>
      <w:r>
        <w:rPr>
          <w:rFonts w:hint="eastAsia" w:ascii="微软雅黑 Light" w:hAnsi="微软雅黑 Light" w:eastAsia="微软雅黑 Light" w:cs="微软雅黑 Light"/>
          <w:b/>
          <w:bCs/>
          <w:sz w:val="56"/>
          <w:szCs w:val="56"/>
          <w:lang w:val="en-US" w:eastAsia="zh-CN"/>
          <w14:textFill>
            <w14:gradFill>
              <w14:gsLst>
                <w14:gs w14:pos="0">
                  <w14:schemeClr w14:val="accent1">
                    <w14:hueMod w14:val="80000"/>
                  </w14:schemeClr>
                </w14:gs>
                <w14:gs w14:pos="100000">
                  <w14:schemeClr w14:val="accent1">
                    <w14:alpha w14:val="0"/>
                  </w14:schemeClr>
                </w14:gs>
              </w14:gsLst>
              <w14:lin w14:ang="2700000" w14:scaled="0"/>
            </w14:gradFill>
          </w14:textFill>
        </w:rPr>
        <w:t>-曼谷芭提雅沙美岛</w:t>
      </w:r>
    </w:p>
    <w:p>
      <w:pPr>
        <w:spacing w:before="18"/>
      </w:pPr>
    </w:p>
    <w:tbl>
      <w:tblPr>
        <w:tblStyle w:val="5"/>
        <w:tblW w:w="11041" w:type="dxa"/>
        <w:tblInd w:w="12" w:type="dxa"/>
        <w:tblBorders>
          <w:top w:val="single" w:color="4BACC6" w:sz="6" w:space="0"/>
          <w:left w:val="single" w:color="4BACC6" w:sz="6" w:space="0"/>
          <w:bottom w:val="single" w:color="4BACC6" w:sz="6" w:space="0"/>
          <w:right w:val="single" w:color="4BACC6" w:sz="6" w:space="0"/>
          <w:insideH w:val="single" w:color="4BACC6" w:sz="6" w:space="0"/>
          <w:insideV w:val="single" w:color="4BACC6" w:sz="6" w:space="0"/>
        </w:tblBorders>
        <w:tblLayout w:type="fixed"/>
        <w:tblCellMar>
          <w:top w:w="0" w:type="dxa"/>
          <w:left w:w="0" w:type="dxa"/>
          <w:bottom w:w="0" w:type="dxa"/>
          <w:right w:w="0" w:type="dxa"/>
        </w:tblCellMar>
      </w:tblPr>
      <w:tblGrid>
        <w:gridCol w:w="1515"/>
        <w:gridCol w:w="9526"/>
      </w:tblGrid>
      <w:tr>
        <w:tblPrEx>
          <w:tblBorders>
            <w:top w:val="single" w:color="4BACC6" w:sz="6" w:space="0"/>
            <w:left w:val="single" w:color="4BACC6" w:sz="6" w:space="0"/>
            <w:bottom w:val="single" w:color="4BACC6" w:sz="6" w:space="0"/>
            <w:right w:val="single" w:color="4BACC6" w:sz="6" w:space="0"/>
            <w:insideH w:val="single" w:color="4BACC6" w:sz="6" w:space="0"/>
            <w:insideV w:val="single" w:color="4BACC6" w:sz="6" w:space="0"/>
          </w:tblBorders>
          <w:tblCellMar>
            <w:top w:w="0" w:type="dxa"/>
            <w:left w:w="0" w:type="dxa"/>
            <w:bottom w:w="0" w:type="dxa"/>
            <w:right w:w="0" w:type="dxa"/>
          </w:tblCellMar>
        </w:tblPrEx>
        <w:trPr>
          <w:trHeight w:val="551" w:hRule="atLeast"/>
        </w:trPr>
        <w:tc>
          <w:tcPr>
            <w:tcW w:w="11041" w:type="dxa"/>
            <w:gridSpan w:val="2"/>
            <w:tcBorders>
              <w:top w:val="single" w:color="4BACC6" w:sz="10" w:space="0"/>
              <w:left w:val="single" w:color="4BACC6" w:sz="10" w:space="0"/>
              <w:bottom w:val="single" w:color="4BACC6" w:sz="10" w:space="0"/>
              <w:right w:val="single" w:color="4BACC6" w:sz="10" w:space="0"/>
            </w:tcBorders>
            <w:vAlign w:val="top"/>
          </w:tcPr>
          <w:p>
            <w:pPr>
              <w:pStyle w:val="6"/>
              <w:keepNext w:val="0"/>
              <w:keepLines w:val="0"/>
              <w:pageBreakBefore w:val="0"/>
              <w:widowControl/>
              <w:kinsoku w:val="0"/>
              <w:wordWrap/>
              <w:overflowPunct/>
              <w:topLinePunct w:val="0"/>
              <w:autoSpaceDE w:val="0"/>
              <w:autoSpaceDN w:val="0"/>
              <w:bidi w:val="0"/>
              <w:adjustRightInd w:val="0"/>
              <w:snapToGrid w:val="0"/>
              <w:spacing w:line="500" w:lineRule="exact"/>
              <w:ind w:left="0"/>
              <w:jc w:val="center"/>
              <w:textAlignment w:val="baseline"/>
              <w:rPr>
                <w:sz w:val="30"/>
                <w:szCs w:val="30"/>
              </w:rPr>
            </w:pPr>
            <w:r>
              <w:rPr>
                <w:b/>
                <w:bCs/>
                <w:color w:val="FD5C0C"/>
                <w:spacing w:val="-1"/>
                <w:sz w:val="30"/>
                <w:szCs w:val="30"/>
              </w:rPr>
              <w:t>行     程</w:t>
            </w:r>
            <w:r>
              <w:rPr>
                <w:b/>
                <w:bCs/>
                <w:color w:val="FD5C0C"/>
                <w:spacing w:val="2"/>
                <w:sz w:val="30"/>
                <w:szCs w:val="30"/>
              </w:rPr>
              <w:t xml:space="preserve">     </w:t>
            </w:r>
            <w:r>
              <w:rPr>
                <w:b/>
                <w:bCs/>
                <w:color w:val="FD5C0C"/>
                <w:spacing w:val="-1"/>
                <w:sz w:val="30"/>
                <w:szCs w:val="30"/>
              </w:rPr>
              <w:t>安</w:t>
            </w:r>
            <w:r>
              <w:rPr>
                <w:b/>
                <w:bCs/>
                <w:color w:val="FD5C0C"/>
                <w:spacing w:val="1"/>
                <w:sz w:val="30"/>
                <w:szCs w:val="30"/>
              </w:rPr>
              <w:t xml:space="preserve">     </w:t>
            </w:r>
            <w:r>
              <w:rPr>
                <w:b/>
                <w:bCs/>
                <w:color w:val="FD5C0C"/>
                <w:spacing w:val="-1"/>
                <w:sz w:val="30"/>
                <w:szCs w:val="30"/>
              </w:rPr>
              <w:t>排</w:t>
            </w:r>
          </w:p>
        </w:tc>
      </w:tr>
      <w:tr>
        <w:tblPrEx>
          <w:tblBorders>
            <w:top w:val="single" w:color="4BACC6" w:sz="6" w:space="0"/>
            <w:left w:val="single" w:color="4BACC6" w:sz="6" w:space="0"/>
            <w:bottom w:val="single" w:color="4BACC6" w:sz="6" w:space="0"/>
            <w:right w:val="single" w:color="4BACC6" w:sz="6" w:space="0"/>
            <w:insideH w:val="single" w:color="4BACC6" w:sz="6" w:space="0"/>
            <w:insideV w:val="single" w:color="4BACC6" w:sz="6" w:space="0"/>
          </w:tblBorders>
          <w:tblCellMar>
            <w:top w:w="0" w:type="dxa"/>
            <w:left w:w="0" w:type="dxa"/>
            <w:bottom w:w="0" w:type="dxa"/>
            <w:right w:w="0" w:type="dxa"/>
          </w:tblCellMar>
        </w:tblPrEx>
        <w:trPr>
          <w:trHeight w:val="1023" w:hRule="atLeast"/>
        </w:trPr>
        <w:tc>
          <w:tcPr>
            <w:tcW w:w="11041" w:type="dxa"/>
            <w:gridSpan w:val="2"/>
            <w:tcBorders>
              <w:top w:val="single" w:color="4BACC6" w:sz="10" w:space="0"/>
              <w:left w:val="single" w:color="4BACC6" w:sz="10" w:space="0"/>
              <w:bottom w:val="single" w:color="4BACC6" w:sz="10" w:space="0"/>
              <w:right w:val="single" w:color="4BACC6" w:sz="10" w:space="0"/>
            </w:tcBorders>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40" w:lineRule="exact"/>
              <w:ind w:left="63" w:leftChars="30" w:right="170" w:firstLine="0"/>
              <w:textAlignment w:val="baseline"/>
              <w:rPr>
                <w:color w:val="FF0000"/>
                <w:spacing w:val="0"/>
              </w:rPr>
            </w:pPr>
            <w:r>
              <w:rPr>
                <w:color w:val="FF0000"/>
                <w:spacing w:val="0"/>
              </w:rPr>
              <w:t>★ 以下行程安排仅供参考，具体行程、景点游览顺序、游览时间、酒店住宿顺序以出团通知及地接实际安排为准，另导游可根据境外实时情况安排景点前后顺序调整。</w:t>
            </w:r>
          </w:p>
          <w:p>
            <w:pPr>
              <w:pStyle w:val="6"/>
              <w:keepNext w:val="0"/>
              <w:keepLines w:val="0"/>
              <w:pageBreakBefore w:val="0"/>
              <w:widowControl/>
              <w:kinsoku w:val="0"/>
              <w:wordWrap/>
              <w:overflowPunct/>
              <w:topLinePunct w:val="0"/>
              <w:autoSpaceDE w:val="0"/>
              <w:autoSpaceDN w:val="0"/>
              <w:bidi w:val="0"/>
              <w:adjustRightInd w:val="0"/>
              <w:snapToGrid w:val="0"/>
              <w:spacing w:line="340" w:lineRule="exact"/>
              <w:ind w:left="63" w:leftChars="30" w:right="170" w:firstLine="0"/>
              <w:textAlignment w:val="baseline"/>
            </w:pPr>
            <w:r>
              <w:rPr>
                <w:color w:val="FF0000"/>
                <w:spacing w:val="0"/>
              </w:rPr>
              <w:t>★ 所有图片仅供参考，请以实际景物为准！</w:t>
            </w:r>
          </w:p>
        </w:tc>
      </w:tr>
      <w:tr>
        <w:tblPrEx>
          <w:tblBorders>
            <w:top w:val="single" w:color="4BACC6" w:sz="6" w:space="0"/>
            <w:left w:val="single" w:color="4BACC6" w:sz="6" w:space="0"/>
            <w:bottom w:val="single" w:color="4BACC6" w:sz="6" w:space="0"/>
            <w:right w:val="single" w:color="4BACC6" w:sz="6" w:space="0"/>
            <w:insideH w:val="single" w:color="4BACC6" w:sz="6" w:space="0"/>
            <w:insideV w:val="single" w:color="4BACC6" w:sz="6" w:space="0"/>
          </w:tblBorders>
          <w:tblCellMar>
            <w:top w:w="0" w:type="dxa"/>
            <w:left w:w="0" w:type="dxa"/>
            <w:bottom w:w="0" w:type="dxa"/>
            <w:right w:w="0" w:type="dxa"/>
          </w:tblCellMar>
        </w:tblPrEx>
        <w:trPr>
          <w:trHeight w:val="411" w:hRule="atLeast"/>
        </w:trPr>
        <w:tc>
          <w:tcPr>
            <w:tcW w:w="1515" w:type="dxa"/>
            <w:tcBorders>
              <w:top w:val="single" w:color="4BACC6" w:sz="10" w:space="0"/>
              <w:left w:val="single" w:color="4BACC6" w:sz="10" w:space="0"/>
              <w:right w:val="single" w:color="4BACC6" w:sz="2" w:space="0"/>
            </w:tcBorders>
            <w:shd w:val="clear" w:color="auto" w:fill="4BACC6"/>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微软雅黑" w:hAnsi="微软雅黑" w:eastAsia="微软雅黑" w:cs="微软雅黑"/>
                <w:spacing w:val="0"/>
              </w:rPr>
            </w:pPr>
            <w:r>
              <w:rPr>
                <w:rFonts w:hint="eastAsia" w:ascii="微软雅黑" w:hAnsi="微软雅黑" w:eastAsia="微软雅黑" w:cs="微软雅黑"/>
                <w:b/>
                <w:bCs/>
                <w:color w:val="FFFFFF"/>
                <w:spacing w:val="0"/>
              </w:rPr>
              <w:t>第一天</w:t>
            </w:r>
          </w:p>
        </w:tc>
        <w:tc>
          <w:tcPr>
            <w:tcW w:w="9526" w:type="dxa"/>
            <w:tcBorders>
              <w:top w:val="single" w:color="4BACC6" w:sz="10" w:space="0"/>
              <w:left w:val="single" w:color="4BACC6" w:sz="2" w:space="0"/>
              <w:right w:val="single" w:color="4BACC6" w:sz="10" w:space="0"/>
            </w:tcBorders>
            <w:shd w:val="clear" w:color="auto" w:fill="4BACC6"/>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63" w:rightChars="30"/>
              <w:textAlignment w:val="baseline"/>
              <w:rPr>
                <w:rFonts w:hint="eastAsia" w:ascii="微软雅黑" w:hAnsi="微软雅黑" w:eastAsia="微软雅黑" w:cs="微软雅黑"/>
                <w:spacing w:val="0"/>
              </w:rPr>
            </w:pPr>
            <w:r>
              <w:rPr>
                <w:rFonts w:hint="eastAsia" w:ascii="微软雅黑" w:hAnsi="微软雅黑" w:eastAsia="微软雅黑" w:cs="微软雅黑"/>
                <w:b/>
                <w:bCs/>
                <w:color w:val="FFFFFF"/>
                <w:spacing w:val="0"/>
              </w:rPr>
              <w:t xml:space="preserve">哈尔滨 </w:t>
            </w:r>
            <w:r>
              <w:rPr>
                <w:rFonts w:hint="eastAsia" w:ascii="微软雅黑" w:hAnsi="微软雅黑" w:eastAsia="微软雅黑" w:cs="微软雅黑"/>
                <w:b/>
                <w:bCs/>
                <w:color w:val="FFFFFF"/>
                <w:spacing w:val="0"/>
              </w:rPr>
              <w:sym w:font="Wingdings" w:char="0051"/>
            </w:r>
            <w:r>
              <w:rPr>
                <w:rFonts w:hint="eastAsia" w:ascii="微软雅黑" w:hAnsi="微软雅黑" w:eastAsia="微软雅黑" w:cs="微软雅黑"/>
                <w:b/>
                <w:bCs/>
                <w:color w:val="FFFFFF"/>
                <w:spacing w:val="0"/>
              </w:rPr>
              <w:t xml:space="preserve"> 中转地</w:t>
            </w:r>
          </w:p>
        </w:tc>
      </w:tr>
      <w:tr>
        <w:tblPrEx>
          <w:tblBorders>
            <w:top w:val="single" w:color="4BACC6" w:sz="6" w:space="0"/>
            <w:left w:val="single" w:color="4BACC6" w:sz="6" w:space="0"/>
            <w:bottom w:val="single" w:color="4BACC6" w:sz="6" w:space="0"/>
            <w:right w:val="single" w:color="4BACC6" w:sz="6" w:space="0"/>
            <w:insideH w:val="single" w:color="4BACC6" w:sz="6" w:space="0"/>
            <w:insideV w:val="single" w:color="4BACC6" w:sz="6" w:space="0"/>
          </w:tblBorders>
          <w:tblCellMar>
            <w:top w:w="0" w:type="dxa"/>
            <w:left w:w="0" w:type="dxa"/>
            <w:bottom w:w="0" w:type="dxa"/>
            <w:right w:w="0" w:type="dxa"/>
          </w:tblCellMar>
        </w:tblPrEx>
        <w:trPr>
          <w:trHeight w:val="371" w:hRule="atLeast"/>
        </w:trPr>
        <w:tc>
          <w:tcPr>
            <w:tcW w:w="1515" w:type="dxa"/>
            <w:vMerge w:val="restart"/>
            <w:tcBorders>
              <w:left w:val="single" w:color="4BACC6" w:sz="10" w:space="0"/>
              <w:bottom w:val="nil"/>
            </w:tcBorders>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rFonts w:hint="eastAsia" w:ascii="微软雅黑" w:hAnsi="微软雅黑" w:eastAsia="微软雅黑" w:cs="微软雅黑"/>
                <w:spacing w:val="0"/>
              </w:rPr>
            </w:pPr>
            <w:r>
              <w:rPr>
                <w:rFonts w:hint="eastAsia" w:ascii="微软雅黑" w:hAnsi="微软雅黑" w:eastAsia="微软雅黑" w:cs="微软雅黑"/>
                <w:b/>
                <w:bCs/>
                <w:color w:val="E36C0A"/>
                <w:spacing w:val="0"/>
              </w:rPr>
              <w:t>中转地</w:t>
            </w:r>
          </w:p>
          <w:p>
            <w:pPr>
              <w:pStyle w:val="6"/>
              <w:keepNext w:val="0"/>
              <w:keepLines w:val="0"/>
              <w:pageBreakBefore w:val="0"/>
              <w:widowControl/>
              <w:kinsoku w:val="0"/>
              <w:wordWrap/>
              <w:overflowPunct/>
              <w:topLinePunct w:val="0"/>
              <w:autoSpaceDE w:val="0"/>
              <w:autoSpaceDN w:val="0"/>
              <w:bidi w:val="0"/>
              <w:adjustRightInd w:val="0"/>
              <w:snapToGrid w:val="0"/>
              <w:spacing w:line="300" w:lineRule="exact"/>
              <w:ind w:left="0"/>
              <w:jc w:val="center"/>
              <w:textAlignment w:val="baseline"/>
              <w:rPr>
                <w:rFonts w:hint="eastAsia" w:ascii="微软雅黑" w:hAnsi="微软雅黑" w:eastAsia="微软雅黑" w:cs="微软雅黑"/>
                <w:spacing w:val="0"/>
              </w:rPr>
            </w:pPr>
            <w:r>
              <w:rPr>
                <w:rFonts w:hint="eastAsia" w:ascii="微软雅黑" w:hAnsi="微软雅黑" w:eastAsia="微软雅黑" w:cs="微软雅黑"/>
                <w:b/>
                <w:bCs/>
                <w:color w:val="E36C0A"/>
                <w:spacing w:val="0"/>
              </w:rPr>
              <w:t>经济型酒店</w:t>
            </w:r>
          </w:p>
        </w:tc>
        <w:tc>
          <w:tcPr>
            <w:tcW w:w="9526" w:type="dxa"/>
            <w:tcBorders>
              <w:right w:val="single" w:color="4BACC6" w:sz="10" w:space="0"/>
            </w:tcBorders>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63" w:rightChars="30"/>
              <w:textAlignment w:val="baseline"/>
              <w:rPr>
                <w:rFonts w:hint="eastAsia" w:ascii="微软雅黑" w:hAnsi="微软雅黑" w:eastAsia="微软雅黑" w:cs="微软雅黑"/>
                <w:spacing w:val="0"/>
              </w:rPr>
            </w:pPr>
            <w:r>
              <w:rPr>
                <w:rFonts w:hint="eastAsia" w:ascii="微软雅黑" w:hAnsi="微软雅黑" w:eastAsia="微软雅黑" w:cs="微软雅黑"/>
                <w:color w:val="404040" w:themeColor="text1" w:themeTint="BF"/>
                <w:spacing w:val="0"/>
                <w14:textFill>
                  <w14:solidFill>
                    <w14:schemeClr w14:val="tx1">
                      <w14:lumMod w14:val="75000"/>
                      <w14:lumOff w14:val="25000"/>
                    </w14:schemeClr>
                  </w14:solidFill>
                </w14:textFill>
              </w:rPr>
              <w:t>哈尔滨乘飞机飞往中转地。</w:t>
            </w:r>
          </w:p>
        </w:tc>
      </w:tr>
      <w:tr>
        <w:tblPrEx>
          <w:tblBorders>
            <w:top w:val="single" w:color="4BACC6" w:sz="6" w:space="0"/>
            <w:left w:val="single" w:color="4BACC6" w:sz="6" w:space="0"/>
            <w:bottom w:val="single" w:color="4BACC6" w:sz="6" w:space="0"/>
            <w:right w:val="single" w:color="4BACC6" w:sz="6" w:space="0"/>
            <w:insideH w:val="single" w:color="4BACC6" w:sz="6" w:space="0"/>
            <w:insideV w:val="single" w:color="4BACC6" w:sz="6" w:space="0"/>
          </w:tblBorders>
          <w:tblCellMar>
            <w:top w:w="0" w:type="dxa"/>
            <w:left w:w="0" w:type="dxa"/>
            <w:bottom w:w="0" w:type="dxa"/>
            <w:right w:w="0" w:type="dxa"/>
          </w:tblCellMar>
        </w:tblPrEx>
        <w:trPr>
          <w:trHeight w:val="429" w:hRule="atLeast"/>
        </w:trPr>
        <w:tc>
          <w:tcPr>
            <w:tcW w:w="1515" w:type="dxa"/>
            <w:vMerge w:val="continue"/>
            <w:tcBorders>
              <w:top w:val="nil"/>
              <w:left w:val="single" w:color="4BACC6" w:sz="10"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360" w:lineRule="exact"/>
              <w:ind w:left="0"/>
              <w:textAlignment w:val="baseline"/>
              <w:rPr>
                <w:rFonts w:hint="eastAsia" w:ascii="微软雅黑" w:hAnsi="微软雅黑" w:eastAsia="微软雅黑" w:cs="微软雅黑"/>
                <w:spacing w:val="0"/>
                <w:sz w:val="21"/>
              </w:rPr>
            </w:pPr>
          </w:p>
        </w:tc>
        <w:tc>
          <w:tcPr>
            <w:tcW w:w="9526" w:type="dxa"/>
            <w:tcBorders>
              <w:right w:val="single" w:color="4BACC6" w:sz="10" w:space="0"/>
            </w:tcBorders>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63" w:rightChars="30"/>
              <w:textAlignment w:val="baseline"/>
              <w:rPr>
                <w:rFonts w:hint="eastAsia" w:ascii="微软雅黑" w:hAnsi="微软雅黑" w:eastAsia="微软雅黑" w:cs="微软雅黑"/>
                <w:spacing w:val="0"/>
              </w:rPr>
            </w:pPr>
            <w:r>
              <w:rPr>
                <w:rFonts w:hint="eastAsia" w:ascii="微软雅黑" w:hAnsi="微软雅黑" w:eastAsia="微软雅黑" w:cs="微软雅黑"/>
                <w:b/>
                <w:bCs/>
                <w:color w:val="0070C0"/>
                <w:spacing w:val="0"/>
              </w:rPr>
              <w:t>用餐 ：无</w:t>
            </w:r>
          </w:p>
        </w:tc>
      </w:tr>
      <w:tr>
        <w:tblPrEx>
          <w:tblBorders>
            <w:top w:val="single" w:color="4BACC6" w:sz="6" w:space="0"/>
            <w:left w:val="single" w:color="4BACC6" w:sz="6" w:space="0"/>
            <w:bottom w:val="single" w:color="4BACC6" w:sz="6" w:space="0"/>
            <w:right w:val="single" w:color="4BACC6" w:sz="6" w:space="0"/>
            <w:insideH w:val="single" w:color="4BACC6" w:sz="6" w:space="0"/>
            <w:insideV w:val="single" w:color="4BACC6" w:sz="6" w:space="0"/>
          </w:tblBorders>
          <w:tblCellMar>
            <w:top w:w="0" w:type="dxa"/>
            <w:left w:w="0" w:type="dxa"/>
            <w:bottom w:w="0" w:type="dxa"/>
            <w:right w:w="0" w:type="dxa"/>
          </w:tblCellMar>
        </w:tblPrEx>
        <w:trPr>
          <w:trHeight w:val="437" w:hRule="atLeast"/>
        </w:trPr>
        <w:tc>
          <w:tcPr>
            <w:tcW w:w="1515" w:type="dxa"/>
            <w:tcBorders>
              <w:left w:val="single" w:color="4BACC6" w:sz="10" w:space="0"/>
              <w:right w:val="single" w:color="4BACC6" w:sz="2" w:space="0"/>
            </w:tcBorders>
            <w:shd w:val="clear" w:color="auto" w:fill="4BACC6"/>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63" w:rightChars="30"/>
              <w:jc w:val="center"/>
              <w:textAlignment w:val="baseline"/>
              <w:rPr>
                <w:rFonts w:hint="eastAsia" w:ascii="微软雅黑" w:hAnsi="微软雅黑" w:eastAsia="微软雅黑" w:cs="微软雅黑"/>
                <w:spacing w:val="0"/>
              </w:rPr>
            </w:pPr>
            <w:r>
              <w:rPr>
                <w:rFonts w:hint="eastAsia" w:ascii="微软雅黑" w:hAnsi="微软雅黑" w:eastAsia="微软雅黑" w:cs="微软雅黑"/>
                <w:b/>
                <w:bCs/>
                <w:color w:val="FFFFFF"/>
                <w:spacing w:val="0"/>
              </w:rPr>
              <w:t>第二天</w:t>
            </w:r>
          </w:p>
        </w:tc>
        <w:tc>
          <w:tcPr>
            <w:tcW w:w="9526" w:type="dxa"/>
            <w:tcBorders>
              <w:left w:val="single" w:color="4BACC6" w:sz="2" w:space="0"/>
              <w:right w:val="single" w:color="4BACC6" w:sz="10" w:space="0"/>
            </w:tcBorders>
            <w:shd w:val="clear" w:color="auto" w:fill="4BACC6"/>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63" w:rightChars="30"/>
              <w:textAlignment w:val="baseline"/>
              <w:rPr>
                <w:rFonts w:hint="eastAsia" w:ascii="微软雅黑" w:hAnsi="微软雅黑" w:eastAsia="微软雅黑" w:cs="微软雅黑"/>
                <w:spacing w:val="0"/>
              </w:rPr>
            </w:pPr>
            <w:r>
              <w:rPr>
                <w:rFonts w:hint="eastAsia" w:ascii="微软雅黑" w:hAnsi="微软雅黑" w:eastAsia="微软雅黑" w:cs="微软雅黑"/>
                <w:b/>
                <w:bCs/>
                <w:color w:val="FFFFFF"/>
                <w:spacing w:val="0"/>
              </w:rPr>
              <w:t xml:space="preserve">中转地 </w:t>
            </w:r>
            <w:r>
              <w:rPr>
                <w:rFonts w:hint="eastAsia" w:ascii="微软雅黑" w:hAnsi="微软雅黑" w:eastAsia="微软雅黑" w:cs="微软雅黑"/>
                <w:b/>
                <w:bCs/>
                <w:color w:val="FFFFFF"/>
                <w:spacing w:val="0"/>
              </w:rPr>
              <w:sym w:font="Wingdings" w:char="0051"/>
            </w:r>
            <w:r>
              <w:rPr>
                <w:rFonts w:hint="eastAsia" w:ascii="微软雅黑" w:hAnsi="微软雅黑" w:eastAsia="微软雅黑" w:cs="微软雅黑"/>
                <w:b/>
                <w:bCs/>
                <w:color w:val="FFFFFF"/>
                <w:spacing w:val="0"/>
              </w:rPr>
              <w:t xml:space="preserve"> 曼谷</w:t>
            </w:r>
          </w:p>
        </w:tc>
      </w:tr>
      <w:tr>
        <w:tblPrEx>
          <w:tblBorders>
            <w:top w:val="single" w:color="4BACC6" w:sz="6" w:space="0"/>
            <w:left w:val="single" w:color="4BACC6" w:sz="6" w:space="0"/>
            <w:bottom w:val="single" w:color="4BACC6" w:sz="6" w:space="0"/>
            <w:right w:val="single" w:color="4BACC6" w:sz="6" w:space="0"/>
            <w:insideH w:val="single" w:color="4BACC6" w:sz="6" w:space="0"/>
            <w:insideV w:val="single" w:color="4BACC6" w:sz="6" w:space="0"/>
          </w:tblBorders>
          <w:tblCellMar>
            <w:top w:w="0" w:type="dxa"/>
            <w:left w:w="0" w:type="dxa"/>
            <w:bottom w:w="0" w:type="dxa"/>
            <w:right w:w="0" w:type="dxa"/>
          </w:tblCellMar>
        </w:tblPrEx>
        <w:trPr>
          <w:trHeight w:val="684" w:hRule="atLeast"/>
        </w:trPr>
        <w:tc>
          <w:tcPr>
            <w:tcW w:w="1515" w:type="dxa"/>
            <w:vMerge w:val="restart"/>
            <w:tcBorders>
              <w:left w:val="single" w:color="4BACC6" w:sz="10" w:space="0"/>
              <w:bottom w:val="nil"/>
            </w:tcBorders>
            <w:vAlign w:val="top"/>
          </w:tcPr>
          <w:p>
            <w:pPr>
              <w:pStyle w:val="6"/>
              <w:keepNext w:val="0"/>
              <w:keepLines w:val="0"/>
              <w:pageBreakBefore w:val="0"/>
              <w:widowControl/>
              <w:kinsoku w:val="0"/>
              <w:wordWrap/>
              <w:overflowPunct/>
              <w:topLinePunct w:val="0"/>
              <w:autoSpaceDE w:val="0"/>
              <w:autoSpaceDN w:val="0"/>
              <w:bidi w:val="0"/>
              <w:adjustRightInd w:val="0"/>
              <w:snapToGrid w:val="0"/>
              <w:spacing w:line="140" w:lineRule="exact"/>
              <w:ind w:right="63" w:rightChars="30"/>
              <w:jc w:val="center"/>
              <w:textAlignment w:val="baseline"/>
              <w:rPr>
                <w:rFonts w:hint="eastAsia" w:ascii="微软雅黑" w:hAnsi="微软雅黑" w:eastAsia="微软雅黑" w:cs="微软雅黑"/>
                <w:b/>
                <w:bCs/>
                <w:color w:val="E36C0A"/>
                <w:spacing w:val="0"/>
                <w:lang w:val="en-US" w:eastAsia="zh-CN"/>
              </w:rPr>
            </w:pPr>
          </w:p>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63" w:rightChars="30"/>
              <w:jc w:val="center"/>
              <w:textAlignment w:val="baseline"/>
              <w:rPr>
                <w:rFonts w:hint="eastAsia" w:ascii="微软雅黑" w:hAnsi="微软雅黑" w:eastAsia="微软雅黑" w:cs="微软雅黑"/>
                <w:spacing w:val="0"/>
              </w:rPr>
            </w:pPr>
            <w:r>
              <w:rPr>
                <w:rFonts w:hint="eastAsia" w:ascii="微软雅黑" w:hAnsi="微软雅黑" w:eastAsia="微软雅黑" w:cs="微软雅黑"/>
                <w:b/>
                <w:bCs/>
                <w:color w:val="E36C0A"/>
                <w:spacing w:val="0"/>
              </w:rPr>
              <w:t>曼谷网评</w:t>
            </w:r>
          </w:p>
          <w:p>
            <w:pPr>
              <w:pStyle w:val="6"/>
              <w:keepNext w:val="0"/>
              <w:keepLines w:val="0"/>
              <w:pageBreakBefore w:val="0"/>
              <w:widowControl/>
              <w:kinsoku w:val="0"/>
              <w:wordWrap/>
              <w:overflowPunct/>
              <w:topLinePunct w:val="0"/>
              <w:autoSpaceDE w:val="0"/>
              <w:autoSpaceDN w:val="0"/>
              <w:bidi w:val="0"/>
              <w:adjustRightInd w:val="0"/>
              <w:snapToGrid w:val="0"/>
              <w:spacing w:line="300" w:lineRule="exact"/>
              <w:ind w:left="63" w:leftChars="30" w:right="63" w:rightChars="30"/>
              <w:jc w:val="center"/>
              <w:textAlignment w:val="baseline"/>
              <w:rPr>
                <w:rFonts w:hint="eastAsia" w:ascii="微软雅黑" w:hAnsi="微软雅黑" w:eastAsia="微软雅黑" w:cs="微软雅黑"/>
                <w:spacing w:val="0"/>
              </w:rPr>
            </w:pPr>
            <w:r>
              <w:rPr>
                <w:rFonts w:hint="eastAsia" w:ascii="微软雅黑" w:hAnsi="微软雅黑" w:eastAsia="微软雅黑" w:cs="微软雅黑"/>
                <w:b/>
                <w:bCs/>
                <w:color w:val="E36C0A"/>
                <w:spacing w:val="0"/>
              </w:rPr>
              <w:t>五钻酒店</w:t>
            </w:r>
          </w:p>
        </w:tc>
        <w:tc>
          <w:tcPr>
            <w:tcW w:w="9526" w:type="dxa"/>
            <w:tcBorders>
              <w:right w:val="single" w:color="4BACC6" w:sz="10" w:space="0"/>
            </w:tcBorders>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63" w:rightChars="30" w:firstLine="5"/>
              <w:textAlignment w:val="baseline"/>
              <w:rPr>
                <w:rFonts w:hint="eastAsia" w:ascii="微软雅黑" w:hAnsi="微软雅黑" w:eastAsia="微软雅黑" w:cs="微软雅黑"/>
                <w:spacing w:val="0"/>
              </w:rPr>
            </w:pPr>
            <w:r>
              <w:rPr>
                <w:rFonts w:hint="eastAsia" w:ascii="微软雅黑" w:hAnsi="微软雅黑" w:eastAsia="微软雅黑" w:cs="微软雅黑"/>
                <w:color w:val="404040" w:themeColor="text1" w:themeTint="BF"/>
                <w:spacing w:val="0"/>
                <w:sz w:val="21"/>
                <w:szCs w:val="21"/>
                <w14:textFill>
                  <w14:solidFill>
                    <w14:schemeClr w14:val="tx1">
                      <w14:lumMod w14:val="75000"/>
                      <w14:lumOff w14:val="25000"/>
                    </w14:schemeClr>
                  </w14:solidFill>
                </w14:textFill>
              </w:rPr>
              <w:t>中转地赴泰国首都——曼谷（ Bangkok），曼谷被誉为“佛教之都”、“天使之城”。接机后，浪漫 的泰国之行已然开启！</w:t>
            </w:r>
          </w:p>
        </w:tc>
      </w:tr>
      <w:tr>
        <w:tblPrEx>
          <w:tblBorders>
            <w:top w:val="single" w:color="4BACC6" w:sz="6" w:space="0"/>
            <w:left w:val="single" w:color="4BACC6" w:sz="6" w:space="0"/>
            <w:bottom w:val="single" w:color="4BACC6" w:sz="6" w:space="0"/>
            <w:right w:val="single" w:color="4BACC6" w:sz="6" w:space="0"/>
            <w:insideH w:val="single" w:color="4BACC6" w:sz="6" w:space="0"/>
            <w:insideV w:val="single" w:color="4BACC6" w:sz="6" w:space="0"/>
          </w:tblBorders>
          <w:tblCellMar>
            <w:top w:w="0" w:type="dxa"/>
            <w:left w:w="0" w:type="dxa"/>
            <w:bottom w:w="0" w:type="dxa"/>
            <w:right w:w="0" w:type="dxa"/>
          </w:tblCellMar>
        </w:tblPrEx>
        <w:trPr>
          <w:trHeight w:val="429" w:hRule="atLeast"/>
        </w:trPr>
        <w:tc>
          <w:tcPr>
            <w:tcW w:w="1515" w:type="dxa"/>
            <w:vMerge w:val="continue"/>
            <w:tcBorders>
              <w:top w:val="nil"/>
              <w:left w:val="single" w:color="4BACC6" w:sz="10"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63" w:rightChars="30"/>
              <w:textAlignment w:val="baseline"/>
              <w:rPr>
                <w:rFonts w:hint="eastAsia" w:ascii="微软雅黑" w:hAnsi="微软雅黑" w:eastAsia="微软雅黑" w:cs="微软雅黑"/>
                <w:spacing w:val="0"/>
                <w:sz w:val="21"/>
              </w:rPr>
            </w:pPr>
          </w:p>
        </w:tc>
        <w:tc>
          <w:tcPr>
            <w:tcW w:w="9526" w:type="dxa"/>
            <w:tcBorders>
              <w:right w:val="single" w:color="4BACC6" w:sz="10" w:space="0"/>
            </w:tcBorders>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63" w:rightChars="30"/>
              <w:textAlignment w:val="baseline"/>
              <w:rPr>
                <w:rFonts w:hint="eastAsia" w:ascii="微软雅黑" w:hAnsi="微软雅黑" w:eastAsia="微软雅黑" w:cs="微软雅黑"/>
                <w:spacing w:val="0"/>
              </w:rPr>
            </w:pPr>
            <w:r>
              <w:rPr>
                <w:rFonts w:hint="eastAsia" w:ascii="微软雅黑" w:hAnsi="微软雅黑" w:eastAsia="微软雅黑" w:cs="微软雅黑"/>
                <w:b/>
                <w:bCs/>
                <w:color w:val="0070C0"/>
                <w:spacing w:val="0"/>
              </w:rPr>
              <w:t>用餐 ：无</w:t>
            </w:r>
          </w:p>
        </w:tc>
      </w:tr>
      <w:tr>
        <w:tblPrEx>
          <w:tblBorders>
            <w:top w:val="single" w:color="4BACC6" w:sz="6" w:space="0"/>
            <w:left w:val="single" w:color="4BACC6" w:sz="6" w:space="0"/>
            <w:bottom w:val="single" w:color="4BACC6" w:sz="6" w:space="0"/>
            <w:right w:val="single" w:color="4BACC6" w:sz="6" w:space="0"/>
            <w:insideH w:val="single" w:color="4BACC6" w:sz="6" w:space="0"/>
            <w:insideV w:val="single" w:color="4BACC6" w:sz="6" w:space="0"/>
          </w:tblBorders>
          <w:tblCellMar>
            <w:top w:w="0" w:type="dxa"/>
            <w:left w:w="0" w:type="dxa"/>
            <w:bottom w:w="0" w:type="dxa"/>
            <w:right w:w="0" w:type="dxa"/>
          </w:tblCellMar>
        </w:tblPrEx>
        <w:trPr>
          <w:trHeight w:val="446" w:hRule="atLeast"/>
        </w:trPr>
        <w:tc>
          <w:tcPr>
            <w:tcW w:w="1515" w:type="dxa"/>
            <w:tcBorders>
              <w:left w:val="single" w:color="4BACC6" w:sz="10" w:space="0"/>
              <w:right w:val="single" w:color="4BACC6" w:sz="2" w:space="0"/>
            </w:tcBorders>
            <w:shd w:val="clear" w:color="auto" w:fill="4BACC6"/>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jc w:val="center"/>
              <w:textAlignment w:val="baseline"/>
              <w:rPr>
                <w:rFonts w:hint="eastAsia" w:ascii="微软雅黑" w:hAnsi="微软雅黑" w:eastAsia="微软雅黑" w:cs="微软雅黑"/>
                <w:spacing w:val="0"/>
              </w:rPr>
            </w:pPr>
            <w:r>
              <w:rPr>
                <w:rFonts w:hint="eastAsia" w:ascii="微软雅黑" w:hAnsi="微软雅黑" w:eastAsia="微软雅黑" w:cs="微软雅黑"/>
                <w:b/>
                <w:bCs/>
                <w:color w:val="FFFFFF"/>
                <w:spacing w:val="0"/>
              </w:rPr>
              <w:t>第三天</w:t>
            </w:r>
          </w:p>
        </w:tc>
        <w:tc>
          <w:tcPr>
            <w:tcW w:w="9526" w:type="dxa"/>
            <w:tcBorders>
              <w:left w:val="single" w:color="4BACC6" w:sz="2" w:space="0"/>
              <w:right w:val="single" w:color="4BACC6" w:sz="10" w:space="0"/>
            </w:tcBorders>
            <w:shd w:val="clear" w:color="auto" w:fill="4BACC6"/>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firstLine="17"/>
              <w:textAlignment w:val="baseline"/>
              <w:rPr>
                <w:rFonts w:hint="eastAsia" w:ascii="微软雅黑" w:hAnsi="微软雅黑" w:eastAsia="微软雅黑" w:cs="微软雅黑"/>
                <w:spacing w:val="0"/>
              </w:rPr>
            </w:pPr>
            <w:r>
              <w:rPr>
                <w:rFonts w:hint="eastAsia" w:ascii="微软雅黑" w:hAnsi="微软雅黑" w:eastAsia="微软雅黑" w:cs="微软雅黑"/>
                <w:b/>
                <w:bCs/>
                <w:color w:val="FFFFFF"/>
                <w:spacing w:val="0"/>
              </w:rPr>
              <w:t>曼谷【大皇宫</w:t>
            </w:r>
            <w:r>
              <w:rPr>
                <w:rFonts w:hint="eastAsia" w:ascii="微软雅黑" w:hAnsi="微软雅黑" w:eastAsia="微软雅黑" w:cs="微软雅黑"/>
                <w:b/>
                <w:bCs/>
                <w:color w:val="FFFFFF"/>
                <w:spacing w:val="0"/>
                <w:lang w:val="en-US" w:eastAsia="zh-CN"/>
              </w:rPr>
              <w:t>-</w:t>
            </w:r>
            <w:r>
              <w:rPr>
                <w:rFonts w:hint="eastAsia" w:ascii="微软雅黑" w:hAnsi="微软雅黑" w:eastAsia="微软雅黑" w:cs="微软雅黑"/>
                <w:b/>
                <w:bCs/>
                <w:color w:val="FFFFFF"/>
                <w:spacing w:val="0"/>
              </w:rPr>
              <w:t>玉佛寺</w:t>
            </w:r>
            <w:r>
              <w:rPr>
                <w:rFonts w:hint="eastAsia" w:ascii="微软雅黑" w:hAnsi="微软雅黑" w:eastAsia="微软雅黑" w:cs="微软雅黑"/>
                <w:b/>
                <w:bCs/>
                <w:color w:val="FFFFFF"/>
                <w:spacing w:val="0"/>
                <w:lang w:val="en-US" w:eastAsia="zh-CN"/>
              </w:rPr>
              <w:t>-乘坐</w:t>
            </w:r>
            <w:r>
              <w:rPr>
                <w:rFonts w:hint="eastAsia" w:ascii="微软雅黑" w:hAnsi="微软雅黑" w:eastAsia="微软雅黑" w:cs="微软雅黑"/>
                <w:b/>
                <w:bCs/>
                <w:color w:val="FFFFFF"/>
                <w:spacing w:val="0"/>
              </w:rPr>
              <w:t>长尾船游水门寺大金佛</w:t>
            </w:r>
            <w:r>
              <w:rPr>
                <w:rFonts w:hint="eastAsia" w:ascii="微软雅黑" w:hAnsi="微软雅黑" w:eastAsia="微软雅黑" w:cs="微软雅黑"/>
                <w:b/>
                <w:bCs/>
                <w:color w:val="FFFFFF"/>
                <w:spacing w:val="0"/>
                <w:lang w:val="en-US" w:eastAsia="zh-CN"/>
              </w:rPr>
              <w:t>-</w:t>
            </w:r>
            <w:r>
              <w:rPr>
                <w:rFonts w:hint="eastAsia" w:ascii="微软雅黑" w:hAnsi="微软雅黑" w:eastAsia="微软雅黑" w:cs="微软雅黑"/>
                <w:b/>
                <w:bCs/>
                <w:color w:val="FFFFFF"/>
                <w:spacing w:val="0"/>
              </w:rPr>
              <w:t>网红</w:t>
            </w:r>
            <w:r>
              <w:rPr>
                <w:rFonts w:hint="eastAsia" w:ascii="微软雅黑" w:hAnsi="微软雅黑" w:eastAsia="微软雅黑" w:cs="微软雅黑"/>
                <w:b/>
                <w:bCs/>
                <w:color w:val="FFFFFF"/>
                <w:spacing w:val="0"/>
                <w:lang w:eastAsia="zh-CN"/>
              </w:rPr>
              <w:t>波音</w:t>
            </w:r>
            <w:r>
              <w:rPr>
                <w:rFonts w:hint="eastAsia" w:ascii="微软雅黑" w:hAnsi="微软雅黑" w:eastAsia="微软雅黑" w:cs="微软雅黑"/>
                <w:b/>
                <w:bCs/>
                <w:color w:val="FFFFFF"/>
                <w:spacing w:val="0"/>
              </w:rPr>
              <w:t>747飞机下午茶</w:t>
            </w:r>
            <w:r>
              <w:rPr>
                <w:rFonts w:hint="eastAsia" w:ascii="微软雅黑" w:hAnsi="微软雅黑" w:eastAsia="微软雅黑" w:cs="微软雅黑"/>
                <w:b/>
                <w:bCs/>
                <w:color w:val="FFFFFF"/>
                <w:spacing w:val="0"/>
                <w:lang w:val="en-US" w:eastAsia="zh-CN"/>
              </w:rPr>
              <w:t>-</w:t>
            </w:r>
            <w:r>
              <w:rPr>
                <w:rFonts w:hint="eastAsia" w:ascii="微软雅黑" w:hAnsi="微软雅黑" w:eastAsia="微软雅黑" w:cs="微软雅黑"/>
                <w:b/>
                <w:bCs/>
                <w:color w:val="FFFFFF"/>
                <w:spacing w:val="0"/>
              </w:rPr>
              <w:t>人妖秀歌舞表演</w:t>
            </w:r>
            <w:r>
              <w:rPr>
                <w:rFonts w:hint="eastAsia" w:ascii="微软雅黑" w:hAnsi="微软雅黑" w:eastAsia="微软雅黑" w:cs="微软雅黑"/>
                <w:b/>
                <w:bCs/>
                <w:color w:val="FFFFFF"/>
                <w:spacing w:val="0"/>
                <w:lang w:val="en-US" w:eastAsia="zh-CN"/>
              </w:rPr>
              <w:t>-</w:t>
            </w:r>
            <w:r>
              <w:rPr>
                <w:rFonts w:hint="eastAsia" w:ascii="微软雅黑" w:hAnsi="微软雅黑" w:eastAsia="微软雅黑" w:cs="微软雅黑"/>
                <w:b/>
                <w:bCs/>
                <w:color w:val="FFFFFF"/>
                <w:spacing w:val="0"/>
                <w:lang w:eastAsia="zh-CN"/>
              </w:rPr>
              <w:t>火车</w:t>
            </w:r>
            <w:r>
              <w:rPr>
                <w:rFonts w:hint="eastAsia" w:ascii="微软雅黑" w:hAnsi="微软雅黑" w:eastAsia="微软雅黑" w:cs="微软雅黑"/>
                <w:b/>
                <w:bCs/>
                <w:color w:val="FFFFFF"/>
                <w:spacing w:val="0"/>
              </w:rPr>
              <w:t>夜市】</w:t>
            </w:r>
          </w:p>
        </w:tc>
      </w:tr>
      <w:tr>
        <w:tblPrEx>
          <w:tblBorders>
            <w:top w:val="single" w:color="4BACC6" w:sz="6" w:space="0"/>
            <w:left w:val="single" w:color="4BACC6" w:sz="6" w:space="0"/>
            <w:bottom w:val="single" w:color="4BACC6" w:sz="6" w:space="0"/>
            <w:right w:val="single" w:color="4BACC6" w:sz="6" w:space="0"/>
            <w:insideH w:val="single" w:color="4BACC6" w:sz="6" w:space="0"/>
            <w:insideV w:val="single" w:color="4BACC6" w:sz="6" w:space="0"/>
          </w:tblBorders>
          <w:tblCellMar>
            <w:top w:w="0" w:type="dxa"/>
            <w:left w:w="0" w:type="dxa"/>
            <w:bottom w:w="0" w:type="dxa"/>
            <w:right w:w="0" w:type="dxa"/>
          </w:tblCellMar>
        </w:tblPrEx>
        <w:trPr>
          <w:trHeight w:val="5483" w:hRule="atLeast"/>
        </w:trPr>
        <w:tc>
          <w:tcPr>
            <w:tcW w:w="1515" w:type="dxa"/>
            <w:vMerge w:val="restart"/>
            <w:tcBorders>
              <w:left w:val="single" w:color="4BACC6" w:sz="10" w:space="0"/>
              <w:bottom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jc w:val="center"/>
              <w:textAlignment w:val="baseline"/>
              <w:rPr>
                <w:rFonts w:ascii="Arial"/>
                <w:spacing w:val="0"/>
                <w:sz w:val="20"/>
                <w:szCs w:val="20"/>
              </w:rPr>
            </w:pPr>
          </w:p>
          <w:p>
            <w:pPr>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jc w:val="center"/>
              <w:textAlignment w:val="baseline"/>
              <w:rPr>
                <w:rFonts w:ascii="Arial"/>
                <w:spacing w:val="0"/>
                <w:sz w:val="20"/>
                <w:szCs w:val="20"/>
              </w:rPr>
            </w:pPr>
          </w:p>
          <w:p>
            <w:pPr>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jc w:val="center"/>
              <w:textAlignment w:val="baseline"/>
              <w:rPr>
                <w:rFonts w:ascii="Arial"/>
                <w:spacing w:val="0"/>
                <w:sz w:val="20"/>
                <w:szCs w:val="20"/>
              </w:rPr>
            </w:pPr>
          </w:p>
          <w:p>
            <w:pPr>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jc w:val="center"/>
              <w:textAlignment w:val="baseline"/>
              <w:rPr>
                <w:rFonts w:ascii="Arial"/>
                <w:spacing w:val="0"/>
                <w:sz w:val="20"/>
                <w:szCs w:val="20"/>
              </w:rPr>
            </w:pPr>
          </w:p>
          <w:p>
            <w:pPr>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jc w:val="center"/>
              <w:textAlignment w:val="baseline"/>
              <w:rPr>
                <w:rFonts w:ascii="Arial"/>
                <w:spacing w:val="0"/>
                <w:sz w:val="20"/>
                <w:szCs w:val="20"/>
              </w:rPr>
            </w:pPr>
          </w:p>
          <w:p>
            <w:pPr>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jc w:val="center"/>
              <w:textAlignment w:val="baseline"/>
              <w:rPr>
                <w:rFonts w:ascii="Arial"/>
                <w:spacing w:val="0"/>
                <w:sz w:val="20"/>
                <w:szCs w:val="20"/>
              </w:rPr>
            </w:pPr>
          </w:p>
          <w:p>
            <w:pPr>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jc w:val="center"/>
              <w:textAlignment w:val="baseline"/>
              <w:rPr>
                <w:rFonts w:ascii="Arial"/>
                <w:spacing w:val="0"/>
                <w:sz w:val="20"/>
                <w:szCs w:val="20"/>
              </w:rPr>
            </w:pPr>
          </w:p>
          <w:p>
            <w:pPr>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jc w:val="center"/>
              <w:textAlignment w:val="baseline"/>
              <w:rPr>
                <w:rFonts w:ascii="Arial"/>
                <w:spacing w:val="0"/>
                <w:sz w:val="20"/>
                <w:szCs w:val="20"/>
              </w:rPr>
            </w:pPr>
          </w:p>
          <w:p>
            <w:pPr>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jc w:val="center"/>
              <w:textAlignment w:val="baseline"/>
              <w:rPr>
                <w:rFonts w:ascii="Arial"/>
                <w:spacing w:val="0"/>
                <w:sz w:val="20"/>
                <w:szCs w:val="20"/>
              </w:rPr>
            </w:pPr>
          </w:p>
          <w:p>
            <w:pPr>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jc w:val="center"/>
              <w:textAlignment w:val="baseline"/>
              <w:rPr>
                <w:rFonts w:ascii="Arial"/>
                <w:spacing w:val="0"/>
                <w:sz w:val="20"/>
                <w:szCs w:val="20"/>
              </w:rPr>
            </w:pPr>
          </w:p>
          <w:p>
            <w:pPr>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jc w:val="center"/>
              <w:textAlignment w:val="baseline"/>
              <w:rPr>
                <w:rFonts w:ascii="Arial"/>
                <w:spacing w:val="0"/>
                <w:sz w:val="20"/>
                <w:szCs w:val="20"/>
              </w:rPr>
            </w:pPr>
          </w:p>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jc w:val="center"/>
              <w:textAlignment w:val="baseline"/>
              <w:rPr>
                <w:spacing w:val="0"/>
                <w:sz w:val="20"/>
                <w:szCs w:val="20"/>
              </w:rPr>
            </w:pPr>
            <w:r>
              <w:rPr>
                <w:b/>
                <w:bCs/>
                <w:color w:val="E36C0A"/>
                <w:spacing w:val="0"/>
                <w:sz w:val="20"/>
                <w:szCs w:val="20"/>
              </w:rPr>
              <w:t>曼谷网评</w:t>
            </w:r>
          </w:p>
          <w:p>
            <w:pPr>
              <w:pStyle w:val="6"/>
              <w:keepNext w:val="0"/>
              <w:keepLines w:val="0"/>
              <w:pageBreakBefore w:val="0"/>
              <w:widowControl/>
              <w:kinsoku w:val="0"/>
              <w:wordWrap/>
              <w:overflowPunct/>
              <w:topLinePunct w:val="0"/>
              <w:autoSpaceDE w:val="0"/>
              <w:autoSpaceDN w:val="0"/>
              <w:bidi w:val="0"/>
              <w:adjustRightInd w:val="0"/>
              <w:snapToGrid w:val="0"/>
              <w:spacing w:line="300" w:lineRule="exact"/>
              <w:ind w:left="63" w:leftChars="30" w:right="170"/>
              <w:jc w:val="center"/>
              <w:textAlignment w:val="baseline"/>
              <w:rPr>
                <w:spacing w:val="0"/>
                <w:sz w:val="20"/>
                <w:szCs w:val="20"/>
              </w:rPr>
            </w:pPr>
            <w:r>
              <w:rPr>
                <w:b/>
                <w:bCs/>
                <w:color w:val="E36C0A"/>
                <w:spacing w:val="0"/>
                <w:sz w:val="20"/>
                <w:szCs w:val="20"/>
              </w:rPr>
              <w:t>五钻酒店</w:t>
            </w:r>
          </w:p>
        </w:tc>
        <w:tc>
          <w:tcPr>
            <w:tcW w:w="9526" w:type="dxa"/>
            <w:tcBorders>
              <w:right w:val="single" w:color="4BACC6" w:sz="10" w:space="0"/>
            </w:tcBorders>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firstLine="4"/>
              <w:jc w:val="both"/>
              <w:textAlignment w:val="baseline"/>
              <w:rPr>
                <w:rFonts w:hint="eastAsia"/>
                <w:spacing w:val="0"/>
                <w:w w:val="100"/>
                <w:sz w:val="20"/>
                <w:szCs w:val="20"/>
                <w:lang w:eastAsia="zh-CN"/>
              </w:rPr>
            </w:pPr>
            <w:r>
              <w:rPr>
                <w:color w:val="404040" w:themeColor="text1" w:themeTint="BF"/>
                <w:spacing w:val="0"/>
                <w:w w:val="100"/>
                <w:sz w:val="20"/>
                <w:szCs w:val="20"/>
                <w14:textFill>
                  <w14:solidFill>
                    <w14:schemeClr w14:val="tx1">
                      <w14:lumMod w14:val="75000"/>
                      <w14:lumOff w14:val="25000"/>
                    </w14:schemeClr>
                  </w14:solidFill>
                </w14:textFill>
              </w:rPr>
              <w:t>早餐后，前往泰国金碧辉煌的</w:t>
            </w:r>
            <w:r>
              <w:rPr>
                <w:b/>
                <w:bCs/>
                <w:color w:val="7030A0"/>
                <w:spacing w:val="0"/>
                <w:w w:val="100"/>
                <w:sz w:val="20"/>
                <w:szCs w:val="20"/>
              </w:rPr>
              <w:t>【大皇宫】</w:t>
            </w:r>
            <w:r>
              <w:rPr>
                <w:color w:val="404040" w:themeColor="text1" w:themeTint="BF"/>
                <w:spacing w:val="0"/>
                <w:w w:val="100"/>
                <w:sz w:val="20"/>
                <w:szCs w:val="20"/>
                <w14:textFill>
                  <w14:solidFill>
                    <w14:schemeClr w14:val="tx1">
                      <w14:lumMod w14:val="75000"/>
                      <w14:lumOff w14:val="25000"/>
                    </w14:schemeClr>
                  </w14:solidFill>
                </w14:textFill>
              </w:rPr>
              <w:t xml:space="preserve">（约 </w:t>
            </w:r>
            <w:r>
              <w:rPr>
                <w:rFonts w:hint="eastAsia"/>
                <w:color w:val="404040" w:themeColor="text1" w:themeTint="BF"/>
                <w:spacing w:val="0"/>
                <w:w w:val="100"/>
                <w:sz w:val="20"/>
                <w:szCs w:val="20"/>
                <w:lang w:val="en-US" w:eastAsia="zh-CN"/>
                <w14:textFill>
                  <w14:solidFill>
                    <w14:schemeClr w14:val="tx1">
                      <w14:lumMod w14:val="75000"/>
                      <w14:lumOff w14:val="25000"/>
                    </w14:schemeClr>
                  </w14:solidFill>
                </w14:textFill>
              </w:rPr>
              <w:t>6</w:t>
            </w:r>
            <w:r>
              <w:rPr>
                <w:color w:val="404040" w:themeColor="text1" w:themeTint="BF"/>
                <w:spacing w:val="0"/>
                <w:w w:val="100"/>
                <w:sz w:val="20"/>
                <w:szCs w:val="20"/>
                <w14:textFill>
                  <w14:solidFill>
                    <w14:schemeClr w14:val="tx1">
                      <w14:lumMod w14:val="75000"/>
                      <w14:lumOff w14:val="25000"/>
                    </w14:schemeClr>
                  </w14:solidFill>
                </w14:textFill>
              </w:rPr>
              <w:t>0 分钟）</w:t>
            </w:r>
            <w:r>
              <w:rPr>
                <w:rFonts w:hint="eastAsia"/>
                <w:color w:val="404040" w:themeColor="text1" w:themeTint="BF"/>
                <w:spacing w:val="0"/>
                <w:w w:val="100"/>
                <w:sz w:val="20"/>
                <w:szCs w:val="20"/>
                <w14:textFill>
                  <w14:solidFill>
                    <w14:schemeClr w14:val="tx1">
                      <w14:lumMod w14:val="75000"/>
                      <w14:lumOff w14:val="25000"/>
                    </w14:schemeClr>
                  </w14:solidFill>
                </w14:textFill>
              </w:rPr>
              <w:t>曼谷中心内一处大规模古建筑群（计28座），总面积218400平方米，始建于1782年，经历代国王的不断修缮扩建，终建成这规模宏大的大皇宫建筑群。大皇宫是泰国历代皇宫保存最完美、规模最大、最有民族特色的皇宫。曼谷王朝从拉玛一世到拉玛八世，均居于大皇宫宫内。大皇宫汇聚了泰国的建筑、绘画、雕刻和装潢艺术的精粹。其风格具有鲜明的暹罗建筑艺术特点，故深受各国游人的赞赏，被称为 “泰国艺术大全”。现大皇宫除了用于举行加冕典礼、宫廷庆祝等仪式和活动外，平时对外开放，成为泰国著名的游览场所。</w:t>
            </w:r>
            <w:r>
              <w:rPr>
                <w:rFonts w:hint="eastAsia"/>
                <w:b/>
                <w:bCs/>
                <w:color w:val="7030A0"/>
                <w:spacing w:val="0"/>
                <w:w w:val="100"/>
                <w:sz w:val="20"/>
                <w:szCs w:val="20"/>
                <w:lang w:eastAsia="zh-CN"/>
              </w:rPr>
              <w:t>【</w:t>
            </w:r>
            <w:r>
              <w:rPr>
                <w:b/>
                <w:bCs/>
                <w:color w:val="7030A0"/>
                <w:spacing w:val="0"/>
                <w:w w:val="100"/>
                <w:sz w:val="20"/>
                <w:szCs w:val="20"/>
              </w:rPr>
              <w:t>玉佛寺</w:t>
            </w:r>
            <w:r>
              <w:rPr>
                <w:rFonts w:hint="eastAsia"/>
                <w:b/>
                <w:bCs/>
                <w:color w:val="7030A0"/>
                <w:spacing w:val="0"/>
                <w:w w:val="100"/>
                <w:sz w:val="20"/>
                <w:szCs w:val="20"/>
                <w:lang w:eastAsia="zh-CN"/>
              </w:rPr>
              <w:t>】</w:t>
            </w:r>
            <w:r>
              <w:rPr>
                <w:rFonts w:hint="eastAsia"/>
                <w:color w:val="404040" w:themeColor="text1" w:themeTint="BF"/>
                <w:spacing w:val="0"/>
                <w:w w:val="100"/>
                <w:sz w:val="20"/>
                <w:szCs w:val="20"/>
                <w:lang w:eastAsia="zh-CN"/>
                <w14:textFill>
                  <w14:solidFill>
                    <w14:schemeClr w14:val="tx1">
                      <w14:lumMod w14:val="75000"/>
                      <w14:lumOff w14:val="25000"/>
                    </w14:schemeClr>
                  </w14:solidFill>
                </w14:textFill>
              </w:rPr>
              <w:t>（约</w:t>
            </w:r>
            <w:r>
              <w:rPr>
                <w:rFonts w:hint="eastAsia"/>
                <w:color w:val="404040" w:themeColor="text1" w:themeTint="BF"/>
                <w:spacing w:val="0"/>
                <w:w w:val="100"/>
                <w:sz w:val="20"/>
                <w:szCs w:val="20"/>
                <w:lang w:val="en-US" w:eastAsia="zh-CN"/>
                <w14:textFill>
                  <w14:solidFill>
                    <w14:schemeClr w14:val="tx1">
                      <w14:lumMod w14:val="75000"/>
                      <w14:lumOff w14:val="25000"/>
                    </w14:schemeClr>
                  </w14:solidFill>
                </w14:textFill>
              </w:rPr>
              <w:t>30分钟</w:t>
            </w:r>
            <w:r>
              <w:rPr>
                <w:rFonts w:hint="eastAsia"/>
                <w:color w:val="404040" w:themeColor="text1" w:themeTint="BF"/>
                <w:spacing w:val="0"/>
                <w:w w:val="100"/>
                <w:sz w:val="20"/>
                <w:szCs w:val="20"/>
                <w:lang w:eastAsia="zh-CN"/>
                <w14:textFill>
                  <w14:solidFill>
                    <w14:schemeClr w14:val="tx1">
                      <w14:lumMod w14:val="75000"/>
                      <w14:lumOff w14:val="25000"/>
                    </w14:schemeClr>
                  </w14:solidFill>
                </w14:textFill>
              </w:rPr>
              <w:t>）</w:t>
            </w:r>
            <w:r>
              <w:rPr>
                <w:color w:val="404040" w:themeColor="text1" w:themeTint="BF"/>
                <w:spacing w:val="0"/>
                <w:w w:val="100"/>
                <w:sz w:val="20"/>
                <w:szCs w:val="20"/>
                <w14:textFill>
                  <w14:solidFill>
                    <w14:schemeClr w14:val="tx1">
                      <w14:lumMod w14:val="75000"/>
                      <w14:lumOff w14:val="25000"/>
                    </w14:schemeClr>
                  </w14:solidFill>
                </w14:textFill>
              </w:rPr>
              <w:t>是泰国佛教最神圣的地方</w:t>
            </w:r>
            <w:r>
              <w:rPr>
                <w:rFonts w:hint="eastAsia"/>
                <w:color w:val="404040" w:themeColor="text1" w:themeTint="BF"/>
                <w:spacing w:val="0"/>
                <w:w w:val="100"/>
                <w:sz w:val="20"/>
                <w:szCs w:val="20"/>
                <w:lang w:eastAsia="zh-CN"/>
                <w14:textFill>
                  <w14:solidFill>
                    <w14:schemeClr w14:val="tx1">
                      <w14:lumMod w14:val="75000"/>
                      <w14:lumOff w14:val="25000"/>
                    </w14:schemeClr>
                  </w14:solidFill>
                </w14:textFill>
              </w:rPr>
              <w:t>，</w:t>
            </w:r>
            <w:r>
              <w:rPr>
                <w:color w:val="404040" w:themeColor="text1" w:themeTint="BF"/>
                <w:spacing w:val="0"/>
                <w:w w:val="100"/>
                <w:sz w:val="20"/>
                <w:szCs w:val="20"/>
                <w14:textFill>
                  <w14:solidFill>
                    <w14:schemeClr w14:val="tx1">
                      <w14:lumMod w14:val="75000"/>
                      <w14:lumOff w14:val="25000"/>
                    </w14:schemeClr>
                  </w14:solidFill>
                </w14:textFill>
              </w:rPr>
              <w:t>位于大皇宫范围内，寺内供奉着泰国的国宝“玉佛”</w:t>
            </w:r>
            <w:r>
              <w:rPr>
                <w:rFonts w:hint="eastAsia"/>
                <w:color w:val="404040" w:themeColor="text1" w:themeTint="BF"/>
                <w:spacing w:val="0"/>
                <w:w w:val="100"/>
                <w:sz w:val="20"/>
                <w:szCs w:val="20"/>
                <w:lang w:eastAsia="zh-CN"/>
                <w14:textFill>
                  <w14:solidFill>
                    <w14:schemeClr w14:val="tx1">
                      <w14:lumMod w14:val="75000"/>
                      <w14:lumOff w14:val="25000"/>
                    </w14:schemeClr>
                  </w14:solidFill>
                </w14:textFill>
              </w:rPr>
              <w:t>，</w:t>
            </w:r>
            <w:r>
              <w:rPr>
                <w:rFonts w:hint="eastAsia"/>
                <w:color w:val="404040" w:themeColor="text1" w:themeTint="BF"/>
                <w:spacing w:val="0"/>
                <w:w w:val="100"/>
                <w:sz w:val="20"/>
                <w:szCs w:val="20"/>
                <w14:textFill>
                  <w14:solidFill>
                    <w14:schemeClr w14:val="tx1">
                      <w14:lumMod w14:val="75000"/>
                      <w14:lumOff w14:val="25000"/>
                    </w14:schemeClr>
                  </w14:solidFill>
                </w14:textFill>
              </w:rPr>
              <w:t>玉佛高66厘米，宽48厘米</w:t>
            </w:r>
            <w:r>
              <w:rPr>
                <w:rFonts w:hint="eastAsia"/>
                <w:color w:val="404040" w:themeColor="text1" w:themeTint="BF"/>
                <w:spacing w:val="0"/>
                <w:w w:val="100"/>
                <w:sz w:val="20"/>
                <w:szCs w:val="20"/>
                <w:lang w:eastAsia="zh-CN"/>
                <w14:textFill>
                  <w14:solidFill>
                    <w14:schemeClr w14:val="tx1">
                      <w14:lumMod w14:val="75000"/>
                      <w14:lumOff w14:val="25000"/>
                    </w14:schemeClr>
                  </w14:solidFill>
                </w14:textFill>
              </w:rPr>
              <w:t>，</w:t>
            </w:r>
            <w:r>
              <w:rPr>
                <w:color w:val="404040" w:themeColor="text1" w:themeTint="BF"/>
                <w:spacing w:val="0"/>
                <w:w w:val="100"/>
                <w:sz w:val="20"/>
                <w:szCs w:val="20"/>
                <w14:textFill>
                  <w14:solidFill>
                    <w14:schemeClr w14:val="tx1">
                      <w14:lumMod w14:val="75000"/>
                      <w14:lumOff w14:val="25000"/>
                    </w14:schemeClr>
                  </w14:solidFill>
                </w14:textFill>
              </w:rPr>
              <w:t>由整块翡翠雕刻而成。</w:t>
            </w:r>
            <w:r>
              <w:rPr>
                <w:b/>
                <w:bCs/>
                <w:color w:val="7030A0"/>
                <w:spacing w:val="0"/>
                <w:w w:val="100"/>
                <w:sz w:val="20"/>
                <w:szCs w:val="20"/>
              </w:rPr>
              <w:t>【</w:t>
            </w:r>
            <w:r>
              <w:rPr>
                <w:rFonts w:hint="eastAsia"/>
                <w:b/>
                <w:bCs/>
                <w:color w:val="7030A0"/>
                <w:spacing w:val="0"/>
                <w:w w:val="100"/>
                <w:sz w:val="20"/>
                <w:szCs w:val="20"/>
                <w:lang w:eastAsia="zh-CN"/>
              </w:rPr>
              <w:t>乘坐</w:t>
            </w:r>
            <w:r>
              <w:rPr>
                <w:b/>
                <w:bCs/>
                <w:color w:val="7030A0"/>
                <w:spacing w:val="0"/>
                <w:w w:val="100"/>
                <w:sz w:val="20"/>
                <w:szCs w:val="20"/>
              </w:rPr>
              <w:t>长尾船游水门寺大金佛】</w:t>
            </w:r>
            <w:r>
              <w:rPr>
                <w:rFonts w:hint="eastAsia"/>
                <w:color w:val="404040" w:themeColor="text1" w:themeTint="BF"/>
                <w:spacing w:val="0"/>
                <w:w w:val="100"/>
                <w:sz w:val="20"/>
                <w:szCs w:val="20"/>
                <w:lang w:eastAsia="zh-CN"/>
                <w14:textFill>
                  <w14:solidFill>
                    <w14:schemeClr w14:val="tx1">
                      <w14:lumMod w14:val="75000"/>
                      <w14:lumOff w14:val="25000"/>
                    </w14:schemeClr>
                  </w14:solidFill>
                </w14:textFill>
              </w:rPr>
              <w:t>（约</w:t>
            </w:r>
            <w:r>
              <w:rPr>
                <w:rFonts w:hint="eastAsia"/>
                <w:color w:val="404040" w:themeColor="text1" w:themeTint="BF"/>
                <w:spacing w:val="0"/>
                <w:w w:val="100"/>
                <w:sz w:val="20"/>
                <w:szCs w:val="20"/>
                <w:lang w:val="en-US" w:eastAsia="zh-CN"/>
                <w14:textFill>
                  <w14:solidFill>
                    <w14:schemeClr w14:val="tx1">
                      <w14:lumMod w14:val="75000"/>
                      <w14:lumOff w14:val="25000"/>
                    </w14:schemeClr>
                  </w14:solidFill>
                </w14:textFill>
              </w:rPr>
              <w:t>30分钟</w:t>
            </w:r>
            <w:r>
              <w:rPr>
                <w:rFonts w:hint="eastAsia"/>
                <w:color w:val="404040" w:themeColor="text1" w:themeTint="BF"/>
                <w:spacing w:val="0"/>
                <w:w w:val="100"/>
                <w:sz w:val="20"/>
                <w:szCs w:val="20"/>
                <w:lang w:eastAsia="zh-CN"/>
                <w14:textFill>
                  <w14:solidFill>
                    <w14:schemeClr w14:val="tx1">
                      <w14:lumMod w14:val="75000"/>
                      <w14:lumOff w14:val="25000"/>
                    </w14:schemeClr>
                  </w14:solidFill>
                </w14:textFill>
              </w:rPr>
              <w:t>）早先，长尾船是泰国渔民们出海捕鱼的工具，如今，大部分的长尾船已经不再渔猎，成为载客游览主要工具。五颜六色的、挂着鲜花丝带的长尾船它俨然是海上的一道风景，船行河上曼谷的城市风光尽收眼底。水门寺金色大佛是曼谷新地标，于2021年修建完成，佛像高69米，约等于20层楼高，巨大的金身佛像禅定静坐，颔首垂眉，俯瞰着曼谷的芸芸众生。</w:t>
            </w:r>
          </w:p>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firstLine="4"/>
              <w:jc w:val="both"/>
              <w:textAlignment w:val="baseline"/>
              <w:rPr>
                <w:color w:val="404040" w:themeColor="text1" w:themeTint="BF"/>
                <w:spacing w:val="0"/>
                <w:w w:val="100"/>
                <w:sz w:val="20"/>
                <w:szCs w:val="20"/>
                <w14:textFill>
                  <w14:solidFill>
                    <w14:schemeClr w14:val="tx1">
                      <w14:lumMod w14:val="75000"/>
                      <w14:lumOff w14:val="25000"/>
                    </w14:schemeClr>
                  </w14:solidFill>
                </w14:textFill>
              </w:rPr>
            </w:pPr>
            <w:r>
              <w:rPr>
                <w:color w:val="404040" w:themeColor="text1" w:themeTint="BF"/>
                <w:spacing w:val="0"/>
                <w:w w:val="100"/>
                <w:sz w:val="20"/>
                <w:szCs w:val="20"/>
                <w14:textFill>
                  <w14:solidFill>
                    <w14:schemeClr w14:val="tx1">
                      <w14:lumMod w14:val="75000"/>
                      <w14:lumOff w14:val="25000"/>
                    </w14:schemeClr>
                  </w14:solidFill>
                </w14:textFill>
              </w:rPr>
              <w:t>中餐特别安排</w:t>
            </w:r>
            <w:r>
              <w:rPr>
                <w:b/>
                <w:bCs/>
                <w:color w:val="404040" w:themeColor="text1" w:themeTint="BF"/>
                <w:spacing w:val="0"/>
                <w:w w:val="100"/>
                <w:sz w:val="20"/>
                <w:szCs w:val="20"/>
                <w14:textFill>
                  <w14:solidFill>
                    <w14:schemeClr w14:val="tx1">
                      <w14:lumMod w14:val="75000"/>
                      <w14:lumOff w14:val="25000"/>
                    </w14:schemeClr>
                  </w14:solidFill>
                </w14:textFill>
              </w:rPr>
              <w:t>【</w:t>
            </w:r>
            <w:r>
              <w:rPr>
                <w:b/>
                <w:bCs/>
                <w:color w:val="7030A0"/>
                <w:spacing w:val="0"/>
                <w:w w:val="100"/>
                <w:sz w:val="20"/>
                <w:szCs w:val="20"/>
              </w:rPr>
              <w:t>火山排骨】</w:t>
            </w:r>
            <w:r>
              <w:rPr>
                <w:color w:val="404040" w:themeColor="text1" w:themeTint="BF"/>
                <w:spacing w:val="0"/>
                <w:w w:val="100"/>
                <w:sz w:val="20"/>
                <w:szCs w:val="20"/>
                <w14:textFill>
                  <w14:solidFill>
                    <w14:schemeClr w14:val="tx1">
                      <w14:lumMod w14:val="75000"/>
                      <w14:lumOff w14:val="25000"/>
                    </w14:schemeClr>
                  </w14:solidFill>
                </w14:textFill>
              </w:rPr>
              <w:t>特色餐</w:t>
            </w:r>
            <w:r>
              <w:rPr>
                <w:rFonts w:hint="eastAsia"/>
                <w:color w:val="404040" w:themeColor="text1" w:themeTint="BF"/>
                <w:spacing w:val="0"/>
                <w:w w:val="100"/>
                <w:sz w:val="20"/>
                <w:szCs w:val="20"/>
                <w:lang w:eastAsia="zh-CN"/>
                <w14:textFill>
                  <w14:solidFill>
                    <w14:schemeClr w14:val="tx1">
                      <w14:lumMod w14:val="75000"/>
                      <w14:lumOff w14:val="25000"/>
                    </w14:schemeClr>
                  </w14:solidFill>
                </w14:textFill>
              </w:rPr>
              <w:t>，火山排骨是最近超火的一道泰国网红菜，选用新鲜的猪龙骨，加以香茅、柠檬叶、南姜等泰国调味料烹制而成，味道鲜美，是来到泰国必尝的泰式料理之一。</w:t>
            </w:r>
            <w:r>
              <w:rPr>
                <w:spacing w:val="0"/>
                <w:w w:val="100"/>
                <w:sz w:val="20"/>
                <w:szCs w:val="20"/>
              </w:rPr>
              <w:t>之后</w:t>
            </w:r>
            <w:r>
              <w:rPr>
                <w:rFonts w:hint="eastAsia"/>
                <w:spacing w:val="0"/>
                <w:w w:val="100"/>
                <w:sz w:val="20"/>
                <w:szCs w:val="20"/>
                <w:lang w:eastAsia="zh-CN"/>
              </w:rPr>
              <w:t>我们来</w:t>
            </w:r>
            <w:r>
              <w:rPr>
                <w:spacing w:val="0"/>
                <w:w w:val="100"/>
                <w:sz w:val="20"/>
                <w:szCs w:val="20"/>
              </w:rPr>
              <w:t>打卡</w:t>
            </w:r>
            <w:r>
              <w:rPr>
                <w:b/>
                <w:bCs/>
                <w:color w:val="7030A0"/>
                <w:spacing w:val="0"/>
                <w:w w:val="100"/>
                <w:sz w:val="20"/>
                <w:szCs w:val="20"/>
              </w:rPr>
              <w:t>【</w:t>
            </w:r>
            <w:r>
              <w:rPr>
                <w:rFonts w:hint="eastAsia"/>
                <w:b/>
                <w:bCs/>
                <w:color w:val="7030A0"/>
                <w:spacing w:val="0"/>
                <w:w w:val="100"/>
                <w:sz w:val="20"/>
                <w:szCs w:val="20"/>
                <w:lang w:eastAsia="zh-CN"/>
              </w:rPr>
              <w:t>网红波音</w:t>
            </w:r>
            <w:r>
              <w:rPr>
                <w:rFonts w:hint="eastAsia"/>
                <w:b/>
                <w:bCs/>
                <w:color w:val="7030A0"/>
                <w:spacing w:val="0"/>
                <w:w w:val="100"/>
                <w:sz w:val="20"/>
                <w:szCs w:val="20"/>
                <w:lang w:val="en-US" w:eastAsia="zh-CN"/>
              </w:rPr>
              <w:t xml:space="preserve"> </w:t>
            </w:r>
            <w:r>
              <w:rPr>
                <w:b/>
                <w:bCs/>
                <w:color w:val="7030A0"/>
                <w:spacing w:val="0"/>
                <w:w w:val="100"/>
                <w:sz w:val="20"/>
                <w:szCs w:val="20"/>
              </w:rPr>
              <w:t>747 飞机咖啡下午茶】</w:t>
            </w:r>
            <w:r>
              <w:rPr>
                <w:color w:val="404040" w:themeColor="text1" w:themeTint="BF"/>
                <w:spacing w:val="0"/>
                <w:w w:val="100"/>
                <w:sz w:val="20"/>
                <w:szCs w:val="20"/>
                <w14:textFill>
                  <w14:solidFill>
                    <w14:schemeClr w14:val="tx1">
                      <w14:lumMod w14:val="75000"/>
                      <w14:lumOff w14:val="25000"/>
                    </w14:schemeClr>
                  </w14:solidFill>
                </w14:textFill>
              </w:rPr>
              <w:t>（</w:t>
            </w:r>
            <w:r>
              <w:rPr>
                <w:spacing w:val="0"/>
                <w:w w:val="100"/>
                <w:sz w:val="20"/>
                <w:szCs w:val="20"/>
              </w:rPr>
              <w:t>约</w:t>
            </w:r>
            <w:r>
              <w:rPr>
                <w:color w:val="C00000"/>
                <w:spacing w:val="0"/>
                <w:w w:val="100"/>
                <w:sz w:val="20"/>
                <w:szCs w:val="20"/>
              </w:rPr>
              <w:t xml:space="preserve"> </w:t>
            </w:r>
            <w:r>
              <w:rPr>
                <w:spacing w:val="0"/>
                <w:w w:val="100"/>
                <w:sz w:val="20"/>
                <w:szCs w:val="20"/>
              </w:rPr>
              <w:t>30</w:t>
            </w:r>
            <w:r>
              <w:rPr>
                <w:color w:val="C00000"/>
                <w:spacing w:val="0"/>
                <w:w w:val="100"/>
                <w:sz w:val="20"/>
                <w:szCs w:val="20"/>
              </w:rPr>
              <w:t xml:space="preserve"> </w:t>
            </w:r>
            <w:r>
              <w:rPr>
                <w:spacing w:val="0"/>
                <w:w w:val="100"/>
                <w:sz w:val="20"/>
                <w:szCs w:val="20"/>
              </w:rPr>
              <w:t>分钟，</w:t>
            </w:r>
            <w:r>
              <w:rPr>
                <w:color w:val="FF0000"/>
                <w:spacing w:val="0"/>
                <w:w w:val="100"/>
                <w:sz w:val="20"/>
                <w:szCs w:val="20"/>
              </w:rPr>
              <w:t>赠送软饮 1</w:t>
            </w:r>
            <w:r>
              <w:rPr>
                <w:rFonts w:hint="eastAsia"/>
                <w:color w:val="FF0000"/>
                <w:spacing w:val="0"/>
                <w:w w:val="100"/>
                <w:sz w:val="20"/>
                <w:szCs w:val="20"/>
                <w:lang w:val="en-US" w:eastAsia="zh-CN"/>
              </w:rPr>
              <w:t xml:space="preserve"> </w:t>
            </w:r>
            <w:r>
              <w:rPr>
                <w:color w:val="FF0000"/>
                <w:spacing w:val="0"/>
                <w:w w:val="100"/>
                <w:sz w:val="20"/>
                <w:szCs w:val="20"/>
              </w:rPr>
              <w:t>杯</w:t>
            </w:r>
            <w:r>
              <w:rPr>
                <w:color w:val="404040" w:themeColor="text1" w:themeTint="BF"/>
                <w:spacing w:val="0"/>
                <w:w w:val="100"/>
                <w:sz w:val="20"/>
                <w:szCs w:val="20"/>
                <w14:textFill>
                  <w14:solidFill>
                    <w14:schemeClr w14:val="tx1">
                      <w14:lumMod w14:val="75000"/>
                      <w14:lumOff w14:val="25000"/>
                    </w14:schemeClr>
                  </w14:solidFill>
                </w14:textFill>
              </w:rPr>
              <w:t>） 。请注意，</w:t>
            </w:r>
            <w:bookmarkStart w:id="0" w:name="_GoBack"/>
            <w:bookmarkEnd w:id="0"/>
            <w:r>
              <w:rPr>
                <w:color w:val="404040" w:themeColor="text1" w:themeTint="BF"/>
                <w:spacing w:val="0"/>
                <w:w w:val="100"/>
                <w:sz w:val="20"/>
                <w:szCs w:val="20"/>
                <w14:textFill>
                  <w14:solidFill>
                    <w14:schemeClr w14:val="tx1">
                      <w14:lumMod w14:val="75000"/>
                      <w14:lumOff w14:val="25000"/>
                    </w14:schemeClr>
                  </w14:solidFill>
                </w14:textFill>
              </w:rPr>
              <w:t>一架波音 747 咖啡厅隆重登场</w:t>
            </w:r>
            <w:r>
              <w:rPr>
                <w:rFonts w:hint="eastAsia"/>
                <w:color w:val="404040" w:themeColor="text1" w:themeTint="BF"/>
                <w:spacing w:val="0"/>
                <w:w w:val="100"/>
                <w:sz w:val="20"/>
                <w:szCs w:val="20"/>
                <w:lang w:eastAsia="zh-CN"/>
                <w14:textFill>
                  <w14:solidFill>
                    <w14:schemeClr w14:val="tx1">
                      <w14:lumMod w14:val="75000"/>
                      <w14:lumOff w14:val="25000"/>
                    </w14:schemeClr>
                  </w14:solidFill>
                </w14:textFill>
              </w:rPr>
              <w:t>！由真正的</w:t>
            </w:r>
            <w:r>
              <w:rPr>
                <w:color w:val="404040" w:themeColor="text1" w:themeTint="BF"/>
                <w:spacing w:val="0"/>
                <w:w w:val="100"/>
                <w:sz w:val="20"/>
                <w:szCs w:val="20"/>
                <w14:textFill>
                  <w14:solidFill>
                    <w14:schemeClr w14:val="tx1">
                      <w14:lumMod w14:val="75000"/>
                      <w14:lumOff w14:val="25000"/>
                    </w14:schemeClr>
                  </w14:solidFill>
                </w14:textFill>
              </w:rPr>
              <w:t>波音747飞机改成的咖啡厅，连收银小票都是飞机票的式样，</w:t>
            </w:r>
            <w:r>
              <w:rPr>
                <w:rFonts w:hint="eastAsia"/>
                <w:color w:val="404040" w:themeColor="text1" w:themeTint="BF"/>
                <w:spacing w:val="0"/>
                <w:w w:val="100"/>
                <w:sz w:val="20"/>
                <w:szCs w:val="20"/>
                <w:lang w:eastAsia="zh-CN"/>
                <w14:textFill>
                  <w14:solidFill>
                    <w14:schemeClr w14:val="tx1">
                      <w14:lumMod w14:val="75000"/>
                      <w14:lumOff w14:val="25000"/>
                    </w14:schemeClr>
                  </w14:solidFill>
                </w14:textFill>
              </w:rPr>
              <w:t>保留了</w:t>
            </w:r>
            <w:r>
              <w:rPr>
                <w:color w:val="404040" w:themeColor="text1" w:themeTint="BF"/>
                <w:spacing w:val="0"/>
                <w:w w:val="100"/>
                <w:sz w:val="20"/>
                <w:szCs w:val="20"/>
                <w14:textFill>
                  <w14:solidFill>
                    <w14:schemeClr w14:val="tx1">
                      <w14:lumMod w14:val="75000"/>
                      <w14:lumOff w14:val="25000"/>
                    </w14:schemeClr>
                  </w14:solidFill>
                </w14:textFill>
              </w:rPr>
              <w:t>飞机</w:t>
            </w:r>
            <w:r>
              <w:rPr>
                <w:rFonts w:hint="eastAsia"/>
                <w:color w:val="404040" w:themeColor="text1" w:themeTint="BF"/>
                <w:spacing w:val="0"/>
                <w:w w:val="100"/>
                <w:sz w:val="20"/>
                <w:szCs w:val="20"/>
                <w:lang w:eastAsia="zh-CN"/>
                <w14:textFill>
                  <w14:solidFill>
                    <w14:schemeClr w14:val="tx1">
                      <w14:lumMod w14:val="75000"/>
                      <w14:lumOff w14:val="25000"/>
                    </w14:schemeClr>
                  </w14:solidFill>
                </w14:textFill>
              </w:rPr>
              <w:t>的</w:t>
            </w:r>
            <w:r>
              <w:rPr>
                <w:color w:val="404040" w:themeColor="text1" w:themeTint="BF"/>
                <w:spacing w:val="0"/>
                <w:w w:val="100"/>
                <w:sz w:val="20"/>
                <w:szCs w:val="20"/>
                <w14:textFill>
                  <w14:solidFill>
                    <w14:schemeClr w14:val="tx1">
                      <w14:lumMod w14:val="75000"/>
                      <w14:lumOff w14:val="25000"/>
                    </w14:schemeClr>
                  </w14:solidFill>
                </w14:textFill>
              </w:rPr>
              <w:t>原结构，精美地装饰了一番，很多拍照角落还可以换装当机长在驾驶室实景地拍照。</w:t>
            </w:r>
            <w:r>
              <w:rPr>
                <w:rFonts w:hint="eastAsia"/>
                <w:color w:val="404040" w:themeColor="text1" w:themeTint="BF"/>
                <w:spacing w:val="0"/>
                <w:w w:val="100"/>
                <w:sz w:val="20"/>
                <w:szCs w:val="20"/>
                <w:lang w:eastAsia="zh-CN"/>
                <w14:textFill>
                  <w14:solidFill>
                    <w14:schemeClr w14:val="tx1">
                      <w14:lumMod w14:val="75000"/>
                      <w14:lumOff w14:val="25000"/>
                    </w14:schemeClr>
                  </w14:solidFill>
                </w14:textFill>
              </w:rPr>
              <w:t>之</w:t>
            </w:r>
            <w:r>
              <w:rPr>
                <w:color w:val="404040" w:themeColor="text1" w:themeTint="BF"/>
                <w:spacing w:val="0"/>
                <w:w w:val="100"/>
                <w:sz w:val="20"/>
                <w:szCs w:val="20"/>
                <w14:textFill>
                  <w14:solidFill>
                    <w14:schemeClr w14:val="tx1">
                      <w14:lumMod w14:val="75000"/>
                      <w14:lumOff w14:val="25000"/>
                    </w14:schemeClr>
                  </w14:solidFill>
                </w14:textFill>
              </w:rPr>
              <w:t>后观看世界独一无二</w:t>
            </w:r>
            <w:r>
              <w:rPr>
                <w:b/>
                <w:bCs/>
                <w:color w:val="7030A0"/>
                <w:spacing w:val="0"/>
                <w:w w:val="100"/>
                <w:sz w:val="20"/>
                <w:szCs w:val="20"/>
              </w:rPr>
              <w:t>【人妖秀歌舞表演】</w:t>
            </w:r>
            <w:r>
              <w:rPr>
                <w:color w:val="404040" w:themeColor="text1" w:themeTint="BF"/>
                <w:spacing w:val="0"/>
                <w:w w:val="100"/>
                <w:sz w:val="20"/>
                <w:szCs w:val="20"/>
                <w14:textFill>
                  <w14:solidFill>
                    <w14:schemeClr w14:val="tx1">
                      <w14:lumMod w14:val="75000"/>
                      <w14:lumOff w14:val="25000"/>
                    </w14:schemeClr>
                  </w14:solidFill>
                </w14:textFill>
              </w:rPr>
              <w:t>（约 60 分钟），</w:t>
            </w:r>
            <w:r>
              <w:rPr>
                <w:color w:val="404040" w:themeColor="text1" w:themeTint="BF"/>
                <w:spacing w:val="0"/>
                <w:w w:val="100"/>
                <w:sz w:val="20"/>
                <w:szCs w:val="20"/>
                <w14:textFill>
                  <w14:solidFill>
                    <w14:schemeClr w14:val="tx1">
                      <w14:lumMod w14:val="75000"/>
                      <w14:lumOff w14:val="25000"/>
                    </w14:schemeClr>
                  </w14:solidFill>
                </w14:textFill>
              </w:rPr>
              <w:t>让您大开眼界！看看那些比女人还要女人的人妖们，风情万种令人难忘的表演。</w:t>
            </w:r>
            <w:r>
              <w:rPr>
                <w:rFonts w:hint="eastAsia"/>
                <w:color w:val="404040" w:themeColor="text1" w:themeTint="BF"/>
                <w:spacing w:val="0"/>
                <w:w w:val="100"/>
                <w:sz w:val="20"/>
                <w:szCs w:val="20"/>
                <w:lang w:eastAsia="zh-CN"/>
                <w14:textFill>
                  <w14:solidFill>
                    <w14:schemeClr w14:val="tx1">
                      <w14:lumMod w14:val="75000"/>
                      <w14:lumOff w14:val="25000"/>
                    </w14:schemeClr>
                  </w14:solidFill>
                </w14:textFill>
              </w:rPr>
              <w:t>表演结束</w:t>
            </w:r>
            <w:r>
              <w:rPr>
                <w:color w:val="404040" w:themeColor="text1" w:themeTint="BF"/>
                <w:spacing w:val="0"/>
                <w:w w:val="100"/>
                <w:sz w:val="20"/>
                <w:szCs w:val="20"/>
                <w14:textFill>
                  <w14:solidFill>
                    <w14:schemeClr w14:val="tx1">
                      <w14:lumMod w14:val="75000"/>
                      <w14:lumOff w14:val="25000"/>
                    </w14:schemeClr>
                  </w14:solidFill>
                </w14:textFill>
              </w:rPr>
              <w:t>后前往</w:t>
            </w:r>
            <w:r>
              <w:rPr>
                <w:b/>
                <w:bCs/>
                <w:color w:val="7030A0"/>
                <w:spacing w:val="0"/>
                <w:w w:val="100"/>
                <w:sz w:val="20"/>
                <w:szCs w:val="20"/>
              </w:rPr>
              <w:t>【</w:t>
            </w:r>
            <w:r>
              <w:rPr>
                <w:rFonts w:hint="eastAsia"/>
                <w:b/>
                <w:bCs/>
                <w:color w:val="7030A0"/>
                <w:spacing w:val="0"/>
                <w:w w:val="100"/>
                <w:sz w:val="20"/>
                <w:szCs w:val="20"/>
                <w:lang w:eastAsia="zh-CN"/>
              </w:rPr>
              <w:t>火车</w:t>
            </w:r>
            <w:r>
              <w:rPr>
                <w:b/>
                <w:bCs/>
                <w:color w:val="7030A0"/>
                <w:spacing w:val="0"/>
                <w:w w:val="100"/>
                <w:sz w:val="20"/>
                <w:szCs w:val="20"/>
              </w:rPr>
              <w:t>夜市】</w:t>
            </w:r>
            <w:r>
              <w:rPr>
                <w:rFonts w:hint="eastAsia"/>
                <w:b/>
                <w:bCs/>
                <w:color w:val="404040" w:themeColor="text1" w:themeTint="BF"/>
                <w:spacing w:val="0"/>
                <w:w w:val="100"/>
                <w:sz w:val="20"/>
                <w:szCs w:val="20"/>
                <w:lang w:eastAsia="zh-CN"/>
                <w14:textFill>
                  <w14:solidFill>
                    <w14:schemeClr w14:val="tx1">
                      <w14:lumMod w14:val="75000"/>
                      <w14:lumOff w14:val="25000"/>
                    </w14:schemeClr>
                  </w14:solidFill>
                </w14:textFill>
              </w:rPr>
              <w:t>，</w:t>
            </w:r>
            <w:r>
              <w:rPr>
                <w:color w:val="404040" w:themeColor="text1" w:themeTint="BF"/>
                <w:spacing w:val="0"/>
                <w:w w:val="100"/>
                <w:sz w:val="20"/>
                <w:szCs w:val="20"/>
                <w14:textFill>
                  <w14:solidFill>
                    <w14:schemeClr w14:val="tx1">
                      <w14:lumMod w14:val="75000"/>
                      <w14:lumOff w14:val="25000"/>
                    </w14:schemeClr>
                  </w14:solidFill>
                </w14:textFill>
              </w:rPr>
              <w:t>这里有霸气的火山排骨，火爆的泰式生腌，梦幻的街头甜品，泰式甜辣烤串，跳跳虾</w:t>
            </w:r>
            <w:r>
              <w:rPr>
                <w:rFonts w:hint="eastAsia"/>
                <w:color w:val="404040" w:themeColor="text1" w:themeTint="BF"/>
                <w:spacing w:val="0"/>
                <w:w w:val="100"/>
                <w:sz w:val="20"/>
                <w:szCs w:val="20"/>
                <w:lang w:eastAsia="zh-CN"/>
                <w14:textFill>
                  <w14:solidFill>
                    <w14:schemeClr w14:val="tx1">
                      <w14:lumMod w14:val="75000"/>
                      <w14:lumOff w14:val="25000"/>
                    </w14:schemeClr>
                  </w14:solidFill>
                </w14:textFill>
              </w:rPr>
              <w:t>等等泰式美食，还有火爆全网的水果西施。</w:t>
            </w:r>
            <w:r>
              <w:rPr>
                <w:rFonts w:hint="eastAsia"/>
                <w:color w:val="404040" w:themeColor="text1" w:themeTint="BF"/>
                <w:spacing w:val="0"/>
                <w:w w:val="100"/>
                <w:sz w:val="20"/>
                <w:szCs w:val="20"/>
                <w14:textFill>
                  <w14:solidFill>
                    <w14:schemeClr w14:val="tx1">
                      <w14:lumMod w14:val="75000"/>
                      <w14:lumOff w14:val="25000"/>
                    </w14:schemeClr>
                  </w14:solidFill>
                </w14:textFill>
              </w:rPr>
              <w:t>火车夜市不仅仅提供各种美食的夜市，同时也表现了当代泰国文化的多方面层面，旅行者</w:t>
            </w:r>
            <w:r>
              <w:rPr>
                <w:rFonts w:hint="eastAsia"/>
                <w:color w:val="404040" w:themeColor="text1" w:themeTint="BF"/>
                <w:spacing w:val="0"/>
                <w:w w:val="100"/>
                <w:sz w:val="20"/>
                <w:szCs w:val="20"/>
                <w:lang w:eastAsia="zh-CN"/>
                <w14:textFill>
                  <w14:solidFill>
                    <w14:schemeClr w14:val="tx1">
                      <w14:lumMod w14:val="75000"/>
                      <w14:lumOff w14:val="25000"/>
                    </w14:schemeClr>
                  </w14:solidFill>
                </w14:textFill>
              </w:rPr>
              <w:t>来到泰国可不要</w:t>
            </w:r>
            <w:r>
              <w:rPr>
                <w:rFonts w:hint="eastAsia"/>
                <w:color w:val="404040" w:themeColor="text1" w:themeTint="BF"/>
                <w:spacing w:val="0"/>
                <w:w w:val="100"/>
                <w:sz w:val="20"/>
                <w:szCs w:val="20"/>
                <w14:textFill>
                  <w14:solidFill>
                    <w14:schemeClr w14:val="tx1">
                      <w14:lumMod w14:val="75000"/>
                      <w14:lumOff w14:val="25000"/>
                    </w14:schemeClr>
                  </w14:solidFill>
                </w14:textFill>
              </w:rPr>
              <w:t>错过这个充满魅力和活力的地方</w:t>
            </w:r>
            <w:r>
              <w:rPr>
                <w:rFonts w:hint="eastAsia"/>
                <w:color w:val="404040" w:themeColor="text1" w:themeTint="BF"/>
                <w:spacing w:val="0"/>
                <w:w w:val="100"/>
                <w:sz w:val="20"/>
                <w:szCs w:val="20"/>
                <w:lang w:eastAsia="zh-CN"/>
                <w14:textFill>
                  <w14:solidFill>
                    <w14:schemeClr w14:val="tx1">
                      <w14:lumMod w14:val="75000"/>
                      <w14:lumOff w14:val="25000"/>
                    </w14:schemeClr>
                  </w14:solidFill>
                </w14:textFill>
              </w:rPr>
              <w:t>呀。</w:t>
            </w:r>
          </w:p>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textAlignment w:val="baseline"/>
              <w:rPr>
                <w:color w:val="FF0000"/>
                <w:spacing w:val="0"/>
                <w:w w:val="100"/>
                <w:sz w:val="20"/>
                <w:szCs w:val="20"/>
              </w:rPr>
            </w:pPr>
            <w:r>
              <w:rPr>
                <w:color w:val="FF0000"/>
                <w:spacing w:val="0"/>
                <w:w w:val="100"/>
                <w:sz w:val="20"/>
                <w:szCs w:val="20"/>
              </w:rPr>
              <w:t>温馨提示：</w:t>
            </w:r>
          </w:p>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266" w:leftChars="30" w:right="170" w:hanging="203"/>
              <w:textAlignment w:val="baseline"/>
              <w:rPr>
                <w:color w:val="FF0000"/>
                <w:spacing w:val="0"/>
                <w:w w:val="100"/>
                <w:sz w:val="20"/>
                <w:szCs w:val="20"/>
              </w:rPr>
            </w:pPr>
            <w:r>
              <w:rPr>
                <w:color w:val="FF0000"/>
                <w:spacing w:val="0"/>
                <w:w w:val="100"/>
                <w:sz w:val="20"/>
                <w:szCs w:val="20"/>
              </w:rPr>
              <w:t>1、行程中与泰国皇室有关的皇宫或行宫，不得穿无袖及短裙短裤，需长袖；男士需</w:t>
            </w:r>
            <w:r>
              <w:rPr>
                <w:rFonts w:hint="eastAsia"/>
                <w:color w:val="FF0000"/>
                <w:spacing w:val="0"/>
                <w:w w:val="100"/>
                <w:sz w:val="20"/>
                <w:szCs w:val="20"/>
                <w:lang w:eastAsia="zh-CN"/>
              </w:rPr>
              <w:t>穿着</w:t>
            </w:r>
            <w:r>
              <w:rPr>
                <w:color w:val="FF0000"/>
                <w:spacing w:val="0"/>
                <w:w w:val="100"/>
                <w:sz w:val="20"/>
                <w:szCs w:val="20"/>
              </w:rPr>
              <w:t>长裤，女士需穿着过膝</w:t>
            </w:r>
            <w:r>
              <w:rPr>
                <w:rFonts w:hint="eastAsia"/>
                <w:color w:val="FF0000"/>
                <w:spacing w:val="0"/>
                <w:w w:val="100"/>
                <w:sz w:val="20"/>
                <w:szCs w:val="20"/>
                <w:lang w:eastAsia="zh-CN"/>
              </w:rPr>
              <w:t>长裙或过长裤</w:t>
            </w:r>
            <w:r>
              <w:rPr>
                <w:color w:val="FF0000"/>
                <w:spacing w:val="0"/>
                <w:w w:val="100"/>
                <w:sz w:val="20"/>
                <w:szCs w:val="20"/>
              </w:rPr>
              <w:t>（紧身衣、</w:t>
            </w:r>
            <w:r>
              <w:rPr>
                <w:rFonts w:hint="eastAsia"/>
                <w:color w:val="FF0000"/>
                <w:spacing w:val="0"/>
                <w:w w:val="100"/>
                <w:sz w:val="20"/>
                <w:szCs w:val="20"/>
                <w:lang w:eastAsia="zh-CN"/>
              </w:rPr>
              <w:t>漏肩、蕾丝、破洞服饰</w:t>
            </w:r>
            <w:r>
              <w:rPr>
                <w:color w:val="FF0000"/>
                <w:spacing w:val="0"/>
                <w:w w:val="100"/>
                <w:sz w:val="20"/>
                <w:szCs w:val="20"/>
              </w:rPr>
              <w:t>均不可以）</w:t>
            </w:r>
          </w:p>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textAlignment w:val="baseline"/>
              <w:rPr>
                <w:spacing w:val="0"/>
                <w:sz w:val="20"/>
                <w:szCs w:val="20"/>
              </w:rPr>
            </w:pPr>
            <w:r>
              <w:rPr>
                <w:color w:val="FF0000"/>
                <w:spacing w:val="0"/>
                <w:w w:val="100"/>
                <w:sz w:val="20"/>
                <w:szCs w:val="20"/>
              </w:rPr>
              <w:t>2、如遇皇家活动，大皇宫和玉佛寺关闭，将调换其它景点。</w:t>
            </w:r>
          </w:p>
        </w:tc>
      </w:tr>
      <w:tr>
        <w:tblPrEx>
          <w:tblBorders>
            <w:top w:val="single" w:color="4BACC6" w:sz="6" w:space="0"/>
            <w:left w:val="single" w:color="4BACC6" w:sz="6" w:space="0"/>
            <w:bottom w:val="single" w:color="4BACC6" w:sz="6" w:space="0"/>
            <w:right w:val="single" w:color="4BACC6" w:sz="6" w:space="0"/>
            <w:insideH w:val="single" w:color="4BACC6" w:sz="6" w:space="0"/>
            <w:insideV w:val="single" w:color="4BACC6" w:sz="6" w:space="0"/>
          </w:tblBorders>
          <w:tblCellMar>
            <w:top w:w="0" w:type="dxa"/>
            <w:left w:w="0" w:type="dxa"/>
            <w:bottom w:w="0" w:type="dxa"/>
            <w:right w:w="0" w:type="dxa"/>
          </w:tblCellMar>
        </w:tblPrEx>
        <w:trPr>
          <w:trHeight w:val="430" w:hRule="atLeast"/>
        </w:trPr>
        <w:tc>
          <w:tcPr>
            <w:tcW w:w="1515" w:type="dxa"/>
            <w:vMerge w:val="continue"/>
            <w:tcBorders>
              <w:top w:val="nil"/>
              <w:left w:val="single" w:color="4BACC6" w:sz="10"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textAlignment w:val="baseline"/>
              <w:rPr>
                <w:rFonts w:ascii="Arial"/>
                <w:spacing w:val="0"/>
                <w:sz w:val="20"/>
                <w:szCs w:val="20"/>
              </w:rPr>
            </w:pPr>
          </w:p>
        </w:tc>
        <w:tc>
          <w:tcPr>
            <w:tcW w:w="9526" w:type="dxa"/>
            <w:tcBorders>
              <w:right w:val="single" w:color="4BACC6" w:sz="10" w:space="0"/>
            </w:tcBorders>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textAlignment w:val="baseline"/>
              <w:rPr>
                <w:spacing w:val="0"/>
                <w:sz w:val="20"/>
                <w:szCs w:val="20"/>
              </w:rPr>
            </w:pPr>
            <w:r>
              <w:rPr>
                <w:b/>
                <w:bCs/>
                <w:color w:val="0070C0"/>
                <w:spacing w:val="0"/>
                <w:sz w:val="20"/>
                <w:szCs w:val="20"/>
              </w:rPr>
              <w:t>早餐 ：酒店自助            中餐 ：火山排骨宴           晚餐 ：夜市自理</w:t>
            </w:r>
          </w:p>
        </w:tc>
      </w:tr>
      <w:tr>
        <w:tblPrEx>
          <w:tblBorders>
            <w:top w:val="single" w:color="4BACC6" w:sz="6" w:space="0"/>
            <w:left w:val="single" w:color="4BACC6" w:sz="6" w:space="0"/>
            <w:bottom w:val="single" w:color="4BACC6" w:sz="6" w:space="0"/>
            <w:right w:val="single" w:color="4BACC6" w:sz="6" w:space="0"/>
            <w:insideH w:val="single" w:color="4BACC6" w:sz="6" w:space="0"/>
            <w:insideV w:val="single" w:color="4BACC6" w:sz="6" w:space="0"/>
          </w:tblBorders>
          <w:tblCellMar>
            <w:top w:w="0" w:type="dxa"/>
            <w:left w:w="0" w:type="dxa"/>
            <w:bottom w:w="0" w:type="dxa"/>
            <w:right w:w="0" w:type="dxa"/>
          </w:tblCellMar>
        </w:tblPrEx>
        <w:trPr>
          <w:trHeight w:val="391" w:hRule="atLeast"/>
        </w:trPr>
        <w:tc>
          <w:tcPr>
            <w:tcW w:w="1515" w:type="dxa"/>
            <w:tcBorders>
              <w:left w:val="single" w:color="4BACC6" w:sz="10" w:space="0"/>
              <w:right w:val="single" w:color="4BACC6" w:sz="2" w:space="0"/>
            </w:tcBorders>
            <w:shd w:val="clear" w:color="auto" w:fill="4BACC6"/>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63" w:rightChars="30"/>
              <w:jc w:val="center"/>
              <w:textAlignment w:val="baseline"/>
              <w:rPr>
                <w:spacing w:val="0"/>
              </w:rPr>
            </w:pPr>
            <w:r>
              <w:rPr>
                <w:b/>
                <w:bCs/>
                <w:color w:val="FFFFFF"/>
                <w:spacing w:val="0"/>
              </w:rPr>
              <w:t>第四天</w:t>
            </w:r>
          </w:p>
        </w:tc>
        <w:tc>
          <w:tcPr>
            <w:tcW w:w="9526" w:type="dxa"/>
            <w:tcBorders>
              <w:left w:val="single" w:color="4BACC6" w:sz="2" w:space="0"/>
              <w:right w:val="single" w:color="4BACC6" w:sz="10" w:space="0"/>
            </w:tcBorders>
            <w:shd w:val="clear" w:color="auto" w:fill="4BACC6"/>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63" w:rightChars="30"/>
              <w:textAlignment w:val="baseline"/>
              <w:rPr>
                <w:spacing w:val="0"/>
              </w:rPr>
            </w:pPr>
            <w:r>
              <w:rPr>
                <w:b/>
                <w:bCs/>
                <w:color w:val="FFFFFF"/>
                <w:spacing w:val="0"/>
              </w:rPr>
              <w:t>曼谷</w:t>
            </w:r>
            <w:r>
              <w:rPr>
                <w:rFonts w:hint="eastAsia"/>
                <w:b/>
                <w:bCs/>
                <w:color w:val="FFFFFF"/>
                <w:spacing w:val="0"/>
                <w:lang w:eastAsia="zh-CN"/>
              </w:rPr>
              <w:t>一沙美岛岛上度假酒店</w:t>
            </w:r>
            <w:r>
              <w:rPr>
                <w:b/>
                <w:bCs/>
                <w:color w:val="FFFFFF"/>
                <w:spacing w:val="0"/>
              </w:rPr>
              <w:t>【珠宝展示中心</w:t>
            </w:r>
            <w:r>
              <w:rPr>
                <w:rFonts w:hint="eastAsia"/>
                <w:b/>
                <w:bCs/>
                <w:color w:val="FFFFFF"/>
                <w:spacing w:val="0"/>
                <w:lang w:val="en-US" w:eastAsia="zh-CN"/>
              </w:rPr>
              <w:t>-</w:t>
            </w:r>
            <w:r>
              <w:rPr>
                <w:rFonts w:hint="eastAsia"/>
                <w:b/>
                <w:bCs/>
                <w:color w:val="FFFFFF"/>
                <w:spacing w:val="0"/>
                <w:lang w:eastAsia="zh-CN"/>
              </w:rPr>
              <w:t>毒蛇研究中心</w:t>
            </w:r>
            <w:r>
              <w:rPr>
                <w:rFonts w:hint="eastAsia"/>
                <w:b/>
                <w:bCs/>
                <w:color w:val="FFFFFF"/>
                <w:spacing w:val="0"/>
                <w:lang w:val="en-US" w:eastAsia="zh-CN"/>
              </w:rPr>
              <w:t>-</w:t>
            </w:r>
            <w:r>
              <w:rPr>
                <w:rFonts w:hint="eastAsia"/>
                <w:b/>
                <w:bCs/>
                <w:color w:val="FFFFFF"/>
                <w:spacing w:val="0"/>
                <w:lang w:eastAsia="zh-CN"/>
              </w:rPr>
              <w:t>沙美岛沙滩火舞秀</w:t>
            </w:r>
            <w:r>
              <w:rPr>
                <w:b/>
                <w:bCs/>
                <w:color w:val="FFFFFF"/>
                <w:spacing w:val="0"/>
              </w:rPr>
              <w:t>】</w:t>
            </w:r>
          </w:p>
        </w:tc>
      </w:tr>
      <w:tr>
        <w:tblPrEx>
          <w:tblBorders>
            <w:top w:val="single" w:color="4BACC6" w:sz="6" w:space="0"/>
            <w:left w:val="single" w:color="4BACC6" w:sz="6" w:space="0"/>
            <w:bottom w:val="single" w:color="4BACC6" w:sz="6" w:space="0"/>
            <w:right w:val="single" w:color="4BACC6" w:sz="6" w:space="0"/>
            <w:insideH w:val="single" w:color="4BACC6" w:sz="6" w:space="0"/>
            <w:insideV w:val="single" w:color="4BACC6" w:sz="6" w:space="0"/>
          </w:tblBorders>
          <w:tblCellMar>
            <w:top w:w="0" w:type="dxa"/>
            <w:left w:w="0" w:type="dxa"/>
            <w:bottom w:w="0" w:type="dxa"/>
            <w:right w:w="0" w:type="dxa"/>
          </w:tblCellMar>
        </w:tblPrEx>
        <w:trPr>
          <w:trHeight w:val="2381" w:hRule="atLeast"/>
        </w:trPr>
        <w:tc>
          <w:tcPr>
            <w:tcW w:w="1515" w:type="dxa"/>
            <w:vMerge w:val="restart"/>
            <w:tcBorders>
              <w:left w:val="single" w:color="4BACC6" w:sz="10" w:space="0"/>
              <w:bottom w:val="nil"/>
            </w:tcBorders>
            <w:vAlign w:val="top"/>
          </w:tcPr>
          <w:p>
            <w:pPr>
              <w:keepNext w:val="0"/>
              <w:keepLines w:val="0"/>
              <w:pageBreakBefore w:val="0"/>
              <w:widowControl/>
              <w:wordWrap/>
              <w:overflowPunct/>
              <w:topLinePunct w:val="0"/>
              <w:bidi w:val="0"/>
              <w:spacing w:line="360" w:lineRule="exact"/>
              <w:ind w:left="63" w:leftChars="30" w:right="63" w:rightChars="30"/>
              <w:jc w:val="center"/>
              <w:rPr>
                <w:rFonts w:ascii="Arial"/>
                <w:spacing w:val="0"/>
                <w:sz w:val="21"/>
              </w:rPr>
            </w:pPr>
          </w:p>
          <w:p>
            <w:pPr>
              <w:keepNext w:val="0"/>
              <w:keepLines w:val="0"/>
              <w:pageBreakBefore w:val="0"/>
              <w:widowControl/>
              <w:wordWrap/>
              <w:overflowPunct/>
              <w:topLinePunct w:val="0"/>
              <w:bidi w:val="0"/>
              <w:spacing w:line="360" w:lineRule="exact"/>
              <w:ind w:left="63" w:leftChars="30" w:right="63" w:rightChars="30"/>
              <w:jc w:val="center"/>
              <w:rPr>
                <w:rFonts w:ascii="Arial"/>
                <w:spacing w:val="0"/>
                <w:sz w:val="21"/>
              </w:rPr>
            </w:pPr>
          </w:p>
          <w:p>
            <w:pPr>
              <w:keepNext w:val="0"/>
              <w:keepLines w:val="0"/>
              <w:pageBreakBefore w:val="0"/>
              <w:widowControl/>
              <w:wordWrap/>
              <w:overflowPunct/>
              <w:topLinePunct w:val="0"/>
              <w:bidi w:val="0"/>
              <w:spacing w:line="360" w:lineRule="exact"/>
              <w:ind w:left="63" w:leftChars="30" w:right="63" w:rightChars="30"/>
              <w:jc w:val="center"/>
              <w:rPr>
                <w:rFonts w:ascii="Arial"/>
                <w:spacing w:val="0"/>
                <w:sz w:val="21"/>
              </w:rPr>
            </w:pPr>
          </w:p>
          <w:p>
            <w:pPr>
              <w:keepNext w:val="0"/>
              <w:keepLines w:val="0"/>
              <w:pageBreakBefore w:val="0"/>
              <w:widowControl/>
              <w:wordWrap/>
              <w:overflowPunct/>
              <w:topLinePunct w:val="0"/>
              <w:bidi w:val="0"/>
              <w:spacing w:line="360" w:lineRule="exact"/>
              <w:ind w:left="63" w:leftChars="30" w:right="63" w:rightChars="30"/>
              <w:jc w:val="center"/>
              <w:rPr>
                <w:rFonts w:ascii="Arial"/>
                <w:spacing w:val="0"/>
                <w:sz w:val="21"/>
              </w:rPr>
            </w:pPr>
          </w:p>
          <w:p>
            <w:pPr>
              <w:pStyle w:val="6"/>
              <w:keepNext w:val="0"/>
              <w:keepLines w:val="0"/>
              <w:pageBreakBefore w:val="0"/>
              <w:widowControl/>
              <w:wordWrap/>
              <w:overflowPunct/>
              <w:topLinePunct w:val="0"/>
              <w:bidi w:val="0"/>
              <w:spacing w:before="86" w:line="360" w:lineRule="exact"/>
              <w:ind w:left="270" w:leftChars="30" w:right="63" w:rightChars="30" w:hanging="207"/>
              <w:jc w:val="center"/>
              <w:rPr>
                <w:rFonts w:hint="eastAsia"/>
                <w:b/>
                <w:bCs/>
                <w:color w:val="E36C0A"/>
                <w:spacing w:val="0"/>
                <w:lang w:val="en-US" w:eastAsia="zh-CN"/>
              </w:rPr>
            </w:pPr>
            <w:r>
              <w:rPr>
                <w:rFonts w:hint="eastAsia"/>
                <w:b/>
                <w:bCs/>
                <w:color w:val="E36C0A"/>
                <w:spacing w:val="0"/>
                <w:lang w:val="en-US" w:eastAsia="zh-CN"/>
              </w:rPr>
              <w:t>沙美岛</w:t>
            </w:r>
          </w:p>
          <w:p>
            <w:pPr>
              <w:pStyle w:val="6"/>
              <w:keepNext w:val="0"/>
              <w:keepLines w:val="0"/>
              <w:pageBreakBefore w:val="0"/>
              <w:widowControl/>
              <w:wordWrap/>
              <w:overflowPunct/>
              <w:topLinePunct w:val="0"/>
              <w:bidi w:val="0"/>
              <w:spacing w:before="86" w:line="360" w:lineRule="exact"/>
              <w:ind w:left="270" w:leftChars="30" w:right="63" w:rightChars="30" w:hanging="207"/>
              <w:jc w:val="center"/>
              <w:rPr>
                <w:rFonts w:hint="eastAsia" w:eastAsia="微软雅黑"/>
                <w:spacing w:val="0"/>
                <w:lang w:val="en-US" w:eastAsia="zh-CN"/>
              </w:rPr>
            </w:pPr>
            <w:r>
              <w:rPr>
                <w:rFonts w:hint="eastAsia"/>
                <w:b/>
                <w:bCs/>
                <w:color w:val="E36C0A"/>
                <w:spacing w:val="0"/>
                <w:lang w:val="en-US" w:eastAsia="zh-CN"/>
              </w:rPr>
              <w:t>岛上度假酒店</w:t>
            </w:r>
          </w:p>
        </w:tc>
        <w:tc>
          <w:tcPr>
            <w:tcW w:w="9526" w:type="dxa"/>
            <w:tcBorders>
              <w:right w:val="single" w:color="4BACC6" w:sz="10" w:space="0"/>
            </w:tcBorders>
            <w:vAlign w:val="top"/>
          </w:tcPr>
          <w:p>
            <w:pPr>
              <w:pStyle w:val="6"/>
              <w:keepNext w:val="0"/>
              <w:keepLines w:val="0"/>
              <w:pageBreakBefore w:val="0"/>
              <w:widowControl/>
              <w:wordWrap/>
              <w:overflowPunct/>
              <w:topLinePunct w:val="0"/>
              <w:bidi w:val="0"/>
              <w:spacing w:before="69" w:line="360" w:lineRule="exact"/>
              <w:ind w:left="63" w:leftChars="30" w:right="63" w:rightChars="30" w:firstLine="4"/>
              <w:jc w:val="both"/>
              <w:rPr>
                <w:rFonts w:hint="eastAsia" w:ascii="微软雅黑" w:hAnsi="微软雅黑" w:eastAsia="微软雅黑" w:cs="微软雅黑"/>
                <w:spacing w:val="0"/>
                <w:w w:val="100"/>
                <w:lang w:eastAsia="zh-CN"/>
              </w:rPr>
            </w:pPr>
            <w:r>
              <w:rPr>
                <w:color w:val="404040" w:themeColor="text1" w:themeTint="BF"/>
                <w:spacing w:val="0"/>
                <w14:textFill>
                  <w14:solidFill>
                    <w14:schemeClr w14:val="tx1">
                      <w14:lumMod w14:val="75000"/>
                      <w14:lumOff w14:val="25000"/>
                    </w14:schemeClr>
                  </w14:solidFill>
                </w14:textFill>
              </w:rPr>
              <w:t>早餐后，前往做工精致、品质优良、泰国政府验证的</w:t>
            </w:r>
            <w:r>
              <w:rPr>
                <w:b/>
                <w:bCs/>
                <w:color w:val="7030A0"/>
                <w:spacing w:val="0"/>
              </w:rPr>
              <w:t>【珠宝展示中心】</w:t>
            </w:r>
            <w:r>
              <w:rPr>
                <w:spacing w:val="0"/>
              </w:rPr>
              <w:t>（约 120 分钟）</w:t>
            </w:r>
            <w:r>
              <w:rPr>
                <w:color w:val="404040" w:themeColor="text1" w:themeTint="BF"/>
                <w:spacing w:val="0"/>
                <w14:textFill>
                  <w14:solidFill>
                    <w14:schemeClr w14:val="tx1">
                      <w14:lumMod w14:val="75000"/>
                      <w14:lumOff w14:val="25000"/>
                    </w14:schemeClr>
                  </w14:solidFill>
                </w14:textFill>
              </w:rPr>
              <w:t>，泰国宝石占世界宝石业百分之四十，您可以参观到全球最壮观的拥有国际公信力皇家珠宝产地中心。</w:t>
            </w:r>
            <w:r>
              <w:rPr>
                <w:rFonts w:hint="eastAsia"/>
                <w:color w:val="404040" w:themeColor="text1" w:themeTint="BF"/>
                <w:spacing w:val="0"/>
                <w:lang w:eastAsia="zh-CN"/>
                <w14:textFill>
                  <w14:solidFill>
                    <w14:schemeClr w14:val="tx1">
                      <w14:lumMod w14:val="75000"/>
                      <w14:lumOff w14:val="25000"/>
                    </w14:schemeClr>
                  </w14:solidFill>
                </w14:textFill>
              </w:rPr>
              <w:t>之</w:t>
            </w:r>
            <w:r>
              <w:rPr>
                <w:color w:val="404040" w:themeColor="text1" w:themeTint="BF"/>
                <w:spacing w:val="0"/>
                <w14:textFill>
                  <w14:solidFill>
                    <w14:schemeClr w14:val="tx1">
                      <w14:lumMod w14:val="75000"/>
                      <w14:lumOff w14:val="25000"/>
                    </w14:schemeClr>
                  </w14:solidFill>
                </w14:textFill>
              </w:rPr>
              <w:t>后前往</w:t>
            </w:r>
            <w:r>
              <w:rPr>
                <w:b/>
                <w:bCs/>
                <w:color w:val="7030A0"/>
                <w:spacing w:val="0"/>
              </w:rPr>
              <w:t>【蛇药研究中心】</w:t>
            </w:r>
            <w:r>
              <w:rPr>
                <w:color w:val="404040" w:themeColor="text1" w:themeTint="BF"/>
                <w:spacing w:val="0"/>
                <w14:textFill>
                  <w14:solidFill>
                    <w14:schemeClr w14:val="tx1">
                      <w14:lumMod w14:val="75000"/>
                      <w14:lumOff w14:val="25000"/>
                    </w14:schemeClr>
                  </w14:solidFill>
                </w14:textFill>
              </w:rPr>
              <w:t>（约 90 分钟）</w:t>
            </w:r>
            <w:r>
              <w:rPr>
                <w:rFonts w:hint="eastAsia"/>
                <w:color w:val="404040" w:themeColor="text1" w:themeTint="BF"/>
                <w:spacing w:val="0"/>
                <w:lang w:eastAsia="zh-CN"/>
                <w14:textFill>
                  <w14:solidFill>
                    <w14:schemeClr w14:val="tx1">
                      <w14:lumMod w14:val="75000"/>
                      <w14:lumOff w14:val="25000"/>
                    </w14:schemeClr>
                  </w14:solidFill>
                </w14:textFill>
              </w:rPr>
              <w:t>泰国毒蛇研究中心也称蛇园</w:t>
            </w:r>
            <w:r>
              <w:rPr>
                <w:rFonts w:hint="eastAsia" w:ascii="微软雅黑" w:hAnsi="微软雅黑" w:eastAsia="微软雅黑" w:cs="微软雅黑"/>
                <w:color w:val="404040" w:themeColor="text1" w:themeTint="BF"/>
                <w:spacing w:val="0"/>
                <w:sz w:val="20"/>
                <w:szCs w:val="20"/>
                <w:lang w:eastAsia="zh-CN"/>
                <w14:textFill>
                  <w14:solidFill>
                    <w14:schemeClr w14:val="tx1">
                      <w14:lumMod w14:val="75000"/>
                      <w14:lumOff w14:val="25000"/>
                    </w14:schemeClr>
                  </w14:solidFill>
                </w14:textFill>
              </w:rPr>
              <w:t>，</w:t>
            </w:r>
            <w:r>
              <w:rPr>
                <w:rFonts w:hint="eastAsia" w:ascii="微软雅黑" w:hAnsi="微软雅黑" w:eastAsia="微软雅黑" w:cs="微软雅黑"/>
                <w:i w:val="0"/>
                <w:iCs w:val="0"/>
                <w:caps w:val="0"/>
                <w:color w:val="333333"/>
                <w:spacing w:val="0"/>
                <w:sz w:val="20"/>
                <w:szCs w:val="20"/>
                <w:shd w:val="clear" w:fill="FFFFFF"/>
              </w:rPr>
              <w:t>为世界仅有的两大毒蛇研究所之一</w:t>
            </w:r>
            <w:r>
              <w:rPr>
                <w:rFonts w:hint="eastAsia" w:ascii="微软雅黑" w:hAnsi="微软雅黑" w:eastAsia="微软雅黑" w:cs="微软雅黑"/>
                <w:i w:val="0"/>
                <w:iCs w:val="0"/>
                <w:caps w:val="0"/>
                <w:color w:val="333333"/>
                <w:spacing w:val="0"/>
                <w:sz w:val="20"/>
                <w:szCs w:val="20"/>
                <w:shd w:val="clear" w:fill="FFFFFF"/>
                <w:lang w:eastAsia="zh-CN"/>
              </w:rPr>
              <w:t>，</w:t>
            </w:r>
            <w:r>
              <w:rPr>
                <w:rFonts w:hint="eastAsia" w:ascii="微软雅黑" w:hAnsi="微软雅黑" w:eastAsia="微软雅黑" w:cs="微软雅黑"/>
                <w:i w:val="0"/>
                <w:iCs w:val="0"/>
                <w:caps w:val="0"/>
                <w:color w:val="333333"/>
                <w:spacing w:val="0"/>
                <w:sz w:val="20"/>
                <w:szCs w:val="20"/>
                <w:shd w:val="clear" w:fill="FFFFFF"/>
              </w:rPr>
              <w:t>在此看到</w:t>
            </w:r>
            <w:r>
              <w:rPr>
                <w:rFonts w:hint="eastAsia" w:ascii="微软雅黑" w:hAnsi="微软雅黑" w:eastAsia="微软雅黑" w:cs="微软雅黑"/>
                <w:i w:val="0"/>
                <w:iCs w:val="0"/>
                <w:caps w:val="0"/>
                <w:color w:val="333333"/>
                <w:spacing w:val="0"/>
                <w:sz w:val="20"/>
                <w:szCs w:val="20"/>
                <w:shd w:val="clear" w:fill="FFFFFF"/>
              </w:rPr>
              <w:t>各种</w:t>
            </w:r>
            <w:r>
              <w:rPr>
                <w:rFonts w:hint="eastAsia" w:cs="微软雅黑"/>
                <w:i w:val="0"/>
                <w:iCs w:val="0"/>
                <w:caps w:val="0"/>
                <w:color w:val="333333"/>
                <w:spacing w:val="0"/>
                <w:sz w:val="20"/>
                <w:szCs w:val="20"/>
                <w:shd w:val="clear" w:fill="FFFFFF"/>
                <w:lang w:eastAsia="zh-CN"/>
              </w:rPr>
              <w:t>养在玻璃房中的</w:t>
            </w:r>
            <w:r>
              <w:rPr>
                <w:rFonts w:hint="eastAsia" w:ascii="微软雅黑" w:hAnsi="微软雅黑" w:eastAsia="微软雅黑" w:cs="微软雅黑"/>
                <w:i w:val="0"/>
                <w:iCs w:val="0"/>
                <w:caps w:val="0"/>
                <w:color w:val="333333"/>
                <w:spacing w:val="0"/>
                <w:sz w:val="20"/>
                <w:szCs w:val="20"/>
                <w:shd w:val="clear" w:fill="FFFFFF"/>
              </w:rPr>
              <w:t>毒蛇</w:t>
            </w:r>
            <w:r>
              <w:rPr>
                <w:rFonts w:hint="eastAsia" w:cs="微软雅黑"/>
                <w:i w:val="0"/>
                <w:iCs w:val="0"/>
                <w:caps w:val="0"/>
                <w:color w:val="333333"/>
                <w:spacing w:val="0"/>
                <w:sz w:val="20"/>
                <w:szCs w:val="20"/>
                <w:shd w:val="clear" w:fill="FFFFFF"/>
                <w:lang w:eastAsia="zh-CN"/>
              </w:rPr>
              <w:t>以及</w:t>
            </w:r>
            <w:r>
              <w:rPr>
                <w:rFonts w:hint="eastAsia" w:ascii="微软雅黑" w:hAnsi="微软雅黑" w:eastAsia="微软雅黑" w:cs="微软雅黑"/>
                <w:i w:val="0"/>
                <w:iCs w:val="0"/>
                <w:caps w:val="0"/>
                <w:color w:val="333333"/>
                <w:spacing w:val="0"/>
                <w:sz w:val="20"/>
                <w:szCs w:val="20"/>
                <w:shd w:val="clear" w:fill="FFFFFF"/>
              </w:rPr>
              <w:t>空手捉蛇</w:t>
            </w:r>
            <w:r>
              <w:rPr>
                <w:rFonts w:hint="eastAsia" w:cs="微软雅黑"/>
                <w:i w:val="0"/>
                <w:iCs w:val="0"/>
                <w:caps w:val="0"/>
                <w:color w:val="333333"/>
                <w:spacing w:val="0"/>
                <w:sz w:val="20"/>
                <w:szCs w:val="20"/>
                <w:shd w:val="clear" w:fill="FFFFFF"/>
                <w:lang w:eastAsia="zh-CN"/>
              </w:rPr>
              <w:t>、</w:t>
            </w:r>
            <w:r>
              <w:rPr>
                <w:rFonts w:hint="eastAsia" w:ascii="微软雅黑" w:hAnsi="微软雅黑" w:eastAsia="微软雅黑" w:cs="微软雅黑"/>
                <w:i w:val="0"/>
                <w:iCs w:val="0"/>
                <w:caps w:val="0"/>
                <w:color w:val="333333"/>
                <w:spacing w:val="0"/>
                <w:sz w:val="20"/>
                <w:szCs w:val="20"/>
                <w:shd w:val="clear" w:fill="FFFFFF"/>
              </w:rPr>
              <w:t>抽取蛇毒的表演</w:t>
            </w:r>
            <w:r>
              <w:rPr>
                <w:rFonts w:hint="eastAsia" w:cs="微软雅黑"/>
                <w:i w:val="0"/>
                <w:iCs w:val="0"/>
                <w:caps w:val="0"/>
                <w:color w:val="333333"/>
                <w:spacing w:val="0"/>
                <w:sz w:val="20"/>
                <w:szCs w:val="20"/>
                <w:shd w:val="clear" w:fill="FFFFFF"/>
                <w:lang w:eastAsia="zh-CN"/>
              </w:rPr>
              <w:t>。</w:t>
            </w:r>
            <w:r>
              <w:rPr>
                <w:color w:val="404040" w:themeColor="text1" w:themeTint="BF"/>
                <w:spacing w:val="0"/>
                <w14:textFill>
                  <w14:solidFill>
                    <w14:schemeClr w14:val="tx1">
                      <w14:lumMod w14:val="75000"/>
                      <w14:lumOff w14:val="25000"/>
                    </w14:schemeClr>
                  </w14:solidFill>
                </w14:textFill>
              </w:rPr>
              <w:t>午餐特别安排安排丝路宫廷餐厅，品尝泰国特色美食。</w:t>
            </w:r>
            <w:r>
              <w:rPr>
                <w:rFonts w:hint="eastAsia"/>
                <w:color w:val="404040" w:themeColor="text1" w:themeTint="BF"/>
                <w:spacing w:val="0"/>
                <w:lang w:eastAsia="zh-CN"/>
                <w14:textFill>
                  <w14:solidFill>
                    <w14:schemeClr w14:val="tx1">
                      <w14:lumMod w14:val="75000"/>
                      <w14:lumOff w14:val="25000"/>
                    </w14:schemeClr>
                  </w14:solidFill>
                </w14:textFill>
              </w:rPr>
              <w:t>午餐后乘车来到码头，乘坐快艇到</w:t>
            </w:r>
            <w:r>
              <w:rPr>
                <w:rFonts w:hint="eastAsia"/>
                <w:b/>
                <w:bCs/>
                <w:color w:val="7030A0"/>
                <w:spacing w:val="0"/>
                <w:lang w:eastAsia="zh-CN"/>
              </w:rPr>
              <w:t>【沙美岛】</w:t>
            </w:r>
            <w:r>
              <w:rPr>
                <w:rFonts w:hint="eastAsia"/>
                <w:color w:val="404040" w:themeColor="text1" w:themeTint="BF"/>
                <w:spacing w:val="0"/>
                <w:lang w:eastAsia="zh-CN"/>
                <w14:textFill>
                  <w14:solidFill>
                    <w14:schemeClr w14:val="tx1">
                      <w14:lumMod w14:val="75000"/>
                      <w14:lumOff w14:val="25000"/>
                    </w14:schemeClr>
                  </w14:solidFill>
                </w14:textFill>
              </w:rPr>
              <w:t>沙美岛是位于泰国湾上的一个小岛，靠近曼谷东南面大约220公里。</w:t>
            </w:r>
            <w:r>
              <w:rPr>
                <w:rFonts w:hint="eastAsia" w:ascii="微软雅黑" w:hAnsi="微软雅黑" w:eastAsia="微软雅黑" w:cs="微软雅黑"/>
                <w:b/>
                <w:bCs/>
                <w:color w:val="7030A0"/>
                <w:spacing w:val="0"/>
                <w:w w:val="100"/>
              </w:rPr>
              <w:t>【热情沙滩火舞秀】</w:t>
            </w:r>
            <w:r>
              <w:rPr>
                <w:rFonts w:hint="eastAsia" w:ascii="微软雅黑" w:hAnsi="微软雅黑" w:eastAsia="微软雅黑" w:cs="微软雅黑"/>
                <w:color w:val="404040" w:themeColor="text1" w:themeTint="BF"/>
                <w:spacing w:val="0"/>
                <w:w w:val="100"/>
                <w14:textFill>
                  <w14:solidFill>
                    <w14:schemeClr w14:val="tx1">
                      <w14:lumMod w14:val="75000"/>
                      <w14:lumOff w14:val="25000"/>
                    </w14:schemeClr>
                  </w14:solidFill>
                </w14:textFill>
              </w:rPr>
              <w:t>沙美岛沿着海滩是一家家度假村的餐厅，晚上也是酒吧，在</w:t>
            </w:r>
            <w:r>
              <w:rPr>
                <w:rFonts w:hint="eastAsia" w:cs="微软雅黑"/>
                <w:color w:val="404040" w:themeColor="text1" w:themeTint="BF"/>
                <w:spacing w:val="0"/>
                <w:w w:val="100"/>
                <w:lang w:eastAsia="zh-CN"/>
                <w14:textFill>
                  <w14:solidFill>
                    <w14:schemeClr w14:val="tx1">
                      <w14:lumMod w14:val="75000"/>
                      <w14:lumOff w14:val="25000"/>
                    </w14:schemeClr>
                  </w14:solidFill>
                </w14:textFill>
              </w:rPr>
              <w:t>其中</w:t>
            </w:r>
            <w:r>
              <w:rPr>
                <w:rFonts w:hint="eastAsia" w:ascii="微软雅黑" w:hAnsi="微软雅黑" w:eastAsia="微软雅黑" w:cs="微软雅黑"/>
                <w:color w:val="404040" w:themeColor="text1" w:themeTint="BF"/>
                <w:spacing w:val="0"/>
                <w:w w:val="100"/>
                <w14:textFill>
                  <w14:solidFill>
                    <w14:schemeClr w14:val="tx1">
                      <w14:lumMod w14:val="75000"/>
                      <w14:lumOff w14:val="25000"/>
                    </w14:schemeClr>
                  </w14:solidFill>
                </w14:textFill>
              </w:rPr>
              <w:t>一家酒吧</w:t>
            </w:r>
            <w:r>
              <w:rPr>
                <w:rFonts w:hint="eastAsia" w:cs="微软雅黑"/>
                <w:color w:val="404040" w:themeColor="text1" w:themeTint="BF"/>
                <w:spacing w:val="0"/>
                <w:w w:val="100"/>
                <w:lang w:eastAsia="zh-CN"/>
                <w14:textFill>
                  <w14:solidFill>
                    <w14:schemeClr w14:val="tx1">
                      <w14:lumMod w14:val="75000"/>
                      <w14:lumOff w14:val="25000"/>
                    </w14:schemeClr>
                  </w14:solidFill>
                </w14:textFill>
              </w:rPr>
              <w:t>门前，不下雨的情况下</w:t>
            </w:r>
            <w:r>
              <w:rPr>
                <w:rFonts w:hint="eastAsia" w:ascii="微软雅黑" w:hAnsi="微软雅黑" w:eastAsia="微软雅黑" w:cs="微软雅黑"/>
                <w:color w:val="404040" w:themeColor="text1" w:themeTint="BF"/>
                <w:spacing w:val="0"/>
                <w:w w:val="100"/>
                <w14:textFill>
                  <w14:solidFill>
                    <w14:schemeClr w14:val="tx1">
                      <w14:lumMod w14:val="75000"/>
                      <w14:lumOff w14:val="25000"/>
                    </w14:schemeClr>
                  </w14:solidFill>
                </w14:textFill>
              </w:rPr>
              <w:t>每天晚上都会上演一场沙滩火舞秀，只有住在沙美岛上的游客，才能欣赏到这精彩绝伦的表演。</w:t>
            </w:r>
          </w:p>
          <w:p>
            <w:pPr>
              <w:pStyle w:val="6"/>
              <w:keepNext w:val="0"/>
              <w:keepLines w:val="0"/>
              <w:pageBreakBefore w:val="0"/>
              <w:widowControl/>
              <w:kinsoku/>
              <w:wordWrap/>
              <w:overflowPunct/>
              <w:topLinePunct w:val="0"/>
              <w:autoSpaceDE/>
              <w:autoSpaceDN/>
              <w:bidi w:val="0"/>
              <w:adjustRightInd/>
              <w:snapToGrid/>
              <w:spacing w:line="320" w:lineRule="exact"/>
              <w:ind w:left="63" w:leftChars="30" w:right="63" w:rightChars="30" w:firstLine="0"/>
              <w:textAlignment w:val="auto"/>
              <w:rPr>
                <w:rFonts w:hint="eastAsia" w:ascii="微软雅黑" w:hAnsi="微软雅黑" w:eastAsia="微软雅黑" w:cs="微软雅黑"/>
                <w:color w:val="FF0000"/>
                <w:spacing w:val="0"/>
                <w:w w:val="100"/>
                <w:sz w:val="20"/>
                <w:szCs w:val="20"/>
              </w:rPr>
            </w:pPr>
            <w:r>
              <w:rPr>
                <w:rFonts w:hint="eastAsia" w:ascii="微软雅黑" w:hAnsi="微软雅黑" w:eastAsia="微软雅黑" w:cs="微软雅黑"/>
                <w:color w:val="FF0000"/>
                <w:spacing w:val="0"/>
                <w:w w:val="100"/>
                <w:sz w:val="20"/>
                <w:szCs w:val="20"/>
              </w:rPr>
              <w:t>温馨提示：</w:t>
            </w:r>
          </w:p>
          <w:p>
            <w:pPr>
              <w:pStyle w:val="6"/>
              <w:keepNext w:val="0"/>
              <w:keepLines w:val="0"/>
              <w:pageBreakBefore w:val="0"/>
              <w:widowControl/>
              <w:numPr>
                <w:ilvl w:val="0"/>
                <w:numId w:val="1"/>
              </w:numPr>
              <w:kinsoku/>
              <w:wordWrap/>
              <w:overflowPunct/>
              <w:topLinePunct w:val="0"/>
              <w:autoSpaceDE/>
              <w:autoSpaceDN/>
              <w:bidi w:val="0"/>
              <w:adjustRightInd/>
              <w:snapToGrid/>
              <w:spacing w:line="320" w:lineRule="exact"/>
              <w:ind w:left="63" w:leftChars="30" w:right="63" w:rightChars="30" w:firstLine="0"/>
              <w:textAlignment w:val="auto"/>
              <w:rPr>
                <w:rFonts w:hint="eastAsia" w:ascii="微软雅黑" w:hAnsi="微软雅黑" w:eastAsia="微软雅黑" w:cs="微软雅黑"/>
                <w:color w:val="FF0000"/>
                <w:spacing w:val="0"/>
                <w:w w:val="100"/>
                <w:sz w:val="20"/>
                <w:szCs w:val="20"/>
              </w:rPr>
            </w:pPr>
            <w:r>
              <w:rPr>
                <w:rFonts w:hint="eastAsia" w:cs="微软雅黑"/>
                <w:color w:val="FF0000"/>
                <w:spacing w:val="0"/>
                <w:w w:val="100"/>
                <w:sz w:val="20"/>
                <w:szCs w:val="20"/>
                <w:lang w:eastAsia="zh-CN"/>
              </w:rPr>
              <w:t>在毒蛇研究中心</w:t>
            </w:r>
            <w:r>
              <w:rPr>
                <w:rFonts w:hint="eastAsia" w:ascii="微软雅黑" w:hAnsi="微软雅黑" w:eastAsia="微软雅黑" w:cs="微软雅黑"/>
                <w:color w:val="FF0000"/>
                <w:spacing w:val="0"/>
                <w:w w:val="100"/>
                <w:sz w:val="20"/>
                <w:szCs w:val="20"/>
              </w:rPr>
              <w:t>观看表演与蛇互动时切勿亲吻蛇，亲吻对于蛇是很挑衅的动作。</w:t>
            </w:r>
          </w:p>
          <w:p>
            <w:pPr>
              <w:pStyle w:val="6"/>
              <w:keepNext w:val="0"/>
              <w:keepLines w:val="0"/>
              <w:pageBreakBefore w:val="0"/>
              <w:widowControl/>
              <w:kinsoku/>
              <w:wordWrap/>
              <w:overflowPunct/>
              <w:topLinePunct w:val="0"/>
              <w:autoSpaceDE/>
              <w:autoSpaceDN/>
              <w:bidi w:val="0"/>
              <w:adjustRightInd/>
              <w:snapToGrid/>
              <w:spacing w:line="320" w:lineRule="exact"/>
              <w:ind w:left="63" w:leftChars="30" w:right="63" w:rightChars="30" w:firstLine="0"/>
              <w:textAlignment w:val="auto"/>
              <w:rPr>
                <w:rFonts w:hint="eastAsia" w:ascii="微软雅黑" w:hAnsi="微软雅黑" w:eastAsia="微软雅黑" w:cs="微软雅黑"/>
                <w:color w:val="FF0000"/>
                <w:spacing w:val="0"/>
                <w:w w:val="100"/>
                <w:sz w:val="20"/>
                <w:szCs w:val="20"/>
              </w:rPr>
            </w:pPr>
            <w:r>
              <w:rPr>
                <w:rFonts w:hint="eastAsia" w:ascii="微软雅黑" w:hAnsi="微软雅黑" w:eastAsia="微软雅黑" w:cs="微软雅黑"/>
                <w:color w:val="FF0000"/>
                <w:spacing w:val="0"/>
                <w:w w:val="100"/>
                <w:sz w:val="20"/>
                <w:szCs w:val="20"/>
              </w:rPr>
              <w:t>2. 此天坐船过岛，建议您穿短裤和凉鞋，因海水潮汐，可能需要趟水上岸，潮水高时可能过膝盖。</w:t>
            </w:r>
          </w:p>
          <w:p>
            <w:pPr>
              <w:pStyle w:val="6"/>
              <w:keepNext w:val="0"/>
              <w:keepLines w:val="0"/>
              <w:pageBreakBefore w:val="0"/>
              <w:widowControl/>
              <w:wordWrap/>
              <w:overflowPunct/>
              <w:topLinePunct w:val="0"/>
              <w:bidi w:val="0"/>
              <w:spacing w:line="320" w:lineRule="exact"/>
              <w:ind w:left="63" w:leftChars="30" w:right="63" w:rightChars="30"/>
              <w:jc w:val="both"/>
              <w:rPr>
                <w:spacing w:val="0"/>
              </w:rPr>
            </w:pPr>
            <w:r>
              <w:rPr>
                <w:rFonts w:hint="eastAsia" w:ascii="微软雅黑" w:hAnsi="微软雅黑" w:eastAsia="微软雅黑" w:cs="微软雅黑"/>
                <w:color w:val="FF0000"/>
                <w:spacing w:val="0"/>
                <w:w w:val="100"/>
                <w:sz w:val="20"/>
                <w:szCs w:val="20"/>
              </w:rPr>
              <w:t>3. 由于沙美岛是外岛，需要坐快艇才能到，岛上所有的东西都是从外面运过去的，因此岛上住宿条件有限，敬请谅解</w:t>
            </w:r>
            <w:r>
              <w:rPr>
                <w:color w:val="FF0000"/>
                <w:spacing w:val="0"/>
                <w:w w:val="100"/>
                <w:sz w:val="20"/>
                <w:szCs w:val="20"/>
              </w:rPr>
              <w:t>。</w:t>
            </w:r>
          </w:p>
        </w:tc>
      </w:tr>
      <w:tr>
        <w:tblPrEx>
          <w:tblBorders>
            <w:top w:val="single" w:color="4BACC6" w:sz="6" w:space="0"/>
            <w:left w:val="single" w:color="4BACC6" w:sz="6" w:space="0"/>
            <w:bottom w:val="single" w:color="4BACC6" w:sz="6" w:space="0"/>
            <w:right w:val="single" w:color="4BACC6" w:sz="6" w:space="0"/>
            <w:insideH w:val="single" w:color="4BACC6" w:sz="6" w:space="0"/>
            <w:insideV w:val="single" w:color="4BACC6" w:sz="6" w:space="0"/>
          </w:tblBorders>
          <w:tblCellMar>
            <w:top w:w="0" w:type="dxa"/>
            <w:left w:w="0" w:type="dxa"/>
            <w:bottom w:w="0" w:type="dxa"/>
            <w:right w:w="0" w:type="dxa"/>
          </w:tblCellMar>
        </w:tblPrEx>
        <w:trPr>
          <w:trHeight w:val="362" w:hRule="atLeast"/>
        </w:trPr>
        <w:tc>
          <w:tcPr>
            <w:tcW w:w="1515" w:type="dxa"/>
            <w:vMerge w:val="continue"/>
            <w:tcBorders>
              <w:top w:val="nil"/>
              <w:left w:val="single" w:color="4BACC6" w:sz="10" w:space="0"/>
              <w:bottom w:val="nil"/>
            </w:tcBorders>
            <w:vAlign w:val="top"/>
          </w:tcPr>
          <w:p>
            <w:pPr>
              <w:keepNext w:val="0"/>
              <w:keepLines w:val="0"/>
              <w:pageBreakBefore w:val="0"/>
              <w:widowControl/>
              <w:wordWrap/>
              <w:overflowPunct/>
              <w:topLinePunct w:val="0"/>
              <w:bidi w:val="0"/>
              <w:spacing w:line="360" w:lineRule="exact"/>
              <w:ind w:left="63" w:leftChars="30" w:right="63" w:rightChars="30"/>
              <w:rPr>
                <w:rFonts w:ascii="Arial"/>
                <w:spacing w:val="0"/>
                <w:sz w:val="21"/>
              </w:rPr>
            </w:pPr>
          </w:p>
        </w:tc>
        <w:tc>
          <w:tcPr>
            <w:tcW w:w="9526" w:type="dxa"/>
            <w:tcBorders>
              <w:right w:val="single" w:color="4BACC6" w:sz="10" w:space="0"/>
            </w:tcBorders>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63" w:rightChars="30"/>
              <w:textAlignment w:val="baseline"/>
              <w:rPr>
                <w:rFonts w:hint="eastAsia" w:eastAsia="微软雅黑"/>
                <w:spacing w:val="0"/>
                <w:lang w:eastAsia="zh-CN"/>
              </w:rPr>
            </w:pPr>
            <w:r>
              <w:rPr>
                <w:b/>
                <w:bCs/>
                <w:color w:val="0070C0"/>
                <w:spacing w:val="0"/>
              </w:rPr>
              <w:t>早餐 ：酒店自助            中餐 ：丝路宫廷餐厅          晚餐 ：</w:t>
            </w:r>
            <w:r>
              <w:rPr>
                <w:rFonts w:hint="eastAsia"/>
                <w:b/>
                <w:bCs/>
                <w:color w:val="0070C0"/>
                <w:spacing w:val="0"/>
                <w:lang w:eastAsia="zh-CN"/>
              </w:rPr>
              <w:t>岛上自理</w:t>
            </w:r>
          </w:p>
        </w:tc>
      </w:tr>
      <w:tr>
        <w:tblPrEx>
          <w:tblBorders>
            <w:top w:val="single" w:color="4BACC6" w:sz="6" w:space="0"/>
            <w:left w:val="single" w:color="4BACC6" w:sz="6" w:space="0"/>
            <w:bottom w:val="single" w:color="4BACC6" w:sz="6" w:space="0"/>
            <w:right w:val="single" w:color="4BACC6" w:sz="6" w:space="0"/>
            <w:insideH w:val="single" w:color="4BACC6" w:sz="6" w:space="0"/>
            <w:insideV w:val="single" w:color="4BACC6" w:sz="6" w:space="0"/>
          </w:tblBorders>
          <w:tblCellMar>
            <w:top w:w="0" w:type="dxa"/>
            <w:left w:w="0" w:type="dxa"/>
            <w:bottom w:w="0" w:type="dxa"/>
            <w:right w:w="0" w:type="dxa"/>
          </w:tblCellMar>
        </w:tblPrEx>
        <w:trPr>
          <w:trHeight w:val="770" w:hRule="atLeast"/>
        </w:trPr>
        <w:tc>
          <w:tcPr>
            <w:tcW w:w="1515" w:type="dxa"/>
            <w:tcBorders>
              <w:top w:val="nil"/>
              <w:left w:val="single" w:color="4BACC6" w:sz="10" w:space="0"/>
              <w:bottom w:val="nil"/>
            </w:tcBorders>
            <w:shd w:val="clear" w:color="auto" w:fill="4BACC6"/>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ind w:left="63" w:leftChars="30" w:right="63" w:rightChars="30"/>
              <w:jc w:val="center"/>
              <w:textAlignment w:val="baseline"/>
              <w:rPr>
                <w:rFonts w:hint="eastAsia" w:ascii="微软雅黑" w:hAnsi="微软雅黑" w:eastAsia="微软雅黑" w:cs="微软雅黑"/>
                <w:spacing w:val="0"/>
                <w:sz w:val="20"/>
                <w:szCs w:val="20"/>
              </w:rPr>
            </w:pPr>
            <w:r>
              <w:rPr>
                <w:rFonts w:hint="eastAsia" w:ascii="微软雅黑" w:hAnsi="微软雅黑" w:eastAsia="微软雅黑" w:cs="微软雅黑"/>
                <w:b/>
                <w:bCs/>
                <w:color w:val="FFFFFF"/>
                <w:spacing w:val="0"/>
                <w:sz w:val="20"/>
                <w:szCs w:val="20"/>
              </w:rPr>
              <w:t>第五天</w:t>
            </w:r>
          </w:p>
        </w:tc>
        <w:tc>
          <w:tcPr>
            <w:tcW w:w="9526" w:type="dxa"/>
            <w:tcBorders>
              <w:right w:val="single" w:color="4BACC6" w:sz="10" w:space="0"/>
            </w:tcBorders>
            <w:shd w:val="clear" w:color="auto" w:fill="4BACC6"/>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63" w:rightChars="30"/>
              <w:textAlignment w:val="baseline"/>
              <w:rPr>
                <w:rFonts w:hint="eastAsia" w:ascii="微软雅黑" w:hAnsi="微软雅黑" w:eastAsia="微软雅黑" w:cs="微软雅黑"/>
                <w:b/>
                <w:bCs/>
                <w:color w:val="0070C0"/>
                <w:spacing w:val="0"/>
                <w:sz w:val="20"/>
                <w:szCs w:val="20"/>
              </w:rPr>
            </w:pPr>
            <w:r>
              <w:rPr>
                <w:rFonts w:hint="eastAsia" w:ascii="微软雅黑" w:hAnsi="微软雅黑" w:eastAsia="微软雅黑" w:cs="微软雅黑"/>
                <w:b/>
                <w:bCs/>
                <w:color w:val="FFFFFF"/>
                <w:spacing w:val="0"/>
                <w:sz w:val="20"/>
                <w:szCs w:val="20"/>
              </w:rPr>
              <w:t>沙美岛—芭堤雅【沙美岛国家公园</w:t>
            </w:r>
            <w:r>
              <w:rPr>
                <w:rFonts w:hint="eastAsia" w:ascii="微软雅黑" w:hAnsi="微软雅黑" w:eastAsia="微软雅黑" w:cs="微软雅黑"/>
                <w:b/>
                <w:bCs/>
                <w:color w:val="FFFFFF"/>
                <w:spacing w:val="0"/>
                <w:sz w:val="20"/>
                <w:szCs w:val="20"/>
                <w:lang w:val="en-US" w:eastAsia="zh-CN"/>
              </w:rPr>
              <w:t>-</w:t>
            </w:r>
            <w:r>
              <w:rPr>
                <w:rFonts w:hint="eastAsia" w:ascii="微软雅黑" w:hAnsi="微软雅黑" w:eastAsia="微软雅黑" w:cs="微软雅黑"/>
                <w:b/>
                <w:bCs/>
                <w:color w:val="FFFFFF"/>
                <w:spacing w:val="0"/>
                <w:sz w:val="20"/>
                <w:szCs w:val="20"/>
              </w:rPr>
              <w:t>沙美岛自由活动</w:t>
            </w:r>
            <w:r>
              <w:rPr>
                <w:rFonts w:hint="eastAsia" w:ascii="微软雅黑" w:hAnsi="微软雅黑" w:eastAsia="微软雅黑" w:cs="微软雅黑"/>
                <w:b/>
                <w:bCs/>
                <w:color w:val="FFFFFF"/>
                <w:spacing w:val="0"/>
                <w:sz w:val="20"/>
                <w:szCs w:val="20"/>
                <w:lang w:val="en-US" w:eastAsia="zh-CN"/>
              </w:rPr>
              <w:t>-</w:t>
            </w:r>
            <w:r>
              <w:rPr>
                <w:rFonts w:hint="eastAsia" w:ascii="微软雅黑" w:hAnsi="微软雅黑" w:eastAsia="微软雅黑" w:cs="微软雅黑"/>
                <w:b/>
                <w:bCs/>
                <w:color w:val="FFFFFF"/>
                <w:spacing w:val="0"/>
                <w:sz w:val="20"/>
                <w:szCs w:val="20"/>
              </w:rPr>
              <w:t>爽泰庄园</w:t>
            </w:r>
            <w:r>
              <w:rPr>
                <w:rFonts w:hint="eastAsia" w:ascii="微软雅黑" w:hAnsi="微软雅黑" w:eastAsia="微软雅黑" w:cs="微软雅黑"/>
                <w:b/>
                <w:bCs/>
                <w:color w:val="FFFFFF"/>
                <w:spacing w:val="0"/>
                <w:sz w:val="20"/>
                <w:szCs w:val="20"/>
                <w:lang w:val="en-US" w:eastAsia="zh-CN"/>
              </w:rPr>
              <w:t>-</w:t>
            </w:r>
            <w:r>
              <w:rPr>
                <w:rFonts w:hint="eastAsia" w:ascii="微软雅黑" w:hAnsi="微软雅黑" w:eastAsia="微软雅黑" w:cs="微软雅黑"/>
                <w:b/>
                <w:bCs/>
                <w:color w:val="FFFFFF"/>
                <w:spacing w:val="0"/>
                <w:sz w:val="20"/>
                <w:szCs w:val="20"/>
              </w:rPr>
              <w:t>民族文化表演</w:t>
            </w:r>
            <w:r>
              <w:rPr>
                <w:rFonts w:hint="eastAsia" w:ascii="微软雅黑" w:hAnsi="微软雅黑" w:eastAsia="微软雅黑" w:cs="微软雅黑"/>
                <w:b/>
                <w:bCs/>
                <w:color w:val="FFFFFF"/>
                <w:spacing w:val="0"/>
                <w:sz w:val="20"/>
                <w:szCs w:val="20"/>
                <w:lang w:val="en-US" w:eastAsia="zh-CN"/>
              </w:rPr>
              <w:t>-</w:t>
            </w:r>
            <w:r>
              <w:rPr>
                <w:rFonts w:hint="eastAsia" w:ascii="微软雅黑" w:hAnsi="微软雅黑" w:eastAsia="微软雅黑" w:cs="微软雅黑"/>
                <w:b/>
                <w:bCs/>
                <w:color w:val="FFFFFF"/>
                <w:spacing w:val="0"/>
                <w:sz w:val="20"/>
                <w:szCs w:val="20"/>
              </w:rPr>
              <w:t>骑大象</w:t>
            </w:r>
            <w:r>
              <w:rPr>
                <w:rFonts w:hint="eastAsia" w:cs="微软雅黑"/>
                <w:b/>
                <w:bCs/>
                <w:color w:val="FFFFFF"/>
                <w:spacing w:val="0"/>
                <w:sz w:val="20"/>
                <w:szCs w:val="20"/>
                <w:lang w:val="en-US" w:eastAsia="zh-CN"/>
              </w:rPr>
              <w:t>-</w:t>
            </w:r>
            <w:r>
              <w:rPr>
                <w:rFonts w:hint="eastAsia" w:ascii="微软雅黑" w:hAnsi="微软雅黑" w:eastAsia="微软雅黑" w:cs="微软雅黑"/>
                <w:b/>
                <w:bCs/>
                <w:color w:val="FFFFFF"/>
                <w:spacing w:val="0"/>
                <w:sz w:val="20"/>
                <w:szCs w:val="20"/>
              </w:rPr>
              <w:t>泰服拍照</w:t>
            </w:r>
            <w:r>
              <w:rPr>
                <w:rFonts w:hint="eastAsia" w:ascii="微软雅黑" w:hAnsi="微软雅黑" w:eastAsia="微软雅黑" w:cs="微软雅黑"/>
                <w:b/>
                <w:bCs/>
                <w:color w:val="FFFFFF"/>
                <w:spacing w:val="0"/>
                <w:sz w:val="20"/>
                <w:szCs w:val="20"/>
                <w:lang w:val="en-US" w:eastAsia="zh-CN"/>
              </w:rPr>
              <w:t>-</w:t>
            </w:r>
            <w:r>
              <w:rPr>
                <w:rFonts w:hint="eastAsia" w:ascii="微软雅黑" w:hAnsi="微软雅黑" w:eastAsia="微软雅黑" w:cs="微软雅黑"/>
                <w:b/>
                <w:bCs/>
                <w:color w:val="FFFFFF"/>
                <w:spacing w:val="0"/>
                <w:sz w:val="20"/>
                <w:szCs w:val="20"/>
              </w:rPr>
              <w:t>泼水节</w:t>
            </w:r>
            <w:r>
              <w:rPr>
                <w:rFonts w:hint="eastAsia" w:cs="微软雅黑"/>
                <w:b/>
                <w:bCs/>
                <w:color w:val="FFFFFF"/>
                <w:spacing w:val="0"/>
                <w:sz w:val="20"/>
                <w:szCs w:val="20"/>
                <w:lang w:val="en-US" w:eastAsia="zh-CN"/>
              </w:rPr>
              <w:t>-</w:t>
            </w:r>
            <w:r>
              <w:rPr>
                <w:rFonts w:hint="eastAsia" w:ascii="微软雅黑" w:hAnsi="微软雅黑" w:eastAsia="微软雅黑" w:cs="微软雅黑"/>
                <w:b/>
                <w:bCs/>
                <w:color w:val="FFFFFF"/>
                <w:spacing w:val="0"/>
                <w:sz w:val="20"/>
                <w:szCs w:val="20"/>
              </w:rPr>
              <w:t>水灯节祈福</w:t>
            </w:r>
            <w:r>
              <w:rPr>
                <w:rFonts w:hint="eastAsia" w:ascii="微软雅黑" w:hAnsi="微软雅黑" w:eastAsia="微软雅黑" w:cs="微软雅黑"/>
                <w:b/>
                <w:bCs/>
                <w:color w:val="FFFFFF"/>
                <w:spacing w:val="0"/>
                <w:sz w:val="20"/>
                <w:szCs w:val="20"/>
                <w:lang w:val="en-US" w:eastAsia="zh-CN"/>
              </w:rPr>
              <w:t>-</w:t>
            </w:r>
            <w:r>
              <w:rPr>
                <w:rFonts w:hint="eastAsia" w:ascii="微软雅黑" w:hAnsi="微软雅黑" w:eastAsia="微软雅黑" w:cs="微软雅黑"/>
                <w:b/>
                <w:bCs/>
                <w:color w:val="FFFFFF"/>
                <w:spacing w:val="0"/>
                <w:sz w:val="20"/>
                <w:szCs w:val="20"/>
              </w:rPr>
              <w:t>赠送水果餐自助餐</w:t>
            </w:r>
            <w:r>
              <w:rPr>
                <w:rFonts w:hint="eastAsia" w:cs="微软雅黑"/>
                <w:b/>
                <w:bCs/>
                <w:color w:val="FFFFFF"/>
                <w:spacing w:val="0"/>
                <w:sz w:val="20"/>
                <w:szCs w:val="20"/>
                <w:lang w:val="en-US" w:eastAsia="zh-CN"/>
              </w:rPr>
              <w:t>-</w:t>
            </w:r>
            <w:r>
              <w:rPr>
                <w:rFonts w:hint="eastAsia" w:ascii="微软雅黑" w:hAnsi="微软雅黑" w:eastAsia="微软雅黑" w:cs="微软雅黑"/>
                <w:b/>
                <w:bCs/>
                <w:color w:val="FFFFFF"/>
                <w:spacing w:val="0"/>
                <w:sz w:val="20"/>
                <w:szCs w:val="20"/>
              </w:rPr>
              <w:t>学做泰国菜</w:t>
            </w:r>
            <w:r>
              <w:rPr>
                <w:rFonts w:hint="eastAsia" w:ascii="微软雅黑" w:hAnsi="微软雅黑" w:eastAsia="微软雅黑" w:cs="微软雅黑"/>
                <w:b/>
                <w:bCs/>
                <w:color w:val="FFFFFF"/>
                <w:spacing w:val="0"/>
                <w:sz w:val="20"/>
                <w:szCs w:val="20"/>
                <w:lang w:val="en-US" w:eastAsia="zh-CN"/>
              </w:rPr>
              <w:t>-</w:t>
            </w:r>
            <w:r>
              <w:rPr>
                <w:rFonts w:hint="eastAsia" w:ascii="微软雅黑" w:hAnsi="微软雅黑" w:eastAsia="微软雅黑" w:cs="微软雅黑"/>
                <w:b/>
                <w:bCs/>
                <w:color w:val="FFFFFF"/>
                <w:spacing w:val="0"/>
                <w:sz w:val="20"/>
                <w:szCs w:val="20"/>
              </w:rPr>
              <w:t>东方公主号</w:t>
            </w:r>
            <w:r>
              <w:rPr>
                <w:rFonts w:hint="eastAsia" w:ascii="微软雅黑" w:hAnsi="微软雅黑" w:eastAsia="微软雅黑" w:cs="微软雅黑"/>
                <w:b/>
                <w:bCs/>
                <w:color w:val="FFFFFF"/>
                <w:spacing w:val="0"/>
                <w:sz w:val="20"/>
                <w:szCs w:val="20"/>
                <w:lang w:val="en-US" w:eastAsia="zh-CN"/>
              </w:rPr>
              <w:t>-</w:t>
            </w:r>
            <w:r>
              <w:rPr>
                <w:rFonts w:hint="eastAsia" w:ascii="微软雅黑" w:hAnsi="微软雅黑" w:eastAsia="微软雅黑" w:cs="微软雅黑"/>
                <w:b/>
                <w:bCs/>
                <w:color w:val="FFFFFF"/>
                <w:spacing w:val="0"/>
                <w:sz w:val="20"/>
                <w:szCs w:val="20"/>
              </w:rPr>
              <w:t>特色成人夜秀】</w:t>
            </w:r>
          </w:p>
        </w:tc>
      </w:tr>
      <w:tr>
        <w:tblPrEx>
          <w:tblBorders>
            <w:top w:val="single" w:color="4BACC6" w:sz="6" w:space="0"/>
            <w:left w:val="single" w:color="4BACC6" w:sz="6" w:space="0"/>
            <w:bottom w:val="single" w:color="4BACC6" w:sz="6" w:space="0"/>
            <w:right w:val="single" w:color="4BACC6" w:sz="6" w:space="0"/>
            <w:insideH w:val="single" w:color="4BACC6" w:sz="6" w:space="0"/>
            <w:insideV w:val="single" w:color="4BACC6" w:sz="6" w:space="0"/>
          </w:tblBorders>
          <w:tblCellMar>
            <w:top w:w="0" w:type="dxa"/>
            <w:left w:w="0" w:type="dxa"/>
            <w:bottom w:w="0" w:type="dxa"/>
            <w:right w:w="0" w:type="dxa"/>
          </w:tblCellMar>
        </w:tblPrEx>
        <w:trPr>
          <w:trHeight w:val="362" w:hRule="atLeast"/>
        </w:trPr>
        <w:tc>
          <w:tcPr>
            <w:tcW w:w="1515" w:type="dxa"/>
            <w:tcBorders>
              <w:top w:val="nil"/>
              <w:left w:val="single" w:color="4BACC6" w:sz="10" w:space="0"/>
              <w:bottom w:val="single" w:color="4BACC6" w:sz="10" w:space="0"/>
            </w:tcBorders>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00" w:lineRule="exact"/>
              <w:ind w:left="63" w:leftChars="30" w:right="63" w:rightChars="30"/>
              <w:jc w:val="center"/>
              <w:textAlignment w:val="baseline"/>
              <w:rPr>
                <w:b/>
                <w:bCs/>
                <w:color w:val="E36C0A"/>
                <w:spacing w:val="8"/>
              </w:rPr>
            </w:pPr>
          </w:p>
          <w:p>
            <w:pPr>
              <w:pStyle w:val="6"/>
              <w:keepNext w:val="0"/>
              <w:keepLines w:val="0"/>
              <w:pageBreakBefore w:val="0"/>
              <w:widowControl/>
              <w:kinsoku w:val="0"/>
              <w:wordWrap/>
              <w:overflowPunct/>
              <w:topLinePunct w:val="0"/>
              <w:autoSpaceDE w:val="0"/>
              <w:autoSpaceDN w:val="0"/>
              <w:bidi w:val="0"/>
              <w:adjustRightInd w:val="0"/>
              <w:snapToGrid w:val="0"/>
              <w:spacing w:line="300" w:lineRule="exact"/>
              <w:ind w:left="63" w:leftChars="30" w:right="63" w:rightChars="30"/>
              <w:jc w:val="center"/>
              <w:textAlignment w:val="baseline"/>
              <w:rPr>
                <w:b/>
                <w:bCs/>
                <w:color w:val="E36C0A"/>
                <w:spacing w:val="8"/>
              </w:rPr>
            </w:pPr>
          </w:p>
          <w:p>
            <w:pPr>
              <w:pStyle w:val="6"/>
              <w:keepNext w:val="0"/>
              <w:keepLines w:val="0"/>
              <w:pageBreakBefore w:val="0"/>
              <w:widowControl/>
              <w:kinsoku w:val="0"/>
              <w:wordWrap/>
              <w:overflowPunct/>
              <w:topLinePunct w:val="0"/>
              <w:autoSpaceDE w:val="0"/>
              <w:autoSpaceDN w:val="0"/>
              <w:bidi w:val="0"/>
              <w:adjustRightInd w:val="0"/>
              <w:snapToGrid w:val="0"/>
              <w:spacing w:line="300" w:lineRule="exact"/>
              <w:ind w:left="63" w:leftChars="30" w:right="63" w:rightChars="30"/>
              <w:jc w:val="center"/>
              <w:textAlignment w:val="baseline"/>
              <w:rPr>
                <w:b/>
                <w:bCs/>
                <w:color w:val="E36C0A"/>
                <w:spacing w:val="8"/>
              </w:rPr>
            </w:pPr>
          </w:p>
          <w:p>
            <w:pPr>
              <w:pStyle w:val="6"/>
              <w:keepNext w:val="0"/>
              <w:keepLines w:val="0"/>
              <w:pageBreakBefore w:val="0"/>
              <w:widowControl/>
              <w:kinsoku w:val="0"/>
              <w:wordWrap/>
              <w:overflowPunct/>
              <w:topLinePunct w:val="0"/>
              <w:autoSpaceDE w:val="0"/>
              <w:autoSpaceDN w:val="0"/>
              <w:bidi w:val="0"/>
              <w:adjustRightInd w:val="0"/>
              <w:snapToGrid w:val="0"/>
              <w:spacing w:line="300" w:lineRule="exact"/>
              <w:ind w:left="63" w:leftChars="30" w:right="63" w:rightChars="30"/>
              <w:jc w:val="center"/>
              <w:textAlignment w:val="baseline"/>
              <w:rPr>
                <w:b/>
                <w:bCs/>
                <w:color w:val="E36C0A"/>
                <w:spacing w:val="8"/>
              </w:rPr>
            </w:pPr>
          </w:p>
          <w:p>
            <w:pPr>
              <w:pStyle w:val="6"/>
              <w:keepNext w:val="0"/>
              <w:keepLines w:val="0"/>
              <w:pageBreakBefore w:val="0"/>
              <w:widowControl/>
              <w:kinsoku w:val="0"/>
              <w:wordWrap/>
              <w:overflowPunct/>
              <w:topLinePunct w:val="0"/>
              <w:autoSpaceDE w:val="0"/>
              <w:autoSpaceDN w:val="0"/>
              <w:bidi w:val="0"/>
              <w:adjustRightInd w:val="0"/>
              <w:snapToGrid w:val="0"/>
              <w:spacing w:line="300" w:lineRule="exact"/>
              <w:ind w:left="63" w:leftChars="30" w:right="63" w:rightChars="30"/>
              <w:jc w:val="center"/>
              <w:textAlignment w:val="baseline"/>
              <w:rPr>
                <w:b/>
                <w:bCs/>
                <w:color w:val="E36C0A"/>
                <w:spacing w:val="8"/>
              </w:rPr>
            </w:pPr>
          </w:p>
          <w:p>
            <w:pPr>
              <w:pStyle w:val="6"/>
              <w:keepNext w:val="0"/>
              <w:keepLines w:val="0"/>
              <w:pageBreakBefore w:val="0"/>
              <w:widowControl/>
              <w:kinsoku w:val="0"/>
              <w:wordWrap/>
              <w:overflowPunct/>
              <w:topLinePunct w:val="0"/>
              <w:autoSpaceDE w:val="0"/>
              <w:autoSpaceDN w:val="0"/>
              <w:bidi w:val="0"/>
              <w:adjustRightInd w:val="0"/>
              <w:snapToGrid w:val="0"/>
              <w:spacing w:line="300" w:lineRule="exact"/>
              <w:ind w:left="63" w:leftChars="30" w:right="63" w:rightChars="30"/>
              <w:jc w:val="center"/>
              <w:textAlignment w:val="baseline"/>
              <w:rPr>
                <w:b/>
                <w:bCs/>
                <w:color w:val="E36C0A"/>
                <w:spacing w:val="8"/>
              </w:rPr>
            </w:pPr>
          </w:p>
          <w:p>
            <w:pPr>
              <w:pStyle w:val="6"/>
              <w:keepNext w:val="0"/>
              <w:keepLines w:val="0"/>
              <w:pageBreakBefore w:val="0"/>
              <w:widowControl/>
              <w:kinsoku w:val="0"/>
              <w:wordWrap/>
              <w:overflowPunct/>
              <w:topLinePunct w:val="0"/>
              <w:autoSpaceDE w:val="0"/>
              <w:autoSpaceDN w:val="0"/>
              <w:bidi w:val="0"/>
              <w:adjustRightInd w:val="0"/>
              <w:snapToGrid w:val="0"/>
              <w:spacing w:line="300" w:lineRule="exact"/>
              <w:ind w:left="63" w:leftChars="30" w:right="63" w:rightChars="30"/>
              <w:jc w:val="center"/>
              <w:textAlignment w:val="baseline"/>
              <w:rPr>
                <w:b/>
                <w:bCs/>
                <w:color w:val="E36C0A"/>
                <w:spacing w:val="8"/>
              </w:rPr>
            </w:pPr>
          </w:p>
          <w:p>
            <w:pPr>
              <w:pStyle w:val="6"/>
              <w:keepNext w:val="0"/>
              <w:keepLines w:val="0"/>
              <w:pageBreakBefore w:val="0"/>
              <w:widowControl/>
              <w:kinsoku w:val="0"/>
              <w:wordWrap/>
              <w:overflowPunct/>
              <w:topLinePunct w:val="0"/>
              <w:autoSpaceDE w:val="0"/>
              <w:autoSpaceDN w:val="0"/>
              <w:bidi w:val="0"/>
              <w:adjustRightInd w:val="0"/>
              <w:snapToGrid w:val="0"/>
              <w:spacing w:line="300" w:lineRule="exact"/>
              <w:ind w:left="63" w:leftChars="30" w:right="63" w:rightChars="30"/>
              <w:jc w:val="center"/>
              <w:textAlignment w:val="baseline"/>
              <w:rPr>
                <w:b/>
                <w:bCs/>
                <w:color w:val="E36C0A"/>
                <w:spacing w:val="8"/>
              </w:rPr>
            </w:pPr>
          </w:p>
          <w:p>
            <w:pPr>
              <w:pStyle w:val="6"/>
              <w:keepNext w:val="0"/>
              <w:keepLines w:val="0"/>
              <w:pageBreakBefore w:val="0"/>
              <w:widowControl/>
              <w:kinsoku w:val="0"/>
              <w:wordWrap/>
              <w:overflowPunct/>
              <w:topLinePunct w:val="0"/>
              <w:autoSpaceDE w:val="0"/>
              <w:autoSpaceDN w:val="0"/>
              <w:bidi w:val="0"/>
              <w:adjustRightInd w:val="0"/>
              <w:snapToGrid w:val="0"/>
              <w:spacing w:line="300" w:lineRule="exact"/>
              <w:ind w:left="63" w:leftChars="30" w:right="63" w:rightChars="30"/>
              <w:jc w:val="center"/>
              <w:textAlignment w:val="baseline"/>
              <w:rPr>
                <w:b/>
                <w:bCs/>
                <w:color w:val="E36C0A"/>
                <w:spacing w:val="8"/>
              </w:rPr>
            </w:pPr>
          </w:p>
          <w:p>
            <w:pPr>
              <w:pStyle w:val="6"/>
              <w:keepNext w:val="0"/>
              <w:keepLines w:val="0"/>
              <w:pageBreakBefore w:val="0"/>
              <w:widowControl/>
              <w:kinsoku w:val="0"/>
              <w:wordWrap/>
              <w:overflowPunct/>
              <w:topLinePunct w:val="0"/>
              <w:autoSpaceDE w:val="0"/>
              <w:autoSpaceDN w:val="0"/>
              <w:bidi w:val="0"/>
              <w:adjustRightInd w:val="0"/>
              <w:snapToGrid w:val="0"/>
              <w:spacing w:line="300" w:lineRule="exact"/>
              <w:ind w:left="63" w:leftChars="30" w:right="63" w:rightChars="30"/>
              <w:jc w:val="center"/>
              <w:textAlignment w:val="baseline"/>
              <w:rPr>
                <w:b/>
                <w:bCs/>
                <w:color w:val="E36C0A"/>
                <w:spacing w:val="8"/>
              </w:rPr>
            </w:pPr>
          </w:p>
          <w:p>
            <w:pPr>
              <w:pStyle w:val="6"/>
              <w:keepNext w:val="0"/>
              <w:keepLines w:val="0"/>
              <w:pageBreakBefore w:val="0"/>
              <w:widowControl/>
              <w:kinsoku w:val="0"/>
              <w:wordWrap/>
              <w:overflowPunct/>
              <w:topLinePunct w:val="0"/>
              <w:autoSpaceDE w:val="0"/>
              <w:autoSpaceDN w:val="0"/>
              <w:bidi w:val="0"/>
              <w:adjustRightInd w:val="0"/>
              <w:snapToGrid w:val="0"/>
              <w:spacing w:line="300" w:lineRule="exact"/>
              <w:ind w:left="63" w:leftChars="30" w:right="63" w:rightChars="30"/>
              <w:jc w:val="center"/>
              <w:textAlignment w:val="baseline"/>
              <w:rPr>
                <w:b/>
                <w:bCs/>
                <w:color w:val="E36C0A"/>
                <w:spacing w:val="8"/>
              </w:rPr>
            </w:pPr>
          </w:p>
          <w:p>
            <w:pPr>
              <w:pStyle w:val="6"/>
              <w:keepNext w:val="0"/>
              <w:keepLines w:val="0"/>
              <w:pageBreakBefore w:val="0"/>
              <w:widowControl/>
              <w:kinsoku w:val="0"/>
              <w:wordWrap/>
              <w:overflowPunct/>
              <w:topLinePunct w:val="0"/>
              <w:autoSpaceDE w:val="0"/>
              <w:autoSpaceDN w:val="0"/>
              <w:bidi w:val="0"/>
              <w:adjustRightInd w:val="0"/>
              <w:snapToGrid w:val="0"/>
              <w:spacing w:line="300" w:lineRule="exact"/>
              <w:ind w:left="63" w:leftChars="30" w:right="63" w:rightChars="30"/>
              <w:jc w:val="center"/>
              <w:textAlignment w:val="baseline"/>
              <w:rPr>
                <w:b/>
                <w:bCs/>
                <w:color w:val="E36C0A"/>
                <w:spacing w:val="8"/>
              </w:rPr>
            </w:pPr>
          </w:p>
          <w:p>
            <w:pPr>
              <w:pStyle w:val="6"/>
              <w:keepNext w:val="0"/>
              <w:keepLines w:val="0"/>
              <w:pageBreakBefore w:val="0"/>
              <w:widowControl/>
              <w:kinsoku w:val="0"/>
              <w:wordWrap/>
              <w:overflowPunct/>
              <w:topLinePunct w:val="0"/>
              <w:autoSpaceDE w:val="0"/>
              <w:autoSpaceDN w:val="0"/>
              <w:bidi w:val="0"/>
              <w:adjustRightInd w:val="0"/>
              <w:snapToGrid w:val="0"/>
              <w:spacing w:line="300" w:lineRule="exact"/>
              <w:ind w:left="63" w:leftChars="30" w:right="63" w:rightChars="30"/>
              <w:jc w:val="center"/>
              <w:textAlignment w:val="baseline"/>
              <w:rPr>
                <w:b/>
                <w:bCs/>
                <w:color w:val="E36C0A"/>
                <w:spacing w:val="8"/>
              </w:rPr>
            </w:pPr>
          </w:p>
          <w:p>
            <w:pPr>
              <w:pStyle w:val="6"/>
              <w:keepNext w:val="0"/>
              <w:keepLines w:val="0"/>
              <w:pageBreakBefore w:val="0"/>
              <w:widowControl/>
              <w:kinsoku w:val="0"/>
              <w:wordWrap/>
              <w:overflowPunct/>
              <w:topLinePunct w:val="0"/>
              <w:autoSpaceDE w:val="0"/>
              <w:autoSpaceDN w:val="0"/>
              <w:bidi w:val="0"/>
              <w:adjustRightInd w:val="0"/>
              <w:snapToGrid w:val="0"/>
              <w:spacing w:line="300" w:lineRule="exact"/>
              <w:ind w:left="63" w:leftChars="30" w:right="63" w:rightChars="30"/>
              <w:jc w:val="center"/>
              <w:textAlignment w:val="baseline"/>
              <w:rPr>
                <w:b/>
                <w:bCs/>
                <w:color w:val="E36C0A"/>
                <w:spacing w:val="8"/>
              </w:rPr>
            </w:pPr>
          </w:p>
          <w:p>
            <w:pPr>
              <w:pStyle w:val="6"/>
              <w:keepNext w:val="0"/>
              <w:keepLines w:val="0"/>
              <w:pageBreakBefore w:val="0"/>
              <w:widowControl/>
              <w:kinsoku w:val="0"/>
              <w:wordWrap/>
              <w:overflowPunct/>
              <w:topLinePunct w:val="0"/>
              <w:autoSpaceDE w:val="0"/>
              <w:autoSpaceDN w:val="0"/>
              <w:bidi w:val="0"/>
              <w:adjustRightInd w:val="0"/>
              <w:snapToGrid w:val="0"/>
              <w:spacing w:line="300" w:lineRule="exact"/>
              <w:ind w:left="63" w:leftChars="30" w:right="63" w:rightChars="30"/>
              <w:jc w:val="center"/>
              <w:textAlignment w:val="baseline"/>
              <w:rPr>
                <w:b/>
                <w:bCs/>
                <w:color w:val="E36C0A"/>
                <w:spacing w:val="8"/>
              </w:rPr>
            </w:pPr>
          </w:p>
          <w:p>
            <w:pPr>
              <w:pStyle w:val="6"/>
              <w:keepNext w:val="0"/>
              <w:keepLines w:val="0"/>
              <w:pageBreakBefore w:val="0"/>
              <w:widowControl/>
              <w:kinsoku w:val="0"/>
              <w:wordWrap/>
              <w:overflowPunct/>
              <w:topLinePunct w:val="0"/>
              <w:autoSpaceDE w:val="0"/>
              <w:autoSpaceDN w:val="0"/>
              <w:bidi w:val="0"/>
              <w:adjustRightInd w:val="0"/>
              <w:snapToGrid w:val="0"/>
              <w:spacing w:line="300" w:lineRule="exact"/>
              <w:ind w:left="63" w:leftChars="30" w:right="63" w:rightChars="30"/>
              <w:jc w:val="center"/>
              <w:textAlignment w:val="baseline"/>
            </w:pPr>
            <w:r>
              <w:rPr>
                <w:b/>
                <w:bCs/>
                <w:color w:val="E36C0A"/>
                <w:spacing w:val="8"/>
              </w:rPr>
              <w:t>芭提雅</w:t>
            </w:r>
          </w:p>
          <w:p>
            <w:pPr>
              <w:pStyle w:val="6"/>
              <w:keepNext w:val="0"/>
              <w:keepLines w:val="0"/>
              <w:pageBreakBefore w:val="0"/>
              <w:widowControl/>
              <w:kinsoku w:val="0"/>
              <w:wordWrap/>
              <w:overflowPunct/>
              <w:topLinePunct w:val="0"/>
              <w:autoSpaceDE w:val="0"/>
              <w:autoSpaceDN w:val="0"/>
              <w:bidi w:val="0"/>
              <w:adjustRightInd w:val="0"/>
              <w:snapToGrid w:val="0"/>
              <w:spacing w:line="300" w:lineRule="exact"/>
              <w:ind w:left="63" w:leftChars="30" w:right="63" w:rightChars="30"/>
              <w:jc w:val="center"/>
              <w:textAlignment w:val="baseline"/>
              <w:rPr>
                <w:rFonts w:ascii="微软雅黑" w:hAnsi="微软雅黑" w:eastAsia="微软雅黑" w:cs="微软雅黑"/>
                <w:snapToGrid w:val="0"/>
                <w:color w:val="000000"/>
                <w:kern w:val="0"/>
                <w:sz w:val="20"/>
                <w:szCs w:val="20"/>
                <w:lang w:val="en-US" w:eastAsia="en-US" w:bidi="ar-SA"/>
              </w:rPr>
            </w:pPr>
            <w:r>
              <w:rPr>
                <w:b/>
                <w:bCs/>
                <w:color w:val="E36C0A"/>
                <w:spacing w:val="7"/>
              </w:rPr>
              <w:t>网评五钻酒店</w:t>
            </w:r>
          </w:p>
        </w:tc>
        <w:tc>
          <w:tcPr>
            <w:tcW w:w="9526" w:type="dxa"/>
            <w:tcBorders>
              <w:bottom w:val="single" w:color="4BACC6" w:sz="10" w:space="0"/>
              <w:right w:val="single" w:color="4BACC6" w:sz="10" w:space="0"/>
            </w:tcBorders>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63" w:rightChars="30" w:firstLine="0"/>
              <w:textAlignment w:val="baseline"/>
              <w:rPr>
                <w:color w:val="FF0000"/>
                <w:spacing w:val="0"/>
                <w:sz w:val="18"/>
                <w:szCs w:val="18"/>
              </w:rPr>
            </w:pPr>
            <w:r>
              <w:rPr>
                <w:b/>
                <w:bCs/>
                <w:color w:val="7030A0"/>
                <w:spacing w:val="0"/>
              </w:rPr>
              <w:t>【沙美岛国家公园保护区 Koh SameT •沙美岛自由活动】</w:t>
            </w:r>
            <w:r>
              <w:rPr>
                <w:spacing w:val="0"/>
              </w:rPr>
              <w:t>拥有漂亮的沙滩海岸线，属典型的渡假胜地。被指定为国家自然保护区的沙美岛国家公园，来到这里将是您毕生的回忆。那黄里透白，面粉一样细嫩的海沙，铺成又长又宽的沙滩，为太平洋上了金色的花边。 岛上椰子树、棕榈树等构成的热带丛林，像忠诚的卫士守护着漂亮的沙滩，也守护着来自世界各地的观光客和海泳者。沙美岛不仅有美丽的热带风光和第一流的海泳场，是泰国最热门的一个岛屿。小岛上散布无数山丘和椰园，有 15 个海湾及白色的沙滩和怪异的岩石等。迷人的奇石，清凉海水白沙绵延 ，沙美岛为欧美人士著名的渡假胜地；请您换上最性感的泳装，悠闲的漫步于白净的沙滩，玩累了，我们贴心为您可在沙滩上，吹吹海风，慵懒闲情享受这难得的海岛风光，放松自我，忘掉一切世俗的烦恼！后下岛前往度假胜地芭堤雅，</w:t>
            </w:r>
            <w:r>
              <w:rPr>
                <w:b/>
                <w:bCs/>
                <w:color w:val="7030A0"/>
                <w:spacing w:val="0"/>
              </w:rPr>
              <w:t>【爽泰度假庄园】</w:t>
            </w:r>
            <w:r>
              <w:rPr>
                <w:spacing w:val="0"/>
              </w:rPr>
              <w:t>（约 3 小时），人生一次享受、你将体验到旅游和学习文化艺术的新体验。一个传统的美丽的生活方式和泰国人民的价值</w:t>
            </w:r>
            <w:r>
              <w:rPr>
                <w:rFonts w:hint="eastAsia"/>
                <w:spacing w:val="0"/>
                <w:lang w:eastAsia="zh-CN"/>
              </w:rPr>
              <w:t>，</w:t>
            </w:r>
            <w:r>
              <w:rPr>
                <w:spacing w:val="0"/>
              </w:rPr>
              <w:t>一旦你的生活中，是时候体验惊人的旅行，学习迷人的和宝贵的文化和传统，从泰国的 6 个地区。此外，您还将在泰国芭堤雅爽泰度假店园的 250 英里的地方学习泰国国王被称为“父亲的教导”的哲学。在这里您将领略到：您将欣赏到泰国传统</w:t>
            </w:r>
            <w:r>
              <w:rPr>
                <w:b/>
                <w:bCs/>
                <w:color w:val="7030A0"/>
                <w:spacing w:val="0"/>
              </w:rPr>
              <w:t>【民族文化表演】</w:t>
            </w:r>
            <w:r>
              <w:rPr>
                <w:spacing w:val="0"/>
              </w:rPr>
              <w:t>；</w:t>
            </w:r>
            <w:r>
              <w:rPr>
                <w:b/>
                <w:bCs/>
                <w:color w:val="7030A0"/>
                <w:spacing w:val="0"/>
              </w:rPr>
              <w:t>【骑大象】</w:t>
            </w:r>
            <w:r>
              <w:rPr>
                <w:spacing w:val="0"/>
              </w:rPr>
              <w:t>营地之旅，并且能够坐在大象上面欣赏四周非比寻常的自然美景；您将有机会体验到风流之下</w:t>
            </w:r>
            <w:r>
              <w:rPr>
                <w:b/>
                <w:bCs/>
                <w:color w:val="7030A0"/>
                <w:spacing w:val="0"/>
              </w:rPr>
              <w:t>【瀑布之美以及海龙王】</w:t>
            </w:r>
            <w:r>
              <w:rPr>
                <w:spacing w:val="0"/>
              </w:rPr>
              <w:t>；您将有机会见到世界上最大的</w:t>
            </w:r>
            <w:r>
              <w:rPr>
                <w:b/>
                <w:bCs/>
                <w:color w:val="7030A0"/>
                <w:spacing w:val="0"/>
              </w:rPr>
              <w:t>【泰国地图】</w:t>
            </w:r>
            <w:r>
              <w:rPr>
                <w:spacing w:val="0"/>
              </w:rPr>
              <w:t>，这幅地图由成十万上万颗彩色水晶组成，相当于 7 层楼高；</w:t>
            </w:r>
            <w:r>
              <w:rPr>
                <w:b/>
                <w:bCs/>
                <w:color w:val="7030A0"/>
                <w:spacing w:val="0"/>
              </w:rPr>
              <w:t>【水灯节祈福】</w:t>
            </w:r>
            <w:r>
              <w:rPr>
                <w:spacing w:val="0"/>
              </w:rPr>
              <w:t>活动您将水灯放入河流中 ，向河神寄托心中美好的愿望和祝福，让疾病和痛苦随着水灯一同流向远方；</w:t>
            </w:r>
            <w:r>
              <w:rPr>
                <w:b/>
                <w:bCs/>
                <w:color w:val="7030A0"/>
                <w:spacing w:val="0"/>
              </w:rPr>
              <w:t>【泼水节】</w:t>
            </w:r>
            <w:r>
              <w:rPr>
                <w:spacing w:val="0"/>
              </w:rPr>
              <w:t>水花飞溅，人们互相洒水送上对彼此宋干节的美好祝福；传统</w:t>
            </w:r>
            <w:r>
              <w:rPr>
                <w:b/>
                <w:bCs/>
                <w:color w:val="7030A0"/>
                <w:spacing w:val="0"/>
              </w:rPr>
              <w:t>【泰式服装】</w:t>
            </w:r>
            <w:r>
              <w:rPr>
                <w:spacing w:val="0"/>
              </w:rPr>
              <w:t>服务；泰国</w:t>
            </w:r>
            <w:r>
              <w:rPr>
                <w:b/>
                <w:bCs/>
                <w:color w:val="7030A0"/>
                <w:spacing w:val="0"/>
              </w:rPr>
              <w:t>【水果自助餐】</w:t>
            </w:r>
            <w:r>
              <w:rPr>
                <w:spacing w:val="0"/>
              </w:rPr>
              <w:t>；</w:t>
            </w:r>
            <w:r>
              <w:rPr>
                <w:b/>
                <w:bCs/>
                <w:color w:val="7030A0"/>
                <w:spacing w:val="0"/>
              </w:rPr>
              <w:t>【学做泰国菜】</w:t>
            </w:r>
            <w:r>
              <w:rPr>
                <w:spacing w:val="0"/>
              </w:rPr>
              <w:t>。 晚乘坐最经典的</w:t>
            </w:r>
            <w:r>
              <w:rPr>
                <w:b/>
                <w:bCs/>
                <w:color w:val="7030A0"/>
                <w:spacing w:val="0"/>
              </w:rPr>
              <w:t>【东方公主号】</w:t>
            </w:r>
            <w:r>
              <w:rPr>
                <w:spacing w:val="0"/>
              </w:rPr>
              <w:t>（约 60 分钟）。</w:t>
            </w:r>
            <w:r>
              <w:rPr>
                <w:b/>
                <w:bCs/>
                <w:color w:val="FF0000"/>
                <w:spacing w:val="0"/>
                <w:shd w:val="clear" w:fill="FFFF00"/>
              </w:rPr>
              <w:t>与美丽的人妖共进晚餐（ 啤酒饮料无限量畅饮 ）</w:t>
            </w:r>
            <w:r>
              <w:rPr>
                <w:spacing w:val="0"/>
              </w:rPr>
              <w:t>。外国游客必去场所，闻名遐迩的并不是暹罗湾夜景 ，而是东方公主们的美丽。泰国人妖的精湛歌舞表演令很多人对台上的丽人们雌雄难辨，在船上我们将与她们近距离接触。为您端菜、与您共舞的都是盛装美丽的人妖公主。在此提醒大家，若被人妖“骚扰”，最好定气凝神、泰然处之，请不要向旅行社投诉她们的热情和友好！芭堤雅的夜晚是一幅五彩缤纷的画卷,由各种规模形形色色的娱乐表演、大小食肆、路边酒吧组成。晚间跟随导游的带领</w:t>
            </w:r>
            <w:r>
              <w:rPr>
                <w:b/>
                <w:bCs/>
                <w:color w:val="7030A0"/>
                <w:spacing w:val="0"/>
              </w:rPr>
              <w:t>【特色成人夜秀】</w:t>
            </w:r>
            <w:r>
              <w:rPr>
                <w:spacing w:val="0"/>
              </w:rPr>
              <w:t>真枪实弹 ，龙对龙、凤对凤、龙对凤三十六招七十二式真人演技精彩绝伦表演。</w:t>
            </w:r>
            <w:r>
              <w:rPr>
                <w:color w:val="FF0000"/>
                <w:spacing w:val="0"/>
                <w:sz w:val="18"/>
                <w:szCs w:val="18"/>
              </w:rPr>
              <w:t xml:space="preserve">（此为 18 岁以上成人节目 ，18 岁以下的小童不宜 ，费用不退）。  </w:t>
            </w:r>
          </w:p>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63" w:rightChars="30" w:firstLine="0"/>
              <w:textAlignment w:val="baseline"/>
              <w:rPr>
                <w:spacing w:val="0"/>
                <w:sz w:val="20"/>
                <w:szCs w:val="20"/>
              </w:rPr>
            </w:pPr>
            <w:r>
              <w:rPr>
                <w:color w:val="FF0000"/>
                <w:spacing w:val="0"/>
                <w:sz w:val="20"/>
                <w:szCs w:val="20"/>
              </w:rPr>
              <w:t>温馨提示：</w:t>
            </w:r>
          </w:p>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63" w:rightChars="30" w:firstLine="0"/>
              <w:textAlignment w:val="baseline"/>
              <w:rPr>
                <w:color w:val="FF0000"/>
                <w:spacing w:val="0"/>
                <w:sz w:val="20"/>
                <w:szCs w:val="20"/>
              </w:rPr>
            </w:pPr>
            <w:r>
              <w:rPr>
                <w:color w:val="FF0000"/>
                <w:spacing w:val="0"/>
                <w:sz w:val="20"/>
                <w:szCs w:val="20"/>
              </w:rPr>
              <w:t>1、此天坐船过岛，建议您穿短裤和凉鞋，因海水潮汐，可能需要趟水上岸，潮水高时可能过膝盖。</w:t>
            </w:r>
          </w:p>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63" w:rightChars="30" w:firstLine="0"/>
              <w:textAlignment w:val="baseline"/>
              <w:rPr>
                <w:b/>
                <w:bCs/>
                <w:color w:val="0070C0"/>
                <w:spacing w:val="0"/>
              </w:rPr>
            </w:pPr>
            <w:r>
              <w:rPr>
                <w:color w:val="FF0000"/>
                <w:spacing w:val="0"/>
                <w:sz w:val="20"/>
                <w:szCs w:val="20"/>
              </w:rPr>
              <w:t>2、由于沙美岛是外岛，需要坐快艇才能到，岛上所有的东西都是从外面运过去的，因此岛上住宿条件有限，敬请谅解。</w:t>
            </w:r>
          </w:p>
        </w:tc>
      </w:tr>
    </w:tbl>
    <w:p>
      <w:pPr>
        <w:spacing w:line="166" w:lineRule="exact"/>
      </w:pPr>
    </w:p>
    <w:tbl>
      <w:tblPr>
        <w:tblStyle w:val="5"/>
        <w:tblW w:w="11041" w:type="dxa"/>
        <w:tblInd w:w="12" w:type="dxa"/>
        <w:tblBorders>
          <w:top w:val="single" w:color="4BACC6" w:sz="6" w:space="0"/>
          <w:left w:val="single" w:color="4BACC6" w:sz="6" w:space="0"/>
          <w:bottom w:val="single" w:color="4BACC6" w:sz="6" w:space="0"/>
          <w:right w:val="single" w:color="4BACC6" w:sz="6" w:space="0"/>
          <w:insideH w:val="single" w:color="4BACC6" w:sz="6" w:space="0"/>
          <w:insideV w:val="single" w:color="4BACC6" w:sz="6" w:space="0"/>
        </w:tblBorders>
        <w:tblLayout w:type="fixed"/>
        <w:tblCellMar>
          <w:top w:w="0" w:type="dxa"/>
          <w:left w:w="0" w:type="dxa"/>
          <w:bottom w:w="0" w:type="dxa"/>
          <w:right w:w="0" w:type="dxa"/>
        </w:tblCellMar>
      </w:tblPr>
      <w:tblGrid>
        <w:gridCol w:w="1515"/>
        <w:gridCol w:w="9526"/>
      </w:tblGrid>
      <w:tr>
        <w:tblPrEx>
          <w:tblBorders>
            <w:top w:val="single" w:color="4BACC6" w:sz="6" w:space="0"/>
            <w:left w:val="single" w:color="4BACC6" w:sz="6" w:space="0"/>
            <w:bottom w:val="single" w:color="4BACC6" w:sz="6" w:space="0"/>
            <w:right w:val="single" w:color="4BACC6" w:sz="6" w:space="0"/>
            <w:insideH w:val="single" w:color="4BACC6" w:sz="6" w:space="0"/>
            <w:insideV w:val="single" w:color="4BACC6" w:sz="6" w:space="0"/>
          </w:tblBorders>
          <w:tblCellMar>
            <w:top w:w="0" w:type="dxa"/>
            <w:left w:w="0" w:type="dxa"/>
            <w:bottom w:w="0" w:type="dxa"/>
            <w:right w:w="0" w:type="dxa"/>
          </w:tblCellMar>
        </w:tblPrEx>
        <w:trPr>
          <w:trHeight w:val="344" w:hRule="atLeast"/>
        </w:trPr>
        <w:tc>
          <w:tcPr>
            <w:tcW w:w="1515" w:type="dxa"/>
            <w:tcBorders>
              <w:top w:val="nil"/>
              <w:left w:val="single" w:color="4BACC6" w:sz="10"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firstLine="0"/>
              <w:textAlignment w:val="baseline"/>
              <w:rPr>
                <w:rFonts w:hint="eastAsia" w:ascii="微软雅黑" w:hAnsi="微软雅黑" w:eastAsia="微软雅黑" w:cs="微软雅黑"/>
                <w:spacing w:val="0"/>
                <w:sz w:val="21"/>
              </w:rPr>
            </w:pPr>
          </w:p>
        </w:tc>
        <w:tc>
          <w:tcPr>
            <w:tcW w:w="9526" w:type="dxa"/>
            <w:tcBorders>
              <w:right w:val="single" w:color="4BACC6" w:sz="10" w:space="0"/>
            </w:tcBorders>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firstLine="0"/>
              <w:textAlignment w:val="baseline"/>
              <w:rPr>
                <w:rFonts w:hint="eastAsia" w:ascii="微软雅黑" w:hAnsi="微软雅黑" w:eastAsia="微软雅黑" w:cs="微软雅黑"/>
                <w:spacing w:val="0"/>
              </w:rPr>
            </w:pPr>
            <w:r>
              <w:rPr>
                <w:rFonts w:hint="eastAsia" w:ascii="微软雅黑" w:hAnsi="微软雅黑" w:eastAsia="微软雅黑" w:cs="微软雅黑"/>
                <w:b/>
                <w:bCs/>
                <w:color w:val="0070C0"/>
                <w:spacing w:val="0"/>
              </w:rPr>
              <w:t>早餐 ：酒店自助            中餐 ：</w:t>
            </w:r>
            <w:r>
              <w:rPr>
                <w:rFonts w:hint="eastAsia" w:ascii="微软雅黑" w:hAnsi="微软雅黑" w:eastAsia="微软雅黑" w:cs="微软雅黑"/>
                <w:b/>
                <w:bCs/>
                <w:color w:val="0070C0"/>
                <w:spacing w:val="0"/>
                <w:lang w:eastAsia="zh-CN"/>
              </w:rPr>
              <w:t>绿光森林主题餐厅</w:t>
            </w:r>
            <w:r>
              <w:rPr>
                <w:rFonts w:hint="eastAsia" w:ascii="微软雅黑" w:hAnsi="微软雅黑" w:eastAsia="微软雅黑" w:cs="微软雅黑"/>
                <w:b/>
                <w:bCs/>
                <w:color w:val="0070C0"/>
                <w:spacing w:val="0"/>
              </w:rPr>
              <w:t xml:space="preserve">          晚餐 ：公主号人妖歌舞晚宴</w:t>
            </w:r>
          </w:p>
        </w:tc>
      </w:tr>
      <w:tr>
        <w:tblPrEx>
          <w:tblBorders>
            <w:top w:val="single" w:color="4BACC6" w:sz="6" w:space="0"/>
            <w:left w:val="single" w:color="4BACC6" w:sz="6" w:space="0"/>
            <w:bottom w:val="single" w:color="4BACC6" w:sz="6" w:space="0"/>
            <w:right w:val="single" w:color="4BACC6" w:sz="6" w:space="0"/>
            <w:insideH w:val="single" w:color="4BACC6" w:sz="6" w:space="0"/>
            <w:insideV w:val="single" w:color="4BACC6" w:sz="6" w:space="0"/>
          </w:tblBorders>
          <w:tblCellMar>
            <w:top w:w="0" w:type="dxa"/>
            <w:left w:w="0" w:type="dxa"/>
            <w:bottom w:w="0" w:type="dxa"/>
            <w:right w:w="0" w:type="dxa"/>
          </w:tblCellMar>
        </w:tblPrEx>
        <w:trPr>
          <w:trHeight w:val="386" w:hRule="atLeast"/>
        </w:trPr>
        <w:tc>
          <w:tcPr>
            <w:tcW w:w="1515" w:type="dxa"/>
            <w:tcBorders>
              <w:left w:val="single" w:color="4BACC6" w:sz="10" w:space="0"/>
              <w:right w:val="single" w:color="4BACC6" w:sz="2" w:space="0"/>
            </w:tcBorders>
            <w:shd w:val="clear" w:color="auto" w:fill="4BACC6"/>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firstLine="0"/>
              <w:jc w:val="center"/>
              <w:textAlignment w:val="baseline"/>
              <w:rPr>
                <w:rFonts w:hint="eastAsia" w:ascii="微软雅黑" w:hAnsi="微软雅黑" w:eastAsia="微软雅黑" w:cs="微软雅黑"/>
                <w:spacing w:val="0"/>
              </w:rPr>
            </w:pPr>
            <w:r>
              <w:rPr>
                <w:rFonts w:hint="eastAsia" w:ascii="微软雅黑" w:hAnsi="微软雅黑" w:eastAsia="微软雅黑" w:cs="微软雅黑"/>
                <w:b/>
                <w:bCs/>
                <w:color w:val="FFFFFF"/>
                <w:spacing w:val="0"/>
              </w:rPr>
              <w:t>第六天</w:t>
            </w:r>
          </w:p>
        </w:tc>
        <w:tc>
          <w:tcPr>
            <w:tcW w:w="9526" w:type="dxa"/>
            <w:tcBorders>
              <w:left w:val="single" w:color="4BACC6" w:sz="2" w:space="0"/>
              <w:right w:val="single" w:color="4BACC6" w:sz="10" w:space="0"/>
            </w:tcBorders>
            <w:shd w:val="clear" w:color="auto" w:fill="4BACC6"/>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firstLine="0"/>
              <w:textAlignment w:val="baseline"/>
              <w:rPr>
                <w:rFonts w:hint="eastAsia" w:ascii="微软雅黑" w:hAnsi="微软雅黑" w:eastAsia="微软雅黑" w:cs="微软雅黑"/>
                <w:spacing w:val="0"/>
              </w:rPr>
            </w:pPr>
            <w:r>
              <w:rPr>
                <w:rFonts w:hint="eastAsia" w:ascii="微软雅黑" w:hAnsi="微软雅黑" w:eastAsia="微软雅黑" w:cs="微软雅黑"/>
                <w:b/>
                <w:bCs/>
                <w:color w:val="FFFFFF"/>
                <w:spacing w:val="0"/>
              </w:rPr>
              <w:t>芭堤雅【金佛寺 •四面佛•东芭乐园 •泰式古法按摩 •</w:t>
            </w:r>
            <w:r>
              <w:rPr>
                <w:rFonts w:hint="eastAsia" w:ascii="微软雅黑" w:hAnsi="微软雅黑" w:eastAsia="微软雅黑" w:cs="微软雅黑"/>
                <w:b/>
                <w:bCs/>
                <w:color w:val="FF0000"/>
                <w:spacing w:val="0"/>
                <w:sz w:val="22"/>
                <w:szCs w:val="22"/>
                <w:shd w:val="clear" w:fill="FFFF00"/>
              </w:rPr>
              <w:t>独家赠送网红打卡 JF 泰拳比赛</w:t>
            </w:r>
            <w:r>
              <w:rPr>
                <w:rFonts w:hint="eastAsia" w:ascii="微软雅黑" w:hAnsi="微软雅黑" w:eastAsia="微软雅黑" w:cs="微软雅黑"/>
                <w:b/>
                <w:bCs/>
                <w:color w:val="FFFFFF"/>
                <w:spacing w:val="0"/>
              </w:rPr>
              <w:t>】</w:t>
            </w:r>
          </w:p>
        </w:tc>
      </w:tr>
      <w:tr>
        <w:tblPrEx>
          <w:tblBorders>
            <w:top w:val="single" w:color="4BACC6" w:sz="6" w:space="0"/>
            <w:left w:val="single" w:color="4BACC6" w:sz="6" w:space="0"/>
            <w:bottom w:val="single" w:color="4BACC6" w:sz="6" w:space="0"/>
            <w:right w:val="single" w:color="4BACC6" w:sz="6" w:space="0"/>
            <w:insideH w:val="single" w:color="4BACC6" w:sz="6" w:space="0"/>
            <w:insideV w:val="single" w:color="4BACC6" w:sz="6" w:space="0"/>
          </w:tblBorders>
          <w:tblCellMar>
            <w:top w:w="0" w:type="dxa"/>
            <w:left w:w="0" w:type="dxa"/>
            <w:bottom w:w="0" w:type="dxa"/>
            <w:right w:w="0" w:type="dxa"/>
          </w:tblCellMar>
        </w:tblPrEx>
        <w:trPr>
          <w:trHeight w:val="3756" w:hRule="atLeast"/>
        </w:trPr>
        <w:tc>
          <w:tcPr>
            <w:tcW w:w="1515" w:type="dxa"/>
            <w:vMerge w:val="restart"/>
            <w:tcBorders>
              <w:left w:val="single" w:color="4BACC6" w:sz="10" w:space="0"/>
              <w:right w:val="single" w:color="4BACC6" w:sz="10"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firstLine="0"/>
              <w:jc w:val="center"/>
              <w:textAlignment w:val="baseline"/>
              <w:rPr>
                <w:rFonts w:hint="eastAsia" w:ascii="微软雅黑" w:hAnsi="微软雅黑" w:eastAsia="微软雅黑" w:cs="微软雅黑"/>
                <w:spacing w:val="0"/>
                <w:sz w:val="21"/>
              </w:rPr>
            </w:pPr>
          </w:p>
          <w:p>
            <w:pPr>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firstLine="0"/>
              <w:jc w:val="center"/>
              <w:textAlignment w:val="baseline"/>
              <w:rPr>
                <w:rFonts w:hint="eastAsia" w:ascii="微软雅黑" w:hAnsi="微软雅黑" w:eastAsia="微软雅黑" w:cs="微软雅黑"/>
                <w:spacing w:val="0"/>
                <w:sz w:val="21"/>
              </w:rPr>
            </w:pPr>
          </w:p>
          <w:p>
            <w:pPr>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firstLine="0"/>
              <w:jc w:val="center"/>
              <w:textAlignment w:val="baseline"/>
              <w:rPr>
                <w:rFonts w:hint="eastAsia" w:ascii="微软雅黑" w:hAnsi="微软雅黑" w:eastAsia="微软雅黑" w:cs="微软雅黑"/>
                <w:spacing w:val="0"/>
                <w:sz w:val="21"/>
              </w:rPr>
            </w:pPr>
          </w:p>
          <w:p>
            <w:pPr>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firstLine="0"/>
              <w:jc w:val="center"/>
              <w:textAlignment w:val="baseline"/>
              <w:rPr>
                <w:rFonts w:hint="eastAsia" w:ascii="微软雅黑" w:hAnsi="微软雅黑" w:eastAsia="微软雅黑" w:cs="微软雅黑"/>
                <w:spacing w:val="0"/>
                <w:sz w:val="21"/>
              </w:rPr>
            </w:pPr>
          </w:p>
          <w:p>
            <w:pPr>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firstLine="0"/>
              <w:jc w:val="center"/>
              <w:textAlignment w:val="baseline"/>
              <w:rPr>
                <w:rFonts w:hint="eastAsia" w:ascii="微软雅黑" w:hAnsi="微软雅黑" w:eastAsia="微软雅黑" w:cs="微软雅黑"/>
                <w:spacing w:val="0"/>
                <w:sz w:val="21"/>
              </w:rPr>
            </w:pPr>
          </w:p>
          <w:p>
            <w:pPr>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firstLine="0"/>
              <w:jc w:val="center"/>
              <w:textAlignment w:val="baseline"/>
              <w:rPr>
                <w:rFonts w:hint="eastAsia" w:ascii="微软雅黑" w:hAnsi="微软雅黑" w:eastAsia="微软雅黑" w:cs="微软雅黑"/>
                <w:spacing w:val="0"/>
                <w:sz w:val="21"/>
              </w:rPr>
            </w:pPr>
          </w:p>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firstLine="0"/>
              <w:jc w:val="center"/>
              <w:textAlignment w:val="baseline"/>
              <w:rPr>
                <w:rFonts w:hint="eastAsia" w:ascii="微软雅黑" w:hAnsi="微软雅黑" w:eastAsia="微软雅黑" w:cs="微软雅黑"/>
                <w:spacing w:val="0"/>
              </w:rPr>
            </w:pPr>
            <w:r>
              <w:rPr>
                <w:rFonts w:hint="eastAsia" w:ascii="微软雅黑" w:hAnsi="微软雅黑" w:eastAsia="微软雅黑" w:cs="微软雅黑"/>
                <w:b/>
                <w:bCs/>
                <w:color w:val="E36C0A"/>
                <w:spacing w:val="0"/>
              </w:rPr>
              <w:t>芭堤雅</w:t>
            </w:r>
          </w:p>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firstLine="0"/>
              <w:jc w:val="center"/>
              <w:textAlignment w:val="baseline"/>
              <w:rPr>
                <w:rFonts w:hint="eastAsia" w:ascii="微软雅黑" w:hAnsi="微软雅黑" w:eastAsia="微软雅黑" w:cs="微软雅黑"/>
                <w:spacing w:val="0"/>
              </w:rPr>
            </w:pPr>
            <w:r>
              <w:rPr>
                <w:rFonts w:hint="eastAsia" w:ascii="微软雅黑" w:hAnsi="微软雅黑" w:eastAsia="微软雅黑" w:cs="微软雅黑"/>
                <w:b/>
                <w:bCs/>
                <w:color w:val="E36C0A"/>
                <w:spacing w:val="0"/>
              </w:rPr>
              <w:t>网评五钻酒店</w:t>
            </w:r>
          </w:p>
        </w:tc>
        <w:tc>
          <w:tcPr>
            <w:tcW w:w="9526" w:type="dxa"/>
            <w:tcBorders>
              <w:left w:val="single" w:color="4BACC6" w:sz="10" w:space="0"/>
              <w:right w:val="single" w:color="4BACC6" w:sz="10" w:space="0"/>
            </w:tcBorders>
            <w:vAlign w:val="top"/>
          </w:tcPr>
          <w:p>
            <w:pPr>
              <w:pStyle w:val="6"/>
              <w:keepNext w:val="0"/>
              <w:keepLines w:val="0"/>
              <w:pageBreakBefore w:val="0"/>
              <w:widowControl/>
              <w:tabs>
                <w:tab w:val="left" w:pos="9470"/>
              </w:tabs>
              <w:kinsoku w:val="0"/>
              <w:wordWrap/>
              <w:overflowPunct/>
              <w:topLinePunct w:val="0"/>
              <w:autoSpaceDE w:val="0"/>
              <w:autoSpaceDN w:val="0"/>
              <w:bidi w:val="0"/>
              <w:adjustRightInd w:val="0"/>
              <w:snapToGrid w:val="0"/>
              <w:spacing w:line="360" w:lineRule="exact"/>
              <w:ind w:left="63" w:leftChars="30" w:right="170" w:firstLine="0"/>
              <w:jc w:val="both"/>
              <w:textAlignment w:val="baseline"/>
              <w:rPr>
                <w:rFonts w:hint="eastAsia" w:ascii="微软雅黑" w:hAnsi="微软雅黑" w:eastAsia="微软雅黑" w:cs="微软雅黑"/>
                <w:spacing w:val="0"/>
              </w:rPr>
            </w:pPr>
            <w:r>
              <w:rPr>
                <w:rFonts w:hint="eastAsia" w:ascii="微软雅黑" w:hAnsi="微软雅黑" w:eastAsia="微软雅黑" w:cs="微软雅黑"/>
                <w:spacing w:val="0"/>
              </w:rPr>
              <w:t>早餐后，前往</w:t>
            </w:r>
            <w:r>
              <w:rPr>
                <w:rFonts w:hint="eastAsia" w:ascii="微软雅黑" w:hAnsi="微软雅黑" w:eastAsia="微软雅黑" w:cs="微软雅黑"/>
                <w:b/>
                <w:bCs/>
                <w:color w:val="7030A0"/>
                <w:spacing w:val="0"/>
              </w:rPr>
              <w:t>【金佛寺•四面佛】</w:t>
            </w:r>
            <w:r>
              <w:rPr>
                <w:rFonts w:hint="eastAsia" w:ascii="微软雅黑" w:hAnsi="微软雅黑" w:eastAsia="微软雅黑" w:cs="微软雅黑"/>
                <w:color w:val="404040" w:themeColor="text1" w:themeTint="BF"/>
                <w:spacing w:val="0"/>
                <w14:textFill>
                  <w14:solidFill>
                    <w14:schemeClr w14:val="tx1">
                      <w14:lumMod w14:val="75000"/>
                      <w14:lumOff w14:val="25000"/>
                    </w14:schemeClr>
                  </w14:solidFill>
                </w14:textFill>
              </w:rPr>
              <w:t>（约 60 分钟），是印度教三大天神之一的创造神。前后左右有四副面孔，分别代表 爱情、事业、健康与财运，掌管人间的一切事务。到泰国来不拜四面佛，就如入庙不拜神一样，是一件不可想像的事。据说四面佛的灵验超乎寻常，许多港台影视明星，年年都来泰国膜拜四面佛，可见四面佛的魅力。</w:t>
            </w:r>
            <w:r>
              <w:rPr>
                <w:rFonts w:hint="eastAsia" w:ascii="微软雅黑" w:hAnsi="微软雅黑" w:eastAsia="微软雅黑" w:cs="微软雅黑"/>
                <w:b/>
                <w:bCs/>
                <w:color w:val="7030A0"/>
                <w:spacing w:val="0"/>
              </w:rPr>
              <w:t>【东芭乐园】</w:t>
            </w:r>
            <w:r>
              <w:rPr>
                <w:rFonts w:hint="eastAsia" w:ascii="微软雅黑" w:hAnsi="微软雅黑" w:eastAsia="微软雅黑" w:cs="微软雅黑"/>
                <w:color w:val="404040" w:themeColor="text1" w:themeTint="BF"/>
                <w:spacing w:val="0"/>
                <w14:textFill>
                  <w14:solidFill>
                    <w14:schemeClr w14:val="tx1">
                      <w14:lumMod w14:val="75000"/>
                      <w14:lumOff w14:val="25000"/>
                    </w14:schemeClr>
                  </w14:solidFill>
                </w14:textFill>
              </w:rPr>
              <w:t>(约 90 分钟)东芭乐园是最具泰国特色的表演聚集地，在此可进入容纳 1000 多人的剧场，观看</w:t>
            </w:r>
            <w:r>
              <w:rPr>
                <w:rFonts w:hint="eastAsia" w:ascii="微软雅黑" w:hAnsi="微软雅黑" w:eastAsia="微软雅黑" w:cs="微软雅黑"/>
                <w:b/>
                <w:bCs/>
                <w:color w:val="7030A0"/>
                <w:spacing w:val="0"/>
              </w:rPr>
              <w:t>【民俗表演】</w:t>
            </w:r>
            <w:r>
              <w:rPr>
                <w:rFonts w:hint="eastAsia" w:ascii="微软雅黑" w:hAnsi="微软雅黑" w:eastAsia="微软雅黑" w:cs="微软雅黑"/>
                <w:color w:val="404040" w:themeColor="text1" w:themeTint="BF"/>
                <w:spacing w:val="0"/>
                <w14:textFill>
                  <w14:solidFill>
                    <w14:schemeClr w14:val="tx1">
                      <w14:lumMod w14:val="75000"/>
                      <w14:lumOff w14:val="25000"/>
                    </w14:schemeClr>
                  </w14:solidFill>
                </w14:textFill>
              </w:rPr>
              <w:t>民族歌舞表演的节目，多半是表现泰国的民俗风情的舞蹈</w:t>
            </w:r>
            <w:r>
              <w:rPr>
                <w:rFonts w:hint="eastAsia" w:cs="微软雅黑"/>
                <w:color w:val="404040" w:themeColor="text1" w:themeTint="BF"/>
                <w:spacing w:val="0"/>
                <w:lang w:eastAsia="zh-CN"/>
                <w14:textFill>
                  <w14:solidFill>
                    <w14:schemeClr w14:val="tx1">
                      <w14:lumMod w14:val="75000"/>
                      <w14:lumOff w14:val="25000"/>
                    </w14:schemeClr>
                  </w14:solidFill>
                </w14:textFill>
              </w:rPr>
              <w:t>。</w:t>
            </w:r>
            <w:r>
              <w:rPr>
                <w:rFonts w:hint="eastAsia" w:ascii="微软雅黑" w:hAnsi="微软雅黑" w:eastAsia="微软雅黑" w:cs="微软雅黑"/>
                <w:color w:val="404040" w:themeColor="text1" w:themeTint="BF"/>
                <w:spacing w:val="0"/>
                <w14:textFill>
                  <w14:solidFill>
                    <w14:schemeClr w14:val="tx1">
                      <w14:lumMod w14:val="75000"/>
                      <w14:lumOff w14:val="25000"/>
                    </w14:schemeClr>
                  </w14:solidFill>
                </w14:textFill>
              </w:rPr>
              <w:t>还有</w:t>
            </w:r>
            <w:r>
              <w:rPr>
                <w:rFonts w:hint="eastAsia" w:ascii="微软雅黑" w:hAnsi="微软雅黑" w:eastAsia="微软雅黑" w:cs="微软雅黑"/>
                <w:b/>
                <w:bCs/>
                <w:color w:val="7030A0"/>
                <w:spacing w:val="0"/>
              </w:rPr>
              <w:t>【泰拳表演】</w:t>
            </w:r>
            <w:r>
              <w:rPr>
                <w:rFonts w:hint="eastAsia" w:ascii="微软雅黑" w:hAnsi="微软雅黑" w:eastAsia="微软雅黑" w:cs="微软雅黑"/>
                <w:spacing w:val="0"/>
              </w:rPr>
              <w:t>，重现泰缅大战表演，</w:t>
            </w:r>
            <w:r>
              <w:rPr>
                <w:rFonts w:hint="eastAsia" w:ascii="微软雅黑" w:hAnsi="微软雅黑" w:eastAsia="微软雅黑" w:cs="微软雅黑"/>
                <w:b/>
                <w:bCs/>
                <w:color w:val="7030A0"/>
                <w:spacing w:val="0"/>
              </w:rPr>
              <w:t>【大象表演】</w:t>
            </w:r>
            <w:r>
              <w:rPr>
                <w:rFonts w:hint="eastAsia" w:ascii="微软雅黑" w:hAnsi="微软雅黑" w:eastAsia="微软雅黑" w:cs="微软雅黑"/>
                <w:color w:val="404040" w:themeColor="text1" w:themeTint="BF"/>
                <w:spacing w:val="0"/>
                <w14:textFill>
                  <w14:solidFill>
                    <w14:schemeClr w14:val="tx1">
                      <w14:lumMod w14:val="75000"/>
                      <w14:lumOff w14:val="25000"/>
                    </w14:schemeClr>
                  </w14:solidFill>
                </w14:textFill>
              </w:rPr>
              <w:t>东芭乐园里最有名的项目就是大象表演啦，这里有萌萌的小象用鼻子转呼啦圈，有聪明的大象表演踢足球、画画、算算数......极尽各种能事，如果你足够勇敢，还可以体验一次“大象按摩”</w:t>
            </w:r>
            <w:r>
              <w:rPr>
                <w:rFonts w:hint="eastAsia" w:cs="微软雅黑"/>
                <w:color w:val="404040" w:themeColor="text1" w:themeTint="BF"/>
                <w:spacing w:val="0"/>
                <w:lang w:eastAsia="zh-CN"/>
                <w14:textFill>
                  <w14:solidFill>
                    <w14:schemeClr w14:val="tx1">
                      <w14:lumMod w14:val="75000"/>
                      <w14:lumOff w14:val="25000"/>
                    </w14:schemeClr>
                  </w14:solidFill>
                </w14:textFill>
              </w:rPr>
              <w:t>，</w:t>
            </w:r>
            <w:r>
              <w:rPr>
                <w:rFonts w:hint="eastAsia" w:ascii="微软雅黑" w:hAnsi="微软雅黑" w:eastAsia="微软雅黑" w:cs="微软雅黑"/>
                <w:color w:val="404040" w:themeColor="text1" w:themeTint="BF"/>
                <w:spacing w:val="0"/>
                <w14:textFill>
                  <w14:solidFill>
                    <w14:schemeClr w14:val="tx1">
                      <w14:lumMod w14:val="75000"/>
                      <w14:lumOff w14:val="25000"/>
                    </w14:schemeClr>
                  </w14:solidFill>
                </w14:textFill>
              </w:rPr>
              <w:t>表演结束，我们还可以和小象亲密互动。</w:t>
            </w:r>
            <w:r>
              <w:rPr>
                <w:rFonts w:hint="eastAsia" w:ascii="微软雅黑" w:hAnsi="微软雅黑" w:eastAsia="微软雅黑" w:cs="微软雅黑"/>
                <w:spacing w:val="0"/>
              </w:rPr>
              <w:t xml:space="preserve"> </w:t>
            </w:r>
            <w:r>
              <w:rPr>
                <w:rFonts w:hint="eastAsia" w:ascii="微软雅黑" w:hAnsi="微软雅黑" w:eastAsia="微软雅黑" w:cs="微软雅黑"/>
                <w:color w:val="404040" w:themeColor="text1" w:themeTint="BF"/>
                <w:spacing w:val="0"/>
                <w14:textFill>
                  <w14:solidFill>
                    <w14:schemeClr w14:val="tx1">
                      <w14:lumMod w14:val="75000"/>
                      <w14:lumOff w14:val="25000"/>
                    </w14:schemeClr>
                  </w14:solidFill>
                </w14:textFill>
              </w:rPr>
              <w:t>之后赠送泰国地道特色</w:t>
            </w:r>
            <w:r>
              <w:rPr>
                <w:rFonts w:hint="eastAsia" w:ascii="微软雅黑" w:hAnsi="微软雅黑" w:eastAsia="微软雅黑" w:cs="微软雅黑"/>
                <w:b/>
                <w:bCs/>
                <w:color w:val="7030A0"/>
                <w:spacing w:val="0"/>
              </w:rPr>
              <w:t>【泰式古法按摩】</w:t>
            </w:r>
            <w:r>
              <w:rPr>
                <w:rFonts w:hint="eastAsia" w:ascii="微软雅黑" w:hAnsi="微软雅黑" w:eastAsia="微软雅黑" w:cs="微软雅黑"/>
                <w:color w:val="404040" w:themeColor="text1" w:themeTint="BF"/>
                <w:spacing w:val="0"/>
                <w14:textFill>
                  <w14:solidFill>
                    <w14:schemeClr w14:val="tx1">
                      <w14:lumMod w14:val="75000"/>
                      <w14:lumOff w14:val="25000"/>
                    </w14:schemeClr>
                  </w14:solidFill>
                </w14:textFill>
              </w:rPr>
              <w:t>（约 60 分钟）。Thai Massage泰式按摩为泰国古代医学文化之一，拥有四千多年历史，源远流长。古代泰国皇族利用它作为强身健体和治疗身体劳损方法之一</w:t>
            </w:r>
            <w:r>
              <w:rPr>
                <w:rFonts w:hint="eastAsia" w:ascii="微软雅黑" w:hAnsi="微软雅黑" w:eastAsia="微软雅黑" w:cs="微软雅黑"/>
                <w:color w:val="404040" w:themeColor="text1" w:themeTint="BF"/>
                <w:spacing w:val="0"/>
                <w:lang w:eastAsia="zh-CN"/>
                <w14:textFill>
                  <w14:solidFill>
                    <w14:schemeClr w14:val="tx1">
                      <w14:lumMod w14:val="75000"/>
                      <w14:lumOff w14:val="25000"/>
                    </w14:schemeClr>
                  </w14:solidFill>
                </w14:textFill>
              </w:rPr>
              <w:t>。</w:t>
            </w:r>
            <w:r>
              <w:rPr>
                <w:rFonts w:hint="eastAsia" w:ascii="微软雅黑" w:hAnsi="微软雅黑" w:eastAsia="微软雅黑" w:cs="微软雅黑"/>
                <w:color w:val="404040" w:themeColor="text1" w:themeTint="BF"/>
                <w:spacing w:val="0"/>
                <w14:textFill>
                  <w14:solidFill>
                    <w14:schemeClr w14:val="tx1">
                      <w14:lumMod w14:val="75000"/>
                      <w14:lumOff w14:val="25000"/>
                    </w14:schemeClr>
                  </w14:solidFill>
                </w14:textFill>
              </w:rPr>
              <w:t>贴心 安排贵宾们享受泰国地道特色，消除连日来的舟车劳顿的疲乏和辛苦。</w:t>
            </w:r>
            <w:r>
              <w:rPr>
                <w:rFonts w:hint="eastAsia" w:ascii="微软雅黑" w:hAnsi="微软雅黑" w:eastAsia="微软雅黑" w:cs="微软雅黑"/>
                <w:color w:val="FF0000"/>
                <w:spacing w:val="0"/>
                <w:sz w:val="18"/>
                <w:szCs w:val="18"/>
              </w:rPr>
              <w:t>（温馨提示：出于健康考虑，18 周岁以下小童不能做按摩，费用不退）</w:t>
            </w:r>
            <w:r>
              <w:rPr>
                <w:rFonts w:hint="eastAsia" w:ascii="微软雅黑" w:hAnsi="微软雅黑" w:eastAsia="微软雅黑" w:cs="微软雅黑"/>
                <w:color w:val="FF0000"/>
                <w:spacing w:val="0"/>
              </w:rPr>
              <w:t>。</w:t>
            </w:r>
            <w:r>
              <w:rPr>
                <w:rFonts w:hint="eastAsia" w:ascii="微软雅黑" w:hAnsi="微软雅黑" w:eastAsia="微软雅黑" w:cs="微软雅黑"/>
                <w:color w:val="404040" w:themeColor="text1" w:themeTint="BF"/>
                <w:spacing w:val="0"/>
                <w14:textFill>
                  <w14:solidFill>
                    <w14:schemeClr w14:val="tx1">
                      <w14:lumMod w14:val="75000"/>
                      <w14:lumOff w14:val="25000"/>
                    </w14:schemeClr>
                  </w14:solidFill>
                </w14:textFill>
              </w:rPr>
              <w:t>后前往</w:t>
            </w:r>
            <w:r>
              <w:rPr>
                <w:rFonts w:hint="eastAsia" w:ascii="微软雅黑" w:hAnsi="微软雅黑" w:eastAsia="微软雅黑" w:cs="微软雅黑"/>
                <w:b/>
                <w:bCs/>
                <w:color w:val="FF0000"/>
                <w:spacing w:val="0"/>
                <w:sz w:val="22"/>
                <w:szCs w:val="22"/>
                <w:shd w:val="clear" w:fill="FFFF00"/>
              </w:rPr>
              <w:t>独家赠送网红打卡地【泰拳比赛】</w:t>
            </w:r>
            <w:r>
              <w:rPr>
                <w:rFonts w:hint="eastAsia" w:ascii="微软雅黑" w:hAnsi="微软雅黑" w:eastAsia="微软雅黑" w:cs="微软雅黑"/>
                <w:color w:val="404040" w:themeColor="text1" w:themeTint="BF"/>
                <w:spacing w:val="0"/>
                <w14:textFill>
                  <w14:solidFill>
                    <w14:schemeClr w14:val="tx1">
                      <w14:lumMod w14:val="75000"/>
                      <w14:lumOff w14:val="25000"/>
                    </w14:schemeClr>
                  </w14:solidFill>
                </w14:textFill>
              </w:rPr>
              <w:t>泰拳既是泰国的国之瑰宝， 具有悠久的历史，又是人类立式格斗不可替代的拳种之一！中泰国际 JFboxing 泰拳比赛馆，是曼芭线上一颗璀璨的明珠！每晚 7 点到 8 点，8 点 20 分到 9 点 20 分，两场 6 对选手对阵。全球一百多个国家和地区电视台和网络同步直播，欢迎关注分享精彩赛事！世界拳王与您现场互动，经 5 大签约拳王严格挑选每日参赛拳手，以最纯粹的泰拳比赛 ，为观众带来最真实的泰拳体验，每月定期举行国</w:t>
            </w:r>
            <w:r>
              <w:rPr>
                <w:rFonts w:hint="eastAsia" w:ascii="微软雅黑" w:hAnsi="微软雅黑" w:eastAsia="微软雅黑" w:cs="微软雅黑"/>
                <w:color w:val="404040" w:themeColor="text1" w:themeTint="BF"/>
                <w:spacing w:val="0"/>
                <w:w w:val="101"/>
                <w14:textFill>
                  <w14:solidFill>
                    <w14:schemeClr w14:val="tx1">
                      <w14:lumMod w14:val="75000"/>
                      <w14:lumOff w14:val="25000"/>
                    </w14:schemeClr>
                  </w14:solidFill>
                </w14:textFill>
              </w:rPr>
              <w:t xml:space="preserve"> </w:t>
            </w:r>
            <w:r>
              <w:rPr>
                <w:rFonts w:hint="eastAsia" w:ascii="微软雅黑" w:hAnsi="微软雅黑" w:eastAsia="微软雅黑" w:cs="微软雅黑"/>
                <w:color w:val="404040" w:themeColor="text1" w:themeTint="BF"/>
                <w:spacing w:val="0"/>
                <w14:textFill>
                  <w14:solidFill>
                    <w14:schemeClr w14:val="tx1">
                      <w14:lumMod w14:val="75000"/>
                      <w14:lumOff w14:val="25000"/>
                    </w14:schemeClr>
                  </w14:solidFill>
                </w14:textFill>
              </w:rPr>
              <w:t>际大奖赛，还有训练馆及泰拳文化展览馆，开设有泰拳文化体验游。比赛馆能容纳观众 1300 余名， JFBOXING中心一一让激情燃烧！充分体现：文明其精神 ·野蛮其体魄的含义，后入住酒店休息。</w:t>
            </w:r>
          </w:p>
        </w:tc>
      </w:tr>
      <w:tr>
        <w:tblPrEx>
          <w:tblBorders>
            <w:top w:val="single" w:color="4BACC6" w:sz="6" w:space="0"/>
            <w:left w:val="single" w:color="4BACC6" w:sz="6" w:space="0"/>
            <w:bottom w:val="single" w:color="4BACC6" w:sz="6" w:space="0"/>
            <w:right w:val="single" w:color="4BACC6" w:sz="6" w:space="0"/>
            <w:insideH w:val="single" w:color="4BACC6" w:sz="6" w:space="0"/>
            <w:insideV w:val="single" w:color="4BACC6" w:sz="6" w:space="0"/>
          </w:tblBorders>
          <w:tblCellMar>
            <w:top w:w="0" w:type="dxa"/>
            <w:left w:w="0" w:type="dxa"/>
            <w:bottom w:w="0" w:type="dxa"/>
            <w:right w:w="0" w:type="dxa"/>
          </w:tblCellMar>
        </w:tblPrEx>
        <w:trPr>
          <w:trHeight w:val="393" w:hRule="atLeast"/>
        </w:trPr>
        <w:tc>
          <w:tcPr>
            <w:tcW w:w="1515" w:type="dxa"/>
            <w:vMerge w:val="continue"/>
            <w:tcBorders>
              <w:left w:val="single" w:color="4BACC6" w:sz="10" w:space="0"/>
              <w:right w:val="single" w:color="4BACC6" w:sz="10" w:space="0"/>
            </w:tcBorders>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firstLine="0"/>
              <w:textAlignment w:val="baseline"/>
              <w:rPr>
                <w:rFonts w:hint="eastAsia" w:ascii="微软雅黑" w:hAnsi="微软雅黑" w:eastAsia="微软雅黑" w:cs="微软雅黑"/>
                <w:b/>
                <w:bCs/>
                <w:color w:val="E36C0A"/>
                <w:spacing w:val="0"/>
              </w:rPr>
            </w:pPr>
          </w:p>
        </w:tc>
        <w:tc>
          <w:tcPr>
            <w:tcW w:w="9526" w:type="dxa"/>
            <w:tcBorders>
              <w:left w:val="single" w:color="4BACC6" w:sz="10" w:space="0"/>
              <w:right w:val="single" w:color="4BACC6" w:sz="10" w:space="0"/>
            </w:tcBorders>
            <w:vAlign w:val="top"/>
          </w:tcPr>
          <w:p>
            <w:pPr>
              <w:pStyle w:val="6"/>
              <w:keepNext w:val="0"/>
              <w:keepLines w:val="0"/>
              <w:pageBreakBefore w:val="0"/>
              <w:widowControl/>
              <w:tabs>
                <w:tab w:val="left" w:pos="9470"/>
              </w:tabs>
              <w:kinsoku w:val="0"/>
              <w:wordWrap/>
              <w:overflowPunct/>
              <w:topLinePunct w:val="0"/>
              <w:autoSpaceDE w:val="0"/>
              <w:autoSpaceDN w:val="0"/>
              <w:bidi w:val="0"/>
              <w:adjustRightInd w:val="0"/>
              <w:snapToGrid w:val="0"/>
              <w:spacing w:line="360" w:lineRule="exact"/>
              <w:ind w:left="63" w:leftChars="30" w:right="170" w:firstLine="0"/>
              <w:jc w:val="both"/>
              <w:textAlignment w:val="baseline"/>
              <w:rPr>
                <w:rFonts w:hint="eastAsia" w:ascii="微软雅黑" w:hAnsi="微软雅黑" w:eastAsia="微软雅黑" w:cs="微软雅黑"/>
                <w:spacing w:val="0"/>
              </w:rPr>
            </w:pPr>
            <w:r>
              <w:rPr>
                <w:rFonts w:hint="eastAsia" w:ascii="微软雅黑" w:hAnsi="微软雅黑" w:eastAsia="微软雅黑" w:cs="微软雅黑"/>
                <w:b/>
                <w:bCs/>
                <w:color w:val="0070C0"/>
                <w:spacing w:val="0"/>
              </w:rPr>
              <w:t>早餐：酒店自助            中餐：咖喱螃蟹餐        晚餐：东芭乐园餐</w:t>
            </w:r>
          </w:p>
        </w:tc>
      </w:tr>
      <w:tr>
        <w:tblPrEx>
          <w:tblBorders>
            <w:top w:val="single" w:color="4BACC6" w:sz="6" w:space="0"/>
            <w:left w:val="single" w:color="4BACC6" w:sz="6" w:space="0"/>
            <w:bottom w:val="single" w:color="4BACC6" w:sz="6" w:space="0"/>
            <w:right w:val="single" w:color="4BACC6" w:sz="6" w:space="0"/>
            <w:insideH w:val="single" w:color="4BACC6" w:sz="6" w:space="0"/>
            <w:insideV w:val="single" w:color="4BACC6" w:sz="6" w:space="0"/>
          </w:tblBorders>
          <w:tblCellMar>
            <w:top w:w="0" w:type="dxa"/>
            <w:left w:w="0" w:type="dxa"/>
            <w:bottom w:w="0" w:type="dxa"/>
            <w:right w:w="0" w:type="dxa"/>
          </w:tblCellMar>
        </w:tblPrEx>
        <w:trPr>
          <w:trHeight w:val="90" w:hRule="atLeast"/>
        </w:trPr>
        <w:tc>
          <w:tcPr>
            <w:tcW w:w="1515" w:type="dxa"/>
            <w:tcBorders>
              <w:left w:val="single" w:color="4BACC6" w:sz="10" w:space="0"/>
              <w:right w:val="single" w:color="4BACC6" w:sz="10" w:space="0"/>
            </w:tcBorders>
            <w:shd w:val="clear" w:color="auto" w:fill="4BACC6"/>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firstLine="0"/>
              <w:jc w:val="center"/>
              <w:textAlignment w:val="baseline"/>
              <w:rPr>
                <w:rFonts w:hint="eastAsia" w:ascii="微软雅黑" w:hAnsi="微软雅黑" w:eastAsia="微软雅黑" w:cs="微软雅黑"/>
                <w:snapToGrid w:val="0"/>
                <w:color w:val="000000"/>
                <w:spacing w:val="0"/>
                <w:w w:val="100"/>
                <w:kern w:val="0"/>
                <w:position w:val="0"/>
                <w:sz w:val="20"/>
                <w:szCs w:val="20"/>
                <w:lang w:val="en-US" w:eastAsia="en-US" w:bidi="ar-SA"/>
              </w:rPr>
            </w:pPr>
            <w:r>
              <w:rPr>
                <w:rFonts w:hint="eastAsia" w:ascii="微软雅黑" w:hAnsi="微软雅黑" w:eastAsia="微软雅黑" w:cs="微软雅黑"/>
                <w:b/>
                <w:bCs/>
                <w:color w:val="FFFFFF"/>
                <w:spacing w:val="0"/>
                <w:w w:val="100"/>
                <w:position w:val="0"/>
              </w:rPr>
              <w:t>第七天</w:t>
            </w:r>
          </w:p>
        </w:tc>
        <w:tc>
          <w:tcPr>
            <w:tcW w:w="9526" w:type="dxa"/>
            <w:tcBorders>
              <w:left w:val="single" w:color="4BACC6" w:sz="10" w:space="0"/>
              <w:right w:val="single" w:color="4BACC6" w:sz="10" w:space="0"/>
            </w:tcBorders>
            <w:shd w:val="clear" w:color="auto" w:fill="4BACC6"/>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firstLine="0"/>
              <w:textAlignment w:val="baseline"/>
              <w:rPr>
                <w:rFonts w:hint="eastAsia" w:ascii="微软雅黑" w:hAnsi="微软雅黑" w:eastAsia="微软雅黑" w:cs="微软雅黑"/>
                <w:snapToGrid w:val="0"/>
                <w:color w:val="000000"/>
                <w:spacing w:val="0"/>
                <w:w w:val="100"/>
                <w:kern w:val="0"/>
                <w:position w:val="0"/>
                <w:sz w:val="20"/>
                <w:szCs w:val="20"/>
                <w:lang w:val="en-US" w:eastAsia="en-US" w:bidi="ar-SA"/>
              </w:rPr>
            </w:pPr>
            <w:r>
              <w:rPr>
                <w:rFonts w:hint="eastAsia" w:ascii="微软雅黑" w:hAnsi="微软雅黑" w:eastAsia="微软雅黑" w:cs="微软雅黑"/>
                <w:b/>
                <w:bCs/>
                <w:color w:val="FFFFFF"/>
                <w:spacing w:val="0"/>
                <w:w w:val="100"/>
                <w:position w:val="0"/>
              </w:rPr>
              <w:t>芭堤雅—曼谷【</w:t>
            </w:r>
            <w:r>
              <w:rPr>
                <w:rFonts w:hint="eastAsia" w:ascii="微软雅黑" w:hAnsi="微软雅黑" w:eastAsia="微软雅黑" w:cs="微软雅黑"/>
                <w:b/>
                <w:bCs/>
                <w:color w:val="FFFFFF"/>
                <w:spacing w:val="0"/>
                <w:w w:val="100"/>
                <w:position w:val="0"/>
                <w:lang w:eastAsia="zh-CN"/>
              </w:rPr>
              <w:t>乳胶中</w:t>
            </w:r>
            <w:r>
              <w:rPr>
                <w:rFonts w:hint="eastAsia" w:ascii="微软雅黑" w:hAnsi="微软雅黑" w:eastAsia="微软雅黑" w:cs="微软雅黑"/>
                <w:b/>
                <w:bCs/>
                <w:color w:val="FFFFFF"/>
                <w:spacing w:val="0"/>
                <w:w w:val="100"/>
                <w:position w:val="0"/>
              </w:rPr>
              <w:t>心</w:t>
            </w:r>
            <w:r>
              <w:rPr>
                <w:rFonts w:hint="eastAsia" w:cs="微软雅黑"/>
                <w:b/>
                <w:bCs/>
                <w:color w:val="FFFFFF"/>
                <w:spacing w:val="0"/>
                <w:w w:val="100"/>
                <w:position w:val="0"/>
                <w:lang w:val="en-US" w:eastAsia="zh-CN"/>
              </w:rPr>
              <w:t>-</w:t>
            </w:r>
            <w:r>
              <w:rPr>
                <w:rFonts w:hint="eastAsia" w:ascii="微软雅黑" w:hAnsi="微软雅黑" w:eastAsia="微软雅黑" w:cs="微软雅黑"/>
                <w:b/>
                <w:bCs/>
                <w:color w:val="FFFFFF"/>
                <w:spacing w:val="0"/>
                <w:w w:val="100"/>
                <w:position w:val="0"/>
              </w:rPr>
              <w:t>KING POWER 国际免税中心】</w:t>
            </w:r>
            <w:r>
              <w:rPr>
                <w:rFonts w:hint="eastAsia" w:ascii="微软雅黑" w:hAnsi="微软雅黑" w:eastAsia="微软雅黑" w:cs="微软雅黑"/>
                <w:b/>
                <w:bCs/>
                <w:color w:val="FFFFFF"/>
                <w:spacing w:val="0"/>
                <w:w w:val="100"/>
                <w:position w:val="0"/>
              </w:rPr>
              <w:sym w:font="Wingdings" w:char="0051"/>
            </w:r>
            <w:r>
              <w:rPr>
                <w:rFonts w:hint="eastAsia" w:ascii="微软雅黑" w:hAnsi="微软雅黑" w:eastAsia="微软雅黑" w:cs="微软雅黑"/>
                <w:color w:val="FFFFFF"/>
                <w:spacing w:val="0"/>
                <w:w w:val="100"/>
                <w:position w:val="0"/>
              </w:rPr>
              <w:t xml:space="preserve"> </w:t>
            </w:r>
            <w:r>
              <w:rPr>
                <w:rFonts w:hint="eastAsia" w:ascii="微软雅黑" w:hAnsi="微软雅黑" w:eastAsia="微软雅黑" w:cs="微软雅黑"/>
                <w:b/>
                <w:bCs/>
                <w:color w:val="FFFFFF"/>
                <w:spacing w:val="0"/>
                <w:w w:val="100"/>
                <w:position w:val="0"/>
              </w:rPr>
              <w:t>中转地</w:t>
            </w:r>
          </w:p>
        </w:tc>
      </w:tr>
      <w:tr>
        <w:tblPrEx>
          <w:tblBorders>
            <w:top w:val="single" w:color="4BACC6" w:sz="6" w:space="0"/>
            <w:left w:val="single" w:color="4BACC6" w:sz="6" w:space="0"/>
            <w:bottom w:val="single" w:color="4BACC6" w:sz="6" w:space="0"/>
            <w:right w:val="single" w:color="4BACC6" w:sz="6" w:space="0"/>
            <w:insideH w:val="single" w:color="4BACC6" w:sz="6" w:space="0"/>
            <w:insideV w:val="single" w:color="4BACC6" w:sz="6" w:space="0"/>
          </w:tblBorders>
          <w:tblCellMar>
            <w:top w:w="0" w:type="dxa"/>
            <w:left w:w="0" w:type="dxa"/>
            <w:bottom w:w="0" w:type="dxa"/>
            <w:right w:w="0" w:type="dxa"/>
          </w:tblCellMar>
        </w:tblPrEx>
        <w:trPr>
          <w:trHeight w:val="467" w:hRule="atLeast"/>
        </w:trPr>
        <w:tc>
          <w:tcPr>
            <w:tcW w:w="1515" w:type="dxa"/>
            <w:vMerge w:val="restart"/>
            <w:tcBorders>
              <w:left w:val="single" w:color="4BACC6" w:sz="10" w:space="0"/>
              <w:right w:val="single" w:color="4BACC6" w:sz="10" w:space="0"/>
            </w:tcBorders>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firstLine="0"/>
              <w:jc w:val="center"/>
              <w:textAlignment w:val="baseline"/>
              <w:rPr>
                <w:rFonts w:hint="eastAsia" w:ascii="微软雅黑" w:hAnsi="微软雅黑" w:eastAsia="微软雅黑" w:cs="微软雅黑"/>
                <w:b/>
                <w:bCs/>
                <w:color w:val="E36C0A"/>
                <w:spacing w:val="0"/>
                <w:w w:val="100"/>
                <w:position w:val="0"/>
              </w:rPr>
            </w:pPr>
          </w:p>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firstLine="0"/>
              <w:jc w:val="center"/>
              <w:textAlignment w:val="baseline"/>
              <w:rPr>
                <w:rFonts w:hint="eastAsia" w:ascii="微软雅黑" w:hAnsi="微软雅黑" w:eastAsia="微软雅黑" w:cs="微软雅黑"/>
                <w:b/>
                <w:bCs/>
                <w:color w:val="E36C0A"/>
                <w:spacing w:val="0"/>
                <w:w w:val="100"/>
                <w:position w:val="0"/>
              </w:rPr>
            </w:pPr>
          </w:p>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firstLine="0"/>
              <w:jc w:val="center"/>
              <w:textAlignment w:val="baseline"/>
              <w:rPr>
                <w:rFonts w:hint="eastAsia" w:ascii="微软雅黑" w:hAnsi="微软雅黑" w:eastAsia="微软雅黑" w:cs="微软雅黑"/>
                <w:b/>
                <w:bCs/>
                <w:color w:val="E36C0A"/>
                <w:spacing w:val="0"/>
                <w:w w:val="100"/>
                <w:position w:val="0"/>
              </w:rPr>
            </w:pPr>
          </w:p>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firstLine="0"/>
              <w:jc w:val="center"/>
              <w:textAlignment w:val="baseline"/>
              <w:rPr>
                <w:rFonts w:hint="eastAsia" w:ascii="微软雅黑" w:hAnsi="微软雅黑" w:eastAsia="微软雅黑" w:cs="微软雅黑"/>
                <w:b/>
                <w:bCs/>
                <w:color w:val="E36C0A"/>
                <w:spacing w:val="0"/>
                <w:w w:val="100"/>
                <w:position w:val="0"/>
              </w:rPr>
            </w:pPr>
          </w:p>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firstLine="0"/>
              <w:jc w:val="center"/>
              <w:textAlignment w:val="baseline"/>
              <w:rPr>
                <w:rFonts w:hint="eastAsia" w:ascii="微软雅黑" w:hAnsi="微软雅黑" w:eastAsia="微软雅黑" w:cs="微软雅黑"/>
                <w:b/>
                <w:bCs/>
                <w:color w:val="E36C0A"/>
                <w:spacing w:val="0"/>
                <w:w w:val="100"/>
                <w:position w:val="0"/>
              </w:rPr>
            </w:pPr>
          </w:p>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firstLine="0"/>
              <w:jc w:val="center"/>
              <w:textAlignment w:val="baseline"/>
              <w:rPr>
                <w:rFonts w:hint="eastAsia" w:ascii="微软雅黑" w:hAnsi="微软雅黑" w:eastAsia="微软雅黑" w:cs="微软雅黑"/>
                <w:spacing w:val="0"/>
                <w:w w:val="100"/>
                <w:position w:val="0"/>
              </w:rPr>
            </w:pPr>
            <w:r>
              <w:rPr>
                <w:rFonts w:hint="eastAsia" w:ascii="微软雅黑" w:hAnsi="微软雅黑" w:eastAsia="微软雅黑" w:cs="微软雅黑"/>
                <w:b/>
                <w:bCs/>
                <w:color w:val="E36C0A"/>
                <w:spacing w:val="0"/>
                <w:w w:val="100"/>
                <w:position w:val="0"/>
              </w:rPr>
              <w:t>中转地</w:t>
            </w:r>
          </w:p>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firstLine="0"/>
              <w:jc w:val="center"/>
              <w:textAlignment w:val="baseline"/>
              <w:rPr>
                <w:rFonts w:hint="eastAsia" w:ascii="微软雅黑" w:hAnsi="微软雅黑" w:eastAsia="微软雅黑" w:cs="微软雅黑"/>
                <w:b/>
                <w:bCs/>
                <w:color w:val="E36C0A"/>
                <w:spacing w:val="0"/>
                <w:w w:val="100"/>
                <w:position w:val="0"/>
              </w:rPr>
            </w:pPr>
            <w:r>
              <w:rPr>
                <w:rFonts w:hint="eastAsia" w:ascii="微软雅黑" w:hAnsi="微软雅黑" w:eastAsia="微软雅黑" w:cs="微软雅黑"/>
                <w:b/>
                <w:bCs/>
                <w:color w:val="E36C0A"/>
                <w:spacing w:val="0"/>
                <w:w w:val="100"/>
                <w:position w:val="0"/>
              </w:rPr>
              <w:t>经济型酒店</w:t>
            </w:r>
          </w:p>
        </w:tc>
        <w:tc>
          <w:tcPr>
            <w:tcW w:w="9526" w:type="dxa"/>
            <w:tcBorders>
              <w:left w:val="single" w:color="4BACC6" w:sz="10" w:space="0"/>
              <w:right w:val="single" w:color="4BACC6" w:sz="10" w:space="0"/>
            </w:tcBorders>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firstLine="0"/>
              <w:jc w:val="both"/>
              <w:textAlignment w:val="baseline"/>
              <w:rPr>
                <w:rFonts w:hint="eastAsia" w:ascii="微软雅黑" w:hAnsi="微软雅黑" w:eastAsia="微软雅黑" w:cs="微软雅黑"/>
                <w:color w:val="404040" w:themeColor="text1" w:themeTint="BF"/>
                <w:spacing w:val="0"/>
                <w:w w:val="100"/>
                <w:position w:val="0"/>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0"/>
                <w:w w:val="100"/>
                <w:position w:val="0"/>
                <w14:textFill>
                  <w14:solidFill>
                    <w14:schemeClr w14:val="tx1">
                      <w14:lumMod w14:val="75000"/>
                      <w14:lumOff w14:val="25000"/>
                    </w14:schemeClr>
                  </w14:solidFill>
                </w14:textFill>
              </w:rPr>
              <w:t>早餐后，乘车</w:t>
            </w:r>
            <w:r>
              <w:rPr>
                <w:rFonts w:hint="eastAsia" w:ascii="微软雅黑" w:hAnsi="微软雅黑" w:eastAsia="微软雅黑" w:cs="微软雅黑"/>
                <w:color w:val="404040" w:themeColor="text1" w:themeTint="BF"/>
                <w:spacing w:val="0"/>
                <w:w w:val="100"/>
                <w:position w:val="0"/>
                <w:lang w:eastAsia="zh-CN"/>
                <w14:textFill>
                  <w14:solidFill>
                    <w14:schemeClr w14:val="tx1">
                      <w14:lumMod w14:val="75000"/>
                      <w14:lumOff w14:val="25000"/>
                    </w14:schemeClr>
                  </w14:solidFill>
                </w14:textFill>
              </w:rPr>
              <w:t>前往</w:t>
            </w:r>
            <w:r>
              <w:rPr>
                <w:rFonts w:hint="eastAsia" w:ascii="微软雅黑" w:hAnsi="微软雅黑" w:eastAsia="微软雅黑" w:cs="微软雅黑"/>
                <w:b/>
                <w:bCs/>
                <w:color w:val="7030A0"/>
                <w:spacing w:val="0"/>
                <w:w w:val="100"/>
                <w:position w:val="0"/>
              </w:rPr>
              <w:t>【</w:t>
            </w:r>
            <w:r>
              <w:rPr>
                <w:rFonts w:hint="eastAsia" w:ascii="微软雅黑" w:hAnsi="微软雅黑" w:eastAsia="微软雅黑" w:cs="微软雅黑"/>
                <w:b/>
                <w:bCs/>
                <w:color w:val="7030A0"/>
                <w:spacing w:val="0"/>
                <w:w w:val="100"/>
                <w:position w:val="0"/>
                <w:lang w:eastAsia="zh-CN"/>
              </w:rPr>
              <w:t>乳胶</w:t>
            </w:r>
            <w:r>
              <w:rPr>
                <w:rFonts w:hint="eastAsia" w:ascii="微软雅黑" w:hAnsi="微软雅黑" w:eastAsia="微软雅黑" w:cs="微软雅黑"/>
                <w:b/>
                <w:bCs/>
                <w:color w:val="7030A0"/>
                <w:spacing w:val="0"/>
                <w:w w:val="100"/>
                <w:position w:val="0"/>
              </w:rPr>
              <w:t>中心】</w:t>
            </w:r>
            <w:r>
              <w:rPr>
                <w:rFonts w:hint="eastAsia" w:ascii="微软雅黑" w:hAnsi="微软雅黑" w:eastAsia="微软雅黑" w:cs="微软雅黑"/>
                <w:color w:val="404040" w:themeColor="text1" w:themeTint="BF"/>
                <w:spacing w:val="0"/>
                <w:w w:val="100"/>
                <w:position w:val="0"/>
                <w14:textFill>
                  <w14:solidFill>
                    <w14:schemeClr w14:val="tx1">
                      <w14:lumMod w14:val="75000"/>
                      <w14:lumOff w14:val="25000"/>
                    </w14:schemeClr>
                  </w14:solidFill>
                </w14:textFill>
              </w:rPr>
              <w:t>（约 90 分钟）返回曼谷前往泰国最大的</w:t>
            </w:r>
            <w:r>
              <w:rPr>
                <w:rFonts w:hint="eastAsia" w:ascii="微软雅黑" w:hAnsi="微软雅黑" w:eastAsia="微软雅黑" w:cs="微软雅黑"/>
                <w:b/>
                <w:bCs/>
                <w:color w:val="7030A0"/>
                <w:spacing w:val="0"/>
                <w:w w:val="100"/>
                <w:position w:val="0"/>
              </w:rPr>
              <w:t>【KING POWER 国际免税店】</w:t>
            </w:r>
            <w:r>
              <w:rPr>
                <w:rFonts w:hint="eastAsia" w:ascii="微软雅黑" w:hAnsi="微软雅黑" w:eastAsia="微软雅黑" w:cs="微软雅黑"/>
                <w:color w:val="404040" w:themeColor="text1" w:themeTint="BF"/>
                <w:spacing w:val="0"/>
                <w:w w:val="100"/>
                <w:position w:val="0"/>
                <w14:textFill>
                  <w14:solidFill>
                    <w14:schemeClr w14:val="tx1">
                      <w14:lumMod w14:val="75000"/>
                      <w14:lumOff w14:val="25000"/>
                    </w14:schemeClr>
                  </w14:solidFill>
                </w14:textFill>
              </w:rPr>
              <w:t>自由选购。午餐享用著名的</w:t>
            </w:r>
            <w:r>
              <w:rPr>
                <w:rFonts w:hint="eastAsia" w:ascii="微软雅黑" w:hAnsi="微软雅黑" w:eastAsia="微软雅黑" w:cs="微软雅黑"/>
                <w:b/>
                <w:bCs/>
                <w:color w:val="7030A0"/>
                <w:spacing w:val="0"/>
                <w:w w:val="100"/>
                <w:position w:val="0"/>
              </w:rPr>
              <w:t>【KING POWER 国际自助餐】</w:t>
            </w:r>
            <w:r>
              <w:rPr>
                <w:rFonts w:hint="eastAsia" w:ascii="微软雅黑" w:hAnsi="微软雅黑" w:eastAsia="微软雅黑" w:cs="微软雅黑"/>
                <w:spacing w:val="0"/>
                <w:w w:val="100"/>
                <w:position w:val="0"/>
              </w:rPr>
              <w:t>，</w:t>
            </w:r>
            <w:r>
              <w:rPr>
                <w:rFonts w:hint="eastAsia" w:ascii="微软雅黑" w:hAnsi="微软雅黑" w:eastAsia="微软雅黑" w:cs="微软雅黑"/>
                <w:color w:val="404040" w:themeColor="text1" w:themeTint="BF"/>
                <w:spacing w:val="0"/>
                <w:w w:val="100"/>
                <w:position w:val="0"/>
                <w14:textFill>
                  <w14:solidFill>
                    <w14:schemeClr w14:val="tx1">
                      <w14:lumMod w14:val="75000"/>
                      <w14:lumOff w14:val="25000"/>
                    </w14:schemeClr>
                  </w14:solidFill>
                </w14:textFill>
              </w:rPr>
              <w:t>其特色为精心制作的日本料理和丰富多样的泰国甜点，菜品琳琅满目大家可大快朵颐。后乘飞机赴中转地，抵达后入住机场附近经济型酒店。</w:t>
            </w:r>
          </w:p>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13" w:firstLine="0"/>
              <w:textAlignment w:val="baseline"/>
              <w:rPr>
                <w:rFonts w:hint="eastAsia" w:ascii="微软雅黑" w:hAnsi="微软雅黑" w:eastAsia="微软雅黑" w:cs="微软雅黑"/>
                <w:color w:val="FF0000"/>
                <w:spacing w:val="0"/>
                <w:w w:val="100"/>
                <w:position w:val="0"/>
                <w:sz w:val="18"/>
                <w:szCs w:val="18"/>
              </w:rPr>
            </w:pPr>
            <w:r>
              <w:rPr>
                <w:rFonts w:hint="eastAsia" w:ascii="微软雅黑" w:hAnsi="微软雅黑" w:eastAsia="微软雅黑" w:cs="微软雅黑"/>
                <w:color w:val="FF0000"/>
                <w:spacing w:val="0"/>
                <w:w w:val="100"/>
                <w:position w:val="0"/>
                <w:sz w:val="18"/>
                <w:szCs w:val="18"/>
              </w:rPr>
              <w:t>温馨提示：</w:t>
            </w:r>
          </w:p>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13" w:firstLine="0"/>
              <w:textAlignment w:val="baseline"/>
              <w:rPr>
                <w:rFonts w:hint="eastAsia" w:ascii="微软雅黑" w:hAnsi="微软雅黑" w:eastAsia="微软雅黑" w:cs="微软雅黑"/>
                <w:color w:val="FF0000"/>
                <w:spacing w:val="0"/>
                <w:w w:val="100"/>
                <w:position w:val="0"/>
                <w:sz w:val="18"/>
                <w:szCs w:val="18"/>
              </w:rPr>
            </w:pPr>
            <w:r>
              <w:rPr>
                <w:rFonts w:hint="eastAsia" w:ascii="微软雅黑" w:hAnsi="微软雅黑" w:eastAsia="微软雅黑" w:cs="微软雅黑"/>
                <w:color w:val="FF0000"/>
                <w:spacing w:val="0"/>
                <w:w w:val="100"/>
                <w:position w:val="0"/>
                <w:sz w:val="18"/>
                <w:szCs w:val="18"/>
              </w:rPr>
              <w:t>1、酒店要求中午 12:00 退房，如给您带来不便敬请谅解。退房、返程前请仔细整理好自己的行李物品，请不要有所遗漏，增加您不必要的麻烦。</w:t>
            </w:r>
          </w:p>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13" w:firstLine="0"/>
              <w:textAlignment w:val="baseline"/>
              <w:rPr>
                <w:rFonts w:hint="eastAsia" w:ascii="微软雅黑" w:hAnsi="微软雅黑" w:eastAsia="微软雅黑" w:cs="微软雅黑"/>
                <w:color w:val="FF0000"/>
                <w:spacing w:val="0"/>
                <w:w w:val="100"/>
                <w:position w:val="0"/>
                <w:sz w:val="18"/>
                <w:szCs w:val="18"/>
              </w:rPr>
            </w:pPr>
            <w:r>
              <w:rPr>
                <w:rFonts w:hint="eastAsia" w:ascii="微软雅黑" w:hAnsi="微软雅黑" w:eastAsia="微软雅黑" w:cs="微软雅黑"/>
                <w:color w:val="FF0000"/>
                <w:spacing w:val="0"/>
                <w:w w:val="100"/>
                <w:position w:val="0"/>
                <w:sz w:val="18"/>
                <w:szCs w:val="18"/>
              </w:rPr>
              <w:t>2、注：如您购买免税商品，需在机场退税及取货。</w:t>
            </w:r>
          </w:p>
          <w:p>
            <w:pPr>
              <w:pStyle w:val="6"/>
              <w:keepNext w:val="0"/>
              <w:keepLines w:val="0"/>
              <w:pageBreakBefore w:val="0"/>
              <w:widowControl/>
              <w:tabs>
                <w:tab w:val="left" w:pos="9470"/>
              </w:tabs>
              <w:kinsoku w:val="0"/>
              <w:wordWrap/>
              <w:overflowPunct/>
              <w:topLinePunct w:val="0"/>
              <w:autoSpaceDE w:val="0"/>
              <w:autoSpaceDN w:val="0"/>
              <w:bidi w:val="0"/>
              <w:adjustRightInd w:val="0"/>
              <w:snapToGrid w:val="0"/>
              <w:spacing w:line="360" w:lineRule="exact"/>
              <w:ind w:left="63" w:leftChars="30" w:right="113" w:firstLine="0"/>
              <w:jc w:val="both"/>
              <w:textAlignment w:val="baseline"/>
              <w:rPr>
                <w:rFonts w:hint="eastAsia" w:ascii="微软雅黑" w:hAnsi="微软雅黑" w:eastAsia="微软雅黑" w:cs="微软雅黑"/>
                <w:spacing w:val="0"/>
                <w:w w:val="100"/>
                <w:position w:val="0"/>
              </w:rPr>
            </w:pPr>
            <w:r>
              <w:rPr>
                <w:rFonts w:hint="eastAsia" w:cs="微软雅黑"/>
                <w:color w:val="FF0000"/>
                <w:spacing w:val="0"/>
                <w:w w:val="100"/>
                <w:position w:val="0"/>
                <w:sz w:val="18"/>
                <w:szCs w:val="18"/>
                <w:lang w:val="en-US" w:eastAsia="zh-CN"/>
              </w:rPr>
              <w:t>3</w:t>
            </w:r>
            <w:r>
              <w:rPr>
                <w:rFonts w:hint="eastAsia" w:ascii="微软雅黑" w:hAnsi="微软雅黑" w:eastAsia="微软雅黑" w:cs="微软雅黑"/>
                <w:color w:val="FF0000"/>
                <w:spacing w:val="0"/>
                <w:w w:val="100"/>
                <w:position w:val="0"/>
                <w:sz w:val="18"/>
                <w:szCs w:val="18"/>
              </w:rPr>
              <w:t>、针对我们的精心安排和导游服务工作中的不足，请留下您的宝贵意见；感谢各位贵宾对我们工作的支持和理解，我 们希望有机会再次为您服务，如果您对这次泰国之行感到满意，请不要吝啬介绍给您的亲朋好友，谢谢！</w:t>
            </w:r>
          </w:p>
        </w:tc>
      </w:tr>
      <w:tr>
        <w:tblPrEx>
          <w:tblBorders>
            <w:top w:val="single" w:color="4BACC6" w:sz="6" w:space="0"/>
            <w:left w:val="single" w:color="4BACC6" w:sz="6" w:space="0"/>
            <w:bottom w:val="single" w:color="4BACC6" w:sz="6" w:space="0"/>
            <w:right w:val="single" w:color="4BACC6" w:sz="6" w:space="0"/>
            <w:insideH w:val="single" w:color="4BACC6" w:sz="6" w:space="0"/>
            <w:insideV w:val="single" w:color="4BACC6" w:sz="6" w:space="0"/>
          </w:tblBorders>
          <w:tblCellMar>
            <w:top w:w="0" w:type="dxa"/>
            <w:left w:w="0" w:type="dxa"/>
            <w:bottom w:w="0" w:type="dxa"/>
            <w:right w:w="0" w:type="dxa"/>
          </w:tblCellMar>
        </w:tblPrEx>
        <w:trPr>
          <w:trHeight w:val="467" w:hRule="atLeast"/>
        </w:trPr>
        <w:tc>
          <w:tcPr>
            <w:tcW w:w="1515" w:type="dxa"/>
            <w:vMerge w:val="continue"/>
            <w:tcBorders>
              <w:left w:val="single" w:color="4BACC6" w:sz="10" w:space="0"/>
              <w:right w:val="single" w:color="4BACC6" w:sz="10" w:space="0"/>
            </w:tcBorders>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firstLine="0"/>
              <w:textAlignment w:val="baseline"/>
              <w:rPr>
                <w:rFonts w:hint="eastAsia" w:ascii="微软雅黑" w:hAnsi="微软雅黑" w:eastAsia="微软雅黑" w:cs="微软雅黑"/>
                <w:b/>
                <w:bCs/>
                <w:color w:val="E36C0A"/>
                <w:spacing w:val="0"/>
              </w:rPr>
            </w:pPr>
          </w:p>
        </w:tc>
        <w:tc>
          <w:tcPr>
            <w:tcW w:w="9526" w:type="dxa"/>
            <w:tcBorders>
              <w:left w:val="single" w:color="4BACC6" w:sz="10" w:space="0"/>
              <w:right w:val="single" w:color="4BACC6" w:sz="10" w:space="0"/>
            </w:tcBorders>
            <w:vAlign w:val="top"/>
          </w:tcPr>
          <w:p>
            <w:pPr>
              <w:pStyle w:val="6"/>
              <w:keepNext w:val="0"/>
              <w:keepLines w:val="0"/>
              <w:pageBreakBefore w:val="0"/>
              <w:widowControl/>
              <w:tabs>
                <w:tab w:val="left" w:pos="9470"/>
              </w:tabs>
              <w:kinsoku w:val="0"/>
              <w:wordWrap/>
              <w:overflowPunct/>
              <w:topLinePunct w:val="0"/>
              <w:autoSpaceDE w:val="0"/>
              <w:autoSpaceDN w:val="0"/>
              <w:bidi w:val="0"/>
              <w:adjustRightInd w:val="0"/>
              <w:snapToGrid w:val="0"/>
              <w:spacing w:line="360" w:lineRule="exact"/>
              <w:ind w:left="63" w:leftChars="30" w:right="170" w:firstLine="0"/>
              <w:jc w:val="both"/>
              <w:textAlignment w:val="baseline"/>
              <w:rPr>
                <w:rFonts w:hint="eastAsia" w:ascii="微软雅黑" w:hAnsi="微软雅黑" w:eastAsia="微软雅黑" w:cs="微软雅黑"/>
                <w:color w:val="C00000"/>
                <w:spacing w:val="0"/>
                <w:sz w:val="18"/>
                <w:szCs w:val="18"/>
              </w:rPr>
            </w:pPr>
            <w:r>
              <w:rPr>
                <w:rFonts w:hint="eastAsia" w:ascii="微软雅黑" w:hAnsi="微软雅黑" w:eastAsia="微软雅黑" w:cs="微软雅黑"/>
                <w:b/>
                <w:bCs/>
                <w:color w:val="0070C0"/>
                <w:spacing w:val="0"/>
              </w:rPr>
              <w:t>早餐：酒店自助            中餐：KING POWER 国际自助餐               晚餐：敬请自理</w:t>
            </w:r>
          </w:p>
        </w:tc>
      </w:tr>
      <w:tr>
        <w:tblPrEx>
          <w:tblBorders>
            <w:top w:val="single" w:color="4BACC6" w:sz="6" w:space="0"/>
            <w:left w:val="single" w:color="4BACC6" w:sz="6" w:space="0"/>
            <w:bottom w:val="single" w:color="4BACC6" w:sz="6" w:space="0"/>
            <w:right w:val="single" w:color="4BACC6" w:sz="6" w:space="0"/>
            <w:insideH w:val="single" w:color="4BACC6" w:sz="6" w:space="0"/>
            <w:insideV w:val="single" w:color="4BACC6" w:sz="6" w:space="0"/>
          </w:tblBorders>
          <w:tblCellMar>
            <w:top w:w="0" w:type="dxa"/>
            <w:left w:w="0" w:type="dxa"/>
            <w:bottom w:w="0" w:type="dxa"/>
            <w:right w:w="0" w:type="dxa"/>
          </w:tblCellMar>
        </w:tblPrEx>
        <w:trPr>
          <w:trHeight w:val="467" w:hRule="atLeast"/>
        </w:trPr>
        <w:tc>
          <w:tcPr>
            <w:tcW w:w="1515" w:type="dxa"/>
            <w:tcBorders>
              <w:left w:val="single" w:color="4BACC6" w:sz="10" w:space="0"/>
              <w:right w:val="single" w:color="4BACC6" w:sz="10" w:space="0"/>
            </w:tcBorders>
            <w:shd w:val="clear" w:color="auto" w:fill="4BACC6"/>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firstLine="0"/>
              <w:jc w:val="center"/>
              <w:textAlignment w:val="baseline"/>
              <w:rPr>
                <w:rFonts w:hint="eastAsia" w:ascii="微软雅黑" w:hAnsi="微软雅黑" w:eastAsia="微软雅黑" w:cs="微软雅黑"/>
                <w:b/>
                <w:bCs/>
                <w:color w:val="E36C0A"/>
                <w:spacing w:val="0"/>
              </w:rPr>
            </w:pPr>
            <w:r>
              <w:rPr>
                <w:rFonts w:hint="eastAsia" w:ascii="微软雅黑" w:hAnsi="微软雅黑" w:eastAsia="微软雅黑" w:cs="微软雅黑"/>
                <w:b/>
                <w:bCs/>
                <w:color w:val="FFFFFF"/>
                <w:spacing w:val="0"/>
              </w:rPr>
              <w:t>第八天</w:t>
            </w:r>
          </w:p>
        </w:tc>
        <w:tc>
          <w:tcPr>
            <w:tcW w:w="9526" w:type="dxa"/>
            <w:tcBorders>
              <w:left w:val="single" w:color="4BACC6" w:sz="10" w:space="0"/>
              <w:right w:val="single" w:color="4BACC6" w:sz="10" w:space="0"/>
            </w:tcBorders>
            <w:shd w:val="clear" w:color="auto" w:fill="4BACC6"/>
            <w:vAlign w:val="top"/>
          </w:tcPr>
          <w:p>
            <w:pPr>
              <w:pStyle w:val="6"/>
              <w:keepNext w:val="0"/>
              <w:keepLines w:val="0"/>
              <w:pageBreakBefore w:val="0"/>
              <w:widowControl/>
              <w:tabs>
                <w:tab w:val="left" w:pos="9470"/>
              </w:tabs>
              <w:kinsoku w:val="0"/>
              <w:wordWrap/>
              <w:overflowPunct/>
              <w:topLinePunct w:val="0"/>
              <w:autoSpaceDE w:val="0"/>
              <w:autoSpaceDN w:val="0"/>
              <w:bidi w:val="0"/>
              <w:adjustRightInd w:val="0"/>
              <w:snapToGrid w:val="0"/>
              <w:spacing w:line="360" w:lineRule="exact"/>
              <w:ind w:left="63" w:leftChars="30" w:right="170" w:firstLine="0"/>
              <w:jc w:val="both"/>
              <w:textAlignment w:val="baseline"/>
              <w:rPr>
                <w:rFonts w:hint="eastAsia" w:ascii="微软雅黑" w:hAnsi="微软雅黑" w:eastAsia="微软雅黑" w:cs="微软雅黑"/>
                <w:b/>
                <w:bCs/>
                <w:color w:val="0070C0"/>
                <w:spacing w:val="0"/>
              </w:rPr>
            </w:pPr>
            <w:r>
              <w:rPr>
                <w:rFonts w:hint="eastAsia" w:ascii="微软雅黑" w:hAnsi="微软雅黑" w:eastAsia="微软雅黑" w:cs="微软雅黑"/>
                <w:b/>
                <w:bCs/>
                <w:color w:val="FFFFFF"/>
                <w:spacing w:val="0"/>
              </w:rPr>
              <w:t>中转地</w:t>
            </w:r>
            <w:r>
              <w:rPr>
                <w:rFonts w:hint="eastAsia" w:ascii="微软雅黑" w:hAnsi="微软雅黑" w:eastAsia="微软雅黑" w:cs="微软雅黑"/>
                <w:b/>
                <w:bCs/>
                <w:color w:val="FFFFFF"/>
                <w:spacing w:val="0"/>
                <w:w w:val="100"/>
                <w:position w:val="0"/>
              </w:rPr>
              <w:sym w:font="Wingdings" w:char="0051"/>
            </w:r>
            <w:r>
              <w:rPr>
                <w:rFonts w:hint="eastAsia" w:ascii="微软雅黑" w:hAnsi="微软雅黑" w:eastAsia="微软雅黑" w:cs="微软雅黑"/>
                <w:color w:val="FFFFFF"/>
                <w:spacing w:val="0"/>
                <w:w w:val="100"/>
                <w:position w:val="0"/>
              </w:rPr>
              <w:t xml:space="preserve"> </w:t>
            </w:r>
            <w:r>
              <w:rPr>
                <w:rFonts w:hint="eastAsia" w:ascii="微软雅黑" w:hAnsi="微软雅黑" w:eastAsia="微软雅黑" w:cs="微软雅黑"/>
                <w:b/>
                <w:bCs/>
                <w:color w:val="FFFFFF"/>
                <w:spacing w:val="0"/>
              </w:rPr>
              <w:t>哈尔滨</w:t>
            </w:r>
          </w:p>
        </w:tc>
      </w:tr>
      <w:tr>
        <w:tblPrEx>
          <w:tblBorders>
            <w:top w:val="single" w:color="4BACC6" w:sz="6" w:space="0"/>
            <w:left w:val="single" w:color="4BACC6" w:sz="6" w:space="0"/>
            <w:bottom w:val="single" w:color="4BACC6" w:sz="6" w:space="0"/>
            <w:right w:val="single" w:color="4BACC6" w:sz="6" w:space="0"/>
            <w:insideH w:val="single" w:color="4BACC6" w:sz="6" w:space="0"/>
            <w:insideV w:val="single" w:color="4BACC6" w:sz="6" w:space="0"/>
          </w:tblBorders>
          <w:tblCellMar>
            <w:top w:w="0" w:type="dxa"/>
            <w:left w:w="0" w:type="dxa"/>
            <w:bottom w:w="0" w:type="dxa"/>
            <w:right w:w="0" w:type="dxa"/>
          </w:tblCellMar>
        </w:tblPrEx>
        <w:trPr>
          <w:trHeight w:val="467" w:hRule="atLeast"/>
        </w:trPr>
        <w:tc>
          <w:tcPr>
            <w:tcW w:w="1515" w:type="dxa"/>
            <w:tcBorders>
              <w:left w:val="single" w:color="4BACC6" w:sz="10" w:space="0"/>
              <w:bottom w:val="single" w:color="4BACC6" w:sz="10" w:space="0"/>
              <w:right w:val="single" w:color="4BACC6" w:sz="10" w:space="0"/>
            </w:tcBorders>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63" w:leftChars="30" w:right="170" w:firstLine="0"/>
              <w:textAlignment w:val="baseline"/>
              <w:rPr>
                <w:rFonts w:hint="eastAsia" w:ascii="微软雅黑" w:hAnsi="微软雅黑" w:eastAsia="微软雅黑" w:cs="微软雅黑"/>
                <w:b/>
                <w:bCs/>
                <w:color w:val="E36C0A"/>
                <w:spacing w:val="0"/>
              </w:rPr>
            </w:pPr>
          </w:p>
        </w:tc>
        <w:tc>
          <w:tcPr>
            <w:tcW w:w="9526" w:type="dxa"/>
            <w:tcBorders>
              <w:left w:val="single" w:color="4BACC6" w:sz="10" w:space="0"/>
              <w:bottom w:val="single" w:color="4BACC6" w:sz="10" w:space="0"/>
              <w:right w:val="single" w:color="4BACC6" w:sz="10" w:space="0"/>
            </w:tcBorders>
            <w:vAlign w:val="top"/>
          </w:tcPr>
          <w:p>
            <w:pPr>
              <w:pStyle w:val="6"/>
              <w:keepNext w:val="0"/>
              <w:keepLines w:val="0"/>
              <w:pageBreakBefore w:val="0"/>
              <w:widowControl/>
              <w:tabs>
                <w:tab w:val="left" w:pos="9470"/>
              </w:tabs>
              <w:kinsoku w:val="0"/>
              <w:wordWrap/>
              <w:overflowPunct/>
              <w:topLinePunct w:val="0"/>
              <w:autoSpaceDE w:val="0"/>
              <w:autoSpaceDN w:val="0"/>
              <w:bidi w:val="0"/>
              <w:adjustRightInd w:val="0"/>
              <w:snapToGrid w:val="0"/>
              <w:spacing w:line="360" w:lineRule="exact"/>
              <w:ind w:left="63" w:leftChars="30" w:right="170" w:firstLine="0"/>
              <w:jc w:val="both"/>
              <w:textAlignment w:val="baseline"/>
              <w:rPr>
                <w:rFonts w:hint="eastAsia" w:ascii="微软雅黑" w:hAnsi="微软雅黑" w:eastAsia="微软雅黑" w:cs="微软雅黑"/>
                <w:b/>
                <w:bCs/>
                <w:color w:val="0070C0"/>
                <w:spacing w:val="0"/>
              </w:rPr>
            </w:pPr>
            <w:r>
              <w:rPr>
                <w:rFonts w:hint="eastAsia" w:ascii="微软雅黑" w:hAnsi="微软雅黑" w:eastAsia="微软雅黑" w:cs="微软雅黑"/>
                <w:color w:val="404040" w:themeColor="text1" w:themeTint="BF"/>
                <w:spacing w:val="0"/>
                <w14:textFill>
                  <w14:solidFill>
                    <w14:schemeClr w14:val="tx1">
                      <w14:lumMod w14:val="75000"/>
                      <w14:lumOff w14:val="25000"/>
                    </w14:schemeClr>
                  </w14:solidFill>
                </w14:textFill>
              </w:rPr>
              <w:t>搭乘航班返回温馨的家，结束愉快的行程！</w:t>
            </w:r>
          </w:p>
        </w:tc>
      </w:tr>
    </w:tbl>
    <w:p>
      <w:pPr>
        <w:rPr>
          <w:rFonts w:hint="eastAsia" w:ascii="Arial" w:eastAsia="宋体"/>
          <w:sz w:val="21"/>
          <w:lang w:eastAsia="zh-CN"/>
        </w:rPr>
      </w:pPr>
    </w:p>
    <w:p>
      <w:pPr>
        <w:rPr>
          <w:rFonts w:ascii="Arial" w:hAnsi="Arial" w:eastAsia="Arial" w:cs="Arial"/>
          <w:sz w:val="21"/>
          <w:szCs w:val="21"/>
        </w:rPr>
        <w:sectPr>
          <w:pgSz w:w="11910" w:h="16840"/>
          <w:pgMar w:top="400" w:right="275" w:bottom="400" w:left="567" w:header="0" w:footer="0" w:gutter="0"/>
          <w:pgBorders>
            <w:top w:val="none" w:sz="0" w:space="0"/>
            <w:left w:val="none" w:sz="0" w:space="0"/>
            <w:bottom w:val="none" w:sz="0" w:space="0"/>
            <w:right w:val="none" w:sz="0" w:space="0"/>
          </w:pgBorders>
          <w:cols w:space="720" w:num="1"/>
        </w:sectPr>
      </w:pPr>
    </w:p>
    <w:p>
      <w:pPr>
        <w:spacing w:line="166" w:lineRule="exact"/>
      </w:pPr>
    </w:p>
    <w:tbl>
      <w:tblPr>
        <w:tblStyle w:val="5"/>
        <w:tblW w:w="11042"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1"/>
        <w:gridCol w:w="106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11042" w:type="dxa"/>
            <w:gridSpan w:val="2"/>
            <w:tcBorders>
              <w:right w:val="single" w:color="000000" w:sz="2" w:space="0"/>
            </w:tcBorders>
            <w:shd w:val="clear" w:color="auto" w:fill="D9D9D9"/>
            <w:vAlign w:val="top"/>
          </w:tcPr>
          <w:p>
            <w:pPr>
              <w:pStyle w:val="6"/>
              <w:spacing w:before="127" w:line="183" w:lineRule="auto"/>
              <w:ind w:left="4475"/>
              <w:rPr>
                <w:sz w:val="30"/>
                <w:szCs w:val="30"/>
              </w:rPr>
            </w:pPr>
            <w:r>
              <w:rPr>
                <w:b/>
                <w:bCs/>
                <w:color w:val="C00000"/>
                <w:spacing w:val="-7"/>
                <w:sz w:val="30"/>
                <w:szCs w:val="30"/>
              </w:rPr>
              <w:t>出</w:t>
            </w:r>
            <w:r>
              <w:rPr>
                <w:b/>
                <w:bCs/>
                <w:color w:val="C00000"/>
                <w:spacing w:val="11"/>
                <w:sz w:val="30"/>
                <w:szCs w:val="30"/>
              </w:rPr>
              <w:t xml:space="preserve">   </w:t>
            </w:r>
            <w:r>
              <w:rPr>
                <w:b/>
                <w:bCs/>
                <w:color w:val="C00000"/>
                <w:spacing w:val="-7"/>
                <w:sz w:val="30"/>
                <w:szCs w:val="30"/>
              </w:rPr>
              <w:t>行</w:t>
            </w:r>
            <w:r>
              <w:rPr>
                <w:b/>
                <w:bCs/>
                <w:color w:val="C00000"/>
                <w:spacing w:val="12"/>
                <w:sz w:val="30"/>
                <w:szCs w:val="30"/>
              </w:rPr>
              <w:t xml:space="preserve">   </w:t>
            </w:r>
            <w:r>
              <w:rPr>
                <w:b/>
                <w:bCs/>
                <w:color w:val="C00000"/>
                <w:spacing w:val="-7"/>
                <w:sz w:val="30"/>
                <w:szCs w:val="30"/>
              </w:rPr>
              <w:t>须</w:t>
            </w:r>
            <w:r>
              <w:rPr>
                <w:b/>
                <w:bCs/>
                <w:color w:val="C00000"/>
                <w:spacing w:val="11"/>
                <w:sz w:val="30"/>
                <w:szCs w:val="30"/>
              </w:rPr>
              <w:t xml:space="preserve">   </w:t>
            </w:r>
            <w:r>
              <w:rPr>
                <w:b/>
                <w:bCs/>
                <w:color w:val="C00000"/>
                <w:spacing w:val="-7"/>
                <w:sz w:val="30"/>
                <w:szCs w:val="30"/>
              </w:rPr>
              <w:t>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4" w:hRule="atLeast"/>
        </w:trPr>
        <w:tc>
          <w:tcPr>
            <w:tcW w:w="421" w:type="dxa"/>
            <w:shd w:val="clear" w:color="auto" w:fill="D9D9D9"/>
            <w:textDirection w:val="tbRlV"/>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84" w:leftChars="40"/>
              <w:textAlignment w:val="baseline"/>
              <w:rPr>
                <w:sz w:val="19"/>
                <w:szCs w:val="19"/>
              </w:rPr>
            </w:pPr>
            <w:r>
              <w:rPr>
                <w:b/>
                <w:bCs/>
                <w:color w:val="0070C0"/>
                <w:spacing w:val="3"/>
                <w:sz w:val="19"/>
                <w:szCs w:val="19"/>
              </w:rPr>
              <w:t>必</w:t>
            </w:r>
            <w:r>
              <w:rPr>
                <w:b/>
                <w:bCs/>
                <w:color w:val="0070C0"/>
                <w:spacing w:val="7"/>
                <w:sz w:val="19"/>
                <w:szCs w:val="19"/>
              </w:rPr>
              <w:t xml:space="preserve">  </w:t>
            </w:r>
            <w:r>
              <w:rPr>
                <w:b/>
                <w:bCs/>
                <w:color w:val="0070C0"/>
                <w:spacing w:val="3"/>
                <w:sz w:val="19"/>
                <w:szCs w:val="19"/>
              </w:rPr>
              <w:t>备</w:t>
            </w:r>
            <w:r>
              <w:rPr>
                <w:b/>
                <w:bCs/>
                <w:color w:val="0070C0"/>
                <w:spacing w:val="6"/>
                <w:sz w:val="19"/>
                <w:szCs w:val="19"/>
              </w:rPr>
              <w:t xml:space="preserve">  </w:t>
            </w:r>
            <w:r>
              <w:rPr>
                <w:b/>
                <w:bCs/>
                <w:color w:val="0070C0"/>
                <w:spacing w:val="3"/>
                <w:sz w:val="19"/>
                <w:szCs w:val="19"/>
              </w:rPr>
              <w:t>材</w:t>
            </w:r>
            <w:r>
              <w:rPr>
                <w:b/>
                <w:bCs/>
                <w:color w:val="0070C0"/>
                <w:spacing w:val="9"/>
                <w:sz w:val="19"/>
                <w:szCs w:val="19"/>
              </w:rPr>
              <w:t xml:space="preserve">  </w:t>
            </w:r>
            <w:r>
              <w:rPr>
                <w:b/>
                <w:bCs/>
                <w:color w:val="0070C0"/>
                <w:spacing w:val="3"/>
                <w:sz w:val="19"/>
                <w:szCs w:val="19"/>
              </w:rPr>
              <w:t>料</w:t>
            </w:r>
          </w:p>
        </w:tc>
        <w:tc>
          <w:tcPr>
            <w:tcW w:w="10621" w:type="dxa"/>
            <w:tcBorders>
              <w:right w:val="single" w:color="000000" w:sz="2" w:space="0"/>
            </w:tcBorders>
            <w:vAlign w:val="top"/>
          </w:tcPr>
          <w:p>
            <w:pPr>
              <w:pStyle w:val="6"/>
              <w:spacing w:before="231" w:line="221" w:lineRule="auto"/>
              <w:ind w:left="46"/>
              <w:rPr>
                <w:spacing w:val="0"/>
                <w:w w:val="100"/>
                <w:sz w:val="18"/>
                <w:szCs w:val="18"/>
              </w:rPr>
            </w:pPr>
            <w:r>
              <w:rPr>
                <w:spacing w:val="0"/>
                <w:w w:val="100"/>
                <w:sz w:val="16"/>
                <w:szCs w:val="16"/>
              </w:rPr>
              <w:t xml:space="preserve">● </w:t>
            </w:r>
            <w:r>
              <w:rPr>
                <w:spacing w:val="0"/>
                <w:w w:val="100"/>
                <w:sz w:val="18"/>
                <w:szCs w:val="18"/>
              </w:rPr>
              <w:t xml:space="preserve">护照原件（须有半年以上有效期及足够的空白页-至少 </w:t>
            </w:r>
            <w:r>
              <w:rPr>
                <w:rFonts w:hint="eastAsia"/>
                <w:spacing w:val="0"/>
                <w:w w:val="100"/>
                <w:sz w:val="18"/>
                <w:szCs w:val="18"/>
                <w:lang w:val="en-US" w:eastAsia="zh-CN"/>
              </w:rPr>
              <w:t>3</w:t>
            </w:r>
            <w:r>
              <w:rPr>
                <w:spacing w:val="0"/>
                <w:w w:val="100"/>
                <w:sz w:val="18"/>
                <w:szCs w:val="18"/>
              </w:rPr>
              <w:t xml:space="preserve"> 页以上、无破损，注：办理新护照则旧护照自动失效）；</w:t>
            </w:r>
          </w:p>
          <w:p>
            <w:pPr>
              <w:pStyle w:val="6"/>
              <w:spacing w:before="51" w:line="239" w:lineRule="auto"/>
              <w:ind w:left="33" w:right="62" w:firstLine="14"/>
              <w:rPr>
                <w:sz w:val="18"/>
                <w:szCs w:val="18"/>
              </w:rPr>
            </w:pPr>
            <w:r>
              <w:rPr>
                <w:b w:val="0"/>
                <w:bCs w:val="0"/>
                <w:color w:val="FF0000"/>
                <w:spacing w:val="0"/>
                <w:w w:val="100"/>
                <w:sz w:val="18"/>
                <w:szCs w:val="18"/>
                <w:highlight w:val="yellow"/>
              </w:rPr>
              <w:t>●泰国海关规定进入泰国必须最少携带 20000 泰铢/人（40000 泰铢/家庭）现金或等值外币，否则有可能被移民局误认为打工者，将 遣返无法进入泰国！！！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4" w:hRule="atLeast"/>
        </w:trPr>
        <w:tc>
          <w:tcPr>
            <w:tcW w:w="421" w:type="dxa"/>
            <w:shd w:val="clear" w:color="auto" w:fill="D9D9D9"/>
            <w:textDirection w:val="tbRlV"/>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84" w:leftChars="40" w:firstLine="192" w:firstLineChars="100"/>
              <w:textAlignment w:val="baseline"/>
              <w:rPr>
                <w:sz w:val="19"/>
                <w:szCs w:val="19"/>
              </w:rPr>
            </w:pPr>
            <w:r>
              <w:rPr>
                <w:b/>
                <w:bCs/>
                <w:color w:val="0070C0"/>
                <w:spacing w:val="1"/>
                <w:sz w:val="19"/>
                <w:szCs w:val="19"/>
              </w:rPr>
              <w:t>费</w:t>
            </w:r>
            <w:r>
              <w:rPr>
                <w:b/>
                <w:bCs/>
                <w:color w:val="0070C0"/>
                <w:spacing w:val="9"/>
                <w:sz w:val="19"/>
                <w:szCs w:val="19"/>
              </w:rPr>
              <w:t xml:space="preserve">  </w:t>
            </w:r>
            <w:r>
              <w:rPr>
                <w:b/>
                <w:bCs/>
                <w:color w:val="0070C0"/>
                <w:spacing w:val="1"/>
                <w:sz w:val="19"/>
                <w:szCs w:val="19"/>
              </w:rPr>
              <w:t>用</w:t>
            </w:r>
            <w:r>
              <w:rPr>
                <w:b/>
                <w:bCs/>
                <w:color w:val="0070C0"/>
                <w:spacing w:val="7"/>
                <w:sz w:val="19"/>
                <w:szCs w:val="19"/>
              </w:rPr>
              <w:t xml:space="preserve">  </w:t>
            </w:r>
            <w:r>
              <w:rPr>
                <w:b/>
                <w:bCs/>
                <w:color w:val="0070C0"/>
                <w:spacing w:val="1"/>
                <w:sz w:val="19"/>
                <w:szCs w:val="19"/>
              </w:rPr>
              <w:t>包</w:t>
            </w:r>
            <w:r>
              <w:rPr>
                <w:b/>
                <w:bCs/>
                <w:color w:val="0070C0"/>
                <w:spacing w:val="8"/>
                <w:sz w:val="19"/>
                <w:szCs w:val="19"/>
              </w:rPr>
              <w:t xml:space="preserve">  </w:t>
            </w:r>
            <w:r>
              <w:rPr>
                <w:b/>
                <w:bCs/>
                <w:color w:val="0070C0"/>
                <w:spacing w:val="1"/>
                <w:sz w:val="19"/>
                <w:szCs w:val="19"/>
              </w:rPr>
              <w:t>含</w:t>
            </w:r>
          </w:p>
        </w:tc>
        <w:tc>
          <w:tcPr>
            <w:tcW w:w="10621" w:type="dxa"/>
            <w:tcBorders>
              <w:right w:val="single" w:color="000000" w:sz="2" w:space="0"/>
            </w:tcBorders>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21" w:leftChars="10" w:right="0"/>
              <w:textAlignment w:val="baseline"/>
              <w:rPr>
                <w:spacing w:val="0"/>
                <w:w w:val="100"/>
                <w:position w:val="0"/>
                <w:sz w:val="18"/>
                <w:szCs w:val="18"/>
              </w:rPr>
            </w:pPr>
            <w:r>
              <w:rPr>
                <w:b/>
                <w:bCs/>
                <w:color w:val="7030A0"/>
                <w:spacing w:val="0"/>
                <w:w w:val="100"/>
                <w:position w:val="0"/>
                <w:sz w:val="18"/>
                <w:szCs w:val="18"/>
              </w:rPr>
              <w:t>★</w:t>
            </w:r>
            <w:r>
              <w:rPr>
                <w:b/>
                <w:bCs/>
                <w:color w:val="800080"/>
                <w:spacing w:val="0"/>
                <w:w w:val="100"/>
                <w:position w:val="0"/>
                <w:sz w:val="18"/>
                <w:szCs w:val="18"/>
              </w:rPr>
              <w:t xml:space="preserve">全程用餐 </w:t>
            </w:r>
            <w:r>
              <w:rPr>
                <w:spacing w:val="0"/>
                <w:w w:val="100"/>
                <w:position w:val="0"/>
                <w:sz w:val="18"/>
                <w:szCs w:val="18"/>
              </w:rPr>
              <w:t>：</w:t>
            </w:r>
            <w:r>
              <w:rPr>
                <w:color w:val="404040" w:themeColor="text1" w:themeTint="BF"/>
                <w:spacing w:val="0"/>
                <w:w w:val="100"/>
                <w:position w:val="0"/>
                <w:sz w:val="18"/>
                <w:szCs w:val="18"/>
                <w14:textFill>
                  <w14:solidFill>
                    <w14:schemeClr w14:val="tx1">
                      <w14:lumMod w14:val="75000"/>
                      <w14:lumOff w14:val="25000"/>
                    </w14:schemeClr>
                  </w14:solidFill>
                </w14:textFill>
              </w:rPr>
              <w:t>5 早 7 正餐（早餐酒店餐；正餐十人一桌，七菜一汤，团餐餐标 30-50 元/人餐标）</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21" w:leftChars="10" w:right="0"/>
              <w:textAlignment w:val="baseline"/>
              <w:rPr>
                <w:spacing w:val="0"/>
                <w:w w:val="100"/>
                <w:position w:val="0"/>
                <w:sz w:val="18"/>
                <w:szCs w:val="18"/>
              </w:rPr>
            </w:pPr>
            <w:r>
              <w:rPr>
                <w:b/>
                <w:bCs/>
                <w:color w:val="7030A0"/>
                <w:spacing w:val="0"/>
                <w:w w:val="100"/>
                <w:position w:val="0"/>
                <w:sz w:val="18"/>
                <w:szCs w:val="18"/>
              </w:rPr>
              <w:t>★</w:t>
            </w:r>
            <w:r>
              <w:rPr>
                <w:b/>
                <w:bCs/>
                <w:color w:val="800080"/>
                <w:spacing w:val="0"/>
                <w:w w:val="100"/>
                <w:position w:val="0"/>
                <w:sz w:val="18"/>
                <w:szCs w:val="18"/>
              </w:rPr>
              <w:t xml:space="preserve">往返机票 </w:t>
            </w:r>
            <w:r>
              <w:rPr>
                <w:spacing w:val="0"/>
                <w:w w:val="100"/>
                <w:position w:val="0"/>
                <w:sz w:val="18"/>
                <w:szCs w:val="18"/>
              </w:rPr>
              <w:t>：</w:t>
            </w:r>
            <w:r>
              <w:rPr>
                <w:color w:val="404040" w:themeColor="text1" w:themeTint="BF"/>
                <w:spacing w:val="0"/>
                <w:w w:val="100"/>
                <w:position w:val="0"/>
                <w:sz w:val="18"/>
                <w:szCs w:val="18"/>
                <w14:textFill>
                  <w14:solidFill>
                    <w14:schemeClr w14:val="tx1">
                      <w14:lumMod w14:val="75000"/>
                      <w14:lumOff w14:val="25000"/>
                    </w14:schemeClr>
                  </w14:solidFill>
                </w14:textFill>
              </w:rPr>
              <w:t>往返机票、机场建设税、燃油费；</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1084" w:leftChars="10" w:right="0" w:hanging="1063"/>
              <w:textAlignment w:val="baseline"/>
              <w:rPr>
                <w:color w:val="404040" w:themeColor="text1" w:themeTint="BF"/>
                <w:spacing w:val="0"/>
                <w:w w:val="100"/>
                <w:position w:val="0"/>
                <w:sz w:val="18"/>
                <w:szCs w:val="18"/>
                <w14:textFill>
                  <w14:solidFill>
                    <w14:schemeClr w14:val="tx1">
                      <w14:lumMod w14:val="75000"/>
                      <w14:lumOff w14:val="25000"/>
                    </w14:schemeClr>
                  </w14:solidFill>
                </w14:textFill>
              </w:rPr>
            </w:pPr>
            <w:r>
              <w:rPr>
                <w:b/>
                <w:bCs/>
                <w:color w:val="7030A0"/>
                <w:spacing w:val="0"/>
                <w:w w:val="100"/>
                <w:position w:val="0"/>
                <w:sz w:val="18"/>
                <w:szCs w:val="18"/>
              </w:rPr>
              <w:t>★</w:t>
            </w:r>
            <w:r>
              <w:rPr>
                <w:b/>
                <w:bCs/>
                <w:color w:val="800080"/>
                <w:spacing w:val="0"/>
                <w:w w:val="100"/>
                <w:position w:val="0"/>
                <w:sz w:val="18"/>
                <w:szCs w:val="18"/>
              </w:rPr>
              <w:t xml:space="preserve">全程酒店 </w:t>
            </w:r>
            <w:r>
              <w:rPr>
                <w:spacing w:val="0"/>
                <w:w w:val="100"/>
                <w:position w:val="0"/>
                <w:sz w:val="18"/>
                <w:szCs w:val="18"/>
              </w:rPr>
              <w:t>：</w:t>
            </w:r>
            <w:r>
              <w:rPr>
                <w:color w:val="404040" w:themeColor="text1" w:themeTint="BF"/>
                <w:spacing w:val="0"/>
                <w:w w:val="100"/>
                <w:position w:val="0"/>
                <w:sz w:val="18"/>
                <w:szCs w:val="18"/>
                <w14:textFill>
                  <w14:solidFill>
                    <w14:schemeClr w14:val="tx1">
                      <w14:lumMod w14:val="75000"/>
                      <w14:lumOff w14:val="25000"/>
                    </w14:schemeClr>
                  </w14:solidFill>
                </w14:textFill>
              </w:rPr>
              <w:t>全程境外行程所列酒店双人间（标间或大床不指定；有独立卫生间、空调、电视、24 小时热水等）；如出现单男单女 ，领队或导游有权拆分夫妻或按加床处理</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21" w:leftChars="10" w:right="0"/>
              <w:textAlignment w:val="baseline"/>
              <w:rPr>
                <w:sz w:val="18"/>
                <w:szCs w:val="18"/>
              </w:rPr>
            </w:pPr>
            <w:r>
              <w:rPr>
                <w:b/>
                <w:bCs/>
                <w:color w:val="7030A0"/>
                <w:spacing w:val="0"/>
                <w:w w:val="100"/>
                <w:position w:val="0"/>
                <w:sz w:val="18"/>
                <w:szCs w:val="18"/>
              </w:rPr>
              <w:t>★</w:t>
            </w:r>
            <w:r>
              <w:rPr>
                <w:b/>
                <w:bCs/>
                <w:color w:val="800080"/>
                <w:spacing w:val="0"/>
                <w:w w:val="100"/>
                <w:position w:val="0"/>
                <w:sz w:val="18"/>
                <w:szCs w:val="18"/>
              </w:rPr>
              <w:t xml:space="preserve">行程景点 </w:t>
            </w:r>
            <w:r>
              <w:rPr>
                <w:color w:val="404040" w:themeColor="text1" w:themeTint="BF"/>
                <w:spacing w:val="0"/>
                <w:w w:val="100"/>
                <w:position w:val="0"/>
                <w:sz w:val="18"/>
                <w:szCs w:val="18"/>
                <w14:textFill>
                  <w14:solidFill>
                    <w14:schemeClr w14:val="tx1">
                      <w14:lumMod w14:val="75000"/>
                      <w14:lumOff w14:val="25000"/>
                    </w14:schemeClr>
                  </w14:solidFill>
                </w14:textFill>
              </w:rPr>
              <w:t>：行程内所列景点（水上自费除外）；行程中餐厅如有关闭，则调整其他景区及餐厅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27" w:hRule="atLeast"/>
        </w:trPr>
        <w:tc>
          <w:tcPr>
            <w:tcW w:w="421" w:type="dxa"/>
            <w:shd w:val="clear" w:color="auto" w:fill="D9D9D9"/>
            <w:textDirection w:val="tbRlV"/>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84" w:leftChars="40" w:firstLine="188" w:firstLineChars="100"/>
              <w:textAlignment w:val="baseline"/>
              <w:rPr>
                <w:sz w:val="19"/>
                <w:szCs w:val="19"/>
              </w:rPr>
            </w:pPr>
            <w:r>
              <w:rPr>
                <w:b/>
                <w:bCs/>
                <w:color w:val="0070C0"/>
                <w:spacing w:val="-1"/>
                <w:sz w:val="19"/>
                <w:szCs w:val="19"/>
              </w:rPr>
              <w:t>费</w:t>
            </w:r>
            <w:r>
              <w:rPr>
                <w:b/>
                <w:bCs/>
                <w:color w:val="0070C0"/>
                <w:spacing w:val="9"/>
                <w:sz w:val="19"/>
                <w:szCs w:val="19"/>
              </w:rPr>
              <w:t xml:space="preserve">  </w:t>
            </w:r>
            <w:r>
              <w:rPr>
                <w:b/>
                <w:bCs/>
                <w:color w:val="0070C0"/>
                <w:spacing w:val="-1"/>
                <w:sz w:val="19"/>
                <w:szCs w:val="19"/>
              </w:rPr>
              <w:t>用</w:t>
            </w:r>
            <w:r>
              <w:rPr>
                <w:b/>
                <w:bCs/>
                <w:color w:val="0070C0"/>
                <w:spacing w:val="13"/>
                <w:sz w:val="19"/>
                <w:szCs w:val="19"/>
              </w:rPr>
              <w:t xml:space="preserve">  </w:t>
            </w:r>
            <w:r>
              <w:rPr>
                <w:b/>
                <w:bCs/>
                <w:color w:val="0070C0"/>
                <w:spacing w:val="-1"/>
                <w:sz w:val="19"/>
                <w:szCs w:val="19"/>
              </w:rPr>
              <w:t>不</w:t>
            </w:r>
            <w:r>
              <w:rPr>
                <w:b/>
                <w:bCs/>
                <w:color w:val="0070C0"/>
                <w:spacing w:val="6"/>
                <w:sz w:val="19"/>
                <w:szCs w:val="19"/>
              </w:rPr>
              <w:t xml:space="preserve">  </w:t>
            </w:r>
            <w:r>
              <w:rPr>
                <w:b/>
                <w:bCs/>
                <w:color w:val="0070C0"/>
                <w:spacing w:val="-1"/>
                <w:sz w:val="19"/>
                <w:szCs w:val="19"/>
              </w:rPr>
              <w:t>含</w:t>
            </w:r>
          </w:p>
        </w:tc>
        <w:tc>
          <w:tcPr>
            <w:tcW w:w="10621" w:type="dxa"/>
            <w:tcBorders>
              <w:right w:val="single" w:color="000000" w:sz="2" w:space="0"/>
            </w:tcBorders>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0"/>
              <w:textAlignment w:val="baseline"/>
              <w:rPr>
                <w:color w:val="404040" w:themeColor="text1" w:themeTint="BF"/>
                <w:sz w:val="18"/>
                <w:szCs w:val="18"/>
                <w14:textFill>
                  <w14:solidFill>
                    <w14:schemeClr w14:val="tx1">
                      <w14:lumMod w14:val="75000"/>
                      <w14:lumOff w14:val="25000"/>
                    </w14:schemeClr>
                  </w14:solidFill>
                </w14:textFill>
              </w:rPr>
            </w:pPr>
            <w:r>
              <w:rPr>
                <w:color w:val="404040" w:themeColor="text1" w:themeTint="BF"/>
                <w:spacing w:val="-1"/>
                <w:sz w:val="18"/>
                <w:szCs w:val="18"/>
                <w14:textFill>
                  <w14:solidFill>
                    <w14:schemeClr w14:val="tx1">
                      <w14:lumMod w14:val="75000"/>
                      <w14:lumOff w14:val="25000"/>
                    </w14:schemeClr>
                  </w14:solidFill>
                </w14:textFill>
              </w:rPr>
              <w:t>●</w:t>
            </w:r>
            <w:r>
              <w:rPr>
                <w:color w:val="404040" w:themeColor="text1" w:themeTint="BF"/>
                <w:spacing w:val="48"/>
                <w:sz w:val="18"/>
                <w:szCs w:val="18"/>
                <w14:textFill>
                  <w14:solidFill>
                    <w14:schemeClr w14:val="tx1">
                      <w14:lumMod w14:val="75000"/>
                      <w14:lumOff w14:val="25000"/>
                    </w14:schemeClr>
                  </w14:solidFill>
                </w14:textFill>
              </w:rPr>
              <w:t xml:space="preserve"> </w:t>
            </w:r>
            <w:r>
              <w:rPr>
                <w:color w:val="404040" w:themeColor="text1" w:themeTint="BF"/>
                <w:spacing w:val="-1"/>
                <w:sz w:val="18"/>
                <w:szCs w:val="18"/>
                <w14:textFill>
                  <w14:solidFill>
                    <w14:schemeClr w14:val="tx1">
                      <w14:lumMod w14:val="75000"/>
                      <w14:lumOff w14:val="25000"/>
                    </w14:schemeClr>
                  </w14:solidFill>
                </w14:textFill>
              </w:rPr>
              <w:t>护照费、卫检、以及人力不可抗因素导致的额外费用；</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0"/>
              <w:textAlignment w:val="baseline"/>
              <w:rPr>
                <w:color w:val="404040" w:themeColor="text1" w:themeTint="BF"/>
                <w:sz w:val="18"/>
                <w:szCs w:val="18"/>
                <w14:textFill>
                  <w14:solidFill>
                    <w14:schemeClr w14:val="tx1">
                      <w14:lumMod w14:val="75000"/>
                      <w14:lumOff w14:val="25000"/>
                    </w14:schemeClr>
                  </w14:solidFill>
                </w14:textFill>
              </w:rPr>
            </w:pPr>
            <w:r>
              <w:rPr>
                <w:color w:val="404040" w:themeColor="text1" w:themeTint="BF"/>
                <w:spacing w:val="-1"/>
                <w:sz w:val="18"/>
                <w:szCs w:val="18"/>
                <w14:textFill>
                  <w14:solidFill>
                    <w14:schemeClr w14:val="tx1">
                      <w14:lumMod w14:val="75000"/>
                      <w14:lumOff w14:val="25000"/>
                    </w14:schemeClr>
                  </w14:solidFill>
                </w14:textFill>
              </w:rPr>
              <w:t>●</w:t>
            </w:r>
            <w:r>
              <w:rPr>
                <w:color w:val="404040" w:themeColor="text1" w:themeTint="BF"/>
                <w:spacing w:val="33"/>
                <w:sz w:val="18"/>
                <w:szCs w:val="18"/>
                <w14:textFill>
                  <w14:solidFill>
                    <w14:schemeClr w14:val="tx1">
                      <w14:lumMod w14:val="75000"/>
                      <w14:lumOff w14:val="25000"/>
                    </w14:schemeClr>
                  </w14:solidFill>
                </w14:textFill>
              </w:rPr>
              <w:t xml:space="preserve"> </w:t>
            </w:r>
            <w:r>
              <w:rPr>
                <w:color w:val="404040" w:themeColor="text1" w:themeTint="BF"/>
                <w:spacing w:val="-1"/>
                <w:sz w:val="18"/>
                <w:szCs w:val="18"/>
                <w14:textFill>
                  <w14:solidFill>
                    <w14:schemeClr w14:val="tx1">
                      <w14:lumMod w14:val="75000"/>
                      <w14:lumOff w14:val="25000"/>
                    </w14:schemeClr>
                  </w14:solidFill>
                </w14:textFill>
              </w:rPr>
              <w:t>泰国导游小费</w:t>
            </w:r>
            <w:r>
              <w:rPr>
                <w:color w:val="404040" w:themeColor="text1" w:themeTint="BF"/>
                <w:spacing w:val="44"/>
                <w:sz w:val="18"/>
                <w:szCs w:val="18"/>
                <w14:textFill>
                  <w14:solidFill>
                    <w14:schemeClr w14:val="tx1">
                      <w14:lumMod w14:val="75000"/>
                      <w14:lumOff w14:val="25000"/>
                    </w14:schemeClr>
                  </w14:solidFill>
                </w14:textFill>
              </w:rPr>
              <w:t xml:space="preserve"> </w:t>
            </w:r>
            <w:r>
              <w:rPr>
                <w:color w:val="404040" w:themeColor="text1" w:themeTint="BF"/>
                <w:spacing w:val="-1"/>
                <w:sz w:val="18"/>
                <w:szCs w:val="18"/>
                <w14:textFill>
                  <w14:solidFill>
                    <w14:schemeClr w14:val="tx1">
                      <w14:lumMod w14:val="75000"/>
                      <w14:lumOff w14:val="25000"/>
                    </w14:schemeClr>
                  </w14:solidFill>
                </w14:textFill>
              </w:rPr>
              <w:t>¥20 元/人/天（现付导游</w:t>
            </w:r>
            <w:r>
              <w:rPr>
                <w:color w:val="404040" w:themeColor="text1" w:themeTint="BF"/>
                <w:spacing w:val="-20"/>
                <w:sz w:val="18"/>
                <w:szCs w:val="18"/>
                <w14:textFill>
                  <w14:solidFill>
                    <w14:schemeClr w14:val="tx1">
                      <w14:lumMod w14:val="75000"/>
                      <w14:lumOff w14:val="25000"/>
                    </w14:schemeClr>
                  </w14:solidFill>
                </w14:textFill>
              </w:rPr>
              <w:t>），</w:t>
            </w:r>
            <w:r>
              <w:rPr>
                <w:color w:val="404040" w:themeColor="text1" w:themeTint="BF"/>
                <w:spacing w:val="-1"/>
                <w:sz w:val="18"/>
                <w:szCs w:val="18"/>
                <w14:textFill>
                  <w14:solidFill>
                    <w14:schemeClr w14:val="tx1">
                      <w14:lumMod w14:val="75000"/>
                      <w14:lumOff w14:val="25000"/>
                    </w14:schemeClr>
                  </w14:solidFill>
                </w14:textFill>
              </w:rPr>
              <w:t>司机及助理小费另计；</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0"/>
              <w:textAlignment w:val="baseline"/>
              <w:rPr>
                <w:color w:val="404040" w:themeColor="text1" w:themeTint="BF"/>
                <w:sz w:val="18"/>
                <w:szCs w:val="18"/>
                <w14:textFill>
                  <w14:solidFill>
                    <w14:schemeClr w14:val="tx1">
                      <w14:lumMod w14:val="75000"/>
                      <w14:lumOff w14:val="25000"/>
                    </w14:schemeClr>
                  </w14:solidFill>
                </w14:textFill>
              </w:rPr>
            </w:pPr>
            <w:r>
              <w:rPr>
                <w:color w:val="404040" w:themeColor="text1" w:themeTint="BF"/>
                <w:spacing w:val="-1"/>
                <w:sz w:val="18"/>
                <w:szCs w:val="18"/>
                <w14:textFill>
                  <w14:solidFill>
                    <w14:schemeClr w14:val="tx1">
                      <w14:lumMod w14:val="75000"/>
                      <w14:lumOff w14:val="25000"/>
                    </w14:schemeClr>
                  </w14:solidFill>
                </w14:textFill>
              </w:rPr>
              <w:t>●</w:t>
            </w:r>
            <w:r>
              <w:rPr>
                <w:color w:val="404040" w:themeColor="text1" w:themeTint="BF"/>
                <w:spacing w:val="47"/>
                <w:w w:val="101"/>
                <w:sz w:val="18"/>
                <w:szCs w:val="18"/>
                <w14:textFill>
                  <w14:solidFill>
                    <w14:schemeClr w14:val="tx1">
                      <w14:lumMod w14:val="75000"/>
                      <w14:lumOff w14:val="25000"/>
                    </w14:schemeClr>
                  </w14:solidFill>
                </w14:textFill>
              </w:rPr>
              <w:t xml:space="preserve"> </w:t>
            </w:r>
            <w:r>
              <w:rPr>
                <w:color w:val="404040" w:themeColor="text1" w:themeTint="BF"/>
                <w:spacing w:val="-1"/>
                <w:sz w:val="18"/>
                <w:szCs w:val="18"/>
                <w14:textFill>
                  <w14:solidFill>
                    <w14:schemeClr w14:val="tx1">
                      <w14:lumMod w14:val="75000"/>
                      <w14:lumOff w14:val="25000"/>
                    </w14:schemeClr>
                  </w14:solidFill>
                </w14:textFill>
              </w:rPr>
              <w:t>离团费每人每天 1000 元人民币、行程外之自费节目、私人消费所产生的个人费用等；</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0"/>
              <w:textAlignment w:val="baseline"/>
              <w:rPr>
                <w:color w:val="404040" w:themeColor="text1" w:themeTint="BF"/>
                <w:sz w:val="18"/>
                <w:szCs w:val="18"/>
                <w14:textFill>
                  <w14:solidFill>
                    <w14:schemeClr w14:val="tx1">
                      <w14:lumMod w14:val="75000"/>
                      <w14:lumOff w14:val="25000"/>
                    </w14:schemeClr>
                  </w14:solidFill>
                </w14:textFill>
              </w:rPr>
            </w:pPr>
            <w:r>
              <w:rPr>
                <w:color w:val="404040" w:themeColor="text1" w:themeTint="BF"/>
                <w:spacing w:val="-1"/>
                <w:sz w:val="18"/>
                <w:szCs w:val="18"/>
                <w14:textFill>
                  <w14:solidFill>
                    <w14:schemeClr w14:val="tx1">
                      <w14:lumMod w14:val="75000"/>
                      <w14:lumOff w14:val="25000"/>
                    </w14:schemeClr>
                  </w14:solidFill>
                </w14:textFill>
              </w:rPr>
              <w:t>●</w:t>
            </w:r>
            <w:r>
              <w:rPr>
                <w:color w:val="404040" w:themeColor="text1" w:themeTint="BF"/>
                <w:spacing w:val="38"/>
                <w:sz w:val="18"/>
                <w:szCs w:val="18"/>
                <w14:textFill>
                  <w14:solidFill>
                    <w14:schemeClr w14:val="tx1">
                      <w14:lumMod w14:val="75000"/>
                      <w14:lumOff w14:val="25000"/>
                    </w14:schemeClr>
                  </w14:solidFill>
                </w14:textFill>
              </w:rPr>
              <w:t xml:space="preserve"> </w:t>
            </w:r>
            <w:r>
              <w:rPr>
                <w:color w:val="404040" w:themeColor="text1" w:themeTint="BF"/>
                <w:spacing w:val="-1"/>
                <w:sz w:val="18"/>
                <w:szCs w:val="18"/>
                <w14:textFill>
                  <w14:solidFill>
                    <w14:schemeClr w14:val="tx1">
                      <w14:lumMod w14:val="75000"/>
                      <w14:lumOff w14:val="25000"/>
                    </w14:schemeClr>
                  </w14:solidFill>
                </w14:textFill>
              </w:rPr>
              <w:t>航空公司临时加收燃油附加费；</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0"/>
              <w:textAlignment w:val="baseline"/>
              <w:rPr>
                <w:sz w:val="18"/>
                <w:szCs w:val="18"/>
              </w:rPr>
            </w:pPr>
            <w:r>
              <w:rPr>
                <w:color w:val="404040" w:themeColor="text1" w:themeTint="BF"/>
                <w:spacing w:val="-1"/>
                <w:sz w:val="18"/>
                <w:szCs w:val="18"/>
                <w14:textFill>
                  <w14:solidFill>
                    <w14:schemeClr w14:val="tx1">
                      <w14:lumMod w14:val="75000"/>
                      <w14:lumOff w14:val="25000"/>
                    </w14:schemeClr>
                  </w14:solidFill>
                </w14:textFill>
              </w:rPr>
              <w:t>●</w:t>
            </w:r>
            <w:r>
              <w:rPr>
                <w:color w:val="404040" w:themeColor="text1" w:themeTint="BF"/>
                <w:spacing w:val="37"/>
                <w:w w:val="102"/>
                <w:sz w:val="18"/>
                <w:szCs w:val="18"/>
                <w14:textFill>
                  <w14:solidFill>
                    <w14:schemeClr w14:val="tx1">
                      <w14:lumMod w14:val="75000"/>
                      <w14:lumOff w14:val="25000"/>
                    </w14:schemeClr>
                  </w14:solidFill>
                </w14:textFill>
              </w:rPr>
              <w:t xml:space="preserve"> </w:t>
            </w:r>
            <w:r>
              <w:rPr>
                <w:color w:val="404040" w:themeColor="text1" w:themeTint="BF"/>
                <w:spacing w:val="-1"/>
                <w:sz w:val="18"/>
                <w:szCs w:val="18"/>
                <w14:textFill>
                  <w14:solidFill>
                    <w14:schemeClr w14:val="tx1">
                      <w14:lumMod w14:val="75000"/>
                      <w14:lumOff w14:val="25000"/>
                    </w14:schemeClr>
                  </w14:solidFill>
                </w14:textFill>
              </w:rPr>
              <w:t>小孩不占床不含早餐；占床团费视团型而定。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8" w:hRule="atLeast"/>
        </w:trPr>
        <w:tc>
          <w:tcPr>
            <w:tcW w:w="421" w:type="dxa"/>
            <w:shd w:val="clear" w:color="auto" w:fill="D9D9D9"/>
            <w:textDirection w:val="tbRlV"/>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firstLine="1981" w:firstLineChars="1000"/>
              <w:textAlignment w:val="baseline"/>
              <w:rPr>
                <w:sz w:val="19"/>
                <w:szCs w:val="19"/>
              </w:rPr>
            </w:pPr>
            <w:r>
              <w:rPr>
                <w:b/>
                <w:bCs/>
                <w:color w:val="0070C0"/>
                <w:spacing w:val="4"/>
                <w:sz w:val="19"/>
                <w:szCs w:val="19"/>
              </w:rPr>
              <w:t>参  考</w:t>
            </w:r>
            <w:r>
              <w:rPr>
                <w:b/>
                <w:bCs/>
                <w:color w:val="0070C0"/>
                <w:spacing w:val="10"/>
                <w:sz w:val="19"/>
                <w:szCs w:val="19"/>
              </w:rPr>
              <w:t xml:space="preserve">  </w:t>
            </w:r>
            <w:r>
              <w:rPr>
                <w:b/>
                <w:bCs/>
                <w:color w:val="0070C0"/>
                <w:spacing w:val="4"/>
                <w:sz w:val="19"/>
                <w:szCs w:val="19"/>
              </w:rPr>
              <w:t>酒</w:t>
            </w:r>
            <w:r>
              <w:rPr>
                <w:b/>
                <w:bCs/>
                <w:color w:val="0070C0"/>
                <w:spacing w:val="5"/>
                <w:sz w:val="19"/>
                <w:szCs w:val="19"/>
              </w:rPr>
              <w:t xml:space="preserve">  </w:t>
            </w:r>
            <w:r>
              <w:rPr>
                <w:b/>
                <w:bCs/>
                <w:color w:val="0070C0"/>
                <w:spacing w:val="4"/>
                <w:sz w:val="19"/>
                <w:szCs w:val="19"/>
              </w:rPr>
              <w:t>店</w:t>
            </w:r>
          </w:p>
        </w:tc>
        <w:tc>
          <w:tcPr>
            <w:tcW w:w="10621" w:type="dxa"/>
            <w:tcBorders>
              <w:right w:val="single" w:color="000000" w:sz="2" w:space="0"/>
            </w:tcBorders>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42" w:rightChars="20"/>
              <w:textAlignment w:val="baseline"/>
              <w:rPr>
                <w:spacing w:val="0"/>
              </w:rPr>
            </w:pPr>
            <w:r>
              <w:rPr>
                <w:color w:val="C00000"/>
                <w:spacing w:val="0"/>
              </w:rPr>
              <w:t>【曼谷网评五钻】</w:t>
            </w:r>
          </w:p>
          <w:p>
            <w:pPr>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42" w:rightChars="20"/>
              <w:textAlignment w:val="baseline"/>
              <w:rPr>
                <w:rFonts w:hint="eastAsia" w:ascii="微软雅黑" w:hAnsi="微软雅黑" w:eastAsia="微软雅黑" w:cs="微软雅黑"/>
                <w:color w:val="404040" w:themeColor="text1" w:themeTint="BF"/>
                <w:spacing w:val="0"/>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0"/>
                <w:sz w:val="18"/>
                <w:szCs w:val="18"/>
                <w14:textFill>
                  <w14:solidFill>
                    <w14:schemeClr w14:val="tx1">
                      <w14:lumMod w14:val="75000"/>
                      <w14:lumOff w14:val="25000"/>
                    </w14:schemeClr>
                  </w14:solidFill>
                </w14:textFill>
              </w:rPr>
              <w:t>H2Do Hotel  H2DO酒店</w:t>
            </w:r>
          </w:p>
          <w:p>
            <w:pPr>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42" w:rightChars="20"/>
              <w:textAlignment w:val="baseline"/>
              <w:rPr>
                <w:rFonts w:hint="eastAsia" w:ascii="微软雅黑" w:hAnsi="微软雅黑" w:eastAsia="微软雅黑" w:cs="微软雅黑"/>
                <w:color w:val="404040" w:themeColor="text1" w:themeTint="BF"/>
                <w:spacing w:val="0"/>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0"/>
                <w:sz w:val="18"/>
                <w:szCs w:val="18"/>
                <w14:textFill>
                  <w14:solidFill>
                    <w14:schemeClr w14:val="tx1">
                      <w14:lumMod w14:val="75000"/>
                      <w14:lumOff w14:val="25000"/>
                    </w14:schemeClr>
                  </w14:solidFill>
                </w14:textFill>
              </w:rPr>
              <w:t>Aurora Suvarnabhumi素万那普极光酒店</w:t>
            </w:r>
          </w:p>
          <w:p>
            <w:pPr>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42" w:rightChars="20"/>
              <w:textAlignment w:val="baseline"/>
              <w:rPr>
                <w:rFonts w:hint="eastAsia" w:ascii="微软雅黑" w:hAnsi="微软雅黑" w:eastAsia="微软雅黑" w:cs="微软雅黑"/>
                <w:color w:val="404040" w:themeColor="text1" w:themeTint="BF"/>
                <w:spacing w:val="0"/>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0"/>
                <w:sz w:val="18"/>
                <w:szCs w:val="18"/>
                <w14:textFill>
                  <w14:solidFill>
                    <w14:schemeClr w14:val="tx1">
                      <w14:lumMod w14:val="75000"/>
                      <w14:lumOff w14:val="25000"/>
                    </w14:schemeClr>
                  </w14:solidFill>
                </w14:textFill>
              </w:rPr>
              <w:t>Grand Parazo Hotel Suvarnbhumi曼谷素万那普机场帕拉佐酒店</w:t>
            </w:r>
          </w:p>
          <w:p>
            <w:pPr>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42" w:rightChars="20"/>
              <w:textAlignment w:val="baseline"/>
              <w:rPr>
                <w:rFonts w:hint="eastAsia" w:ascii="微软雅黑" w:hAnsi="微软雅黑" w:eastAsia="微软雅黑" w:cs="微软雅黑"/>
                <w:color w:val="404040" w:themeColor="text1" w:themeTint="BF"/>
                <w:spacing w:val="0"/>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0"/>
                <w:sz w:val="18"/>
                <w:szCs w:val="18"/>
                <w14:textFill>
                  <w14:solidFill>
                    <w14:schemeClr w14:val="tx1">
                      <w14:lumMod w14:val="75000"/>
                      <w14:lumOff w14:val="25000"/>
                    </w14:schemeClr>
                  </w14:solidFill>
                </w14:textFill>
              </w:rPr>
              <w:t>The Leisure Hotel休闲酒店</w:t>
            </w:r>
          </w:p>
          <w:p>
            <w:pPr>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42" w:rightChars="20"/>
              <w:textAlignment w:val="baseline"/>
              <w:rPr>
                <w:rFonts w:hint="eastAsia" w:ascii="微软雅黑" w:hAnsi="微软雅黑" w:eastAsia="微软雅黑" w:cs="微软雅黑"/>
                <w:color w:val="404040" w:themeColor="text1" w:themeTint="BF"/>
                <w:spacing w:val="0"/>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0"/>
                <w:sz w:val="18"/>
                <w:szCs w:val="18"/>
                <w14:textFill>
                  <w14:solidFill>
                    <w14:schemeClr w14:val="tx1">
                      <w14:lumMod w14:val="75000"/>
                      <w14:lumOff w14:val="25000"/>
                    </w14:schemeClr>
                  </w14:solidFill>
                </w14:textFill>
              </w:rPr>
              <w:t>Dahla Hotel达拉酒店</w:t>
            </w:r>
          </w:p>
          <w:p>
            <w:pPr>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42" w:rightChars="20"/>
              <w:textAlignment w:val="baseline"/>
              <w:rPr>
                <w:rFonts w:hint="eastAsia" w:ascii="微软雅黑" w:hAnsi="微软雅黑" w:eastAsia="微软雅黑" w:cs="微软雅黑"/>
                <w:color w:val="404040" w:themeColor="text1" w:themeTint="BF"/>
                <w:spacing w:val="0"/>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0"/>
                <w:sz w:val="18"/>
                <w:szCs w:val="18"/>
                <w14:textFill>
                  <w14:solidFill>
                    <w14:schemeClr w14:val="tx1">
                      <w14:lumMod w14:val="75000"/>
                      <w14:lumOff w14:val="25000"/>
                    </w14:schemeClr>
                  </w14:solidFill>
                </w14:textFill>
              </w:rPr>
              <w:t xml:space="preserve">The Pantip Hotel Ladprao Bangkok曼谷拉普绕帝国酒店  </w:t>
            </w:r>
          </w:p>
          <w:p>
            <w:pPr>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42" w:rightChars="20"/>
              <w:textAlignment w:val="baseline"/>
              <w:rPr>
                <w:rFonts w:hint="eastAsia" w:ascii="微软雅黑" w:hAnsi="微软雅黑" w:eastAsia="微软雅黑" w:cs="微软雅黑"/>
                <w:color w:val="404040" w:themeColor="text1" w:themeTint="BF"/>
                <w:spacing w:val="0"/>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0"/>
                <w:sz w:val="18"/>
                <w:szCs w:val="18"/>
                <w14:textFill>
                  <w14:solidFill>
                    <w14:schemeClr w14:val="tx1">
                      <w14:lumMod w14:val="75000"/>
                      <w14:lumOff w14:val="25000"/>
                    </w14:schemeClr>
                  </w14:solidFill>
                </w14:textFill>
              </w:rPr>
              <w:t>Theorie Hotel Sukhumvit by Tolani托拉尼素坤逸107巷特奥列酒店</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42" w:rightChars="20"/>
              <w:textAlignment w:val="baseline"/>
              <w:rPr>
                <w:color w:val="C00000"/>
                <w:spacing w:val="0"/>
              </w:rPr>
            </w:pPr>
            <w:r>
              <w:rPr>
                <w:color w:val="C00000"/>
                <w:spacing w:val="0"/>
              </w:rPr>
              <w:t>【芭堤雅网评五钻】</w:t>
            </w:r>
          </w:p>
          <w:p>
            <w:pPr>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42" w:rightChars="20"/>
              <w:textAlignment w:val="baseline"/>
              <w:rPr>
                <w:rFonts w:hint="eastAsia" w:ascii="微软雅黑" w:hAnsi="微软雅黑" w:eastAsia="微软雅黑" w:cs="微软雅黑"/>
                <w:color w:val="404040" w:themeColor="text1" w:themeTint="BF"/>
                <w:spacing w:val="0"/>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0"/>
                <w:sz w:val="18"/>
                <w:szCs w:val="18"/>
                <w14:textFill>
                  <w14:solidFill>
                    <w14:schemeClr w14:val="tx1">
                      <w14:lumMod w14:val="75000"/>
                      <w14:lumOff w14:val="25000"/>
                    </w14:schemeClr>
                  </w14:solidFill>
                </w14:textFill>
              </w:rPr>
              <w:t>Crystal Palace Pattaya芭堤雅水晶宫饭店</w:t>
            </w:r>
          </w:p>
          <w:p>
            <w:pPr>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42" w:rightChars="20"/>
              <w:textAlignment w:val="baseline"/>
              <w:rPr>
                <w:rFonts w:hint="eastAsia" w:ascii="微软雅黑" w:hAnsi="微软雅黑" w:eastAsia="微软雅黑" w:cs="微软雅黑"/>
                <w:color w:val="404040" w:themeColor="text1" w:themeTint="BF"/>
                <w:spacing w:val="0"/>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0"/>
                <w:sz w:val="18"/>
                <w:szCs w:val="18"/>
                <w14:textFill>
                  <w14:solidFill>
                    <w14:schemeClr w14:val="tx1">
                      <w14:lumMod w14:val="75000"/>
                      <w14:lumOff w14:val="25000"/>
                    </w14:schemeClr>
                  </w14:solidFill>
                </w14:textFill>
              </w:rPr>
              <w:t>Kasalong Resort and Spa Pattaya芭堤雅卡萨隆休闲度假村</w:t>
            </w:r>
          </w:p>
          <w:p>
            <w:pPr>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42" w:rightChars="20"/>
              <w:textAlignment w:val="baseline"/>
              <w:rPr>
                <w:rFonts w:hint="eastAsia" w:ascii="微软雅黑" w:hAnsi="微软雅黑" w:eastAsia="微软雅黑" w:cs="微软雅黑"/>
                <w:color w:val="404040" w:themeColor="text1" w:themeTint="BF"/>
                <w:spacing w:val="0"/>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0"/>
                <w:sz w:val="18"/>
                <w:szCs w:val="18"/>
                <w14:textFill>
                  <w14:solidFill>
                    <w14:schemeClr w14:val="tx1">
                      <w14:lumMod w14:val="75000"/>
                      <w14:lumOff w14:val="25000"/>
                    </w14:schemeClr>
                  </w14:solidFill>
                </w14:textFill>
              </w:rPr>
              <w:t>Aiyara Grand Hotel艾雅拉大酒店</w:t>
            </w:r>
          </w:p>
          <w:p>
            <w:pPr>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42" w:rightChars="20"/>
              <w:textAlignment w:val="baseline"/>
              <w:rPr>
                <w:rFonts w:hint="eastAsia" w:ascii="微软雅黑" w:hAnsi="微软雅黑" w:eastAsia="微软雅黑" w:cs="微软雅黑"/>
                <w:color w:val="404040" w:themeColor="text1" w:themeTint="BF"/>
                <w:spacing w:val="0"/>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0"/>
                <w:sz w:val="18"/>
                <w:szCs w:val="18"/>
                <w14:textFill>
                  <w14:solidFill>
                    <w14:schemeClr w14:val="tx1">
                      <w14:lumMod w14:val="75000"/>
                      <w14:lumOff w14:val="25000"/>
                    </w14:schemeClr>
                  </w14:solidFill>
                </w14:textFill>
              </w:rPr>
              <w:t>So Boutique Jomtien Beach Pattaya芭堤雅如此精品酒店&amp;公寓</w:t>
            </w:r>
          </w:p>
          <w:p>
            <w:pPr>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42" w:rightChars="20"/>
              <w:textAlignment w:val="baseline"/>
              <w:rPr>
                <w:rFonts w:hint="eastAsia" w:ascii="微软雅黑" w:hAnsi="微软雅黑" w:eastAsia="微软雅黑" w:cs="微软雅黑"/>
                <w:color w:val="404040" w:themeColor="text1" w:themeTint="BF"/>
                <w:spacing w:val="0"/>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0"/>
                <w:sz w:val="18"/>
                <w:szCs w:val="18"/>
                <w14:textFill>
                  <w14:solidFill>
                    <w14:schemeClr w14:val="tx1">
                      <w14:lumMod w14:val="75000"/>
                      <w14:lumOff w14:val="25000"/>
                    </w14:schemeClr>
                  </w14:solidFill>
                </w14:textFill>
              </w:rPr>
              <w:t>Welcome Jomtien Beach Hotel仲天海滩欢迎酒店</w:t>
            </w:r>
          </w:p>
          <w:p>
            <w:pPr>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42" w:rightChars="20"/>
              <w:textAlignment w:val="baseline"/>
              <w:rPr>
                <w:rFonts w:hint="eastAsia" w:ascii="微软雅黑" w:hAnsi="微软雅黑" w:eastAsia="微软雅黑" w:cs="微软雅黑"/>
                <w:color w:val="404040" w:themeColor="text1" w:themeTint="BF"/>
                <w:spacing w:val="0"/>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0"/>
                <w:sz w:val="18"/>
                <w:szCs w:val="18"/>
                <w14:textFill>
                  <w14:solidFill>
                    <w14:schemeClr w14:val="tx1">
                      <w14:lumMod w14:val="75000"/>
                      <w14:lumOff w14:val="25000"/>
                    </w14:schemeClr>
                  </w14:solidFill>
                </w14:textFill>
              </w:rPr>
              <w:t>Lewit Hotel Pattaya, a member of Radisson Individuals芭堤雅勒维特酒店</w:t>
            </w:r>
          </w:p>
          <w:p>
            <w:pPr>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42" w:rightChars="20"/>
              <w:textAlignment w:val="baseline"/>
              <w:rPr>
                <w:rFonts w:hint="eastAsia" w:ascii="微软雅黑" w:hAnsi="微软雅黑" w:eastAsia="微软雅黑" w:cs="微软雅黑"/>
                <w:color w:val="404040" w:themeColor="text1" w:themeTint="BF"/>
                <w:spacing w:val="0"/>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0"/>
                <w:sz w:val="18"/>
                <w:szCs w:val="18"/>
                <w14:textFill>
                  <w14:solidFill>
                    <w14:schemeClr w14:val="tx1">
                      <w14:lumMod w14:val="75000"/>
                      <w14:lumOff w14:val="25000"/>
                    </w14:schemeClr>
                  </w14:solidFill>
                </w14:textFill>
              </w:rPr>
              <w:t>Saisawan Beach Resort芭提雅赛萨湾海滩度假村</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42" w:rightChars="20"/>
              <w:textAlignment w:val="baseline"/>
              <w:rPr>
                <w:rFonts w:hint="eastAsia" w:ascii="微软雅黑" w:hAnsi="微软雅黑" w:eastAsia="微软雅黑" w:cs="微软雅黑"/>
                <w:b w:val="0"/>
                <w:bCs w:val="0"/>
                <w:spacing w:val="0"/>
                <w:w w:val="100"/>
                <w:position w:val="0"/>
                <w:sz w:val="20"/>
                <w:szCs w:val="20"/>
              </w:rPr>
            </w:pPr>
            <w:r>
              <w:rPr>
                <w:rFonts w:hint="eastAsia" w:ascii="微软雅黑" w:hAnsi="微软雅黑" w:eastAsia="微软雅黑" w:cs="微软雅黑"/>
                <w:b/>
                <w:bCs/>
                <w:color w:val="FF0000"/>
                <w:spacing w:val="0"/>
                <w:w w:val="100"/>
                <w:position w:val="0"/>
                <w:sz w:val="20"/>
                <w:szCs w:val="20"/>
              </w:rPr>
              <w:t>【沙美岛小木屋】</w:t>
            </w:r>
            <w:r>
              <w:rPr>
                <w:rFonts w:hint="eastAsia" w:ascii="微软雅黑" w:hAnsi="微软雅黑" w:eastAsia="微软雅黑" w:cs="微软雅黑"/>
                <w:b w:val="0"/>
                <w:bCs w:val="0"/>
                <w:color w:val="FF0000"/>
                <w:spacing w:val="0"/>
                <w:w w:val="100"/>
                <w:position w:val="0"/>
                <w:sz w:val="20"/>
                <w:szCs w:val="20"/>
                <w:shd w:val="clear" w:fill="FFFF00"/>
              </w:rPr>
              <w:t>注： 岛上</w:t>
            </w:r>
            <w:r>
              <w:rPr>
                <w:rFonts w:hint="eastAsia" w:cs="微软雅黑"/>
                <w:b w:val="0"/>
                <w:bCs w:val="0"/>
                <w:color w:val="FF0000"/>
                <w:spacing w:val="0"/>
                <w:w w:val="100"/>
                <w:position w:val="0"/>
                <w:sz w:val="20"/>
                <w:szCs w:val="20"/>
                <w:shd w:val="clear" w:fill="FFFF00"/>
                <w:lang w:eastAsia="zh-CN"/>
              </w:rPr>
              <w:t>住宿</w:t>
            </w:r>
            <w:r>
              <w:rPr>
                <w:rFonts w:hint="eastAsia" w:ascii="微软雅黑" w:hAnsi="微软雅黑" w:eastAsia="微软雅黑" w:cs="微软雅黑"/>
                <w:b w:val="0"/>
                <w:bCs w:val="0"/>
                <w:color w:val="FF0000"/>
                <w:spacing w:val="0"/>
                <w:w w:val="100"/>
                <w:position w:val="0"/>
                <w:sz w:val="20"/>
                <w:szCs w:val="20"/>
                <w:shd w:val="clear" w:fill="FFFF00"/>
              </w:rPr>
              <w:t>条件有限，请见谅！</w:t>
            </w:r>
            <w:r>
              <w:rPr>
                <w:rFonts w:hint="eastAsia" w:ascii="微软雅黑" w:hAnsi="微软雅黑" w:eastAsia="微软雅黑" w:cs="微软雅黑"/>
                <w:b w:val="0"/>
                <w:bCs w:val="0"/>
                <w:color w:val="C00000"/>
                <w:spacing w:val="0"/>
                <w:w w:val="100"/>
                <w:position w:val="0"/>
                <w:sz w:val="20"/>
                <w:szCs w:val="20"/>
                <w:shd w:val="clear" w:fill="FFFF00"/>
              </w:rPr>
              <w:t xml:space="preserve">  </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42" w:rightChars="20"/>
              <w:textAlignment w:val="baseline"/>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t xml:space="preserve">● Greenplace-Samed Seahorse                            </w:t>
            </w:r>
            <w:r>
              <w:rPr>
                <w:rFonts w:hint="eastAsia" w:cs="微软雅黑"/>
                <w:color w:val="404040" w:themeColor="text1" w:themeTint="BF"/>
                <w:spacing w:val="0"/>
                <w:w w:val="100"/>
                <w:position w:val="0"/>
                <w:sz w:val="18"/>
                <w:szCs w:val="18"/>
                <w:lang w:val="en-US" w:eastAsia="zh-CN"/>
                <w14:textFill>
                  <w14:solidFill>
                    <w14:schemeClr w14:val="tx1">
                      <w14:lumMod w14:val="75000"/>
                      <w14:lumOff w14:val="25000"/>
                    </w14:schemeClr>
                  </w14:solidFill>
                </w14:textFill>
              </w:rPr>
              <w:t xml:space="preserve">    </w:t>
            </w:r>
            <w:r>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t>绿地沙美海马酒店</w:t>
            </w:r>
          </w:p>
          <w:p>
            <w:pPr>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42" w:rightChars="20"/>
              <w:textAlignment w:val="baseline"/>
              <w:rPr>
                <w:rFonts w:hint="eastAsia"/>
              </w:rPr>
            </w:pPr>
            <w:r>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t>以上酒店或同级别酒店，根据酒店及景区的距离，住宿顺序有可能先后调整，以出团通知书为准：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8" w:hRule="atLeast"/>
        </w:trPr>
        <w:tc>
          <w:tcPr>
            <w:tcW w:w="421" w:type="dxa"/>
            <w:shd w:val="clear" w:color="auto" w:fill="D9D9D9"/>
            <w:textDirection w:val="tbRlV"/>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84" w:leftChars="40" w:firstLine="792" w:firstLineChars="400"/>
              <w:textAlignment w:val="baseline"/>
              <w:rPr>
                <w:rFonts w:hint="eastAsia" w:eastAsia="微软雅黑"/>
                <w:b/>
                <w:bCs/>
                <w:color w:val="0070C0"/>
                <w:spacing w:val="4"/>
                <w:sz w:val="19"/>
                <w:szCs w:val="19"/>
                <w:lang w:eastAsia="zh-CN"/>
              </w:rPr>
            </w:pPr>
            <w:r>
              <w:rPr>
                <w:rFonts w:hint="eastAsia"/>
                <w:b/>
                <w:bCs/>
                <w:color w:val="0070C0"/>
                <w:spacing w:val="4"/>
                <w:sz w:val="19"/>
                <w:szCs w:val="19"/>
                <w:lang w:eastAsia="zh-CN"/>
              </w:rPr>
              <w:t>小</w:t>
            </w:r>
            <w:r>
              <w:rPr>
                <w:rFonts w:hint="eastAsia"/>
                <w:b/>
                <w:bCs/>
                <w:color w:val="0070C0"/>
                <w:spacing w:val="4"/>
                <w:sz w:val="19"/>
                <w:szCs w:val="19"/>
                <w:lang w:val="en-US" w:eastAsia="zh-CN"/>
              </w:rPr>
              <w:t xml:space="preserve">  </w:t>
            </w:r>
            <w:r>
              <w:rPr>
                <w:rFonts w:hint="eastAsia"/>
                <w:b/>
                <w:bCs/>
                <w:color w:val="0070C0"/>
                <w:spacing w:val="4"/>
                <w:sz w:val="19"/>
                <w:szCs w:val="19"/>
                <w:lang w:eastAsia="zh-CN"/>
              </w:rPr>
              <w:t>费</w:t>
            </w:r>
            <w:r>
              <w:rPr>
                <w:rFonts w:hint="eastAsia"/>
                <w:b/>
                <w:bCs/>
                <w:color w:val="0070C0"/>
                <w:spacing w:val="4"/>
                <w:sz w:val="19"/>
                <w:szCs w:val="19"/>
                <w:lang w:val="en-US" w:eastAsia="zh-CN"/>
              </w:rPr>
              <w:t xml:space="preserve">  </w:t>
            </w:r>
            <w:r>
              <w:rPr>
                <w:rFonts w:hint="eastAsia"/>
                <w:b/>
                <w:bCs/>
                <w:color w:val="0070C0"/>
                <w:spacing w:val="4"/>
                <w:sz w:val="19"/>
                <w:szCs w:val="19"/>
                <w:lang w:eastAsia="zh-CN"/>
              </w:rPr>
              <w:t>礼</w:t>
            </w:r>
            <w:r>
              <w:rPr>
                <w:rFonts w:hint="eastAsia"/>
                <w:b/>
                <w:bCs/>
                <w:color w:val="0070C0"/>
                <w:spacing w:val="4"/>
                <w:sz w:val="19"/>
                <w:szCs w:val="19"/>
                <w:lang w:val="en-US" w:eastAsia="zh-CN"/>
              </w:rPr>
              <w:t xml:space="preserve">  </w:t>
            </w:r>
            <w:r>
              <w:rPr>
                <w:rFonts w:hint="eastAsia"/>
                <w:b/>
                <w:bCs/>
                <w:color w:val="0070C0"/>
                <w:spacing w:val="4"/>
                <w:sz w:val="19"/>
                <w:szCs w:val="19"/>
                <w:lang w:eastAsia="zh-CN"/>
              </w:rPr>
              <w:t>仪</w:t>
            </w:r>
          </w:p>
        </w:tc>
        <w:tc>
          <w:tcPr>
            <w:tcW w:w="10621" w:type="dxa"/>
            <w:tcBorders>
              <w:right w:val="single" w:color="000000" w:sz="2" w:space="0"/>
            </w:tcBorders>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42" w:rightChars="20"/>
              <w:textAlignment w:val="baseline"/>
              <w:rPr>
                <w:rFonts w:hint="eastAsia" w:ascii="微软雅黑" w:hAnsi="微软雅黑" w:eastAsia="微软雅黑" w:cs="微软雅黑"/>
                <w:spacing w:val="0"/>
                <w:w w:val="100"/>
                <w:sz w:val="18"/>
                <w:szCs w:val="18"/>
              </w:rPr>
            </w:pPr>
            <w:r>
              <w:rPr>
                <w:rFonts w:hint="eastAsia" w:ascii="微软雅黑" w:hAnsi="微软雅黑" w:eastAsia="微软雅黑" w:cs="微软雅黑"/>
                <w:spacing w:val="0"/>
                <w:w w:val="100"/>
                <w:sz w:val="18"/>
                <w:szCs w:val="18"/>
              </w:rPr>
              <w:t>泰国是个习惯付小费的国家，付小费是一种礼仪，因此以下需付小费的地方，供您参考：</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42" w:rightChars="20"/>
              <w:textAlignment w:val="baseline"/>
              <w:rPr>
                <w:rFonts w:hint="eastAsia" w:ascii="微软雅黑" w:hAnsi="微软雅黑" w:eastAsia="微软雅黑" w:cs="微软雅黑"/>
                <w:spacing w:val="0"/>
                <w:w w:val="100"/>
                <w:sz w:val="18"/>
                <w:szCs w:val="18"/>
              </w:rPr>
            </w:pPr>
            <w:r>
              <w:rPr>
                <w:rFonts w:hint="eastAsia" w:ascii="微软雅黑" w:hAnsi="微软雅黑" w:eastAsia="微软雅黑" w:cs="微软雅黑"/>
                <w:spacing w:val="0"/>
                <w:w w:val="100"/>
                <w:sz w:val="18"/>
                <w:szCs w:val="18"/>
              </w:rPr>
              <w:t>● 泰国骑大象小费 50 泰铢；</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42" w:rightChars="20"/>
              <w:textAlignment w:val="baseline"/>
              <w:rPr>
                <w:rFonts w:hint="eastAsia" w:ascii="微软雅黑" w:hAnsi="微软雅黑" w:eastAsia="微软雅黑" w:cs="微软雅黑"/>
                <w:spacing w:val="0"/>
                <w:w w:val="100"/>
                <w:sz w:val="18"/>
                <w:szCs w:val="18"/>
              </w:rPr>
            </w:pPr>
            <w:r>
              <w:rPr>
                <w:rFonts w:hint="eastAsia" w:ascii="微软雅黑" w:hAnsi="微软雅黑" w:eastAsia="微软雅黑" w:cs="微软雅黑"/>
                <w:spacing w:val="0"/>
                <w:w w:val="100"/>
                <w:sz w:val="18"/>
                <w:szCs w:val="18"/>
              </w:rPr>
              <w:t>● 黄金马车小费 50 泰铢；</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42" w:rightChars="20"/>
              <w:textAlignment w:val="baseline"/>
              <w:rPr>
                <w:rFonts w:hint="eastAsia" w:ascii="微软雅黑" w:hAnsi="微软雅黑" w:eastAsia="微软雅黑" w:cs="微软雅黑"/>
                <w:spacing w:val="0"/>
                <w:w w:val="100"/>
                <w:sz w:val="18"/>
                <w:szCs w:val="18"/>
              </w:rPr>
            </w:pPr>
            <w:r>
              <w:rPr>
                <w:rFonts w:hint="eastAsia" w:ascii="微软雅黑" w:hAnsi="微软雅黑" w:eastAsia="微软雅黑" w:cs="微软雅黑"/>
                <w:spacing w:val="0"/>
                <w:w w:val="100"/>
                <w:sz w:val="18"/>
                <w:szCs w:val="18"/>
              </w:rPr>
              <w:t>● 泰国酒店床头小费 20 泰铢/人/天/一间房间（ 2 人） ；</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42" w:rightChars="20"/>
              <w:textAlignment w:val="baseline"/>
              <w:rPr>
                <w:rFonts w:hint="eastAsia" w:ascii="微软雅黑" w:hAnsi="微软雅黑" w:eastAsia="微软雅黑" w:cs="微软雅黑"/>
                <w:spacing w:val="0"/>
                <w:w w:val="100"/>
                <w:sz w:val="18"/>
                <w:szCs w:val="18"/>
              </w:rPr>
            </w:pPr>
            <w:r>
              <w:rPr>
                <w:rFonts w:hint="eastAsia" w:ascii="微软雅黑" w:hAnsi="微软雅黑" w:eastAsia="微软雅黑" w:cs="微软雅黑"/>
                <w:spacing w:val="0"/>
                <w:w w:val="100"/>
                <w:sz w:val="18"/>
                <w:szCs w:val="18"/>
              </w:rPr>
              <w:t>● 与人妖拍照：每人每次约泰铢 50— 100 泰铢；</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42" w:rightChars="20"/>
              <w:textAlignment w:val="baseline"/>
              <w:rPr>
                <w:rFonts w:hint="eastAsia" w:ascii="微软雅黑" w:hAnsi="微软雅黑" w:eastAsia="微软雅黑" w:cs="微软雅黑"/>
                <w:spacing w:val="0"/>
                <w:w w:val="100"/>
                <w:sz w:val="18"/>
                <w:szCs w:val="18"/>
              </w:rPr>
            </w:pPr>
            <w:r>
              <w:rPr>
                <w:rFonts w:hint="eastAsia" w:ascii="微软雅黑" w:hAnsi="微软雅黑" w:eastAsia="微软雅黑" w:cs="微软雅黑"/>
                <w:spacing w:val="0"/>
                <w:w w:val="100"/>
                <w:sz w:val="18"/>
                <w:szCs w:val="18"/>
              </w:rPr>
              <w:t>● 行李小费：</w:t>
            </w:r>
            <w:r>
              <w:rPr>
                <w:rFonts w:hint="eastAsia" w:cs="微软雅黑"/>
                <w:spacing w:val="0"/>
                <w:w w:val="100"/>
                <w:sz w:val="18"/>
                <w:szCs w:val="18"/>
                <w:lang w:eastAsia="zh-CN"/>
              </w:rPr>
              <w:t>如您需要服务人员将行李送至房间，</w:t>
            </w:r>
            <w:r>
              <w:rPr>
                <w:rFonts w:hint="eastAsia" w:ascii="微软雅黑" w:hAnsi="微软雅黑" w:eastAsia="微软雅黑" w:cs="微软雅黑"/>
                <w:spacing w:val="0"/>
                <w:w w:val="100"/>
                <w:sz w:val="18"/>
                <w:szCs w:val="18"/>
              </w:rPr>
              <w:t>一间房间约给行李人员泰珠 20 泰铢/晚；</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42" w:rightChars="20"/>
              <w:textAlignment w:val="baseline"/>
              <w:rPr>
                <w:rFonts w:hint="eastAsia" w:ascii="微软雅黑" w:hAnsi="微软雅黑" w:eastAsia="微软雅黑" w:cs="微软雅黑"/>
                <w:spacing w:val="0"/>
                <w:w w:val="100"/>
                <w:sz w:val="18"/>
                <w:szCs w:val="18"/>
              </w:rPr>
            </w:pPr>
            <w:r>
              <w:rPr>
                <w:rFonts w:hint="eastAsia" w:ascii="微软雅黑" w:hAnsi="微软雅黑" w:eastAsia="微软雅黑" w:cs="微软雅黑"/>
                <w:spacing w:val="0"/>
                <w:w w:val="100"/>
                <w:sz w:val="18"/>
                <w:szCs w:val="18"/>
              </w:rPr>
              <w:t>● 古式按摩：您可视按摩师的服务质量或专业水平而弹性给予，约每人 50— 100 泰铢左右；</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42" w:rightChars="20"/>
              <w:textAlignment w:val="baseline"/>
              <w:rPr>
                <w:rFonts w:hint="eastAsia" w:cs="微软雅黑"/>
                <w:spacing w:val="0"/>
                <w:w w:val="100"/>
                <w:sz w:val="18"/>
                <w:szCs w:val="18"/>
                <w:lang w:eastAsia="zh-CN"/>
              </w:rPr>
            </w:pPr>
            <w:r>
              <w:rPr>
                <w:rFonts w:hint="eastAsia" w:ascii="微软雅黑" w:hAnsi="微软雅黑" w:eastAsia="微软雅黑" w:cs="微软雅黑"/>
                <w:spacing w:val="0"/>
                <w:w w:val="100"/>
                <w:sz w:val="18"/>
                <w:szCs w:val="18"/>
              </w:rPr>
              <w:t>● 泰国司机和助手小费：20 泰铢/人/天</w:t>
            </w:r>
            <w:r>
              <w:rPr>
                <w:rFonts w:hint="eastAsia" w:cs="微软雅黑"/>
                <w:spacing w:val="0"/>
                <w:w w:val="100"/>
                <w:sz w:val="18"/>
                <w:szCs w:val="18"/>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42" w:rightChars="20"/>
              <w:textAlignment w:val="baseline"/>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pPr>
            <w:r>
              <w:rPr>
                <w:rFonts w:hint="eastAsia" w:ascii="微软雅黑" w:hAnsi="微软雅黑" w:eastAsia="微软雅黑" w:cs="微软雅黑"/>
                <w:spacing w:val="0"/>
                <w:w w:val="100"/>
                <w:sz w:val="18"/>
                <w:szCs w:val="18"/>
              </w:rPr>
              <w:t>以上小费金额仅为参考，具体请根据导游提示给服务人员，我们在此提醒客人，请做好支付的心理准备以表达对服务人员的感谢。</w:t>
            </w:r>
          </w:p>
        </w:tc>
      </w:tr>
    </w:tbl>
    <w:p>
      <w:pPr>
        <w:rPr>
          <w:rFonts w:ascii="Arial"/>
          <w:sz w:val="21"/>
        </w:rPr>
      </w:pPr>
    </w:p>
    <w:p>
      <w:pPr>
        <w:spacing w:line="166" w:lineRule="exact"/>
      </w:pPr>
    </w:p>
    <w:tbl>
      <w:tblPr>
        <w:tblStyle w:val="5"/>
        <w:tblW w:w="110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2"/>
        <w:gridCol w:w="106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51" w:hRule="atLeast"/>
        </w:trPr>
        <w:tc>
          <w:tcPr>
            <w:tcW w:w="422" w:type="dxa"/>
            <w:shd w:val="clear" w:color="auto" w:fill="D9D9D9"/>
            <w:textDirection w:val="tbRlV"/>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227" w:firstLine="3962" w:firstLineChars="2000"/>
              <w:textAlignment w:val="baseline"/>
              <w:rPr>
                <w:sz w:val="19"/>
                <w:szCs w:val="19"/>
              </w:rPr>
            </w:pPr>
            <w:r>
              <w:rPr>
                <w:rFonts w:hint="eastAsia"/>
                <w:b/>
                <w:bCs/>
                <w:color w:val="0070C0"/>
                <w:spacing w:val="4"/>
                <w:sz w:val="19"/>
                <w:szCs w:val="19"/>
                <w:lang w:eastAsia="zh-CN"/>
              </w:rPr>
              <w:t>特</w:t>
            </w:r>
            <w:r>
              <w:rPr>
                <w:rFonts w:hint="eastAsia"/>
                <w:b/>
                <w:bCs/>
                <w:color w:val="0070C0"/>
                <w:spacing w:val="4"/>
                <w:sz w:val="19"/>
                <w:szCs w:val="19"/>
                <w:lang w:val="en-US" w:eastAsia="zh-CN"/>
              </w:rPr>
              <w:t xml:space="preserve">  </w:t>
            </w:r>
            <w:r>
              <w:rPr>
                <w:rFonts w:hint="eastAsia"/>
                <w:b/>
                <w:bCs/>
                <w:color w:val="0070C0"/>
                <w:spacing w:val="4"/>
                <w:sz w:val="19"/>
                <w:szCs w:val="19"/>
                <w:lang w:eastAsia="zh-CN"/>
              </w:rPr>
              <w:t>别</w:t>
            </w:r>
            <w:r>
              <w:rPr>
                <w:rFonts w:hint="eastAsia"/>
                <w:b/>
                <w:bCs/>
                <w:color w:val="0070C0"/>
                <w:spacing w:val="4"/>
                <w:sz w:val="19"/>
                <w:szCs w:val="19"/>
                <w:lang w:val="en-US" w:eastAsia="zh-CN"/>
              </w:rPr>
              <w:t xml:space="preserve">  </w:t>
            </w:r>
            <w:r>
              <w:rPr>
                <w:rFonts w:hint="eastAsia"/>
                <w:b/>
                <w:bCs/>
                <w:color w:val="0070C0"/>
                <w:spacing w:val="4"/>
                <w:sz w:val="19"/>
                <w:szCs w:val="19"/>
                <w:lang w:eastAsia="zh-CN"/>
              </w:rPr>
              <w:t>提</w:t>
            </w:r>
            <w:r>
              <w:rPr>
                <w:rFonts w:hint="eastAsia"/>
                <w:b/>
                <w:bCs/>
                <w:color w:val="0070C0"/>
                <w:spacing w:val="4"/>
                <w:sz w:val="19"/>
                <w:szCs w:val="19"/>
                <w:lang w:val="en-US" w:eastAsia="zh-CN"/>
              </w:rPr>
              <w:t xml:space="preserve">  </w:t>
            </w:r>
            <w:r>
              <w:rPr>
                <w:rFonts w:hint="eastAsia"/>
                <w:b/>
                <w:bCs/>
                <w:color w:val="0070C0"/>
                <w:spacing w:val="4"/>
                <w:sz w:val="19"/>
                <w:szCs w:val="19"/>
                <w:lang w:eastAsia="zh-CN"/>
              </w:rPr>
              <w:t>示</w:t>
            </w:r>
          </w:p>
          <w:p>
            <w:pPr>
              <w:pStyle w:val="6"/>
              <w:spacing w:before="102" w:line="186" w:lineRule="auto"/>
              <w:ind w:left="5446"/>
              <w:rPr>
                <w:sz w:val="19"/>
                <w:szCs w:val="19"/>
              </w:rPr>
            </w:pPr>
          </w:p>
        </w:tc>
        <w:tc>
          <w:tcPr>
            <w:tcW w:w="10611" w:type="dxa"/>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spacing w:val="0"/>
                <w:w w:val="100"/>
                <w:sz w:val="18"/>
                <w:szCs w:val="18"/>
              </w:rPr>
            </w:pPr>
            <w:r>
              <w:rPr>
                <w:spacing w:val="0"/>
                <w:w w:val="100"/>
                <w:sz w:val="16"/>
                <w:szCs w:val="16"/>
              </w:rPr>
              <w:t xml:space="preserve">● </w:t>
            </w:r>
            <w:r>
              <w:rPr>
                <w:color w:val="FF0000"/>
                <w:spacing w:val="0"/>
                <w:w w:val="100"/>
                <w:sz w:val="18"/>
                <w:szCs w:val="18"/>
                <w:shd w:val="clear" w:fill="FFFF00"/>
              </w:rPr>
              <w:t>根据民航局最新规定 ，凡年满 70 周岁以上的客人必须提供三甲医院以上的健康证明到机场以备检查</w:t>
            </w:r>
            <w:r>
              <w:rPr>
                <w:spacing w:val="0"/>
                <w:w w:val="100"/>
                <w:sz w:val="18"/>
                <w:szCs w:val="18"/>
              </w:rPr>
              <w:t>。</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sz w:val="18"/>
                <w:szCs w:val="18"/>
                <w14:textFill>
                  <w14:solidFill>
                    <w14:schemeClr w14:val="tx1">
                      <w14:lumMod w14:val="75000"/>
                      <w14:lumOff w14:val="25000"/>
                    </w14:schemeClr>
                  </w14:solidFill>
                </w14:textFill>
              </w:rPr>
            </w:pPr>
            <w:r>
              <w:rPr>
                <w:spacing w:val="0"/>
                <w:w w:val="100"/>
                <w:sz w:val="16"/>
                <w:szCs w:val="16"/>
              </w:rPr>
              <w:t>●</w:t>
            </w:r>
            <w:r>
              <w:rPr>
                <w:color w:val="404040" w:themeColor="text1" w:themeTint="BF"/>
                <w:spacing w:val="0"/>
                <w:w w:val="100"/>
                <w:sz w:val="16"/>
                <w:szCs w:val="16"/>
                <w14:textFill>
                  <w14:solidFill>
                    <w14:schemeClr w14:val="tx1">
                      <w14:lumMod w14:val="75000"/>
                      <w14:lumOff w14:val="25000"/>
                    </w14:schemeClr>
                  </w14:solidFill>
                </w14:textFill>
              </w:rPr>
              <w:t xml:space="preserve"> </w:t>
            </w:r>
            <w:r>
              <w:rPr>
                <w:color w:val="404040" w:themeColor="text1" w:themeTint="BF"/>
                <w:spacing w:val="0"/>
                <w:w w:val="100"/>
                <w:sz w:val="18"/>
                <w:szCs w:val="18"/>
                <w14:textFill>
                  <w14:solidFill>
                    <w14:schemeClr w14:val="tx1">
                      <w14:lumMod w14:val="75000"/>
                      <w14:lumOff w14:val="25000"/>
                    </w14:schemeClr>
                  </w14:solidFill>
                </w14:textFill>
              </w:rPr>
              <w:t>行程中所列项目，若客人自愿放弃，均不退费。 自愿参加水上活动不算自费项目。</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sz w:val="18"/>
                <w:szCs w:val="18"/>
                <w14:textFill>
                  <w14:solidFill>
                    <w14:schemeClr w14:val="tx1">
                      <w14:lumMod w14:val="75000"/>
                      <w14:lumOff w14:val="25000"/>
                    </w14:schemeClr>
                  </w14:solidFill>
                </w14:textFill>
              </w:rPr>
            </w:pPr>
            <w:r>
              <w:rPr>
                <w:color w:val="404040" w:themeColor="text1" w:themeTint="BF"/>
                <w:spacing w:val="0"/>
                <w:w w:val="100"/>
                <w:sz w:val="16"/>
                <w:szCs w:val="16"/>
                <w14:textFill>
                  <w14:solidFill>
                    <w14:schemeClr w14:val="tx1">
                      <w14:lumMod w14:val="75000"/>
                      <w14:lumOff w14:val="25000"/>
                    </w14:schemeClr>
                  </w14:solidFill>
                </w14:textFill>
              </w:rPr>
              <w:t xml:space="preserve">● </w:t>
            </w:r>
            <w:r>
              <w:rPr>
                <w:color w:val="404040" w:themeColor="text1" w:themeTint="BF"/>
                <w:spacing w:val="0"/>
                <w:w w:val="100"/>
                <w:sz w:val="18"/>
                <w:szCs w:val="18"/>
                <w14:textFill>
                  <w14:solidFill>
                    <w14:schemeClr w14:val="tx1">
                      <w14:lumMod w14:val="75000"/>
                      <w14:lumOff w14:val="25000"/>
                    </w14:schemeClr>
                  </w14:solidFill>
                </w14:textFill>
              </w:rPr>
              <w:t>泰国为个人旅游签，我社只为客人代送签证，如因客人自身原因导致拒签，一切损失由客人自行承担；</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172" w:leftChars="30" w:right="113" w:hanging="109"/>
              <w:textAlignment w:val="baseline"/>
              <w:rPr>
                <w:color w:val="404040" w:themeColor="text1" w:themeTint="BF"/>
                <w:spacing w:val="0"/>
                <w:w w:val="100"/>
                <w:sz w:val="18"/>
                <w:szCs w:val="18"/>
                <w14:textFill>
                  <w14:solidFill>
                    <w14:schemeClr w14:val="tx1">
                      <w14:lumMod w14:val="75000"/>
                      <w14:lumOff w14:val="25000"/>
                    </w14:schemeClr>
                  </w14:solidFill>
                </w14:textFill>
              </w:rPr>
            </w:pPr>
            <w:r>
              <w:rPr>
                <w:color w:val="404040" w:themeColor="text1" w:themeTint="BF"/>
                <w:spacing w:val="0"/>
                <w:w w:val="100"/>
                <w:sz w:val="16"/>
                <w:szCs w:val="16"/>
                <w14:textFill>
                  <w14:solidFill>
                    <w14:schemeClr w14:val="tx1">
                      <w14:lumMod w14:val="75000"/>
                      <w14:lumOff w14:val="25000"/>
                    </w14:schemeClr>
                  </w14:solidFill>
                </w14:textFill>
              </w:rPr>
              <w:t xml:space="preserve">● </w:t>
            </w:r>
            <w:r>
              <w:rPr>
                <w:color w:val="404040" w:themeColor="text1" w:themeTint="BF"/>
                <w:spacing w:val="0"/>
                <w:w w:val="100"/>
                <w:sz w:val="18"/>
                <w:szCs w:val="18"/>
                <w14:textFill>
                  <w14:solidFill>
                    <w14:schemeClr w14:val="tx1">
                      <w14:lumMod w14:val="75000"/>
                      <w14:lumOff w14:val="25000"/>
                    </w14:schemeClr>
                  </w14:solidFill>
                </w14:textFill>
              </w:rPr>
              <w:t>东南亚酒店没有官方公布的星级标准，没有挂星制度。行程中所标明的星级标准为当地行业参考标准，普遍比国内略差一点。任何 非官方网站所公布的酒店星级档次，是属于该网站自己的评估标准，不代表该酒店的真实档次或星级。</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177" w:leftChars="30" w:right="113" w:hanging="114"/>
              <w:textAlignment w:val="baseline"/>
              <w:rPr>
                <w:color w:val="404040" w:themeColor="text1" w:themeTint="BF"/>
                <w:spacing w:val="0"/>
                <w:w w:val="100"/>
                <w:sz w:val="18"/>
                <w:szCs w:val="18"/>
                <w14:textFill>
                  <w14:solidFill>
                    <w14:schemeClr w14:val="tx1">
                      <w14:lumMod w14:val="75000"/>
                      <w14:lumOff w14:val="25000"/>
                    </w14:schemeClr>
                  </w14:solidFill>
                </w14:textFill>
              </w:rPr>
            </w:pPr>
            <w:r>
              <w:rPr>
                <w:color w:val="404040" w:themeColor="text1" w:themeTint="BF"/>
                <w:spacing w:val="0"/>
                <w:w w:val="100"/>
                <w:sz w:val="16"/>
                <w:szCs w:val="16"/>
                <w14:textFill>
                  <w14:solidFill>
                    <w14:schemeClr w14:val="tx1">
                      <w14:lumMod w14:val="75000"/>
                      <w14:lumOff w14:val="25000"/>
                    </w14:schemeClr>
                  </w14:solidFill>
                </w14:textFill>
              </w:rPr>
              <w:t xml:space="preserve">● </w:t>
            </w:r>
            <w:r>
              <w:rPr>
                <w:color w:val="404040" w:themeColor="text1" w:themeTint="BF"/>
                <w:spacing w:val="0"/>
                <w:w w:val="100"/>
                <w:sz w:val="18"/>
                <w:szCs w:val="18"/>
                <w14:textFill>
                  <w14:solidFill>
                    <w14:schemeClr w14:val="tx1">
                      <w14:lumMod w14:val="75000"/>
                      <w14:lumOff w14:val="25000"/>
                    </w14:schemeClr>
                  </w14:solidFill>
                </w14:textFill>
              </w:rPr>
              <w:t>以上行程为参考行程，我社保留因航班、交通、天气、签证等原因而导致行程变化，而对出团日期、线路、景点顺序等做适当调整 的权利。</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spacing w:val="0"/>
                <w:w w:val="100"/>
                <w:sz w:val="18"/>
                <w:szCs w:val="18"/>
              </w:rPr>
            </w:pPr>
            <w:r>
              <w:rPr>
                <w:spacing w:val="0"/>
                <w:w w:val="100"/>
                <w:sz w:val="16"/>
                <w:szCs w:val="16"/>
              </w:rPr>
              <w:t xml:space="preserve">● </w:t>
            </w:r>
            <w:r>
              <w:rPr>
                <w:color w:val="404040" w:themeColor="text1" w:themeTint="BF"/>
                <w:spacing w:val="0"/>
                <w:w w:val="100"/>
                <w:sz w:val="18"/>
                <w:szCs w:val="18"/>
                <w14:textFill>
                  <w14:solidFill>
                    <w14:schemeClr w14:val="tx1">
                      <w14:lumMod w14:val="75000"/>
                      <w14:lumOff w14:val="25000"/>
                    </w14:schemeClr>
                  </w14:solidFill>
                </w14:textFill>
              </w:rPr>
              <w:t>行程中的购物点安排，是行业公会认定合法购物商店，客人根据自身的需求自愿消费。</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spacing w:val="0"/>
                <w:w w:val="100"/>
                <w:sz w:val="18"/>
                <w:szCs w:val="18"/>
              </w:rPr>
            </w:pPr>
            <w:r>
              <w:rPr>
                <w:color w:val="FF0000"/>
                <w:spacing w:val="0"/>
                <w:w w:val="100"/>
                <w:sz w:val="16"/>
                <w:szCs w:val="16"/>
              </w:rPr>
              <w:t xml:space="preserve">● </w:t>
            </w:r>
            <w:r>
              <w:rPr>
                <w:color w:val="FF0000"/>
                <w:spacing w:val="0"/>
                <w:w w:val="100"/>
                <w:sz w:val="18"/>
                <w:szCs w:val="18"/>
              </w:rPr>
              <w:t>团队中如遇单男单女，领队或导游有权拆分夫妻或采取加床处理；</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spacing w:val="0"/>
                <w:w w:val="100"/>
                <w:sz w:val="18"/>
                <w:szCs w:val="18"/>
              </w:rPr>
            </w:pPr>
            <w:r>
              <w:rPr>
                <w:color w:val="FF0000"/>
                <w:spacing w:val="0"/>
                <w:w w:val="100"/>
                <w:sz w:val="16"/>
                <w:szCs w:val="16"/>
              </w:rPr>
              <w:t xml:space="preserve">● </w:t>
            </w:r>
            <w:r>
              <w:rPr>
                <w:color w:val="FF0000"/>
                <w:spacing w:val="0"/>
                <w:w w:val="100"/>
                <w:sz w:val="18"/>
                <w:szCs w:val="18"/>
              </w:rPr>
              <w:t>65 岁以上的老人参团需有直系亲属的陪同，患病旅行者和孕妇,精神类疾病患者，传染病患者不得参团。</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168" w:leftChars="30" w:right="113" w:hanging="105"/>
              <w:textAlignment w:val="baseline"/>
              <w:rPr>
                <w:color w:val="404040" w:themeColor="text1" w:themeTint="BF"/>
                <w:spacing w:val="0"/>
                <w:w w:val="100"/>
                <w:sz w:val="18"/>
                <w:szCs w:val="18"/>
                <w14:textFill>
                  <w14:solidFill>
                    <w14:schemeClr w14:val="tx1">
                      <w14:lumMod w14:val="75000"/>
                      <w14:lumOff w14:val="25000"/>
                    </w14:schemeClr>
                  </w14:solidFill>
                </w14:textFill>
              </w:rPr>
            </w:pPr>
            <w:r>
              <w:rPr>
                <w:spacing w:val="0"/>
                <w:w w:val="100"/>
                <w:sz w:val="16"/>
                <w:szCs w:val="16"/>
              </w:rPr>
              <w:t>●</w:t>
            </w:r>
            <w:r>
              <w:rPr>
                <w:color w:val="404040" w:themeColor="text1" w:themeTint="BF"/>
                <w:spacing w:val="0"/>
                <w:w w:val="100"/>
                <w:sz w:val="16"/>
                <w:szCs w:val="16"/>
                <w14:textFill>
                  <w14:solidFill>
                    <w14:schemeClr w14:val="tx1">
                      <w14:lumMod w14:val="75000"/>
                      <w14:lumOff w14:val="25000"/>
                    </w14:schemeClr>
                  </w14:solidFill>
                </w14:textFill>
              </w:rPr>
              <w:t xml:space="preserve"> </w:t>
            </w:r>
            <w:r>
              <w:rPr>
                <w:color w:val="404040" w:themeColor="text1" w:themeTint="BF"/>
                <w:spacing w:val="0"/>
                <w:w w:val="100"/>
                <w:sz w:val="18"/>
                <w:szCs w:val="18"/>
                <w14:textFill>
                  <w14:solidFill>
                    <w14:schemeClr w14:val="tx1">
                      <w14:lumMod w14:val="75000"/>
                      <w14:lumOff w14:val="25000"/>
                    </w14:schemeClr>
                  </w14:solidFill>
                </w14:textFill>
              </w:rPr>
              <w:t>特别提示：1、地接在不减少景点的情况下，有权调整景点游览顺序；2、地接在保证入住酒店星级不降低的情况下，有权根据各酒店房态做入住酒店顺序调整；3、所有的团队或个人，对此次行程是否满意必须在离境前签订质量表，如有投诉请在离境前和旅行社做好沟通协调，一切投诉均在境外处理完毕，一旦回国后，不再接受投诉事宜！</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sz w:val="18"/>
                <w:szCs w:val="18"/>
                <w14:textFill>
                  <w14:solidFill>
                    <w14:schemeClr w14:val="tx1">
                      <w14:lumMod w14:val="75000"/>
                      <w14:lumOff w14:val="25000"/>
                    </w14:schemeClr>
                  </w14:solidFill>
                </w14:textFill>
              </w:rPr>
            </w:pPr>
            <w:r>
              <w:rPr>
                <w:color w:val="404040" w:themeColor="text1" w:themeTint="BF"/>
                <w:spacing w:val="0"/>
                <w:w w:val="100"/>
                <w:sz w:val="16"/>
                <w:szCs w:val="16"/>
                <w14:textFill>
                  <w14:solidFill>
                    <w14:schemeClr w14:val="tx1">
                      <w14:lumMod w14:val="75000"/>
                      <w14:lumOff w14:val="25000"/>
                    </w14:schemeClr>
                  </w14:solidFill>
                </w14:textFill>
              </w:rPr>
              <w:t xml:space="preserve">● </w:t>
            </w:r>
            <w:r>
              <w:rPr>
                <w:color w:val="404040" w:themeColor="text1" w:themeTint="BF"/>
                <w:spacing w:val="0"/>
                <w:w w:val="100"/>
                <w:sz w:val="18"/>
                <w:szCs w:val="18"/>
                <w14:textFill>
                  <w14:solidFill>
                    <w14:schemeClr w14:val="tx1">
                      <w14:lumMod w14:val="75000"/>
                      <w14:lumOff w14:val="25000"/>
                    </w14:schemeClr>
                  </w14:solidFill>
                </w14:textFill>
              </w:rPr>
              <w:t>泰国海关近日严查入关违禁：每人香烟不超过 10 包(不超过 200 支) ，酒不超一瓶。否则，没收超额部分并重罚。(10000 泰铢起)</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sz w:val="18"/>
                <w:szCs w:val="18"/>
                <w14:textFill>
                  <w14:solidFill>
                    <w14:schemeClr w14:val="tx1">
                      <w14:lumMod w14:val="75000"/>
                      <w14:lumOff w14:val="25000"/>
                    </w14:schemeClr>
                  </w14:solidFill>
                </w14:textFill>
              </w:rPr>
            </w:pPr>
            <w:r>
              <w:rPr>
                <w:color w:val="404040" w:themeColor="text1" w:themeTint="BF"/>
                <w:spacing w:val="0"/>
                <w:w w:val="100"/>
                <w:sz w:val="16"/>
                <w:szCs w:val="16"/>
                <w14:textFill>
                  <w14:solidFill>
                    <w14:schemeClr w14:val="tx1">
                      <w14:lumMod w14:val="75000"/>
                      <w14:lumOff w14:val="25000"/>
                    </w14:schemeClr>
                  </w14:solidFill>
                </w14:textFill>
              </w:rPr>
              <w:t xml:space="preserve">● </w:t>
            </w:r>
            <w:r>
              <w:rPr>
                <w:color w:val="404040" w:themeColor="text1" w:themeTint="BF"/>
                <w:spacing w:val="0"/>
                <w:w w:val="100"/>
                <w:sz w:val="18"/>
                <w:szCs w:val="18"/>
                <w14:textFill>
                  <w14:solidFill>
                    <w14:schemeClr w14:val="tx1">
                      <w14:lumMod w14:val="75000"/>
                      <w14:lumOff w14:val="25000"/>
                    </w14:schemeClr>
                  </w14:solidFill>
                </w14:textFill>
              </w:rPr>
              <w:t>所属国家/地区：泰国（ Thailand） / 东南亚</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sz w:val="18"/>
                <w:szCs w:val="18"/>
                <w14:textFill>
                  <w14:solidFill>
                    <w14:schemeClr w14:val="tx1">
                      <w14:lumMod w14:val="75000"/>
                      <w14:lumOff w14:val="25000"/>
                    </w14:schemeClr>
                  </w14:solidFill>
                </w14:textFill>
              </w:rPr>
            </w:pPr>
            <w:r>
              <w:rPr>
                <w:color w:val="404040" w:themeColor="text1" w:themeTint="BF"/>
                <w:spacing w:val="0"/>
                <w:w w:val="100"/>
                <w:sz w:val="16"/>
                <w:szCs w:val="16"/>
                <w14:textFill>
                  <w14:solidFill>
                    <w14:schemeClr w14:val="tx1">
                      <w14:lumMod w14:val="75000"/>
                      <w14:lumOff w14:val="25000"/>
                    </w14:schemeClr>
                  </w14:solidFill>
                </w14:textFill>
              </w:rPr>
              <w:t xml:space="preserve">● </w:t>
            </w:r>
            <w:r>
              <w:rPr>
                <w:color w:val="404040" w:themeColor="text1" w:themeTint="BF"/>
                <w:spacing w:val="0"/>
                <w:w w:val="100"/>
                <w:sz w:val="18"/>
                <w:szCs w:val="18"/>
                <w14:textFill>
                  <w14:solidFill>
                    <w14:schemeClr w14:val="tx1">
                      <w14:lumMod w14:val="75000"/>
                      <w14:lumOff w14:val="25000"/>
                    </w14:schemeClr>
                  </w14:solidFill>
                </w14:textFill>
              </w:rPr>
              <w:t>语言：泰语, 其他主要语言有汉语、马来语和英语</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sz w:val="18"/>
                <w:szCs w:val="18"/>
                <w14:textFill>
                  <w14:solidFill>
                    <w14:schemeClr w14:val="tx1">
                      <w14:lumMod w14:val="75000"/>
                      <w14:lumOff w14:val="25000"/>
                    </w14:schemeClr>
                  </w14:solidFill>
                </w14:textFill>
              </w:rPr>
            </w:pPr>
            <w:r>
              <w:rPr>
                <w:color w:val="404040" w:themeColor="text1" w:themeTint="BF"/>
                <w:spacing w:val="0"/>
                <w:w w:val="100"/>
                <w:sz w:val="16"/>
                <w:szCs w:val="16"/>
                <w14:textFill>
                  <w14:solidFill>
                    <w14:schemeClr w14:val="tx1">
                      <w14:lumMod w14:val="75000"/>
                      <w14:lumOff w14:val="25000"/>
                    </w14:schemeClr>
                  </w14:solidFill>
                </w14:textFill>
              </w:rPr>
              <w:t xml:space="preserve">● </w:t>
            </w:r>
            <w:r>
              <w:rPr>
                <w:color w:val="404040" w:themeColor="text1" w:themeTint="BF"/>
                <w:spacing w:val="0"/>
                <w:w w:val="100"/>
                <w:sz w:val="18"/>
                <w:szCs w:val="18"/>
                <w14:textFill>
                  <w14:solidFill>
                    <w14:schemeClr w14:val="tx1">
                      <w14:lumMod w14:val="75000"/>
                      <w14:lumOff w14:val="25000"/>
                    </w14:schemeClr>
                  </w14:solidFill>
                </w14:textFill>
              </w:rPr>
              <w:t>时差：GTM+7，比中国晚 1 小时</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sz w:val="18"/>
                <w:szCs w:val="18"/>
                <w14:textFill>
                  <w14:solidFill>
                    <w14:schemeClr w14:val="tx1">
                      <w14:lumMod w14:val="75000"/>
                      <w14:lumOff w14:val="25000"/>
                    </w14:schemeClr>
                  </w14:solidFill>
                </w14:textFill>
              </w:rPr>
            </w:pPr>
            <w:r>
              <w:rPr>
                <w:color w:val="404040" w:themeColor="text1" w:themeTint="BF"/>
                <w:spacing w:val="0"/>
                <w:w w:val="100"/>
                <w:sz w:val="16"/>
                <w:szCs w:val="16"/>
                <w14:textFill>
                  <w14:solidFill>
                    <w14:schemeClr w14:val="tx1">
                      <w14:lumMod w14:val="75000"/>
                      <w14:lumOff w14:val="25000"/>
                    </w14:schemeClr>
                  </w14:solidFill>
                </w14:textFill>
              </w:rPr>
              <w:t xml:space="preserve">● </w:t>
            </w:r>
            <w:r>
              <w:rPr>
                <w:color w:val="404040" w:themeColor="text1" w:themeTint="BF"/>
                <w:spacing w:val="0"/>
                <w:w w:val="100"/>
                <w:sz w:val="18"/>
                <w:szCs w:val="18"/>
                <w14:textFill>
                  <w14:solidFill>
                    <w14:schemeClr w14:val="tx1">
                      <w14:lumMod w14:val="75000"/>
                      <w14:lumOff w14:val="25000"/>
                    </w14:schemeClr>
                  </w14:solidFill>
                </w14:textFill>
              </w:rPr>
              <w:t>货币：泰铢。信用卡在当地通用。人民币与泰铢的参考汇率为 1：4.5 左右（以当天汇率为准）</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sz w:val="18"/>
                <w:szCs w:val="18"/>
                <w14:textFill>
                  <w14:solidFill>
                    <w14:schemeClr w14:val="tx1">
                      <w14:lumMod w14:val="75000"/>
                      <w14:lumOff w14:val="25000"/>
                    </w14:schemeClr>
                  </w14:solidFill>
                </w14:textFill>
              </w:rPr>
            </w:pPr>
            <w:r>
              <w:rPr>
                <w:color w:val="404040" w:themeColor="text1" w:themeTint="BF"/>
                <w:spacing w:val="0"/>
                <w:w w:val="100"/>
                <w:sz w:val="16"/>
                <w:szCs w:val="16"/>
                <w14:textFill>
                  <w14:solidFill>
                    <w14:schemeClr w14:val="tx1">
                      <w14:lumMod w14:val="75000"/>
                      <w14:lumOff w14:val="25000"/>
                    </w14:schemeClr>
                  </w14:solidFill>
                </w14:textFill>
              </w:rPr>
              <w:t xml:space="preserve">● </w:t>
            </w:r>
            <w:r>
              <w:rPr>
                <w:color w:val="404040" w:themeColor="text1" w:themeTint="BF"/>
                <w:spacing w:val="0"/>
                <w:w w:val="100"/>
                <w:sz w:val="18"/>
                <w:szCs w:val="18"/>
                <w14:textFill>
                  <w14:solidFill>
                    <w14:schemeClr w14:val="tx1">
                      <w14:lumMod w14:val="75000"/>
                      <w14:lumOff w14:val="25000"/>
                    </w14:schemeClr>
                  </w14:solidFill>
                </w14:textFill>
              </w:rPr>
              <w:t>电话卡：可提前在家开通漫游，也可购买当地电话卡（请提前检查您的手机制式是否可以在境外使用）</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sz w:val="18"/>
                <w:szCs w:val="18"/>
                <w14:textFill>
                  <w14:solidFill>
                    <w14:schemeClr w14:val="tx1">
                      <w14:lumMod w14:val="75000"/>
                      <w14:lumOff w14:val="25000"/>
                    </w14:schemeClr>
                  </w14:solidFill>
                </w14:textFill>
              </w:rPr>
            </w:pPr>
            <w:r>
              <w:rPr>
                <w:color w:val="404040" w:themeColor="text1" w:themeTint="BF"/>
                <w:spacing w:val="0"/>
                <w:w w:val="100"/>
                <w:sz w:val="16"/>
                <w:szCs w:val="16"/>
                <w14:textFill>
                  <w14:solidFill>
                    <w14:schemeClr w14:val="tx1">
                      <w14:lumMod w14:val="75000"/>
                      <w14:lumOff w14:val="25000"/>
                    </w14:schemeClr>
                  </w14:solidFill>
                </w14:textFill>
              </w:rPr>
              <w:t xml:space="preserve">● </w:t>
            </w:r>
            <w:r>
              <w:rPr>
                <w:color w:val="404040" w:themeColor="text1" w:themeTint="BF"/>
                <w:spacing w:val="0"/>
                <w:w w:val="100"/>
                <w:sz w:val="18"/>
                <w:szCs w:val="18"/>
                <w14:textFill>
                  <w14:solidFill>
                    <w14:schemeClr w14:val="tx1">
                      <w14:lumMod w14:val="75000"/>
                      <w14:lumOff w14:val="25000"/>
                    </w14:schemeClr>
                  </w14:solidFill>
                </w14:textFill>
              </w:rPr>
              <w:t>电压：220V / 50Hz 与中国一样</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sz w:val="18"/>
                <w:szCs w:val="18"/>
                <w14:textFill>
                  <w14:solidFill>
                    <w14:schemeClr w14:val="tx1">
                      <w14:lumMod w14:val="75000"/>
                      <w14:lumOff w14:val="25000"/>
                    </w14:schemeClr>
                  </w14:solidFill>
                </w14:textFill>
              </w:rPr>
            </w:pPr>
            <w:r>
              <w:rPr>
                <w:color w:val="404040" w:themeColor="text1" w:themeTint="BF"/>
                <w:spacing w:val="0"/>
                <w:w w:val="100"/>
                <w:sz w:val="16"/>
                <w:szCs w:val="16"/>
                <w14:textFill>
                  <w14:solidFill>
                    <w14:schemeClr w14:val="tx1">
                      <w14:lumMod w14:val="75000"/>
                      <w14:lumOff w14:val="25000"/>
                    </w14:schemeClr>
                  </w14:solidFill>
                </w14:textFill>
              </w:rPr>
              <w:t xml:space="preserve">● </w:t>
            </w:r>
            <w:r>
              <w:rPr>
                <w:color w:val="404040" w:themeColor="text1" w:themeTint="BF"/>
                <w:spacing w:val="0"/>
                <w:w w:val="100"/>
                <w:sz w:val="18"/>
                <w:szCs w:val="18"/>
                <w14:textFill>
                  <w14:solidFill>
                    <w14:schemeClr w14:val="tx1">
                      <w14:lumMod w14:val="75000"/>
                      <w14:lumOff w14:val="25000"/>
                    </w14:schemeClr>
                  </w14:solidFill>
                </w14:textFill>
              </w:rPr>
              <w:t>插头简介：双孔扁型 ，要注意！当地要找三孔转双孔的插头并不容易，要自行备带。</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170" w:leftChars="30" w:right="113" w:hanging="107"/>
              <w:textAlignment w:val="baseline"/>
              <w:rPr>
                <w:color w:val="404040" w:themeColor="text1" w:themeTint="BF"/>
                <w:spacing w:val="0"/>
                <w:w w:val="100"/>
                <w:sz w:val="18"/>
                <w:szCs w:val="18"/>
                <w14:textFill>
                  <w14:solidFill>
                    <w14:schemeClr w14:val="tx1">
                      <w14:lumMod w14:val="75000"/>
                      <w14:lumOff w14:val="25000"/>
                    </w14:schemeClr>
                  </w14:solidFill>
                </w14:textFill>
              </w:rPr>
            </w:pPr>
            <w:r>
              <w:rPr>
                <w:color w:val="404040" w:themeColor="text1" w:themeTint="BF"/>
                <w:spacing w:val="0"/>
                <w:w w:val="100"/>
                <w:sz w:val="16"/>
                <w:szCs w:val="16"/>
                <w14:textFill>
                  <w14:solidFill>
                    <w14:schemeClr w14:val="tx1">
                      <w14:lumMod w14:val="75000"/>
                      <w14:lumOff w14:val="25000"/>
                    </w14:schemeClr>
                  </w14:solidFill>
                </w14:textFill>
              </w:rPr>
              <w:t xml:space="preserve">● </w:t>
            </w:r>
            <w:r>
              <w:rPr>
                <w:color w:val="404040" w:themeColor="text1" w:themeTint="BF"/>
                <w:spacing w:val="0"/>
                <w:w w:val="100"/>
                <w:sz w:val="18"/>
                <w:szCs w:val="18"/>
                <w14:textFill>
                  <w14:solidFill>
                    <w14:schemeClr w14:val="tx1">
                      <w14:lumMod w14:val="75000"/>
                      <w14:lumOff w14:val="25000"/>
                    </w14:schemeClr>
                  </w14:solidFill>
                </w14:textFill>
              </w:rPr>
              <w:t>行李额度：一般航空公司免费托运行李额度为 15-23 公斤请参照各航规定，超过则需收费；手提行李合计不超过 5 公斤、大小以   23×35× 55 公分为原则，超过手提行李限制者，以托运为准。发胶、定型液、防蚊液、烈酒类、喷雾器、各式刀械等，原则上不  得手提上机 ，需以托运方式处理，所有液体类物品必须托运且必须原包装未拆封。打火机和火柴既不能托运也不能随身携带。充电 宝必须随身携带且 2 万毫安以下有正规标识（无标识、无功率、无毫安数不可）。详情请事先向航空公司查询。</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rFonts w:hint="eastAsia" w:eastAsia="微软雅黑"/>
                <w:color w:val="404040" w:themeColor="text1" w:themeTint="BF"/>
                <w:spacing w:val="0"/>
                <w:w w:val="100"/>
                <w:sz w:val="18"/>
                <w:szCs w:val="18"/>
                <w:lang w:eastAsia="zh-CN"/>
                <w14:textFill>
                  <w14:solidFill>
                    <w14:schemeClr w14:val="tx1">
                      <w14:lumMod w14:val="75000"/>
                      <w14:lumOff w14:val="25000"/>
                    </w14:schemeClr>
                  </w14:solidFill>
                </w14:textFill>
              </w:rPr>
            </w:pPr>
            <w:r>
              <w:rPr>
                <w:color w:val="404040" w:themeColor="text1" w:themeTint="BF"/>
                <w:spacing w:val="0"/>
                <w:w w:val="100"/>
                <w:sz w:val="16"/>
                <w:szCs w:val="16"/>
                <w14:textFill>
                  <w14:solidFill>
                    <w14:schemeClr w14:val="tx1">
                      <w14:lumMod w14:val="75000"/>
                      <w14:lumOff w14:val="25000"/>
                    </w14:schemeClr>
                  </w14:solidFill>
                </w14:textFill>
              </w:rPr>
              <w:t>●</w:t>
            </w:r>
            <w:r>
              <w:rPr>
                <w:color w:val="404040" w:themeColor="text1" w:themeTint="BF"/>
                <w:spacing w:val="0"/>
                <w:w w:val="100"/>
                <w:sz w:val="18"/>
                <w:szCs w:val="18"/>
                <w14:textFill>
                  <w14:solidFill>
                    <w14:schemeClr w14:val="tx1">
                      <w14:lumMod w14:val="75000"/>
                      <w14:lumOff w14:val="25000"/>
                    </w14:schemeClr>
                  </w14:solidFill>
                </w14:textFill>
              </w:rPr>
              <w:t>（如行李里有一条烟 ，随身还有半包烟 ，也算违规 ，将重罚。)请各组团社务必通知参团客人 ，以避免产生不必要的损失</w:t>
            </w:r>
            <w:r>
              <w:rPr>
                <w:rFonts w:hint="eastAsia"/>
                <w:color w:val="404040" w:themeColor="text1" w:themeTint="BF"/>
                <w:spacing w:val="0"/>
                <w:w w:val="100"/>
                <w:sz w:val="18"/>
                <w:szCs w:val="18"/>
                <w:lang w:eastAsia="zh-CN"/>
                <w14:textFill>
                  <w14:solidFill>
                    <w14:schemeClr w14:val="tx1">
                      <w14:lumMod w14:val="75000"/>
                      <w14:lumOff w14:val="25000"/>
                    </w14:schemeClr>
                  </w14:solidFill>
                </w14:textFill>
              </w:rPr>
              <w:t>。</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155" w:leftChars="30" w:right="113" w:hanging="92"/>
              <w:textAlignment w:val="baseline"/>
              <w:rPr>
                <w:spacing w:val="0"/>
                <w:w w:val="100"/>
                <w:sz w:val="18"/>
                <w:szCs w:val="18"/>
              </w:rPr>
            </w:pPr>
            <w:r>
              <w:rPr>
                <w:spacing w:val="0"/>
                <w:w w:val="100"/>
                <w:sz w:val="16"/>
                <w:szCs w:val="16"/>
              </w:rPr>
              <w:t xml:space="preserve">● </w:t>
            </w:r>
            <w:r>
              <w:rPr>
                <w:color w:val="FF0000"/>
                <w:spacing w:val="0"/>
                <w:w w:val="100"/>
                <w:sz w:val="18"/>
                <w:szCs w:val="18"/>
              </w:rPr>
              <w:t>旅客中途脱队，所含行程、景点、交通、酒店等视同自动放弃无退费，尚须补偿地接之损失费用：每人每天 1000 人民币脱团费。 （旅客脱队必须书面证明给此团的中国领队，而后之个人行为及安全问题与地接社无关）</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sz w:val="18"/>
                <w:szCs w:val="18"/>
                <w14:textFill>
                  <w14:solidFill>
                    <w14:schemeClr w14:val="tx1">
                      <w14:lumMod w14:val="75000"/>
                      <w14:lumOff w14:val="25000"/>
                    </w14:schemeClr>
                  </w14:solidFill>
                </w14:textFill>
              </w:rPr>
            </w:pPr>
            <w:r>
              <w:rPr>
                <w:color w:val="404040" w:themeColor="text1" w:themeTint="BF"/>
                <w:spacing w:val="0"/>
                <w:w w:val="100"/>
                <w:sz w:val="16"/>
                <w:szCs w:val="16"/>
                <w14:textFill>
                  <w14:solidFill>
                    <w14:schemeClr w14:val="tx1">
                      <w14:lumMod w14:val="75000"/>
                      <w14:lumOff w14:val="25000"/>
                    </w14:schemeClr>
                  </w14:solidFill>
                </w14:textFill>
              </w:rPr>
              <w:t xml:space="preserve">● </w:t>
            </w:r>
            <w:r>
              <w:rPr>
                <w:color w:val="404040" w:themeColor="text1" w:themeTint="BF"/>
                <w:spacing w:val="0"/>
                <w:w w:val="100"/>
                <w:sz w:val="18"/>
                <w:szCs w:val="18"/>
                <w14:textFill>
                  <w14:solidFill>
                    <w14:schemeClr w14:val="tx1">
                      <w14:lumMod w14:val="75000"/>
                      <w14:lumOff w14:val="25000"/>
                    </w14:schemeClr>
                  </w14:solidFill>
                </w14:textFill>
              </w:rPr>
              <w:t>持中国护照以外的外籍人士，必须按原团费外再补付地接社之损失费用人民币 1000 元/人。</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sz w:val="18"/>
                <w:szCs w:val="18"/>
                <w14:textFill>
                  <w14:solidFill>
                    <w14:schemeClr w14:val="tx1">
                      <w14:lumMod w14:val="75000"/>
                      <w14:lumOff w14:val="25000"/>
                    </w14:schemeClr>
                  </w14:solidFill>
                </w14:textFill>
              </w:rPr>
            </w:pPr>
            <w:r>
              <w:rPr>
                <w:color w:val="404040" w:themeColor="text1" w:themeTint="BF"/>
                <w:spacing w:val="0"/>
                <w:w w:val="100"/>
                <w:sz w:val="16"/>
                <w:szCs w:val="16"/>
                <w14:textFill>
                  <w14:solidFill>
                    <w14:schemeClr w14:val="tx1">
                      <w14:lumMod w14:val="75000"/>
                      <w14:lumOff w14:val="25000"/>
                    </w14:schemeClr>
                  </w14:solidFill>
                </w14:textFill>
              </w:rPr>
              <w:t xml:space="preserve">● </w:t>
            </w:r>
            <w:r>
              <w:rPr>
                <w:color w:val="404040" w:themeColor="text1" w:themeTint="BF"/>
                <w:spacing w:val="0"/>
                <w:w w:val="100"/>
                <w:sz w:val="18"/>
                <w:szCs w:val="18"/>
                <w14:textFill>
                  <w14:solidFill>
                    <w14:schemeClr w14:val="tx1">
                      <w14:lumMod w14:val="75000"/>
                      <w14:lumOff w14:val="25000"/>
                    </w14:schemeClr>
                  </w14:solidFill>
                </w14:textFill>
              </w:rPr>
              <w:t>基于全团旅客安全问题，及尊重团队中其他旅客的权益，地接社有权拒绝旅客要求当地的亲朋在境外加入此团共游。</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sz w:val="18"/>
                <w:szCs w:val="18"/>
                <w14:textFill>
                  <w14:solidFill>
                    <w14:schemeClr w14:val="tx1">
                      <w14:lumMod w14:val="75000"/>
                      <w14:lumOff w14:val="25000"/>
                    </w14:schemeClr>
                  </w14:solidFill>
                </w14:textFill>
              </w:rPr>
            </w:pPr>
            <w:r>
              <w:rPr>
                <w:color w:val="404040" w:themeColor="text1" w:themeTint="BF"/>
                <w:spacing w:val="0"/>
                <w:w w:val="100"/>
                <w:sz w:val="16"/>
                <w:szCs w:val="16"/>
                <w14:textFill>
                  <w14:solidFill>
                    <w14:schemeClr w14:val="tx1">
                      <w14:lumMod w14:val="75000"/>
                      <w14:lumOff w14:val="25000"/>
                    </w14:schemeClr>
                  </w14:solidFill>
                </w14:textFill>
              </w:rPr>
              <w:t xml:space="preserve">● </w:t>
            </w:r>
            <w:r>
              <w:rPr>
                <w:color w:val="404040" w:themeColor="text1" w:themeTint="BF"/>
                <w:spacing w:val="0"/>
                <w:w w:val="100"/>
                <w:sz w:val="18"/>
                <w:szCs w:val="18"/>
                <w14:textFill>
                  <w14:solidFill>
                    <w14:schemeClr w14:val="tx1">
                      <w14:lumMod w14:val="75000"/>
                      <w14:lumOff w14:val="25000"/>
                    </w14:schemeClr>
                  </w14:solidFill>
                </w14:textFill>
              </w:rPr>
              <w:t>行程中所含的任何活动项目，旅客不玩或不参加，视同自动放弃，不得转让亦无退费。</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sz w:val="18"/>
                <w:szCs w:val="18"/>
                <w14:textFill>
                  <w14:solidFill>
                    <w14:schemeClr w14:val="tx1">
                      <w14:lumMod w14:val="75000"/>
                      <w14:lumOff w14:val="25000"/>
                    </w14:schemeClr>
                  </w14:solidFill>
                </w14:textFill>
              </w:rPr>
            </w:pPr>
            <w:r>
              <w:rPr>
                <w:color w:val="404040" w:themeColor="text1" w:themeTint="BF"/>
                <w:spacing w:val="0"/>
                <w:w w:val="100"/>
                <w:sz w:val="16"/>
                <w:szCs w:val="16"/>
                <w14:textFill>
                  <w14:solidFill>
                    <w14:schemeClr w14:val="tx1">
                      <w14:lumMod w14:val="75000"/>
                      <w14:lumOff w14:val="25000"/>
                    </w14:schemeClr>
                  </w14:solidFill>
                </w14:textFill>
              </w:rPr>
              <w:t xml:space="preserve">● </w:t>
            </w:r>
            <w:r>
              <w:rPr>
                <w:color w:val="404040" w:themeColor="text1" w:themeTint="BF"/>
                <w:spacing w:val="0"/>
                <w:w w:val="100"/>
                <w:sz w:val="18"/>
                <w:szCs w:val="18"/>
                <w14:textFill>
                  <w14:solidFill>
                    <w14:schemeClr w14:val="tx1">
                      <w14:lumMod w14:val="75000"/>
                      <w14:lumOff w14:val="25000"/>
                    </w14:schemeClr>
                  </w14:solidFill>
                </w14:textFill>
              </w:rPr>
              <w:t>团体分房以实际成人人数，二人一室分配，遇单男单女，由领队自行协调，团队中无自然单间。</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169" w:leftChars="30" w:right="113" w:hanging="106"/>
              <w:textAlignment w:val="baseline"/>
              <w:rPr>
                <w:color w:val="404040" w:themeColor="text1" w:themeTint="BF"/>
                <w:spacing w:val="0"/>
                <w:w w:val="100"/>
                <w:sz w:val="18"/>
                <w:szCs w:val="18"/>
                <w14:textFill>
                  <w14:solidFill>
                    <w14:schemeClr w14:val="tx1">
                      <w14:lumMod w14:val="75000"/>
                      <w14:lumOff w14:val="25000"/>
                    </w14:schemeClr>
                  </w14:solidFill>
                </w14:textFill>
              </w:rPr>
            </w:pPr>
            <w:r>
              <w:rPr>
                <w:color w:val="404040" w:themeColor="text1" w:themeTint="BF"/>
                <w:spacing w:val="0"/>
                <w:w w:val="100"/>
                <w:sz w:val="16"/>
                <w:szCs w:val="16"/>
                <w14:textFill>
                  <w14:solidFill>
                    <w14:schemeClr w14:val="tx1">
                      <w14:lumMod w14:val="75000"/>
                      <w14:lumOff w14:val="25000"/>
                    </w14:schemeClr>
                  </w14:solidFill>
                </w14:textFill>
              </w:rPr>
              <w:t xml:space="preserve">● </w:t>
            </w:r>
            <w:r>
              <w:rPr>
                <w:color w:val="404040" w:themeColor="text1" w:themeTint="BF"/>
                <w:spacing w:val="0"/>
                <w:w w:val="100"/>
                <w:sz w:val="18"/>
                <w:szCs w:val="18"/>
                <w14:textFill>
                  <w14:solidFill>
                    <w14:schemeClr w14:val="tx1">
                      <w14:lumMod w14:val="75000"/>
                      <w14:lumOff w14:val="25000"/>
                    </w14:schemeClr>
                  </w14:solidFill>
                </w14:textFill>
              </w:rPr>
              <w:t>因旅客的个人因素，或行程外及团队自由活动时所产生的意外，导致金物品损失或需要赔偿等费用，全由旅客自行承担及负责，但 地接社有协助义务，遇人力无法抗拒之天灾人祸，致景点餐饮必须取消或行程无法完成，地接社无需退费给旅客。</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169" w:leftChars="30" w:right="113" w:hanging="106"/>
              <w:textAlignment w:val="baseline"/>
              <w:rPr>
                <w:spacing w:val="0"/>
                <w:w w:val="100"/>
                <w:sz w:val="18"/>
                <w:szCs w:val="18"/>
              </w:rPr>
            </w:pPr>
            <w:r>
              <w:rPr>
                <w:color w:val="404040" w:themeColor="text1" w:themeTint="BF"/>
                <w:spacing w:val="-5"/>
                <w:sz w:val="16"/>
                <w:szCs w:val="16"/>
                <w14:textFill>
                  <w14:solidFill>
                    <w14:schemeClr w14:val="tx1">
                      <w14:lumMod w14:val="75000"/>
                      <w14:lumOff w14:val="25000"/>
                    </w14:schemeClr>
                  </w14:solidFill>
                </w14:textFill>
              </w:rPr>
              <w:t>●</w:t>
            </w:r>
            <w:r>
              <w:rPr>
                <w:color w:val="404040" w:themeColor="text1" w:themeTint="BF"/>
                <w:spacing w:val="-29"/>
                <w:sz w:val="16"/>
                <w:szCs w:val="16"/>
                <w14:textFill>
                  <w14:solidFill>
                    <w14:schemeClr w14:val="tx1">
                      <w14:lumMod w14:val="75000"/>
                      <w14:lumOff w14:val="25000"/>
                    </w14:schemeClr>
                  </w14:solidFill>
                </w14:textFill>
              </w:rPr>
              <w:t xml:space="preserve"> </w:t>
            </w:r>
            <w:r>
              <w:rPr>
                <w:color w:val="404040" w:themeColor="text1" w:themeTint="BF"/>
                <w:spacing w:val="-5"/>
                <w:sz w:val="18"/>
                <w:szCs w:val="18"/>
                <w14:textFill>
                  <w14:solidFill>
                    <w14:schemeClr w14:val="tx1">
                      <w14:lumMod w14:val="75000"/>
                      <w14:lumOff w14:val="25000"/>
                    </w14:schemeClr>
                  </w14:solidFill>
                </w14:textFill>
              </w:rPr>
              <w:t>旅客遇腹泻 ，限团体设定之餐饮 ，以团员过半数为基准 ，无索赔</w:t>
            </w:r>
            <w:r>
              <w:rPr>
                <w:color w:val="404040" w:themeColor="text1" w:themeTint="BF"/>
                <w:spacing w:val="-6"/>
                <w:sz w:val="18"/>
                <w:szCs w:val="18"/>
                <w14:textFill>
                  <w14:solidFill>
                    <w14:schemeClr w14:val="tx1">
                      <w14:lumMod w14:val="75000"/>
                      <w14:lumOff w14:val="25000"/>
                    </w14:schemeClr>
                  </w14:solidFill>
                </w14:textFill>
              </w:rPr>
              <w:t xml:space="preserve"> ，地接社负责担就医费。</w:t>
            </w:r>
          </w:p>
        </w:tc>
      </w:tr>
    </w:tbl>
    <w:p>
      <w:pPr>
        <w:rPr>
          <w:rFonts w:ascii="Arial"/>
          <w:sz w:val="21"/>
        </w:rPr>
      </w:pPr>
    </w:p>
    <w:p>
      <w:pPr>
        <w:rPr>
          <w:rFonts w:ascii="Arial" w:hAnsi="Arial" w:eastAsia="Arial" w:cs="Arial"/>
          <w:sz w:val="21"/>
          <w:szCs w:val="21"/>
        </w:rPr>
        <w:sectPr>
          <w:pgSz w:w="11910" w:h="16840"/>
          <w:pgMar w:top="400" w:right="299" w:bottom="400" w:left="566" w:header="0" w:footer="0" w:gutter="0"/>
          <w:pgBorders>
            <w:top w:val="none" w:sz="0" w:space="0"/>
            <w:left w:val="none" w:sz="0" w:space="0"/>
            <w:bottom w:val="none" w:sz="0" w:space="0"/>
            <w:right w:val="none" w:sz="0" w:space="0"/>
          </w:pgBorders>
          <w:cols w:space="720" w:num="1"/>
        </w:sectPr>
      </w:pPr>
    </w:p>
    <w:p>
      <w:pPr>
        <w:spacing w:line="166" w:lineRule="exact"/>
      </w:pPr>
    </w:p>
    <w:tbl>
      <w:tblPr>
        <w:tblStyle w:val="5"/>
        <w:tblW w:w="110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2"/>
        <w:gridCol w:w="106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5" w:hRule="atLeast"/>
        </w:trPr>
        <w:tc>
          <w:tcPr>
            <w:tcW w:w="422" w:type="dxa"/>
            <w:shd w:val="clear" w:color="auto" w:fill="D9D9D9"/>
            <w:textDirection w:val="tbRlV"/>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84" w:leftChars="40" w:firstLine="2717" w:firstLineChars="1400"/>
              <w:textAlignment w:val="baseline"/>
              <w:rPr>
                <w:sz w:val="19"/>
                <w:szCs w:val="19"/>
              </w:rPr>
            </w:pPr>
            <w:r>
              <w:rPr>
                <w:b/>
                <w:bCs/>
                <w:color w:val="0070C0"/>
                <w:spacing w:val="2"/>
                <w:sz w:val="19"/>
                <w:szCs w:val="19"/>
              </w:rPr>
              <w:t>温</w:t>
            </w:r>
            <w:r>
              <w:rPr>
                <w:b/>
                <w:bCs/>
                <w:color w:val="0070C0"/>
                <w:spacing w:val="6"/>
                <w:sz w:val="19"/>
                <w:szCs w:val="19"/>
              </w:rPr>
              <w:t xml:space="preserve">  </w:t>
            </w:r>
            <w:r>
              <w:rPr>
                <w:b/>
                <w:bCs/>
                <w:color w:val="0070C0"/>
                <w:spacing w:val="2"/>
                <w:sz w:val="19"/>
                <w:szCs w:val="19"/>
              </w:rPr>
              <w:t>馨</w:t>
            </w:r>
            <w:r>
              <w:rPr>
                <w:b/>
                <w:bCs/>
                <w:color w:val="0070C0"/>
                <w:spacing w:val="7"/>
                <w:sz w:val="19"/>
                <w:szCs w:val="19"/>
              </w:rPr>
              <w:t xml:space="preserve">  </w:t>
            </w:r>
            <w:r>
              <w:rPr>
                <w:b/>
                <w:bCs/>
                <w:color w:val="0070C0"/>
                <w:spacing w:val="2"/>
                <w:sz w:val="19"/>
                <w:szCs w:val="19"/>
              </w:rPr>
              <w:t>提</w:t>
            </w:r>
            <w:r>
              <w:rPr>
                <w:b/>
                <w:bCs/>
                <w:color w:val="0070C0"/>
                <w:spacing w:val="12"/>
                <w:sz w:val="19"/>
                <w:szCs w:val="19"/>
              </w:rPr>
              <w:t xml:space="preserve">  </w:t>
            </w:r>
            <w:r>
              <w:rPr>
                <w:b/>
                <w:bCs/>
                <w:color w:val="0070C0"/>
                <w:spacing w:val="2"/>
                <w:sz w:val="19"/>
                <w:szCs w:val="19"/>
              </w:rPr>
              <w:t>示</w:t>
            </w:r>
          </w:p>
        </w:tc>
        <w:tc>
          <w:tcPr>
            <w:tcW w:w="10611" w:type="dxa"/>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z w:val="18"/>
                <w:szCs w:val="18"/>
                <w14:textFill>
                  <w14:solidFill>
                    <w14:schemeClr w14:val="tx1">
                      <w14:lumMod w14:val="75000"/>
                      <w14:lumOff w14:val="25000"/>
                    </w14:schemeClr>
                  </w14:solidFill>
                </w14:textFill>
              </w:rPr>
            </w:pPr>
            <w:r>
              <w:rPr>
                <w:color w:val="404040" w:themeColor="text1" w:themeTint="BF"/>
                <w:spacing w:val="-1"/>
                <w:sz w:val="18"/>
                <w:szCs w:val="18"/>
                <w14:textFill>
                  <w14:solidFill>
                    <w14:schemeClr w14:val="tx1">
                      <w14:lumMod w14:val="75000"/>
                      <w14:lumOff w14:val="25000"/>
                    </w14:schemeClr>
                  </w14:solidFill>
                </w14:textFill>
              </w:rPr>
              <w:t>●</w:t>
            </w:r>
            <w:r>
              <w:rPr>
                <w:color w:val="404040" w:themeColor="text1" w:themeTint="BF"/>
                <w:spacing w:val="-18"/>
                <w:sz w:val="18"/>
                <w:szCs w:val="18"/>
                <w14:textFill>
                  <w14:solidFill>
                    <w14:schemeClr w14:val="tx1">
                      <w14:lumMod w14:val="75000"/>
                      <w14:lumOff w14:val="25000"/>
                    </w14:schemeClr>
                  </w14:solidFill>
                </w14:textFill>
              </w:rPr>
              <w:t xml:space="preserve"> </w:t>
            </w:r>
            <w:r>
              <w:rPr>
                <w:color w:val="404040" w:themeColor="text1" w:themeTint="BF"/>
                <w:spacing w:val="-1"/>
                <w:sz w:val="18"/>
                <w:szCs w:val="18"/>
                <w14:textFill>
                  <w14:solidFill>
                    <w14:schemeClr w14:val="tx1">
                      <w14:lumMod w14:val="75000"/>
                      <w14:lumOff w14:val="25000"/>
                    </w14:schemeClr>
                  </w14:solidFill>
                </w14:textFill>
              </w:rPr>
              <w:t>中国游客赴境外旅游需遵守所在国家和地区的法律法规、遵守出境</w:t>
            </w:r>
            <w:r>
              <w:rPr>
                <w:color w:val="404040" w:themeColor="text1" w:themeTint="BF"/>
                <w:spacing w:val="-2"/>
                <w:sz w:val="18"/>
                <w:szCs w:val="18"/>
                <w14:textFill>
                  <w14:solidFill>
                    <w14:schemeClr w14:val="tx1">
                      <w14:lumMod w14:val="75000"/>
                      <w14:lumOff w14:val="25000"/>
                    </w14:schemeClr>
                  </w14:solidFill>
                </w14:textFill>
              </w:rPr>
              <w:t>游文明公约，体现新时代中国公民的文明素养和精神风尚。</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170" w:leftChars="30" w:right="113" w:hanging="107"/>
              <w:textAlignment w:val="baseline"/>
              <w:rPr>
                <w:color w:val="404040" w:themeColor="text1" w:themeTint="BF"/>
                <w:sz w:val="18"/>
                <w:szCs w:val="18"/>
                <w14:textFill>
                  <w14:solidFill>
                    <w14:schemeClr w14:val="tx1">
                      <w14:lumMod w14:val="75000"/>
                      <w14:lumOff w14:val="25000"/>
                    </w14:schemeClr>
                  </w14:solidFill>
                </w14:textFill>
              </w:rPr>
            </w:pPr>
            <w:r>
              <w:rPr>
                <w:color w:val="404040" w:themeColor="text1" w:themeTint="BF"/>
                <w:spacing w:val="-3"/>
                <w:sz w:val="18"/>
                <w:szCs w:val="18"/>
                <w14:textFill>
                  <w14:solidFill>
                    <w14:schemeClr w14:val="tx1">
                      <w14:lumMod w14:val="75000"/>
                      <w14:lumOff w14:val="25000"/>
                    </w14:schemeClr>
                  </w14:solidFill>
                </w14:textFill>
              </w:rPr>
              <w:t>●</w:t>
            </w:r>
            <w:r>
              <w:rPr>
                <w:color w:val="404040" w:themeColor="text1" w:themeTint="BF"/>
                <w:spacing w:val="-32"/>
                <w:sz w:val="18"/>
                <w:szCs w:val="18"/>
                <w14:textFill>
                  <w14:solidFill>
                    <w14:schemeClr w14:val="tx1">
                      <w14:lumMod w14:val="75000"/>
                      <w14:lumOff w14:val="25000"/>
                    </w14:schemeClr>
                  </w14:solidFill>
                </w14:textFill>
              </w:rPr>
              <w:t xml:space="preserve"> </w:t>
            </w:r>
            <w:r>
              <w:rPr>
                <w:color w:val="404040" w:themeColor="text1" w:themeTint="BF"/>
                <w:spacing w:val="-3"/>
                <w:sz w:val="18"/>
                <w:szCs w:val="18"/>
                <w14:textFill>
                  <w14:solidFill>
                    <w14:schemeClr w14:val="tx1">
                      <w14:lumMod w14:val="75000"/>
                      <w14:lumOff w14:val="25000"/>
                    </w14:schemeClr>
                  </w14:solidFill>
                </w14:textFill>
              </w:rPr>
              <w:t>各国出入境卡、海关行李申报单等均可请领队协助填写。进出海关时，请听从领队指示配合团体行动，以免与团体</w:t>
            </w:r>
            <w:r>
              <w:rPr>
                <w:color w:val="404040" w:themeColor="text1" w:themeTint="BF"/>
                <w:spacing w:val="-4"/>
                <w:sz w:val="18"/>
                <w:szCs w:val="18"/>
                <w14:textFill>
                  <w14:solidFill>
                    <w14:schemeClr w14:val="tx1">
                      <w14:lumMod w14:val="75000"/>
                      <w14:lumOff w14:val="25000"/>
                    </w14:schemeClr>
                  </w14:solidFill>
                </w14:textFill>
              </w:rPr>
              <w:t>走散，影响出入</w:t>
            </w:r>
            <w:r>
              <w:rPr>
                <w:color w:val="404040" w:themeColor="text1" w:themeTint="BF"/>
                <w:sz w:val="18"/>
                <w:szCs w:val="18"/>
                <w14:textFill>
                  <w14:solidFill>
                    <w14:schemeClr w14:val="tx1">
                      <w14:lumMod w14:val="75000"/>
                      <w14:lumOff w14:val="25000"/>
                    </w14:schemeClr>
                  </w14:solidFill>
                </w14:textFill>
              </w:rPr>
              <w:t xml:space="preserve"> </w:t>
            </w:r>
            <w:r>
              <w:rPr>
                <w:color w:val="404040" w:themeColor="text1" w:themeTint="BF"/>
                <w:spacing w:val="-3"/>
                <w:sz w:val="18"/>
                <w:szCs w:val="18"/>
                <w14:textFill>
                  <w14:solidFill>
                    <w14:schemeClr w14:val="tx1">
                      <w14:lumMod w14:val="75000"/>
                      <w14:lumOff w14:val="25000"/>
                    </w14:schemeClr>
                  </w14:solidFill>
                </w14:textFill>
              </w:rPr>
              <w:t>海关之时间。购物须知及免税烟酒：以观光为主，若看到喜欢或合适的物品，请速决定是否购买以免影响其他游客旅程时间。</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169" w:leftChars="30" w:right="113" w:hanging="106"/>
              <w:textAlignment w:val="baseline"/>
              <w:rPr>
                <w:color w:val="404040" w:themeColor="text1" w:themeTint="BF"/>
                <w:sz w:val="18"/>
                <w:szCs w:val="18"/>
                <w14:textFill>
                  <w14:solidFill>
                    <w14:schemeClr w14:val="tx1">
                      <w14:lumMod w14:val="75000"/>
                      <w14:lumOff w14:val="25000"/>
                    </w14:schemeClr>
                  </w14:solidFill>
                </w14:textFill>
              </w:rPr>
            </w:pPr>
            <w:r>
              <w:rPr>
                <w:color w:val="404040" w:themeColor="text1" w:themeTint="BF"/>
                <w:spacing w:val="-2"/>
                <w:sz w:val="18"/>
                <w:szCs w:val="18"/>
                <w14:textFill>
                  <w14:solidFill>
                    <w14:schemeClr w14:val="tx1">
                      <w14:lumMod w14:val="75000"/>
                      <w14:lumOff w14:val="25000"/>
                    </w14:schemeClr>
                  </w14:solidFill>
                </w14:textFill>
              </w:rPr>
              <w:t>●</w:t>
            </w:r>
            <w:r>
              <w:rPr>
                <w:color w:val="404040" w:themeColor="text1" w:themeTint="BF"/>
                <w:spacing w:val="-30"/>
                <w:sz w:val="18"/>
                <w:szCs w:val="18"/>
                <w14:textFill>
                  <w14:solidFill>
                    <w14:schemeClr w14:val="tx1">
                      <w14:lumMod w14:val="75000"/>
                      <w14:lumOff w14:val="25000"/>
                    </w14:schemeClr>
                  </w14:solidFill>
                </w14:textFill>
              </w:rPr>
              <w:t xml:space="preserve"> </w:t>
            </w:r>
            <w:r>
              <w:rPr>
                <w:color w:val="404040" w:themeColor="text1" w:themeTint="BF"/>
                <w:spacing w:val="-2"/>
                <w:sz w:val="18"/>
                <w:szCs w:val="18"/>
                <w14:textFill>
                  <w14:solidFill>
                    <w14:schemeClr w14:val="tx1">
                      <w14:lumMod w14:val="75000"/>
                      <w14:lumOff w14:val="25000"/>
                    </w14:schemeClr>
                  </w14:solidFill>
                </w14:textFill>
              </w:rPr>
              <w:t>飞机上航班座位按姓氏英文字母编排，若需调整座位待起飞后再自行调整；飞机起降及用</w:t>
            </w:r>
            <w:r>
              <w:rPr>
                <w:color w:val="404040" w:themeColor="text1" w:themeTint="BF"/>
                <w:spacing w:val="-3"/>
                <w:sz w:val="18"/>
                <w:szCs w:val="18"/>
                <w14:textFill>
                  <w14:solidFill>
                    <w14:schemeClr w14:val="tx1">
                      <w14:lumMod w14:val="75000"/>
                      <w14:lumOff w14:val="25000"/>
                    </w14:schemeClr>
                  </w14:solidFill>
                </w14:textFill>
              </w:rPr>
              <w:t>餐，座椅排背需放直；NOSMOKING</w:t>
            </w:r>
            <w:r>
              <w:rPr>
                <w:color w:val="404040" w:themeColor="text1" w:themeTint="BF"/>
                <w:spacing w:val="46"/>
                <w:sz w:val="18"/>
                <w:szCs w:val="18"/>
                <w14:textFill>
                  <w14:solidFill>
                    <w14:schemeClr w14:val="tx1">
                      <w14:lumMod w14:val="75000"/>
                      <w14:lumOff w14:val="25000"/>
                    </w14:schemeClr>
                  </w14:solidFill>
                </w14:textFill>
              </w:rPr>
              <w:t xml:space="preserve"> </w:t>
            </w:r>
            <w:r>
              <w:rPr>
                <w:color w:val="404040" w:themeColor="text1" w:themeTint="BF"/>
                <w:spacing w:val="-3"/>
                <w:sz w:val="18"/>
                <w:szCs w:val="18"/>
                <w14:textFill>
                  <w14:solidFill>
                    <w14:schemeClr w14:val="tx1">
                      <w14:lumMod w14:val="75000"/>
                      <w14:lumOff w14:val="25000"/>
                    </w14:schemeClr>
                  </w14:solidFill>
                </w14:textFill>
              </w:rPr>
              <w:t>即</w:t>
            </w:r>
            <w:r>
              <w:rPr>
                <w:color w:val="404040" w:themeColor="text1" w:themeTint="BF"/>
                <w:sz w:val="18"/>
                <w:szCs w:val="18"/>
                <w14:textFill>
                  <w14:solidFill>
                    <w14:schemeClr w14:val="tx1">
                      <w14:lumMod w14:val="75000"/>
                      <w14:lumOff w14:val="25000"/>
                    </w14:schemeClr>
                  </w14:solidFill>
                </w14:textFill>
              </w:rPr>
              <w:t xml:space="preserve"> </w:t>
            </w:r>
            <w:r>
              <w:rPr>
                <w:color w:val="404040" w:themeColor="text1" w:themeTint="BF"/>
                <w:spacing w:val="-3"/>
                <w:sz w:val="18"/>
                <w:szCs w:val="18"/>
                <w14:textFill>
                  <w14:solidFill>
                    <w14:schemeClr w14:val="tx1">
                      <w14:lumMod w14:val="75000"/>
                      <w14:lumOff w14:val="25000"/>
                    </w14:schemeClr>
                  </w14:solidFill>
                </w14:textFill>
              </w:rPr>
              <w:t>禁止吸烟，FASTEN SEAT</w:t>
            </w:r>
            <w:r>
              <w:rPr>
                <w:color w:val="404040" w:themeColor="text1" w:themeTint="BF"/>
                <w:spacing w:val="15"/>
                <w:w w:val="101"/>
                <w:sz w:val="18"/>
                <w:szCs w:val="18"/>
                <w14:textFill>
                  <w14:solidFill>
                    <w14:schemeClr w14:val="tx1">
                      <w14:lumMod w14:val="75000"/>
                      <w14:lumOff w14:val="25000"/>
                    </w14:schemeClr>
                  </w14:solidFill>
                </w14:textFill>
              </w:rPr>
              <w:t xml:space="preserve"> </w:t>
            </w:r>
            <w:r>
              <w:rPr>
                <w:color w:val="404040" w:themeColor="text1" w:themeTint="BF"/>
                <w:spacing w:val="-3"/>
                <w:sz w:val="18"/>
                <w:szCs w:val="18"/>
                <w14:textFill>
                  <w14:solidFill>
                    <w14:schemeClr w14:val="tx1">
                      <w14:lumMod w14:val="75000"/>
                      <w14:lumOff w14:val="25000"/>
                    </w14:schemeClr>
                  </w14:solidFill>
                </w14:textFill>
              </w:rPr>
              <w:t>BELT</w:t>
            </w:r>
            <w:r>
              <w:rPr>
                <w:color w:val="404040" w:themeColor="text1" w:themeTint="BF"/>
                <w:spacing w:val="40"/>
                <w:sz w:val="18"/>
                <w:szCs w:val="18"/>
                <w14:textFill>
                  <w14:solidFill>
                    <w14:schemeClr w14:val="tx1">
                      <w14:lumMod w14:val="75000"/>
                      <w14:lumOff w14:val="25000"/>
                    </w14:schemeClr>
                  </w14:solidFill>
                </w14:textFill>
              </w:rPr>
              <w:t xml:space="preserve"> </w:t>
            </w:r>
            <w:r>
              <w:rPr>
                <w:color w:val="404040" w:themeColor="text1" w:themeTint="BF"/>
                <w:spacing w:val="-3"/>
                <w:sz w:val="18"/>
                <w:szCs w:val="18"/>
                <w14:textFill>
                  <w14:solidFill>
                    <w14:schemeClr w14:val="tx1">
                      <w14:lumMod w14:val="75000"/>
                      <w14:lumOff w14:val="25000"/>
                    </w14:schemeClr>
                  </w14:solidFill>
                </w14:textFill>
              </w:rPr>
              <w:t>即系上安全带；非必要时勿随意走动，为了</w:t>
            </w:r>
            <w:r>
              <w:rPr>
                <w:color w:val="404040" w:themeColor="text1" w:themeTint="BF"/>
                <w:spacing w:val="-4"/>
                <w:sz w:val="18"/>
                <w:szCs w:val="18"/>
                <w14:textFill>
                  <w14:solidFill>
                    <w14:schemeClr w14:val="tx1">
                      <w14:lumMod w14:val="75000"/>
                      <w14:lumOff w14:val="25000"/>
                    </w14:schemeClr>
                  </w14:solidFill>
                </w14:textFill>
              </w:rPr>
              <w:t>安全请务必遵守；</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z w:val="18"/>
                <w:szCs w:val="18"/>
                <w14:textFill>
                  <w14:solidFill>
                    <w14:schemeClr w14:val="tx1">
                      <w14:lumMod w14:val="75000"/>
                      <w14:lumOff w14:val="25000"/>
                    </w14:schemeClr>
                  </w14:solidFill>
                </w14:textFill>
              </w:rPr>
            </w:pPr>
            <w:r>
              <w:rPr>
                <w:color w:val="404040" w:themeColor="text1" w:themeTint="BF"/>
                <w:spacing w:val="-3"/>
                <w:sz w:val="18"/>
                <w:szCs w:val="18"/>
                <w14:textFill>
                  <w14:solidFill>
                    <w14:schemeClr w14:val="tx1">
                      <w14:lumMod w14:val="75000"/>
                      <w14:lumOff w14:val="25000"/>
                    </w14:schemeClr>
                  </w14:solidFill>
                </w14:textFill>
              </w:rPr>
              <w:t>●</w:t>
            </w:r>
            <w:r>
              <w:rPr>
                <w:color w:val="404040" w:themeColor="text1" w:themeTint="BF"/>
                <w:spacing w:val="-26"/>
                <w:sz w:val="18"/>
                <w:szCs w:val="18"/>
                <w14:textFill>
                  <w14:solidFill>
                    <w14:schemeClr w14:val="tx1">
                      <w14:lumMod w14:val="75000"/>
                      <w14:lumOff w14:val="25000"/>
                    </w14:schemeClr>
                  </w14:solidFill>
                </w14:textFill>
              </w:rPr>
              <w:t xml:space="preserve"> </w:t>
            </w:r>
            <w:r>
              <w:rPr>
                <w:color w:val="404040" w:themeColor="text1" w:themeTint="BF"/>
                <w:spacing w:val="-3"/>
                <w:sz w:val="18"/>
                <w:szCs w:val="18"/>
                <w14:textFill>
                  <w14:solidFill>
                    <w14:schemeClr w14:val="tx1">
                      <w14:lumMod w14:val="75000"/>
                      <w14:lumOff w14:val="25000"/>
                    </w14:schemeClr>
                  </w14:solidFill>
                </w14:textFill>
              </w:rPr>
              <w:t>为避免不必要之尴尬 ，请勿擅取酒店内和飞机上任何物品；若需留为纪念，请提出</w:t>
            </w:r>
            <w:r>
              <w:rPr>
                <w:color w:val="404040" w:themeColor="text1" w:themeTint="BF"/>
                <w:spacing w:val="-4"/>
                <w:sz w:val="18"/>
                <w:szCs w:val="18"/>
                <w14:textFill>
                  <w14:solidFill>
                    <w14:schemeClr w14:val="tx1">
                      <w14:lumMod w14:val="75000"/>
                      <w14:lumOff w14:val="25000"/>
                    </w14:schemeClr>
                  </w14:solidFill>
                </w14:textFill>
              </w:rPr>
              <w:t>购买。</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z w:val="18"/>
                <w:szCs w:val="18"/>
                <w14:textFill>
                  <w14:solidFill>
                    <w14:schemeClr w14:val="tx1">
                      <w14:lumMod w14:val="75000"/>
                      <w14:lumOff w14:val="25000"/>
                    </w14:schemeClr>
                  </w14:solidFill>
                </w14:textFill>
              </w:rPr>
            </w:pPr>
            <w:r>
              <w:rPr>
                <w:color w:val="404040" w:themeColor="text1" w:themeTint="BF"/>
                <w:spacing w:val="-3"/>
                <w:sz w:val="18"/>
                <w:szCs w:val="18"/>
                <w14:textFill>
                  <w14:solidFill>
                    <w14:schemeClr w14:val="tx1">
                      <w14:lumMod w14:val="75000"/>
                      <w14:lumOff w14:val="25000"/>
                    </w14:schemeClr>
                  </w14:solidFill>
                </w14:textFill>
              </w:rPr>
              <w:t>●</w:t>
            </w:r>
            <w:r>
              <w:rPr>
                <w:color w:val="404040" w:themeColor="text1" w:themeTint="BF"/>
                <w:spacing w:val="-30"/>
                <w:sz w:val="18"/>
                <w:szCs w:val="18"/>
                <w14:textFill>
                  <w14:solidFill>
                    <w14:schemeClr w14:val="tx1">
                      <w14:lumMod w14:val="75000"/>
                      <w14:lumOff w14:val="25000"/>
                    </w14:schemeClr>
                  </w14:solidFill>
                </w14:textFill>
              </w:rPr>
              <w:t xml:space="preserve"> </w:t>
            </w:r>
            <w:r>
              <w:rPr>
                <w:color w:val="404040" w:themeColor="text1" w:themeTint="BF"/>
                <w:spacing w:val="-3"/>
                <w:sz w:val="18"/>
                <w:szCs w:val="18"/>
                <w14:textFill>
                  <w14:solidFill>
                    <w14:schemeClr w14:val="tx1">
                      <w14:lumMod w14:val="75000"/>
                      <w14:lumOff w14:val="25000"/>
                    </w14:schemeClr>
                  </w14:solidFill>
                </w14:textFill>
              </w:rPr>
              <w:t>乘坐游览车时，请注意巴士公司名称、颜色、车号，以免停车时找不到车；请保持车内整</w:t>
            </w:r>
            <w:r>
              <w:rPr>
                <w:color w:val="404040" w:themeColor="text1" w:themeTint="BF"/>
                <w:spacing w:val="-4"/>
                <w:sz w:val="18"/>
                <w:szCs w:val="18"/>
                <w14:textFill>
                  <w14:solidFill>
                    <w14:schemeClr w14:val="tx1">
                      <w14:lumMod w14:val="75000"/>
                      <w14:lumOff w14:val="25000"/>
                    </w14:schemeClr>
                  </w14:solidFill>
                </w14:textFill>
              </w:rPr>
              <w:t>洁，旅游巴士上禁止吸烟。</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z w:val="18"/>
                <w:szCs w:val="18"/>
                <w14:textFill>
                  <w14:solidFill>
                    <w14:schemeClr w14:val="tx1">
                      <w14:lumMod w14:val="75000"/>
                      <w14:lumOff w14:val="25000"/>
                    </w14:schemeClr>
                  </w14:solidFill>
                </w14:textFill>
              </w:rPr>
            </w:pPr>
            <w:r>
              <w:rPr>
                <w:color w:val="404040" w:themeColor="text1" w:themeTint="BF"/>
                <w:spacing w:val="-2"/>
                <w:sz w:val="18"/>
                <w:szCs w:val="18"/>
                <w14:textFill>
                  <w14:solidFill>
                    <w14:schemeClr w14:val="tx1">
                      <w14:lumMod w14:val="75000"/>
                      <w14:lumOff w14:val="25000"/>
                    </w14:schemeClr>
                  </w14:solidFill>
                </w14:textFill>
              </w:rPr>
              <w:t>●</w:t>
            </w:r>
            <w:r>
              <w:rPr>
                <w:color w:val="404040" w:themeColor="text1" w:themeTint="BF"/>
                <w:spacing w:val="-29"/>
                <w:sz w:val="18"/>
                <w:szCs w:val="18"/>
                <w14:textFill>
                  <w14:solidFill>
                    <w14:schemeClr w14:val="tx1">
                      <w14:lumMod w14:val="75000"/>
                      <w14:lumOff w14:val="25000"/>
                    </w14:schemeClr>
                  </w14:solidFill>
                </w14:textFill>
              </w:rPr>
              <w:t xml:space="preserve"> </w:t>
            </w:r>
            <w:r>
              <w:rPr>
                <w:color w:val="404040" w:themeColor="text1" w:themeTint="BF"/>
                <w:spacing w:val="-2"/>
                <w:sz w:val="18"/>
                <w:szCs w:val="18"/>
                <w14:textFill>
                  <w14:solidFill>
                    <w14:schemeClr w14:val="tx1">
                      <w14:lumMod w14:val="75000"/>
                      <w14:lumOff w14:val="25000"/>
                    </w14:schemeClr>
                  </w14:solidFill>
                </w14:textFill>
              </w:rPr>
              <w:t>请紧记约定集合时间地点，务必准时集合上车以免影响旅游行程。旅程中若遇特殊情况而须调整，当以</w:t>
            </w:r>
            <w:r>
              <w:rPr>
                <w:color w:val="404040" w:themeColor="text1" w:themeTint="BF"/>
                <w:spacing w:val="-3"/>
                <w:sz w:val="18"/>
                <w:szCs w:val="18"/>
                <w14:textFill>
                  <w14:solidFill>
                    <w14:schemeClr w14:val="tx1">
                      <w14:lumMod w14:val="75000"/>
                      <w14:lumOff w14:val="25000"/>
                    </w14:schemeClr>
                  </w14:solidFill>
                </w14:textFill>
              </w:rPr>
              <w:t>领队安排后通告为准。</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z w:val="18"/>
                <w:szCs w:val="18"/>
                <w14:textFill>
                  <w14:solidFill>
                    <w14:schemeClr w14:val="tx1">
                      <w14:lumMod w14:val="75000"/>
                      <w14:lumOff w14:val="25000"/>
                    </w14:schemeClr>
                  </w14:solidFill>
                </w14:textFill>
              </w:rPr>
            </w:pPr>
            <w:r>
              <w:rPr>
                <w:color w:val="404040" w:themeColor="text1" w:themeTint="BF"/>
                <w:spacing w:val="-4"/>
                <w:sz w:val="18"/>
                <w:szCs w:val="18"/>
                <w14:textFill>
                  <w14:solidFill>
                    <w14:schemeClr w14:val="tx1">
                      <w14:lumMod w14:val="75000"/>
                      <w14:lumOff w14:val="25000"/>
                    </w14:schemeClr>
                  </w14:solidFill>
                </w14:textFill>
              </w:rPr>
              <w:t>●</w:t>
            </w:r>
            <w:r>
              <w:rPr>
                <w:color w:val="404040" w:themeColor="text1" w:themeTint="BF"/>
                <w:spacing w:val="-13"/>
                <w:sz w:val="18"/>
                <w:szCs w:val="18"/>
                <w14:textFill>
                  <w14:solidFill>
                    <w14:schemeClr w14:val="tx1">
                      <w14:lumMod w14:val="75000"/>
                      <w14:lumOff w14:val="25000"/>
                    </w14:schemeClr>
                  </w14:solidFill>
                </w14:textFill>
              </w:rPr>
              <w:t xml:space="preserve"> </w:t>
            </w:r>
            <w:r>
              <w:rPr>
                <w:color w:val="404040" w:themeColor="text1" w:themeTint="BF"/>
                <w:spacing w:val="-4"/>
                <w:sz w:val="18"/>
                <w:szCs w:val="18"/>
                <w14:textFill>
                  <w14:solidFill>
                    <w14:schemeClr w14:val="tx1">
                      <w14:lumMod w14:val="75000"/>
                      <w14:lumOff w14:val="25000"/>
                    </w14:schemeClr>
                  </w14:solidFill>
                </w14:textFill>
              </w:rPr>
              <w:t>团队旅游客人须随团行动，如需境外中途离团，按当地接待社规定，将向客人收取离团费，离团费及当天其它剩余费用不予退还。</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z w:val="18"/>
                <w:szCs w:val="18"/>
                <w14:textFill>
                  <w14:solidFill>
                    <w14:schemeClr w14:val="tx1">
                      <w14:lumMod w14:val="75000"/>
                      <w14:lumOff w14:val="25000"/>
                    </w14:schemeClr>
                  </w14:solidFill>
                </w14:textFill>
              </w:rPr>
            </w:pPr>
            <w:r>
              <w:rPr>
                <w:color w:val="404040" w:themeColor="text1" w:themeTint="BF"/>
                <w:spacing w:val="-2"/>
                <w:sz w:val="18"/>
                <w:szCs w:val="18"/>
                <w14:textFill>
                  <w14:solidFill>
                    <w14:schemeClr w14:val="tx1">
                      <w14:lumMod w14:val="75000"/>
                      <w14:lumOff w14:val="25000"/>
                    </w14:schemeClr>
                  </w14:solidFill>
                </w14:textFill>
              </w:rPr>
              <w:t>●</w:t>
            </w:r>
            <w:r>
              <w:rPr>
                <w:color w:val="404040" w:themeColor="text1" w:themeTint="BF"/>
                <w:spacing w:val="-20"/>
                <w:sz w:val="18"/>
                <w:szCs w:val="18"/>
                <w14:textFill>
                  <w14:solidFill>
                    <w14:schemeClr w14:val="tx1">
                      <w14:lumMod w14:val="75000"/>
                      <w14:lumOff w14:val="25000"/>
                    </w14:schemeClr>
                  </w14:solidFill>
                </w14:textFill>
              </w:rPr>
              <w:t xml:space="preserve"> </w:t>
            </w:r>
            <w:r>
              <w:rPr>
                <w:color w:val="404040" w:themeColor="text1" w:themeTint="BF"/>
                <w:spacing w:val="-2"/>
                <w:sz w:val="18"/>
                <w:szCs w:val="18"/>
                <w14:textFill>
                  <w14:solidFill>
                    <w14:schemeClr w14:val="tx1">
                      <w14:lumMod w14:val="75000"/>
                      <w14:lumOff w14:val="25000"/>
                    </w14:schemeClr>
                  </w14:solidFill>
                </w14:textFill>
              </w:rPr>
              <w:t>国际惯例小费是服务的报酬，游客请支付服务人员（如行李生、床头小费等）以示奖励。</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170" w:leftChars="30" w:right="113" w:hanging="107"/>
              <w:textAlignment w:val="baseline"/>
              <w:rPr>
                <w:color w:val="404040" w:themeColor="text1" w:themeTint="BF"/>
                <w:sz w:val="18"/>
                <w:szCs w:val="18"/>
                <w14:textFill>
                  <w14:solidFill>
                    <w14:schemeClr w14:val="tx1">
                      <w14:lumMod w14:val="75000"/>
                      <w14:lumOff w14:val="25000"/>
                    </w14:schemeClr>
                  </w14:solidFill>
                </w14:textFill>
              </w:rPr>
            </w:pPr>
            <w:r>
              <w:rPr>
                <w:color w:val="404040" w:themeColor="text1" w:themeTint="BF"/>
                <w:spacing w:val="-3"/>
                <w:sz w:val="18"/>
                <w:szCs w:val="18"/>
                <w14:textFill>
                  <w14:solidFill>
                    <w14:schemeClr w14:val="tx1">
                      <w14:lumMod w14:val="75000"/>
                      <w14:lumOff w14:val="25000"/>
                    </w14:schemeClr>
                  </w14:solidFill>
                </w14:textFill>
              </w:rPr>
              <w:t>●</w:t>
            </w:r>
            <w:r>
              <w:rPr>
                <w:color w:val="404040" w:themeColor="text1" w:themeTint="BF"/>
                <w:spacing w:val="-30"/>
                <w:sz w:val="18"/>
                <w:szCs w:val="18"/>
                <w14:textFill>
                  <w14:solidFill>
                    <w14:schemeClr w14:val="tx1">
                      <w14:lumMod w14:val="75000"/>
                      <w14:lumOff w14:val="25000"/>
                    </w14:schemeClr>
                  </w14:solidFill>
                </w14:textFill>
              </w:rPr>
              <w:t xml:space="preserve"> </w:t>
            </w:r>
            <w:r>
              <w:rPr>
                <w:color w:val="404040" w:themeColor="text1" w:themeTint="BF"/>
                <w:spacing w:val="-3"/>
                <w:sz w:val="18"/>
                <w:szCs w:val="18"/>
                <w14:textFill>
                  <w14:solidFill>
                    <w14:schemeClr w14:val="tx1">
                      <w14:lumMod w14:val="75000"/>
                      <w14:lumOff w14:val="25000"/>
                    </w14:schemeClr>
                  </w14:solidFill>
                </w14:textFill>
              </w:rPr>
              <w:t>酒店住宿注意，在大厅等待分配房号和钥匙时请保持安静。标准房间二人一间为原则，若出现单男单女情况</w:t>
            </w:r>
            <w:r>
              <w:rPr>
                <w:color w:val="404040" w:themeColor="text1" w:themeTint="BF"/>
                <w:spacing w:val="-4"/>
                <w:sz w:val="18"/>
                <w:szCs w:val="18"/>
                <w14:textFill>
                  <w14:solidFill>
                    <w14:schemeClr w14:val="tx1">
                      <w14:lumMod w14:val="75000"/>
                      <w14:lumOff w14:val="25000"/>
                    </w14:schemeClr>
                  </w14:solidFill>
                </w14:textFill>
              </w:rPr>
              <w:t>，旅行社有权采取加床</w:t>
            </w:r>
            <w:r>
              <w:rPr>
                <w:color w:val="404040" w:themeColor="text1" w:themeTint="BF"/>
                <w:sz w:val="18"/>
                <w:szCs w:val="18"/>
                <w14:textFill>
                  <w14:solidFill>
                    <w14:schemeClr w14:val="tx1">
                      <w14:lumMod w14:val="75000"/>
                      <w14:lumOff w14:val="25000"/>
                    </w14:schemeClr>
                  </w14:solidFill>
                </w14:textFill>
              </w:rPr>
              <w:t xml:space="preserve"> </w:t>
            </w:r>
            <w:r>
              <w:rPr>
                <w:color w:val="404040" w:themeColor="text1" w:themeTint="BF"/>
                <w:spacing w:val="-2"/>
                <w:sz w:val="18"/>
                <w:szCs w:val="18"/>
                <w14:textFill>
                  <w14:solidFill>
                    <w14:schemeClr w14:val="tx1">
                      <w14:lumMod w14:val="75000"/>
                      <w14:lumOff w14:val="25000"/>
                    </w14:schemeClr>
                  </w14:solidFill>
                </w14:textFill>
              </w:rPr>
              <w:t>措施。外出时将钥匙放置于柜台，以便同房者使用。如要求服务生提行李或房间送开水均要给相当于</w:t>
            </w:r>
            <w:r>
              <w:rPr>
                <w:rFonts w:hint="eastAsia"/>
                <w:color w:val="404040" w:themeColor="text1" w:themeTint="BF"/>
                <w:spacing w:val="-2"/>
                <w:sz w:val="18"/>
                <w:szCs w:val="18"/>
                <w:lang w:val="en-US" w:eastAsia="zh-CN"/>
                <w14:textFill>
                  <w14:solidFill>
                    <w14:schemeClr w14:val="tx1">
                      <w14:lumMod w14:val="75000"/>
                      <w14:lumOff w14:val="25000"/>
                    </w14:schemeClr>
                  </w14:solidFill>
                </w14:textFill>
              </w:rPr>
              <w:t xml:space="preserve"> </w:t>
            </w:r>
            <w:r>
              <w:rPr>
                <w:color w:val="404040" w:themeColor="text1" w:themeTint="BF"/>
                <w:spacing w:val="-2"/>
                <w:sz w:val="18"/>
                <w:szCs w:val="18"/>
                <w14:textFill>
                  <w14:solidFill>
                    <w14:schemeClr w14:val="tx1">
                      <w14:lumMod w14:val="75000"/>
                      <w14:lumOff w14:val="25000"/>
                    </w14:schemeClr>
                  </w14:solidFill>
                </w14:textFill>
              </w:rPr>
              <w:t>5-10</w:t>
            </w:r>
            <w:r>
              <w:rPr>
                <w:color w:val="404040" w:themeColor="text1" w:themeTint="BF"/>
                <w:spacing w:val="41"/>
                <w:sz w:val="18"/>
                <w:szCs w:val="18"/>
                <w14:textFill>
                  <w14:solidFill>
                    <w14:schemeClr w14:val="tx1">
                      <w14:lumMod w14:val="75000"/>
                      <w14:lumOff w14:val="25000"/>
                    </w14:schemeClr>
                  </w14:solidFill>
                </w14:textFill>
              </w:rPr>
              <w:t xml:space="preserve"> </w:t>
            </w:r>
            <w:r>
              <w:rPr>
                <w:color w:val="404040" w:themeColor="text1" w:themeTint="BF"/>
                <w:spacing w:val="-2"/>
                <w:sz w:val="18"/>
                <w:szCs w:val="18"/>
                <w14:textFill>
                  <w14:solidFill>
                    <w14:schemeClr w14:val="tx1">
                      <w14:lumMod w14:val="75000"/>
                      <w14:lumOff w14:val="25000"/>
                    </w14:schemeClr>
                  </w14:solidFill>
                </w14:textFill>
              </w:rPr>
              <w:t>元人民币</w:t>
            </w:r>
            <w:r>
              <w:rPr>
                <w:color w:val="404040" w:themeColor="text1" w:themeTint="BF"/>
                <w:spacing w:val="-3"/>
                <w:sz w:val="18"/>
                <w:szCs w:val="18"/>
                <w14:textFill>
                  <w14:solidFill>
                    <w14:schemeClr w14:val="tx1">
                      <w14:lumMod w14:val="75000"/>
                      <w14:lumOff w14:val="25000"/>
                    </w14:schemeClr>
                  </w14:solidFill>
                </w14:textFill>
              </w:rPr>
              <w:t>的小费。请勿</w:t>
            </w:r>
            <w:r>
              <w:rPr>
                <w:color w:val="404040" w:themeColor="text1" w:themeTint="BF"/>
                <w:sz w:val="18"/>
                <w:szCs w:val="18"/>
                <w14:textFill>
                  <w14:solidFill>
                    <w14:schemeClr w14:val="tx1">
                      <w14:lumMod w14:val="75000"/>
                      <w14:lumOff w14:val="25000"/>
                    </w14:schemeClr>
                  </w14:solidFill>
                </w14:textFill>
              </w:rPr>
              <w:t xml:space="preserve"> </w:t>
            </w:r>
            <w:r>
              <w:rPr>
                <w:color w:val="404040" w:themeColor="text1" w:themeTint="BF"/>
                <w:spacing w:val="-1"/>
                <w:sz w:val="18"/>
                <w:szCs w:val="18"/>
                <w14:textFill>
                  <w14:solidFill>
                    <w14:schemeClr w14:val="tx1">
                      <w14:lumMod w14:val="75000"/>
                      <w14:lumOff w14:val="25000"/>
                    </w14:schemeClr>
                  </w14:solidFill>
                </w14:textFill>
              </w:rPr>
              <w:t>在酒店内或房间外的走廊大声喧哗，或衣冠不整地走动。退房时请在前台结清电话费、饮料费等个人消</w:t>
            </w:r>
            <w:r>
              <w:rPr>
                <w:color w:val="404040" w:themeColor="text1" w:themeTint="BF"/>
                <w:spacing w:val="-2"/>
                <w:sz w:val="18"/>
                <w:szCs w:val="18"/>
                <w14:textFill>
                  <w14:solidFill>
                    <w14:schemeClr w14:val="tx1">
                      <w14:lumMod w14:val="75000"/>
                      <w14:lumOff w14:val="25000"/>
                    </w14:schemeClr>
                  </w14:solidFill>
                </w14:textFill>
              </w:rPr>
              <w:t>费；离开酒店外出请携带酒店名片，以防迷路时备用。客人需随身携带贵重物品，可在酒店开设免费保险箱；若遗失随身物品，</w:t>
            </w:r>
            <w:r>
              <w:rPr>
                <w:color w:val="404040" w:themeColor="text1" w:themeTint="BF"/>
                <w:spacing w:val="-3"/>
                <w:sz w:val="18"/>
                <w:szCs w:val="18"/>
                <w14:textFill>
                  <w14:solidFill>
                    <w14:schemeClr w14:val="tx1">
                      <w14:lumMod w14:val="75000"/>
                      <w14:lumOff w14:val="25000"/>
                    </w14:schemeClr>
                  </w14:solidFill>
                </w14:textFill>
              </w:rPr>
              <w:t xml:space="preserve"> 保险公司很难受理赔偿事</w:t>
            </w:r>
            <w:r>
              <w:rPr>
                <w:color w:val="404040" w:themeColor="text1" w:themeTint="BF"/>
                <w:spacing w:val="-2"/>
                <w:sz w:val="18"/>
                <w:szCs w:val="18"/>
                <w14:textFill>
                  <w14:solidFill>
                    <w14:schemeClr w14:val="tx1">
                      <w14:lumMod w14:val="75000"/>
                      <w14:lumOff w14:val="25000"/>
                    </w14:schemeClr>
                  </w14:solidFill>
                </w14:textFill>
              </w:rPr>
              <w:t>宜。</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z w:val="18"/>
                <w:szCs w:val="18"/>
                <w14:textFill>
                  <w14:solidFill>
                    <w14:schemeClr w14:val="tx1">
                      <w14:lumMod w14:val="75000"/>
                      <w14:lumOff w14:val="25000"/>
                    </w14:schemeClr>
                  </w14:solidFill>
                </w14:textFill>
              </w:rPr>
            </w:pPr>
            <w:r>
              <w:rPr>
                <w:color w:val="404040" w:themeColor="text1" w:themeTint="BF"/>
                <w:spacing w:val="-1"/>
                <w:sz w:val="18"/>
                <w:szCs w:val="18"/>
                <w14:textFill>
                  <w14:solidFill>
                    <w14:schemeClr w14:val="tx1">
                      <w14:lumMod w14:val="75000"/>
                      <w14:lumOff w14:val="25000"/>
                    </w14:schemeClr>
                  </w14:solidFill>
                </w14:textFill>
              </w:rPr>
              <w:t>●</w:t>
            </w:r>
            <w:r>
              <w:rPr>
                <w:color w:val="404040" w:themeColor="text1" w:themeTint="BF"/>
                <w:spacing w:val="-31"/>
                <w:sz w:val="18"/>
                <w:szCs w:val="18"/>
                <w14:textFill>
                  <w14:solidFill>
                    <w14:schemeClr w14:val="tx1">
                      <w14:lumMod w14:val="75000"/>
                      <w14:lumOff w14:val="25000"/>
                    </w14:schemeClr>
                  </w14:solidFill>
                </w14:textFill>
              </w:rPr>
              <w:t xml:space="preserve"> </w:t>
            </w:r>
            <w:r>
              <w:rPr>
                <w:color w:val="404040" w:themeColor="text1" w:themeTint="BF"/>
                <w:spacing w:val="-1"/>
                <w:sz w:val="18"/>
                <w:szCs w:val="18"/>
                <w14:textFill>
                  <w14:solidFill>
                    <w14:schemeClr w14:val="tx1">
                      <w14:lumMod w14:val="75000"/>
                      <w14:lumOff w14:val="25000"/>
                    </w14:schemeClr>
                  </w14:solidFill>
                </w14:textFill>
              </w:rPr>
              <w:t>东南亚酒店由于环保因素无论星级均须自备牙刷、牙膏、拖鞋、电吹筒等生活用品；酒店一般都有游</w:t>
            </w:r>
            <w:r>
              <w:rPr>
                <w:color w:val="404040" w:themeColor="text1" w:themeTint="BF"/>
                <w:spacing w:val="-2"/>
                <w:sz w:val="18"/>
                <w:szCs w:val="18"/>
                <w14:textFill>
                  <w14:solidFill>
                    <w14:schemeClr w14:val="tx1">
                      <w14:lumMod w14:val="75000"/>
                      <w14:lumOff w14:val="25000"/>
                    </w14:schemeClr>
                  </w14:solidFill>
                </w14:textFill>
              </w:rPr>
              <w:t>泳池 ，请自带泳衣等用品。</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1"/>
                <w:sz w:val="18"/>
                <w:szCs w:val="18"/>
                <w14:textFill>
                  <w14:solidFill>
                    <w14:schemeClr w14:val="tx1">
                      <w14:lumMod w14:val="75000"/>
                      <w14:lumOff w14:val="25000"/>
                    </w14:schemeClr>
                  </w14:solidFill>
                </w14:textFill>
              </w:rPr>
            </w:pPr>
            <w:r>
              <w:rPr>
                <w:color w:val="404040" w:themeColor="text1" w:themeTint="BF"/>
                <w:spacing w:val="-1"/>
                <w:sz w:val="18"/>
                <w:szCs w:val="18"/>
                <w14:textFill>
                  <w14:solidFill>
                    <w14:schemeClr w14:val="tx1">
                      <w14:lumMod w14:val="75000"/>
                      <w14:lumOff w14:val="25000"/>
                    </w14:schemeClr>
                  </w14:solidFill>
                </w14:textFill>
              </w:rPr>
              <w:t>●</w:t>
            </w:r>
            <w:r>
              <w:rPr>
                <w:color w:val="404040" w:themeColor="text1" w:themeTint="BF"/>
                <w:spacing w:val="-28"/>
                <w:sz w:val="18"/>
                <w:szCs w:val="18"/>
                <w14:textFill>
                  <w14:solidFill>
                    <w14:schemeClr w14:val="tx1">
                      <w14:lumMod w14:val="75000"/>
                      <w14:lumOff w14:val="25000"/>
                    </w14:schemeClr>
                  </w14:solidFill>
                </w14:textFill>
              </w:rPr>
              <w:t xml:space="preserve"> </w:t>
            </w:r>
            <w:r>
              <w:rPr>
                <w:color w:val="404040" w:themeColor="text1" w:themeTint="BF"/>
                <w:spacing w:val="-1"/>
                <w:sz w:val="18"/>
                <w:szCs w:val="18"/>
                <w14:textFill>
                  <w14:solidFill>
                    <w14:schemeClr w14:val="tx1">
                      <w14:lumMod w14:val="75000"/>
                      <w14:lumOff w14:val="25000"/>
                    </w14:schemeClr>
                  </w14:solidFill>
                </w14:textFill>
              </w:rPr>
              <w:t>货币可在机场、当地银行或酒店兑换，汇率因素若出现客人与当地个人或</w:t>
            </w:r>
            <w:r>
              <w:rPr>
                <w:color w:val="404040" w:themeColor="text1" w:themeTint="BF"/>
                <w:spacing w:val="-2"/>
                <w:sz w:val="18"/>
                <w:szCs w:val="18"/>
                <w14:textFill>
                  <w14:solidFill>
                    <w14:schemeClr w14:val="tx1">
                      <w14:lumMod w14:val="75000"/>
                      <w14:lumOff w14:val="25000"/>
                    </w14:schemeClr>
                  </w14:solidFill>
                </w14:textFill>
              </w:rPr>
              <w:t>商铺兑换外币之纠纷责任自负。泰新马地区大</w:t>
            </w:r>
            <w:r>
              <w:rPr>
                <w:color w:val="404040" w:themeColor="text1" w:themeTint="BF"/>
                <w:spacing w:val="-29"/>
                <w:sz w:val="18"/>
                <w:szCs w:val="18"/>
                <w14:textFill>
                  <w14:solidFill>
                    <w14:schemeClr w14:val="tx1">
                      <w14:lumMod w14:val="75000"/>
                      <w14:lumOff w14:val="25000"/>
                    </w14:schemeClr>
                  </w14:solidFill>
                </w14:textFill>
              </w:rPr>
              <w:t xml:space="preserve"> </w:t>
            </w:r>
            <w:r>
              <w:rPr>
                <w:color w:val="404040" w:themeColor="text1" w:themeTint="BF"/>
                <w:spacing w:val="-1"/>
                <w:sz w:val="18"/>
                <w:szCs w:val="18"/>
                <w14:textFill>
                  <w14:solidFill>
                    <w14:schemeClr w14:val="tx1">
                      <w14:lumMod w14:val="75000"/>
                      <w14:lumOff w14:val="25000"/>
                    </w14:schemeClr>
                  </w14:solidFill>
                </w14:textFill>
              </w:rPr>
              <w:t>部分旅游购物店可使用人民币及其信用卡；</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2"/>
                <w:sz w:val="18"/>
                <w:szCs w:val="18"/>
                <w14:textFill>
                  <w14:solidFill>
                    <w14:schemeClr w14:val="tx1">
                      <w14:lumMod w14:val="75000"/>
                      <w14:lumOff w14:val="25000"/>
                    </w14:schemeClr>
                  </w14:solidFill>
                </w14:textFill>
              </w:rPr>
            </w:pPr>
            <w:r>
              <w:rPr>
                <w:color w:val="404040" w:themeColor="text1" w:themeTint="BF"/>
                <w:spacing w:val="-1"/>
                <w:sz w:val="18"/>
                <w:szCs w:val="18"/>
                <w14:textFill>
                  <w14:solidFill>
                    <w14:schemeClr w14:val="tx1">
                      <w14:lumMod w14:val="75000"/>
                      <w14:lumOff w14:val="25000"/>
                    </w14:schemeClr>
                  </w14:solidFill>
                </w14:textFill>
              </w:rPr>
              <w:t>●通讯方面，泰新马都可以使用中国全球通</w:t>
            </w:r>
            <w:r>
              <w:rPr>
                <w:color w:val="404040" w:themeColor="text1" w:themeTint="BF"/>
                <w:spacing w:val="-2"/>
                <w:sz w:val="18"/>
                <w:szCs w:val="18"/>
                <w14:textFill>
                  <w14:solidFill>
                    <w14:schemeClr w14:val="tx1">
                      <w14:lumMod w14:val="75000"/>
                      <w14:lumOff w14:val="25000"/>
                    </w14:schemeClr>
                  </w14:solidFill>
                </w14:textFill>
              </w:rPr>
              <w:t>手提电话；</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z w:val="18"/>
                <w:szCs w:val="18"/>
                <w14:textFill>
                  <w14:solidFill>
                    <w14:schemeClr w14:val="tx1">
                      <w14:lumMod w14:val="75000"/>
                      <w14:lumOff w14:val="25000"/>
                    </w14:schemeClr>
                  </w14:solidFill>
                </w14:textFill>
              </w:rPr>
            </w:pPr>
            <w:r>
              <w:rPr>
                <w:color w:val="404040" w:themeColor="text1" w:themeTint="BF"/>
                <w:spacing w:val="-1"/>
                <w:sz w:val="18"/>
                <w:szCs w:val="18"/>
                <w14:textFill>
                  <w14:solidFill>
                    <w14:schemeClr w14:val="tx1">
                      <w14:lumMod w14:val="75000"/>
                      <w14:lumOff w14:val="25000"/>
                    </w14:schemeClr>
                  </w14:solidFill>
                </w14:textFill>
              </w:rPr>
              <w:t>●</w:t>
            </w:r>
            <w:r>
              <w:rPr>
                <w:color w:val="404040" w:themeColor="text1" w:themeTint="BF"/>
                <w:spacing w:val="-2"/>
                <w:sz w:val="18"/>
                <w:szCs w:val="18"/>
                <w14:textFill>
                  <w14:solidFill>
                    <w14:schemeClr w14:val="tx1">
                      <w14:lumMod w14:val="75000"/>
                      <w14:lumOff w14:val="25000"/>
                    </w14:schemeClr>
                  </w14:solidFill>
                </w14:textFill>
              </w:rPr>
              <w:t>泰国比北京慢一小时时差。</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rFonts w:hint="eastAsia" w:eastAsia="微软雅黑"/>
                <w:color w:val="404040" w:themeColor="text1" w:themeTint="BF"/>
                <w:sz w:val="18"/>
                <w:szCs w:val="18"/>
                <w:lang w:eastAsia="zh-CN"/>
                <w14:textFill>
                  <w14:solidFill>
                    <w14:schemeClr w14:val="tx1">
                      <w14:lumMod w14:val="75000"/>
                      <w14:lumOff w14:val="25000"/>
                    </w14:schemeClr>
                  </w14:solidFill>
                </w14:textFill>
              </w:rPr>
            </w:pPr>
            <w:r>
              <w:rPr>
                <w:color w:val="404040" w:themeColor="text1" w:themeTint="BF"/>
                <w:spacing w:val="-2"/>
                <w:sz w:val="18"/>
                <w:szCs w:val="18"/>
                <w14:textFill>
                  <w14:solidFill>
                    <w14:schemeClr w14:val="tx1">
                      <w14:lumMod w14:val="75000"/>
                      <w14:lumOff w14:val="25000"/>
                    </w14:schemeClr>
                  </w14:solidFill>
                </w14:textFill>
              </w:rPr>
              <w:t>●</w:t>
            </w:r>
            <w:r>
              <w:rPr>
                <w:color w:val="404040" w:themeColor="text1" w:themeTint="BF"/>
                <w:spacing w:val="-26"/>
                <w:sz w:val="18"/>
                <w:szCs w:val="18"/>
                <w14:textFill>
                  <w14:solidFill>
                    <w14:schemeClr w14:val="tx1">
                      <w14:lumMod w14:val="75000"/>
                      <w14:lumOff w14:val="25000"/>
                    </w14:schemeClr>
                  </w14:solidFill>
                </w14:textFill>
              </w:rPr>
              <w:t xml:space="preserve"> </w:t>
            </w:r>
            <w:r>
              <w:rPr>
                <w:color w:val="404040" w:themeColor="text1" w:themeTint="BF"/>
                <w:spacing w:val="-2"/>
                <w:sz w:val="18"/>
                <w:szCs w:val="18"/>
                <w14:textFill>
                  <w14:solidFill>
                    <w14:schemeClr w14:val="tx1">
                      <w14:lumMod w14:val="75000"/>
                      <w14:lumOff w14:val="25000"/>
                    </w14:schemeClr>
                  </w14:solidFill>
                </w14:textFill>
              </w:rPr>
              <w:t>泰国多中式自助餐；自助餐请切勿浪费，以免被罚款。详情查询导游或随团领队</w:t>
            </w:r>
            <w:r>
              <w:rPr>
                <w:rFonts w:hint="eastAsia"/>
                <w:color w:val="404040" w:themeColor="text1" w:themeTint="BF"/>
                <w:spacing w:val="-2"/>
                <w:sz w:val="18"/>
                <w:szCs w:val="18"/>
                <w:lang w:eastAsia="zh-CN"/>
                <w14:textFill>
                  <w14:solidFill>
                    <w14:schemeClr w14:val="tx1">
                      <w14:lumMod w14:val="75000"/>
                      <w14:lumOff w14:val="25000"/>
                    </w14:schemeClr>
                  </w14:solidFill>
                </w14:textFill>
              </w:rPr>
              <w:t>；</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z w:val="18"/>
                <w:szCs w:val="18"/>
                <w14:textFill>
                  <w14:solidFill>
                    <w14:schemeClr w14:val="tx1">
                      <w14:lumMod w14:val="75000"/>
                      <w14:lumOff w14:val="25000"/>
                    </w14:schemeClr>
                  </w14:solidFill>
                </w14:textFill>
              </w:rPr>
            </w:pPr>
            <w:r>
              <w:rPr>
                <w:color w:val="404040" w:themeColor="text1" w:themeTint="BF"/>
                <w:spacing w:val="-2"/>
                <w:sz w:val="18"/>
                <w:szCs w:val="18"/>
                <w14:textFill>
                  <w14:solidFill>
                    <w14:schemeClr w14:val="tx1">
                      <w14:lumMod w14:val="75000"/>
                      <w14:lumOff w14:val="25000"/>
                    </w14:schemeClr>
                  </w14:solidFill>
                </w14:textFill>
              </w:rPr>
              <w:t>●</w:t>
            </w:r>
            <w:r>
              <w:rPr>
                <w:color w:val="404040" w:themeColor="text1" w:themeTint="BF"/>
                <w:spacing w:val="-31"/>
                <w:sz w:val="18"/>
                <w:szCs w:val="18"/>
                <w14:textFill>
                  <w14:solidFill>
                    <w14:schemeClr w14:val="tx1">
                      <w14:lumMod w14:val="75000"/>
                      <w14:lumOff w14:val="25000"/>
                    </w14:schemeClr>
                  </w14:solidFill>
                </w14:textFill>
              </w:rPr>
              <w:t xml:space="preserve"> </w:t>
            </w:r>
            <w:r>
              <w:rPr>
                <w:color w:val="404040" w:themeColor="text1" w:themeTint="BF"/>
                <w:spacing w:val="-2"/>
                <w:sz w:val="18"/>
                <w:szCs w:val="18"/>
                <w14:textFill>
                  <w14:solidFill>
                    <w14:schemeClr w14:val="tx1">
                      <w14:lumMod w14:val="75000"/>
                      <w14:lumOff w14:val="25000"/>
                    </w14:schemeClr>
                  </w14:solidFill>
                </w14:textFill>
              </w:rPr>
              <w:t>泰国大皇宫对服装要求较严格，不能穿无袖上衣、短裤、拖鞋</w:t>
            </w:r>
            <w:r>
              <w:rPr>
                <w:color w:val="404040" w:themeColor="text1" w:themeTint="BF"/>
                <w:spacing w:val="-3"/>
                <w:sz w:val="18"/>
                <w:szCs w:val="18"/>
                <w14:textFill>
                  <w14:solidFill>
                    <w14:schemeClr w14:val="tx1">
                      <w14:lumMod w14:val="75000"/>
                      <w14:lumOff w14:val="25000"/>
                    </w14:schemeClr>
                  </w14:solidFill>
                </w14:textFill>
              </w:rPr>
              <w:t>等；</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sz w:val="18"/>
                <w:szCs w:val="18"/>
              </w:rPr>
            </w:pPr>
            <w:r>
              <w:rPr>
                <w:color w:val="404040" w:themeColor="text1" w:themeTint="BF"/>
                <w:spacing w:val="-4"/>
                <w:sz w:val="18"/>
                <w:szCs w:val="18"/>
                <w14:textFill>
                  <w14:solidFill>
                    <w14:schemeClr w14:val="tx1">
                      <w14:lumMod w14:val="75000"/>
                      <w14:lumOff w14:val="25000"/>
                    </w14:schemeClr>
                  </w14:solidFill>
                </w14:textFill>
              </w:rPr>
              <w:t>●</w:t>
            </w:r>
            <w:r>
              <w:rPr>
                <w:color w:val="404040" w:themeColor="text1" w:themeTint="BF"/>
                <w:spacing w:val="-32"/>
                <w:sz w:val="18"/>
                <w:szCs w:val="18"/>
                <w14:textFill>
                  <w14:solidFill>
                    <w14:schemeClr w14:val="tx1">
                      <w14:lumMod w14:val="75000"/>
                      <w14:lumOff w14:val="25000"/>
                    </w14:schemeClr>
                  </w14:solidFill>
                </w14:textFill>
              </w:rPr>
              <w:t xml:space="preserve"> </w:t>
            </w:r>
            <w:r>
              <w:rPr>
                <w:color w:val="404040" w:themeColor="text1" w:themeTint="BF"/>
                <w:spacing w:val="-4"/>
                <w:sz w:val="18"/>
                <w:szCs w:val="18"/>
                <w14:textFill>
                  <w14:solidFill>
                    <w14:schemeClr w14:val="tx1">
                      <w14:lumMod w14:val="75000"/>
                      <w14:lumOff w14:val="25000"/>
                    </w14:schemeClr>
                  </w14:solidFill>
                </w14:textFill>
              </w:rPr>
              <w:t>特别提醒 ：泰国某些自费项目不适合儿童观看 ，</w:t>
            </w:r>
            <w:r>
              <w:rPr>
                <w:color w:val="404040" w:themeColor="text1" w:themeTint="BF"/>
                <w:spacing w:val="-5"/>
                <w:sz w:val="18"/>
                <w:szCs w:val="18"/>
                <w14:textFill>
                  <w14:solidFill>
                    <w14:schemeClr w14:val="tx1">
                      <w14:lumMod w14:val="75000"/>
                      <w14:lumOff w14:val="25000"/>
                    </w14:schemeClr>
                  </w14:solidFill>
                </w14:textFill>
              </w:rPr>
              <w:t>如成人秀等，届时请向领队咨询。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20" w:hRule="atLeast"/>
        </w:trPr>
        <w:tc>
          <w:tcPr>
            <w:tcW w:w="422" w:type="dxa"/>
            <w:shd w:val="clear" w:color="auto" w:fill="D9D9D9"/>
            <w:vAlign w:val="top"/>
          </w:tcPr>
          <w:p>
            <w:pPr>
              <w:rPr>
                <w:rFonts w:hint="eastAsia" w:eastAsia="宋体"/>
                <w:b/>
                <w:bCs/>
                <w:color w:val="0070C0"/>
                <w:spacing w:val="2"/>
                <w:sz w:val="19"/>
                <w:szCs w:val="19"/>
                <w:lang w:val="en-US" w:eastAsia="zh-CN"/>
              </w:rPr>
            </w:pPr>
            <w:r>
              <w:rPr>
                <w:rFonts w:hint="eastAsia" w:eastAsia="宋体"/>
                <w:b/>
                <w:bCs/>
                <w:color w:val="0070C0"/>
                <w:spacing w:val="2"/>
                <w:sz w:val="19"/>
                <w:szCs w:val="19"/>
                <w:lang w:val="en-US" w:eastAsia="zh-CN"/>
              </w:rPr>
              <w:t xml:space="preserve"> </w:t>
            </w:r>
          </w:p>
          <w:p>
            <w:pPr>
              <w:rPr>
                <w:rFonts w:hint="eastAsia" w:eastAsia="宋体"/>
                <w:b/>
                <w:bCs/>
                <w:color w:val="0070C0"/>
                <w:spacing w:val="2"/>
                <w:sz w:val="19"/>
                <w:szCs w:val="19"/>
                <w:lang w:val="en-US" w:eastAsia="zh-CN"/>
              </w:rPr>
            </w:pPr>
          </w:p>
          <w:p>
            <w:pPr>
              <w:rPr>
                <w:rFonts w:hint="eastAsia" w:eastAsia="宋体"/>
                <w:b/>
                <w:bCs/>
                <w:color w:val="0070C0"/>
                <w:spacing w:val="2"/>
                <w:sz w:val="19"/>
                <w:szCs w:val="19"/>
                <w:lang w:val="en-US" w:eastAsia="zh-CN"/>
              </w:rPr>
            </w:pPr>
          </w:p>
          <w:p>
            <w:pPr>
              <w:rPr>
                <w:rFonts w:hint="eastAsia" w:eastAsia="宋体"/>
                <w:b/>
                <w:bCs/>
                <w:color w:val="0070C0"/>
                <w:spacing w:val="2"/>
                <w:sz w:val="19"/>
                <w:szCs w:val="19"/>
                <w:lang w:val="en-US" w:eastAsia="zh-CN"/>
              </w:rPr>
            </w:pPr>
          </w:p>
          <w:p>
            <w:pPr>
              <w:rPr>
                <w:rFonts w:hint="eastAsia" w:eastAsia="宋体"/>
                <w:b/>
                <w:bCs/>
                <w:color w:val="0070C0"/>
                <w:spacing w:val="2"/>
                <w:sz w:val="19"/>
                <w:szCs w:val="19"/>
                <w:lang w:val="en-US" w:eastAsia="zh-CN"/>
              </w:rPr>
            </w:pPr>
          </w:p>
          <w:p>
            <w:pPr>
              <w:rPr>
                <w:b/>
                <w:bCs/>
                <w:color w:val="0070C0"/>
                <w:spacing w:val="2"/>
                <w:sz w:val="19"/>
                <w:szCs w:val="19"/>
              </w:rPr>
            </w:pPr>
          </w:p>
          <w:p>
            <w:pPr>
              <w:rPr>
                <w:b/>
                <w:bCs/>
                <w:color w:val="0070C0"/>
                <w:spacing w:val="2"/>
                <w:sz w:val="19"/>
                <w:szCs w:val="19"/>
              </w:rPr>
            </w:pPr>
          </w:p>
          <w:p>
            <w:pPr>
              <w:rPr>
                <w:b/>
                <w:bCs/>
                <w:color w:val="0070C0"/>
                <w:spacing w:val="2"/>
                <w:sz w:val="19"/>
                <w:szCs w:val="19"/>
              </w:rPr>
            </w:pPr>
          </w:p>
          <w:p>
            <w:pPr>
              <w:rPr>
                <w:b/>
                <w:bCs/>
                <w:color w:val="0070C0"/>
                <w:spacing w:val="2"/>
                <w:sz w:val="19"/>
                <w:szCs w:val="19"/>
              </w:rPr>
            </w:pPr>
          </w:p>
          <w:p>
            <w:pPr>
              <w:rPr>
                <w:b/>
                <w:bCs/>
                <w:color w:val="0070C0"/>
                <w:spacing w:val="2"/>
                <w:sz w:val="19"/>
                <w:szCs w:val="19"/>
              </w:rPr>
            </w:pPr>
          </w:p>
          <w:p>
            <w:pPr>
              <w:rPr>
                <w:b/>
                <w:bCs/>
                <w:color w:val="0070C0"/>
                <w:spacing w:val="2"/>
                <w:sz w:val="19"/>
                <w:szCs w:val="19"/>
              </w:rPr>
            </w:pPr>
          </w:p>
          <w:p>
            <w:pPr>
              <w:rPr>
                <w:rFonts w:hint="eastAsia" w:ascii="微软雅黑" w:hAnsi="微软雅黑" w:eastAsia="微软雅黑" w:cs="微软雅黑"/>
                <w:b/>
                <w:bCs/>
                <w:color w:val="0070C0"/>
                <w:spacing w:val="2"/>
                <w:sz w:val="19"/>
                <w:szCs w:val="19"/>
              </w:rPr>
            </w:pPr>
          </w:p>
          <w:p>
            <w:pPr>
              <w:rPr>
                <w:rFonts w:hint="eastAsia" w:ascii="微软雅黑" w:hAnsi="微软雅黑" w:eastAsia="微软雅黑" w:cs="微软雅黑"/>
                <w:b/>
                <w:bCs/>
                <w:color w:val="0070C0"/>
                <w:spacing w:val="2"/>
                <w:sz w:val="19"/>
                <w:szCs w:val="19"/>
              </w:rPr>
            </w:pPr>
          </w:p>
          <w:p>
            <w:pPr>
              <w:keepNext w:val="0"/>
              <w:keepLines w:val="0"/>
              <w:pageBreakBefore w:val="0"/>
              <w:widowControl/>
              <w:kinsoku w:val="0"/>
              <w:wordWrap/>
              <w:overflowPunct/>
              <w:topLinePunct w:val="0"/>
              <w:autoSpaceDE w:val="0"/>
              <w:autoSpaceDN w:val="0"/>
              <w:bidi w:val="0"/>
              <w:adjustRightInd w:val="0"/>
              <w:snapToGrid w:val="0"/>
              <w:spacing w:line="320" w:lineRule="exact"/>
              <w:ind w:left="84" w:leftChars="40"/>
              <w:textAlignment w:val="baseline"/>
              <w:rPr>
                <w:rFonts w:hint="eastAsia" w:ascii="微软雅黑" w:hAnsi="微软雅黑" w:eastAsia="微软雅黑" w:cs="微软雅黑"/>
                <w:sz w:val="21"/>
                <w:lang w:eastAsia="zh-CN"/>
              </w:rPr>
            </w:pPr>
            <w:r>
              <w:rPr>
                <w:rFonts w:hint="eastAsia" w:ascii="微软雅黑" w:hAnsi="微软雅黑" w:eastAsia="微软雅黑" w:cs="微软雅黑"/>
                <w:b/>
                <w:bCs/>
                <w:color w:val="0070C0"/>
                <w:spacing w:val="2"/>
                <w:sz w:val="19"/>
                <w:szCs w:val="19"/>
                <w:lang w:eastAsia="zh-CN"/>
              </w:rPr>
              <w:t>安</w:t>
            </w:r>
            <w:r>
              <w:rPr>
                <w:rFonts w:hint="eastAsia" w:ascii="微软雅黑" w:hAnsi="微软雅黑" w:eastAsia="微软雅黑" w:cs="微软雅黑"/>
                <w:b/>
                <w:bCs/>
                <w:color w:val="0070C0"/>
                <w:spacing w:val="6"/>
                <w:sz w:val="19"/>
                <w:szCs w:val="19"/>
              </w:rPr>
              <w:t xml:space="preserve">  </w:t>
            </w:r>
            <w:r>
              <w:rPr>
                <w:rFonts w:hint="eastAsia" w:ascii="微软雅黑" w:hAnsi="微软雅黑" w:eastAsia="微软雅黑" w:cs="微软雅黑"/>
                <w:b/>
                <w:bCs/>
                <w:color w:val="0070C0"/>
                <w:spacing w:val="6"/>
                <w:sz w:val="19"/>
                <w:szCs w:val="19"/>
                <w:lang w:eastAsia="zh-CN"/>
              </w:rPr>
              <w:t>全</w:t>
            </w:r>
            <w:r>
              <w:rPr>
                <w:rFonts w:hint="eastAsia" w:ascii="微软雅黑" w:hAnsi="微软雅黑" w:eastAsia="微软雅黑" w:cs="微软雅黑"/>
                <w:b/>
                <w:bCs/>
                <w:color w:val="0070C0"/>
                <w:spacing w:val="7"/>
                <w:sz w:val="19"/>
                <w:szCs w:val="19"/>
              </w:rPr>
              <w:t xml:space="preserve">  </w:t>
            </w:r>
            <w:r>
              <w:rPr>
                <w:rFonts w:hint="eastAsia" w:ascii="微软雅黑" w:hAnsi="微软雅黑" w:eastAsia="微软雅黑" w:cs="微软雅黑"/>
                <w:b/>
                <w:bCs/>
                <w:color w:val="0070C0"/>
                <w:spacing w:val="7"/>
                <w:sz w:val="19"/>
                <w:szCs w:val="19"/>
                <w:lang w:eastAsia="zh-CN"/>
              </w:rPr>
              <w:t>须</w:t>
            </w:r>
            <w:r>
              <w:rPr>
                <w:rFonts w:hint="eastAsia" w:ascii="微软雅黑" w:hAnsi="微软雅黑" w:eastAsia="微软雅黑" w:cs="微软雅黑"/>
                <w:b/>
                <w:bCs/>
                <w:color w:val="0070C0"/>
                <w:spacing w:val="12"/>
                <w:sz w:val="19"/>
                <w:szCs w:val="19"/>
              </w:rPr>
              <w:t xml:space="preserve">  </w:t>
            </w:r>
            <w:r>
              <w:rPr>
                <w:rFonts w:hint="eastAsia" w:ascii="微软雅黑" w:hAnsi="微软雅黑" w:eastAsia="微软雅黑" w:cs="微软雅黑"/>
                <w:b/>
                <w:bCs/>
                <w:color w:val="0070C0"/>
                <w:spacing w:val="12"/>
                <w:sz w:val="19"/>
                <w:szCs w:val="19"/>
                <w:lang w:eastAsia="zh-CN"/>
              </w:rPr>
              <w:t>知</w:t>
            </w:r>
          </w:p>
        </w:tc>
        <w:tc>
          <w:tcPr>
            <w:tcW w:w="10611" w:type="dxa"/>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firstLine="1"/>
              <w:textAlignment w:val="baseline"/>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t>亲爱的各位游客，首先感谢大家参加我社的旅游团，以下是我社出团前的安全须知，请大家仔细阅读并遵守，否则由此造成的后果，请自行承担。</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t>1、证件安全：</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t>护照、签证、身份证、信用卡、机船车票、贵重物品及文件等是出国(境)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t>2、人身安全：</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firstLine="5"/>
              <w:textAlignment w:val="baseline"/>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firstLine="4"/>
              <w:jc w:val="both"/>
              <w:textAlignment w:val="baseline"/>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t>②为了确保旅行团顺利出行，防止旅途中发生人身意外伤害事故，请游客在出行前做一次必要的身体检查，如存在下列健康问题的病患者，请勿报名，如隐瞒参团发生事故，责任自负：（1）传染性疾病患者，如传染性肝炎、活动期肺结核、伤寒等传染病人； （ 2 ）心血管疾病患者，如严重高血压、心功能不全、心肌缺氧、心肌梗塞等病人；（3）脑血管疾病患者，如脑栓塞、脑出血、脑肿瘤等病人；（4） 呼吸系统疾病患者，如肺气肿、肺心病等病人；（5）精神病患者，如癫痫及各种精神病人</w:t>
            </w:r>
            <w:r>
              <w:rPr>
                <w:rFonts w:hint="eastAsia" w:ascii="微软雅黑" w:hAnsi="微软雅黑" w:eastAsia="微软雅黑" w:cs="微软雅黑"/>
                <w:color w:val="404040" w:themeColor="text1" w:themeTint="BF"/>
                <w:spacing w:val="0"/>
                <w:w w:val="100"/>
                <w:position w:val="0"/>
                <w:sz w:val="18"/>
                <w:szCs w:val="18"/>
                <w:lang w:eastAsia="zh-CN"/>
                <w14:textFill>
                  <w14:solidFill>
                    <w14:schemeClr w14:val="tx1">
                      <w14:lumMod w14:val="75000"/>
                      <w14:lumOff w14:val="25000"/>
                    </w14:schemeClr>
                  </w14:solidFill>
                </w14:textFill>
              </w:rPr>
              <w:t>；</w:t>
            </w:r>
            <w:r>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t>（6）严重贫血病患者，如血红蛋白量水平在50克 / 升以下的病人；（7）大中型手术的恢复期病患者；（8）孕妇及行动不便者。</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t>③传染病、精神病等患者如危及其他游客的健康和安全，其本人或者法定监护人应当承担赔偿责任。</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t>3、住宿安全 ：</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t xml:space="preserve">入住酒店后，请自觉遵守酒店的相关规定，正确使用房间电器等设施，不要在床上吸烟 ，不要把衣物放在电灯台架上；如游客选择消费酒店的配套健身娱乐设施（如游泳池、健身房等 ），请务必注意人身、财产安全；非本公司安排的活动 ，本公司仅限于提醒告知义务。 </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firstLine="3"/>
              <w:textAlignment w:val="baseline"/>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t>4、餐饮安全：</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76" w:leftChars="30" w:right="113" w:hanging="13"/>
              <w:textAlignment w:val="baseline"/>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t xml:space="preserve">在旅游途中，请在指定或下榻的宾馆餐厅用餐，不要购买和饮用地摊或小商贩提供的饮料食品，以免造成肠胃不适或中毒。 </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76" w:leftChars="30" w:right="113" w:hanging="13"/>
              <w:textAlignment w:val="baseline"/>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t>5、交通安全 ：</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t>①要熟悉所在国的交通信号标志，遵守交通规则，不要强行抢道，也不要随意横穿马路；</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pPr>
            <w:r>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t>②在国外乘坐旅游车时，不要乘坐第一排的工作人员专座，此专座设有工作人员保险但游客乘坐一旦发生意外是得不到赔付的；</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right="113"/>
              <w:textAlignment w:val="baseline"/>
              <w:rPr>
                <w:rFonts w:hint="eastAsia" w:ascii="微软雅黑" w:hAnsi="微软雅黑" w:eastAsia="微软雅黑" w:cs="微软雅黑"/>
                <w:sz w:val="18"/>
                <w:szCs w:val="18"/>
              </w:rPr>
            </w:pPr>
            <w:r>
              <w:rPr>
                <w:rFonts w:hint="eastAsia" w:ascii="微软雅黑" w:hAnsi="微软雅黑" w:eastAsia="微软雅黑" w:cs="微软雅黑"/>
                <w:color w:val="404040" w:themeColor="text1" w:themeTint="BF"/>
                <w:spacing w:val="0"/>
                <w:w w:val="100"/>
                <w:position w:val="0"/>
                <w:sz w:val="18"/>
                <w:szCs w:val="18"/>
                <w14:textFill>
                  <w14:solidFill>
                    <w14:schemeClr w14:val="tx1">
                      <w14:lumMod w14:val="75000"/>
                      <w14:lumOff w14:val="25000"/>
                    </w14:schemeClr>
                  </w14:solidFill>
                </w14:textFill>
              </w:rPr>
              <w:t xml:space="preserve"> ③在乘坐飞机或乘车时要系好安全带；</w:t>
            </w:r>
          </w:p>
        </w:tc>
      </w:tr>
    </w:tbl>
    <w:p>
      <w:pPr>
        <w:rPr>
          <w:rFonts w:ascii="Arial"/>
          <w:sz w:val="21"/>
        </w:rPr>
      </w:pPr>
    </w:p>
    <w:p>
      <w:pPr>
        <w:rPr>
          <w:rFonts w:ascii="Arial" w:hAnsi="Arial" w:eastAsia="Arial" w:cs="Arial"/>
          <w:sz w:val="21"/>
          <w:szCs w:val="21"/>
        </w:rPr>
        <w:sectPr>
          <w:pgSz w:w="11910" w:h="16840"/>
          <w:pgMar w:top="400" w:right="299" w:bottom="400" w:left="566" w:header="0" w:footer="0" w:gutter="0"/>
          <w:pgBorders>
            <w:top w:val="none" w:sz="0" w:space="0"/>
            <w:left w:val="none" w:sz="0" w:space="0"/>
            <w:bottom w:val="none" w:sz="0" w:space="0"/>
            <w:right w:val="none" w:sz="0" w:space="0"/>
          </w:pgBorders>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pPr>
    </w:p>
    <w:tbl>
      <w:tblPr>
        <w:tblStyle w:val="5"/>
        <w:tblW w:w="110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2"/>
        <w:gridCol w:w="106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55" w:hRule="atLeast"/>
        </w:trPr>
        <w:tc>
          <w:tcPr>
            <w:tcW w:w="422" w:type="dxa"/>
            <w:shd w:val="clear" w:color="auto" w:fill="D9D9D9"/>
            <w:textDirection w:val="tbRlV"/>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spacing w:val="0"/>
                <w:w w:val="100"/>
                <w:position w:val="0"/>
                <w:sz w:val="19"/>
                <w:szCs w:val="19"/>
              </w:rPr>
            </w:pPr>
          </w:p>
        </w:tc>
        <w:tc>
          <w:tcPr>
            <w:tcW w:w="10611" w:type="dxa"/>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position w:val="0"/>
                <w:sz w:val="18"/>
                <w:szCs w:val="18"/>
                <w14:textFill>
                  <w14:solidFill>
                    <w14:schemeClr w14:val="tx1">
                      <w14:lumMod w14:val="75000"/>
                      <w14:lumOff w14:val="25000"/>
                    </w14:schemeClr>
                  </w14:solidFill>
                </w14:textFill>
              </w:rPr>
            </w:pPr>
            <w:r>
              <w:rPr>
                <w:color w:val="404040" w:themeColor="text1" w:themeTint="BF"/>
                <w:spacing w:val="0"/>
                <w:w w:val="100"/>
                <w:position w:val="0"/>
                <w:sz w:val="18"/>
                <w:szCs w:val="18"/>
                <w14:textFill>
                  <w14:solidFill>
                    <w14:schemeClr w14:val="tx1">
                      <w14:lumMod w14:val="75000"/>
                      <w14:lumOff w14:val="25000"/>
                    </w14:schemeClr>
                  </w14:solidFill>
                </w14:textFill>
              </w:rPr>
              <w:t>④不要在飞机起飞后和降落前使用手机和相关电子用品；不要把头和手伸出旅游车外；</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position w:val="0"/>
                <w:sz w:val="18"/>
                <w:szCs w:val="18"/>
                <w14:textFill>
                  <w14:solidFill>
                    <w14:schemeClr w14:val="tx1">
                      <w14:lumMod w14:val="75000"/>
                      <w14:lumOff w14:val="25000"/>
                    </w14:schemeClr>
                  </w14:solidFill>
                </w14:textFill>
              </w:rPr>
            </w:pPr>
            <w:r>
              <w:rPr>
                <w:color w:val="404040" w:themeColor="text1" w:themeTint="BF"/>
                <w:spacing w:val="0"/>
                <w:w w:val="100"/>
                <w:position w:val="0"/>
                <w:sz w:val="18"/>
                <w:szCs w:val="18"/>
                <w14:textFill>
                  <w14:solidFill>
                    <w14:schemeClr w14:val="tx1">
                      <w14:lumMod w14:val="75000"/>
                      <w14:lumOff w14:val="25000"/>
                    </w14:schemeClr>
                  </w14:solidFill>
                </w14:textFill>
              </w:rPr>
              <w:t>⑤在乘坐船、快艇等水上交通工具时，要穿救生衣(圈) ；</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position w:val="0"/>
                <w:sz w:val="18"/>
                <w:szCs w:val="18"/>
                <w14:textFill>
                  <w14:solidFill>
                    <w14:schemeClr w14:val="tx1">
                      <w14:lumMod w14:val="75000"/>
                      <w14:lumOff w14:val="25000"/>
                    </w14:schemeClr>
                  </w14:solidFill>
                </w14:textFill>
              </w:rPr>
            </w:pPr>
            <w:r>
              <w:rPr>
                <w:color w:val="404040" w:themeColor="text1" w:themeTint="BF"/>
                <w:spacing w:val="0"/>
                <w:w w:val="100"/>
                <w:position w:val="0"/>
                <w:sz w:val="18"/>
                <w:szCs w:val="18"/>
                <w14:textFill>
                  <w14:solidFill>
                    <w14:schemeClr w14:val="tx1">
                      <w14:lumMod w14:val="75000"/>
                      <w14:lumOff w14:val="25000"/>
                    </w14:schemeClr>
                  </w14:solidFill>
                </w14:textFill>
              </w:rPr>
              <w:t>6、观光游览安全 ：</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rFonts w:hint="eastAsia" w:eastAsia="微软雅黑"/>
                <w:color w:val="404040" w:themeColor="text1" w:themeTint="BF"/>
                <w:spacing w:val="0"/>
                <w:w w:val="100"/>
                <w:position w:val="0"/>
                <w:sz w:val="18"/>
                <w:szCs w:val="18"/>
                <w:lang w:val="en-US" w:eastAsia="zh-CN"/>
                <w14:textFill>
                  <w14:solidFill>
                    <w14:schemeClr w14:val="tx1">
                      <w14:lumMod w14:val="75000"/>
                      <w14:lumOff w14:val="25000"/>
                    </w14:schemeClr>
                  </w14:solidFill>
                </w14:textFill>
              </w:rPr>
            </w:pPr>
            <w:r>
              <w:rPr>
                <w:color w:val="404040" w:themeColor="text1" w:themeTint="BF"/>
                <w:spacing w:val="0"/>
                <w:w w:val="100"/>
                <w:position w:val="0"/>
                <w:sz w:val="18"/>
                <w:szCs w:val="18"/>
                <w14:textFill>
                  <w14:solidFill>
                    <w14:schemeClr w14:val="tx1">
                      <w14:lumMod w14:val="75000"/>
                      <w14:lumOff w14:val="25000"/>
                    </w14:schemeClr>
                  </w14:solidFill>
                </w14:textFill>
              </w:rPr>
              <mc:AlternateContent>
                <mc:Choice Requires="wps">
                  <w:drawing>
                    <wp:anchor distT="0" distB="0" distL="0" distR="0" simplePos="0" relativeHeight="251659264" behindDoc="1" locked="0" layoutInCell="1" allowOverlap="1">
                      <wp:simplePos x="0" y="0"/>
                      <wp:positionH relativeFrom="column">
                        <wp:posOffset>856615</wp:posOffset>
                      </wp:positionH>
                      <wp:positionV relativeFrom="paragraph">
                        <wp:posOffset>-9525</wp:posOffset>
                      </wp:positionV>
                      <wp:extent cx="5791200" cy="228600"/>
                      <wp:effectExtent l="0" t="0" r="0" b="0"/>
                      <wp:wrapNone/>
                      <wp:docPr id="12" name="Rect 12"/>
                      <wp:cNvGraphicFramePr/>
                      <a:graphic xmlns:a="http://schemas.openxmlformats.org/drawingml/2006/main">
                        <a:graphicData uri="http://schemas.microsoft.com/office/word/2010/wordprocessingShape">
                          <wps:wsp>
                            <wps:cNvSpPr/>
                            <wps:spPr>
                              <a:xfrm>
                                <a:off x="856742" y="-9556"/>
                                <a:ext cx="5791200" cy="228600"/>
                              </a:xfrm>
                              <a:prstGeom prst="rect">
                                <a:avLst/>
                              </a:prstGeom>
                              <a:solidFill>
                                <a:srgbClr val="00800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2" o:spid="_x0000_s1026" o:spt="1" style="position:absolute;left:0pt;margin-left:67.45pt;margin-top:-0.75pt;height:18pt;width:456pt;z-index:-251657216;mso-width-relative:page;mso-height-relative:page;" fillcolor="#008000" filled="t" stroked="f" coordsize="21600,21600" o:gfxdata="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fRSe72AAAAAoBAAAPAAAAAAAAAAEAIAAAACIAAABkcnMvZG93bnJldi54bWxQSwEC&#10;FAAUAAAACACHTuJA2ZjAHC0CAABtBAAADgAAAAAAAAABACAAAAAnAQAAZHJzL2Uyb0RvYy54bWxQ&#10;SwUGAAAAAAYABgBZAQAAxgUAAAAA&#10;">
                      <v:fill on="t" focussize="0,0"/>
                      <v:stroke on="f" weight="0pt"/>
                      <v:imagedata o:title=""/>
                      <o:lock v:ext="edit" aspectratio="f"/>
                      <v:textbox inset="0mm,0mm,0mm,0mm"/>
                    </v:rect>
                  </w:pict>
                </mc:Fallback>
              </mc:AlternateContent>
            </w:r>
            <w:r>
              <w:rPr>
                <w:color w:val="404040" w:themeColor="text1" w:themeTint="BF"/>
                <w:spacing w:val="0"/>
                <w:w w:val="100"/>
                <w:position w:val="0"/>
                <w:sz w:val="18"/>
                <w:szCs w:val="18"/>
                <w14:textFill>
                  <w14:solidFill>
                    <w14:schemeClr w14:val="tx1">
                      <w14:lumMod w14:val="75000"/>
                      <w14:lumOff w14:val="25000"/>
                    </w14:schemeClr>
                  </w14:solidFill>
                </w14:textFill>
              </w:rPr>
              <w:t>①在旅游途中，</w:t>
            </w:r>
            <w:r>
              <w:rPr>
                <w:b/>
                <w:bCs/>
                <w:color w:val="FFFFFF"/>
                <w:spacing w:val="0"/>
                <w:w w:val="100"/>
                <w:position w:val="0"/>
                <w:sz w:val="18"/>
                <w:szCs w:val="18"/>
              </w:rPr>
              <w:t>贵重物品请随身携带，不要放在酒店或旅游车中；不要把现金和贵重物品放在托运行李、外衣口袋或</w:t>
            </w:r>
            <w:r>
              <w:rPr>
                <w:b/>
                <w:bCs/>
                <w:color w:val="FFFFFF"/>
                <w:spacing w:val="0"/>
                <w:w w:val="100"/>
                <w:position w:val="0"/>
                <w:sz w:val="18"/>
                <w:szCs w:val="18"/>
                <w:shd w:val="clear" w:fill="008000"/>
              </w:rPr>
              <w:t>易被割破的手提包中，以免丢失；</w:t>
            </w:r>
            <w:r>
              <w:rPr>
                <w:color w:val="404040" w:themeColor="text1" w:themeTint="BF"/>
                <w:spacing w:val="0"/>
                <w:w w:val="100"/>
                <w:position w:val="0"/>
                <w:sz w:val="18"/>
                <w:szCs w:val="18"/>
                <w14:textFill>
                  <w14:solidFill>
                    <w14:schemeClr w14:val="tx1">
                      <w14:lumMod w14:val="75000"/>
                      <w14:lumOff w14:val="25000"/>
                    </w14:schemeClr>
                  </w14:solidFill>
                </w14:textFill>
              </w:rPr>
              <w:t>在酒店入住期间，请保护好自己的人身安全，酒店有安全标志，请自觉遵守。在拍照、摄像时注意往来车辆和有否禁柏标志，不要在设有危险警示标志的地方停留。</w:t>
            </w:r>
            <w:r>
              <w:rPr>
                <w:rFonts w:hint="eastAsia"/>
                <w:color w:val="404040" w:themeColor="text1" w:themeTint="BF"/>
                <w:spacing w:val="0"/>
                <w:w w:val="100"/>
                <w:position w:val="0"/>
                <w:sz w:val="18"/>
                <w:szCs w:val="18"/>
                <w:lang w:val="en-US" w:eastAsia="zh-CN"/>
                <w14:textFill>
                  <w14:solidFill>
                    <w14:schemeClr w14:val="tx1">
                      <w14:lumMod w14:val="75000"/>
                      <w14:lumOff w14:val="25000"/>
                    </w14:schemeClr>
                  </w14:solidFill>
                </w14:textFill>
              </w:rPr>
              <w:t xml:space="preserve"> </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firstLine="5"/>
              <w:jc w:val="both"/>
              <w:textAlignment w:val="baseline"/>
              <w:rPr>
                <w:color w:val="404040" w:themeColor="text1" w:themeTint="BF"/>
                <w:spacing w:val="0"/>
                <w:w w:val="100"/>
                <w:position w:val="0"/>
                <w:sz w:val="18"/>
                <w:szCs w:val="18"/>
                <w14:textFill>
                  <w14:solidFill>
                    <w14:schemeClr w14:val="tx1">
                      <w14:lumMod w14:val="75000"/>
                      <w14:lumOff w14:val="25000"/>
                    </w14:schemeClr>
                  </w14:solidFill>
                </w14:textFill>
              </w:rPr>
            </w:pPr>
            <w:r>
              <w:rPr>
                <w:color w:val="404040" w:themeColor="text1" w:themeTint="BF"/>
                <w:spacing w:val="0"/>
                <w:w w:val="100"/>
                <w:position w:val="0"/>
                <w:sz w:val="18"/>
                <w:szCs w:val="18"/>
                <w14:textFill>
                  <w14:solidFill>
                    <w14:schemeClr w14:val="tx1">
                      <w14:lumMod w14:val="75000"/>
                      <w14:lumOff w14:val="25000"/>
                    </w14:schemeClr>
                  </w14:solidFill>
                </w14:textFill>
              </w:rPr>
              <w:t>②游客应根据自身的生理、心理健康状况选择参加带有刺激性、危险性的游览项目，并注意人身安全。在从事户外活动或者水上活动 时 ，请谨记领队、导游或者相关工作人员安全提示，留意景点的安全标识，切勿违反安全规定。请勿参加非本公司推荐的户外活动或者其他 有危险性的活动，否则后果自负。</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firstLine="5"/>
              <w:textAlignment w:val="baseline"/>
              <w:rPr>
                <w:color w:val="404040" w:themeColor="text1" w:themeTint="BF"/>
                <w:spacing w:val="0"/>
                <w:w w:val="100"/>
                <w:position w:val="0"/>
                <w:sz w:val="18"/>
                <w:szCs w:val="18"/>
                <w14:textFill>
                  <w14:solidFill>
                    <w14:schemeClr w14:val="tx1">
                      <w14:lumMod w14:val="75000"/>
                      <w14:lumOff w14:val="25000"/>
                    </w14:schemeClr>
                  </w14:solidFill>
                </w14:textFill>
              </w:rPr>
            </w:pPr>
            <w:r>
              <w:rPr>
                <w:color w:val="404040" w:themeColor="text1" w:themeTint="BF"/>
                <w:spacing w:val="0"/>
                <w:w w:val="100"/>
                <w:position w:val="0"/>
                <w:sz w:val="18"/>
                <w:szCs w:val="18"/>
                <w14:textFill>
                  <w14:solidFill>
                    <w14:schemeClr w14:val="tx1">
                      <w14:lumMod w14:val="75000"/>
                      <w14:lumOff w14:val="25000"/>
                    </w14:schemeClr>
                  </w14:solidFill>
                </w14:textFill>
              </w:rPr>
              <w:t>③行程中或者自由活动期间，游客应当选择自己能够控制风险的活动项目。除特殊团队，本公司不安排高风险活动，也敬请游客尽量不要去参加此类活动，如游客坚持参加，请自行承担风险。自由活动请大家结伴而行，在自由活动期间的安全自行负责。</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position w:val="0"/>
                <w:sz w:val="18"/>
                <w:szCs w:val="18"/>
                <w14:textFill>
                  <w14:solidFill>
                    <w14:schemeClr w14:val="tx1">
                      <w14:lumMod w14:val="75000"/>
                      <w14:lumOff w14:val="25000"/>
                    </w14:schemeClr>
                  </w14:solidFill>
                </w14:textFill>
              </w:rPr>
            </w:pPr>
            <w:r>
              <w:rPr>
                <w:color w:val="404040" w:themeColor="text1" w:themeTint="BF"/>
                <w:spacing w:val="0"/>
                <w:w w:val="100"/>
                <w:position w:val="0"/>
                <w:sz w:val="18"/>
                <w:szCs w:val="18"/>
                <w14:textFill>
                  <w14:solidFill>
                    <w14:schemeClr w14:val="tx1">
                      <w14:lumMod w14:val="75000"/>
                      <w14:lumOff w14:val="25000"/>
                    </w14:schemeClr>
                  </w14:solidFill>
                </w14:textFill>
              </w:rPr>
              <w:t>④水上活动如游泳、水上摩托艇和快艇、水上跳伞、潜水等注意事项 ：</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position w:val="0"/>
                <w:sz w:val="18"/>
                <w:szCs w:val="18"/>
                <w14:textFill>
                  <w14:solidFill>
                    <w14:schemeClr w14:val="tx1">
                      <w14:lumMod w14:val="75000"/>
                      <w14:lumOff w14:val="25000"/>
                    </w14:schemeClr>
                  </w14:solidFill>
                </w14:textFill>
              </w:rPr>
            </w:pPr>
            <w:r>
              <w:rPr>
                <w:color w:val="404040" w:themeColor="text1" w:themeTint="BF"/>
                <w:spacing w:val="0"/>
                <w:w w:val="100"/>
                <w:position w:val="0"/>
                <w:sz w:val="18"/>
                <w:szCs w:val="18"/>
                <w14:textFill>
                  <w14:solidFill>
                    <w14:schemeClr w14:val="tx1">
                      <w14:lumMod w14:val="75000"/>
                      <w14:lumOff w14:val="25000"/>
                    </w14:schemeClr>
                  </w14:solidFill>
                </w14:textFill>
              </w:rPr>
              <w:t>参加水上活动宜结伴同行，并了解活动场地是否合法及器材是否正当使用和操作，听从专业教练指导 ，潜水装备不能替代游泳能力 ，不会游泳者，不要尝试。事先了解地形、潮汐、海流、风向、温度、出入水点等因素，如上面因素不适合水上活动时，则不要勉强参加。参加外岛的活 动行程，宜要求旅行社安排合法的交通船 ，严格遵守穿救生衣的规定，且应全程穿着，如未提供救生衣，则应主动要求。乘坐游艇及水上摩 托艇，不跨越安全海域，不在水上摩托艇、快艇 、降落伞等水上活动范围区内游泳。注意活动区域之安全标示、救援设备及救生人员设 置地点。应注意自己的身体状况 ，有心脏病、高血压、感冒、发烧、饮酒及餐后，不参加水上活动及潜水，感觉身体疲倦、寒冷时，应立即离水 上岸。避免长时间浸在水中及曝晒在阳光下 ，亦长时间憋气潜水、头晕导致溺毙；潜入水里时不使用耳塞 ，因压力会使耳塞冲击耳膜造成伤害。潜水 时勿以头部先入水，并应携带漂浮装备。乘坐游艇前宜先了解游艇的载客量，如有超载应拒乘，搭乘时不集中甲板一方，以免船身失去平衡。对于旅 行社安排行程之外的各种水上活动，参加前应谨慎评估其安全性及自身的身体状况。</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position w:val="0"/>
                <w:sz w:val="18"/>
                <w:szCs w:val="18"/>
                <w14:textFill>
                  <w14:solidFill>
                    <w14:schemeClr w14:val="tx1">
                      <w14:lumMod w14:val="75000"/>
                      <w14:lumOff w14:val="25000"/>
                    </w14:schemeClr>
                  </w14:solidFill>
                </w14:textFill>
              </w:rPr>
            </w:pPr>
            <w:r>
              <w:rPr>
                <w:color w:val="404040" w:themeColor="text1" w:themeTint="BF"/>
                <w:spacing w:val="0"/>
                <w:w w:val="100"/>
                <w:position w:val="0"/>
                <w:sz w:val="18"/>
                <w:szCs w:val="18"/>
                <w14:textFill>
                  <w14:solidFill>
                    <w14:schemeClr w14:val="tx1">
                      <w14:lumMod w14:val="75000"/>
                      <w14:lumOff w14:val="25000"/>
                    </w14:schemeClr>
                  </w14:solidFill>
                </w14:textFill>
              </w:rPr>
              <w:t>7、关于旅游意外险的报赔</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firstLine="11"/>
              <w:textAlignment w:val="baseline"/>
              <w:rPr>
                <w:color w:val="404040" w:themeColor="text1" w:themeTint="BF"/>
                <w:spacing w:val="0"/>
                <w:w w:val="100"/>
                <w:position w:val="0"/>
                <w:sz w:val="18"/>
                <w:szCs w:val="18"/>
                <w14:textFill>
                  <w14:solidFill>
                    <w14:schemeClr w14:val="tx1">
                      <w14:lumMod w14:val="75000"/>
                      <w14:lumOff w14:val="25000"/>
                    </w14:schemeClr>
                  </w14:solidFill>
                </w14:textFill>
              </w:rPr>
            </w:pPr>
            <w:r>
              <w:rPr>
                <w:color w:val="404040" w:themeColor="text1" w:themeTint="BF"/>
                <w:spacing w:val="0"/>
                <w:w w:val="100"/>
                <w:position w:val="0"/>
                <w:sz w:val="18"/>
                <w:szCs w:val="18"/>
                <w14:textFill>
                  <w14:solidFill>
                    <w14:schemeClr w14:val="tx1">
                      <w14:lumMod w14:val="75000"/>
                      <w14:lumOff w14:val="25000"/>
                    </w14:schemeClr>
                  </w14:solidFill>
                </w14:textFill>
              </w:rPr>
              <w:t>因下列情形之一，造成被保险人身故、残疾、Ⅲ度烧伤、支出医疗费用、支出医疗补充费用或身故处理费用的，保险公司不承担给付保险金的责任：</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position w:val="0"/>
                <w:sz w:val="18"/>
                <w:szCs w:val="18"/>
                <w14:textFill>
                  <w14:solidFill>
                    <w14:schemeClr w14:val="tx1">
                      <w14:lumMod w14:val="75000"/>
                      <w14:lumOff w14:val="25000"/>
                    </w14:schemeClr>
                  </w14:solidFill>
                </w14:textFill>
              </w:rPr>
            </w:pPr>
            <w:r>
              <w:rPr>
                <w:color w:val="404040" w:themeColor="text1" w:themeTint="BF"/>
                <w:spacing w:val="0"/>
                <w:w w:val="100"/>
                <w:position w:val="0"/>
                <w:sz w:val="18"/>
                <w:szCs w:val="18"/>
                <w14:textFill>
                  <w14:solidFill>
                    <w14:schemeClr w14:val="tx1">
                      <w14:lumMod w14:val="75000"/>
                      <w14:lumOff w14:val="25000"/>
                    </w14:schemeClr>
                  </w14:solidFill>
                </w14:textFill>
              </w:rPr>
              <w:t>一、投保人对被保险人的故意杀害、故意伤害；</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position w:val="0"/>
                <w:sz w:val="18"/>
                <w:szCs w:val="18"/>
                <w14:textFill>
                  <w14:solidFill>
                    <w14:schemeClr w14:val="tx1">
                      <w14:lumMod w14:val="75000"/>
                      <w14:lumOff w14:val="25000"/>
                    </w14:schemeClr>
                  </w14:solidFill>
                </w14:textFill>
              </w:rPr>
            </w:pPr>
            <w:r>
              <w:rPr>
                <w:color w:val="404040" w:themeColor="text1" w:themeTint="BF"/>
                <w:spacing w:val="0"/>
                <w:w w:val="100"/>
                <w:position w:val="0"/>
                <w:sz w:val="18"/>
                <w:szCs w:val="18"/>
                <w14:textFill>
                  <w14:solidFill>
                    <w14:schemeClr w14:val="tx1">
                      <w14:lumMod w14:val="75000"/>
                      <w14:lumOff w14:val="25000"/>
                    </w14:schemeClr>
                  </w14:solidFill>
                </w14:textFill>
              </w:rPr>
              <w:t>二、被保险人故意犯罪或抗拒依法采取的刑事强制措施；</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position w:val="0"/>
                <w:sz w:val="18"/>
                <w:szCs w:val="18"/>
                <w14:textFill>
                  <w14:solidFill>
                    <w14:schemeClr w14:val="tx1">
                      <w14:lumMod w14:val="75000"/>
                      <w14:lumOff w14:val="25000"/>
                    </w14:schemeClr>
                  </w14:solidFill>
                </w14:textFill>
              </w:rPr>
            </w:pPr>
            <w:r>
              <w:rPr>
                <w:color w:val="404040" w:themeColor="text1" w:themeTint="BF"/>
                <w:spacing w:val="0"/>
                <w:w w:val="100"/>
                <w:position w:val="0"/>
                <w:sz w:val="18"/>
                <w:szCs w:val="18"/>
                <w14:textFill>
                  <w14:solidFill>
                    <w14:schemeClr w14:val="tx1">
                      <w14:lumMod w14:val="75000"/>
                      <w14:lumOff w14:val="25000"/>
                    </w14:schemeClr>
                  </w14:solidFill>
                </w14:textFill>
              </w:rPr>
              <w:t>三、被保险人自杀或故意自伤 ，但被保险人自杀或故意自伤时为无民事行为能力人的除外；</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position w:val="0"/>
                <w:sz w:val="18"/>
                <w:szCs w:val="18"/>
                <w14:textFill>
                  <w14:solidFill>
                    <w14:schemeClr w14:val="tx1">
                      <w14:lumMod w14:val="75000"/>
                      <w14:lumOff w14:val="25000"/>
                    </w14:schemeClr>
                  </w14:solidFill>
                </w14:textFill>
              </w:rPr>
            </w:pPr>
            <w:r>
              <w:rPr>
                <w:color w:val="404040" w:themeColor="text1" w:themeTint="BF"/>
                <w:spacing w:val="0"/>
                <w:w w:val="100"/>
                <w:position w:val="0"/>
                <w:sz w:val="18"/>
                <w:szCs w:val="18"/>
                <w14:textFill>
                  <w14:solidFill>
                    <w14:schemeClr w14:val="tx1">
                      <w14:lumMod w14:val="75000"/>
                      <w14:lumOff w14:val="25000"/>
                    </w14:schemeClr>
                  </w14:solidFill>
                </w14:textFill>
              </w:rPr>
              <w:t>四、被保险人斗殴、醉酒 ，服用、吸食或注射毒品；</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position w:val="0"/>
                <w:sz w:val="18"/>
                <w:szCs w:val="18"/>
                <w14:textFill>
                  <w14:solidFill>
                    <w14:schemeClr w14:val="tx1">
                      <w14:lumMod w14:val="75000"/>
                      <w14:lumOff w14:val="25000"/>
                    </w14:schemeClr>
                  </w14:solidFill>
                </w14:textFill>
              </w:rPr>
            </w:pPr>
            <w:r>
              <w:rPr>
                <w:color w:val="404040" w:themeColor="text1" w:themeTint="BF"/>
                <w:spacing w:val="0"/>
                <w:w w:val="100"/>
                <w:position w:val="0"/>
                <w:sz w:val="18"/>
                <w:szCs w:val="18"/>
                <w14:textFill>
                  <w14:solidFill>
                    <w14:schemeClr w14:val="tx1">
                      <w14:lumMod w14:val="75000"/>
                      <w14:lumOff w14:val="25000"/>
                    </w14:schemeClr>
                  </w14:solidFill>
                </w14:textFill>
              </w:rPr>
              <w:t>五、被保险人受酒精、毒品或管制药物的影响而导致的意外；</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position w:val="0"/>
                <w:sz w:val="18"/>
                <w:szCs w:val="18"/>
                <w14:textFill>
                  <w14:solidFill>
                    <w14:schemeClr w14:val="tx1">
                      <w14:lumMod w14:val="75000"/>
                      <w14:lumOff w14:val="25000"/>
                    </w14:schemeClr>
                  </w14:solidFill>
                </w14:textFill>
              </w:rPr>
            </w:pPr>
            <w:r>
              <w:rPr>
                <w:color w:val="404040" w:themeColor="text1" w:themeTint="BF"/>
                <w:spacing w:val="0"/>
                <w:w w:val="100"/>
                <w:position w:val="0"/>
                <w:sz w:val="18"/>
                <w:szCs w:val="18"/>
                <w14:textFill>
                  <w14:solidFill>
                    <w14:schemeClr w14:val="tx1">
                      <w14:lumMod w14:val="75000"/>
                      <w14:lumOff w14:val="25000"/>
                    </w14:schemeClr>
                  </w14:solidFill>
                </w14:textFill>
              </w:rPr>
              <w:t>六、被保险人酒后驾驶、无合法有效驾驶证驾驶或驾驶无有效行驶证的机动车；</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position w:val="0"/>
                <w:sz w:val="18"/>
                <w:szCs w:val="18"/>
                <w14:textFill>
                  <w14:solidFill>
                    <w14:schemeClr w14:val="tx1">
                      <w14:lumMod w14:val="75000"/>
                      <w14:lumOff w14:val="25000"/>
                    </w14:schemeClr>
                  </w14:solidFill>
                </w14:textFill>
              </w:rPr>
            </w:pPr>
            <w:r>
              <w:rPr>
                <w:color w:val="404040" w:themeColor="text1" w:themeTint="BF"/>
                <w:spacing w:val="0"/>
                <w:w w:val="100"/>
                <w:position w:val="0"/>
                <w:sz w:val="18"/>
                <w:szCs w:val="18"/>
                <w14:textFill>
                  <w14:solidFill>
                    <w14:schemeClr w14:val="tx1">
                      <w14:lumMod w14:val="75000"/>
                      <w14:lumOff w14:val="25000"/>
                    </w14:schemeClr>
                  </w14:solidFill>
                </w14:textFill>
              </w:rPr>
              <w:t>七、被保险人流产、分娩或投保前原有疾病；</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position w:val="0"/>
                <w:sz w:val="18"/>
                <w:szCs w:val="18"/>
                <w14:textFill>
                  <w14:solidFill>
                    <w14:schemeClr w14:val="tx1">
                      <w14:lumMod w14:val="75000"/>
                      <w14:lumOff w14:val="25000"/>
                    </w14:schemeClr>
                  </w14:solidFill>
                </w14:textFill>
              </w:rPr>
            </w:pPr>
            <w:r>
              <w:rPr>
                <w:color w:val="404040" w:themeColor="text1" w:themeTint="BF"/>
                <w:spacing w:val="0"/>
                <w:w w:val="100"/>
                <w:position w:val="0"/>
                <w:sz w:val="18"/>
                <w:szCs w:val="18"/>
                <w14:textFill>
                  <w14:solidFill>
                    <w14:schemeClr w14:val="tx1">
                      <w14:lumMod w14:val="75000"/>
                      <w14:lumOff w14:val="25000"/>
                    </w14:schemeClr>
                  </w14:solidFill>
                </w14:textFill>
              </w:rPr>
              <w:t>八、被保险人因整容手术或其它内、外科手术导致医疗事故；</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position w:val="0"/>
                <w:sz w:val="18"/>
                <w:szCs w:val="18"/>
                <w14:textFill>
                  <w14:solidFill>
                    <w14:schemeClr w14:val="tx1">
                      <w14:lumMod w14:val="75000"/>
                      <w14:lumOff w14:val="25000"/>
                    </w14:schemeClr>
                  </w14:solidFill>
                </w14:textFill>
              </w:rPr>
            </w:pPr>
            <w:r>
              <w:rPr>
                <w:color w:val="404040" w:themeColor="text1" w:themeTint="BF"/>
                <w:spacing w:val="0"/>
                <w:w w:val="100"/>
                <w:position w:val="0"/>
                <w:sz w:val="18"/>
                <w:szCs w:val="18"/>
                <w14:textFill>
                  <w14:solidFill>
                    <w14:schemeClr w14:val="tx1">
                      <w14:lumMod w14:val="75000"/>
                      <w14:lumOff w14:val="25000"/>
                    </w14:schemeClr>
                  </w14:solidFill>
                </w14:textFill>
              </w:rPr>
              <w:t>九、被保险人未遵医嘱 ，私自服用、涂用或注射药物；</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position w:val="0"/>
                <w:sz w:val="18"/>
                <w:szCs w:val="18"/>
                <w14:textFill>
                  <w14:solidFill>
                    <w14:schemeClr w14:val="tx1">
                      <w14:lumMod w14:val="75000"/>
                      <w14:lumOff w14:val="25000"/>
                    </w14:schemeClr>
                  </w14:solidFill>
                </w14:textFill>
              </w:rPr>
            </w:pPr>
            <w:r>
              <w:rPr>
                <w:color w:val="404040" w:themeColor="text1" w:themeTint="BF"/>
                <w:spacing w:val="0"/>
                <w:w w:val="100"/>
                <w:position w:val="0"/>
                <w:sz w:val="18"/>
                <w:szCs w:val="18"/>
                <w14:textFill>
                  <w14:solidFill>
                    <w14:schemeClr w14:val="tx1">
                      <w14:lumMod w14:val="75000"/>
                      <w14:lumOff w14:val="25000"/>
                    </w14:schemeClr>
                  </w14:solidFill>
                </w14:textFill>
              </w:rPr>
              <w:t>十、被保险人参加潜水、跳伞、攀岩、探险、武术比赛、摔跤、特技表演、赛马或赛车等高风险运动；</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position w:val="0"/>
                <w:sz w:val="18"/>
                <w:szCs w:val="18"/>
                <w14:textFill>
                  <w14:solidFill>
                    <w14:schemeClr w14:val="tx1">
                      <w14:lumMod w14:val="75000"/>
                      <w14:lumOff w14:val="25000"/>
                    </w14:schemeClr>
                  </w14:solidFill>
                </w14:textFill>
              </w:rPr>
            </w:pPr>
            <w:r>
              <w:rPr>
                <w:color w:val="404040" w:themeColor="text1" w:themeTint="BF"/>
                <w:spacing w:val="0"/>
                <w:w w:val="100"/>
                <w:position w:val="0"/>
                <w:sz w:val="18"/>
                <w:szCs w:val="18"/>
                <w14:textFill>
                  <w14:solidFill>
                    <w14:schemeClr w14:val="tx1">
                      <w14:lumMod w14:val="75000"/>
                      <w14:lumOff w14:val="25000"/>
                    </w14:schemeClr>
                  </w14:solidFill>
                </w14:textFill>
              </w:rPr>
              <w:t>十一、用于矫形、整容、美容、心理咨询、器官移植 ，或修复、安装及购买残疾用具（如轮椅、假肢、助听器、配镜、假眼、假牙等）的费用； 十二、被保险人体检、疗养或康复治疗。</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position w:val="0"/>
                <w:sz w:val="18"/>
                <w:szCs w:val="18"/>
                <w14:textFill>
                  <w14:solidFill>
                    <w14:schemeClr w14:val="tx1">
                      <w14:lumMod w14:val="75000"/>
                      <w14:lumOff w14:val="25000"/>
                    </w14:schemeClr>
                  </w14:solidFill>
                </w14:textFill>
              </w:rPr>
            </w:pPr>
            <w:r>
              <w:rPr>
                <w:color w:val="404040" w:themeColor="text1" w:themeTint="BF"/>
                <w:spacing w:val="0"/>
                <w:w w:val="100"/>
                <w:position w:val="0"/>
                <w:sz w:val="18"/>
                <w:szCs w:val="18"/>
                <w14:textFill>
                  <w14:solidFill>
                    <w14:schemeClr w14:val="tx1">
                      <w14:lumMod w14:val="75000"/>
                      <w14:lumOff w14:val="25000"/>
                    </w14:schemeClr>
                  </w14:solidFill>
                </w14:textFill>
              </w:rPr>
              <w:t>十三、战争、军事冲突、暴乱或武装叛乱；</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position w:val="0"/>
                <w:sz w:val="18"/>
                <w:szCs w:val="18"/>
                <w14:textFill>
                  <w14:solidFill>
                    <w14:schemeClr w14:val="tx1">
                      <w14:lumMod w14:val="75000"/>
                      <w14:lumOff w14:val="25000"/>
                    </w14:schemeClr>
                  </w14:solidFill>
                </w14:textFill>
              </w:rPr>
            </w:pPr>
            <w:r>
              <w:rPr>
                <w:color w:val="404040" w:themeColor="text1" w:themeTint="BF"/>
                <w:spacing w:val="0"/>
                <w:w w:val="100"/>
                <w:position w:val="0"/>
                <w:sz w:val="18"/>
                <w:szCs w:val="18"/>
                <w14:textFill>
                  <w14:solidFill>
                    <w14:schemeClr w14:val="tx1">
                      <w14:lumMod w14:val="75000"/>
                      <w14:lumOff w14:val="25000"/>
                    </w14:schemeClr>
                  </w14:solidFill>
                </w14:textFill>
              </w:rPr>
              <w:t>十四、核爆炸、核辐射或核污染；</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jc w:val="both"/>
              <w:textAlignment w:val="baseline"/>
              <w:rPr>
                <w:color w:val="404040" w:themeColor="text1" w:themeTint="BF"/>
                <w:spacing w:val="0"/>
                <w:w w:val="100"/>
                <w:position w:val="0"/>
                <w:sz w:val="18"/>
                <w:szCs w:val="18"/>
                <w14:textFill>
                  <w14:solidFill>
                    <w14:schemeClr w14:val="tx1">
                      <w14:lumMod w14:val="75000"/>
                      <w14:lumOff w14:val="25000"/>
                    </w14:schemeClr>
                  </w14:solidFill>
                </w14:textFill>
              </w:rPr>
            </w:pPr>
            <w:r>
              <w:rPr>
                <w:color w:val="404040" w:themeColor="text1" w:themeTint="BF"/>
                <w:spacing w:val="0"/>
                <w:w w:val="100"/>
                <w:position w:val="0"/>
                <w:sz w:val="18"/>
                <w:szCs w:val="18"/>
                <w14:textFill>
                  <w14:solidFill>
                    <w14:schemeClr w14:val="tx1">
                      <w14:lumMod w14:val="75000"/>
                      <w14:lumOff w14:val="25000"/>
                    </w14:schemeClr>
                  </w14:solidFill>
                </w14:textFill>
              </w:rPr>
              <w:t>本公司为旅游者赠送了旅游意外保险。团员在境外旅游中如发生意外伤害事故，应及时取证 ，做好记录，保留票据，并由当地职能机构出具证 明。我公司根据具体情况向保险公司提出索赔，我社是协助客人索赔，客人与我司无任何赔偿关系。如果是由非意外原因引起的急性病，旅行社和保险公司概不负责任。</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position w:val="0"/>
                <w:sz w:val="18"/>
                <w:szCs w:val="18"/>
                <w14:textFill>
                  <w14:solidFill>
                    <w14:schemeClr w14:val="tx1">
                      <w14:lumMod w14:val="75000"/>
                      <w14:lumOff w14:val="25000"/>
                    </w14:schemeClr>
                  </w14:solidFill>
                </w14:textFill>
              </w:rPr>
            </w:pPr>
            <w:r>
              <w:rPr>
                <w:color w:val="404040" w:themeColor="text1" w:themeTint="BF"/>
                <w:spacing w:val="0"/>
                <w:w w:val="100"/>
                <w:position w:val="0"/>
                <w:sz w:val="18"/>
                <w:szCs w:val="18"/>
                <w14:textFill>
                  <w14:solidFill>
                    <w14:schemeClr w14:val="tx1">
                      <w14:lumMod w14:val="75000"/>
                      <w14:lumOff w14:val="25000"/>
                    </w14:schemeClr>
                  </w14:solidFill>
                </w14:textFill>
              </w:rPr>
              <w:t>8、附加意外医疗保险金</w:t>
            </w:r>
          </w:p>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spacing w:val="0"/>
                <w:w w:val="100"/>
                <w:position w:val="0"/>
                <w:sz w:val="18"/>
                <w:szCs w:val="18"/>
              </w:rPr>
            </w:pPr>
            <w:r>
              <w:rPr>
                <w:color w:val="404040" w:themeColor="text1" w:themeTint="BF"/>
                <w:spacing w:val="0"/>
                <w:w w:val="100"/>
                <w:position w:val="0"/>
                <w:sz w:val="18"/>
                <w:szCs w:val="18"/>
                <w14:textFill>
                  <w14:solidFill>
                    <w14:schemeClr w14:val="tx1">
                      <w14:lumMod w14:val="75000"/>
                      <w14:lumOff w14:val="25000"/>
                    </w14:schemeClr>
                  </w14:solidFill>
                </w14:textFill>
              </w:rPr>
              <w:t>被保险人在保险期间内遭受意外伤害 ，在卫生行政部门认定的二级以上医院治疗，保险公司对被保险人支出的、符合保单签发地政府基本医疗保险管理规定的、合理且必要的医疗费用 ，医疗费用在  100 元以上部分保险公司在意外伤害医疗保险金额限额内予以补偿。被保险人因在保险期间内遭受意外伤害而住院医疗，至保险期间届满治疗仍未结束的，本公司继续承担意外医疗保险金给付责任至住院结束，最长可至意外伤害发生之日起第 180  日止。被保险人因在保险期间内遭受意外伤害而门诊治疗，每次意外事故保险公司补偿以 1200（含）元为限。</w:t>
            </w:r>
          </w:p>
        </w:tc>
      </w:tr>
    </w:tbl>
    <w:p>
      <w:pPr>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rFonts w:ascii="Arial"/>
          <w:spacing w:val="0"/>
          <w:w w:val="100"/>
          <w:position w:val="0"/>
          <w:sz w:val="21"/>
        </w:rPr>
      </w:pPr>
    </w:p>
    <w:p>
      <w:pPr>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rFonts w:ascii="Arial" w:hAnsi="Arial" w:eastAsia="Arial" w:cs="Arial"/>
          <w:spacing w:val="0"/>
          <w:w w:val="100"/>
          <w:position w:val="0"/>
          <w:sz w:val="21"/>
          <w:szCs w:val="21"/>
        </w:rPr>
        <w:sectPr>
          <w:pgSz w:w="11910" w:h="16840"/>
          <w:pgMar w:top="400" w:right="299" w:bottom="400" w:left="566" w:header="0" w:footer="0" w:gutter="0"/>
          <w:pgBorders>
            <w:top w:val="none" w:sz="0" w:space="0"/>
            <w:left w:val="none" w:sz="0" w:space="0"/>
            <w:bottom w:val="none" w:sz="0" w:space="0"/>
            <w:right w:val="none" w:sz="0" w:space="0"/>
          </w:pgBorders>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spacing w:val="0"/>
          <w:w w:val="100"/>
          <w:position w:val="0"/>
        </w:rPr>
      </w:pPr>
    </w:p>
    <w:tbl>
      <w:tblPr>
        <w:tblStyle w:val="5"/>
        <w:tblW w:w="11033" w:type="dxa"/>
        <w:tblInd w:w="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2"/>
        <w:gridCol w:w="106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trPr>
        <w:tc>
          <w:tcPr>
            <w:tcW w:w="422" w:type="dxa"/>
            <w:shd w:val="clear" w:color="auto" w:fill="D9D9D9"/>
            <w:vAlign w:val="top"/>
          </w:tcPr>
          <w:p>
            <w:pPr>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rFonts w:ascii="Arial"/>
                <w:spacing w:val="0"/>
                <w:w w:val="100"/>
                <w:position w:val="0"/>
                <w:sz w:val="21"/>
              </w:rPr>
            </w:pPr>
          </w:p>
        </w:tc>
        <w:tc>
          <w:tcPr>
            <w:tcW w:w="10611" w:type="dxa"/>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spacing w:val="0"/>
                <w:w w:val="100"/>
                <w:position w:val="0"/>
                <w:sz w:val="18"/>
                <w:szCs w:val="18"/>
              </w:rPr>
            </w:pPr>
            <w:r>
              <w:rPr>
                <w:color w:val="404040" w:themeColor="text1" w:themeTint="BF"/>
                <w:spacing w:val="0"/>
                <w:w w:val="100"/>
                <w:position w:val="0"/>
                <w:sz w:val="18"/>
                <w:szCs w:val="18"/>
                <w14:textFill>
                  <w14:solidFill>
                    <w14:schemeClr w14:val="tx1">
                      <w14:lumMod w14:val="75000"/>
                      <w14:lumOff w14:val="25000"/>
                    </w14:schemeClr>
                  </w14:solidFill>
                </w14:textFill>
              </w:rPr>
              <w:t>保险公司对每一被保险人所负的意外医疗保险金给付责任以意外伤害医疗保险金额为限，一次或累计给付的保险金达到意外伤害医疗保险金额时，保险公司对该被保险人的本项保险责任终止。</w:t>
            </w:r>
          </w:p>
        </w:tc>
      </w:tr>
    </w:tbl>
    <w:p>
      <w:pPr>
        <w:spacing w:line="242" w:lineRule="auto"/>
        <w:rPr>
          <w:rFonts w:ascii="Arial"/>
          <w:spacing w:val="0"/>
          <w:w w:val="100"/>
          <w:position w:val="0"/>
          <w:sz w:val="21"/>
        </w:rPr>
      </w:pPr>
    </w:p>
    <w:p>
      <w:pPr>
        <w:spacing w:line="242" w:lineRule="auto"/>
        <w:rPr>
          <w:rFonts w:ascii="Arial"/>
          <w:spacing w:val="0"/>
          <w:w w:val="100"/>
          <w:position w:val="0"/>
          <w:sz w:val="21"/>
        </w:rPr>
      </w:pPr>
    </w:p>
    <w:p>
      <w:pPr>
        <w:spacing w:line="243" w:lineRule="auto"/>
        <w:rPr>
          <w:rFonts w:ascii="Arial"/>
          <w:spacing w:val="0"/>
          <w:w w:val="100"/>
          <w:position w:val="0"/>
          <w:sz w:val="21"/>
        </w:rPr>
      </w:pPr>
    </w:p>
    <w:p>
      <w:pPr>
        <w:spacing w:line="243" w:lineRule="auto"/>
        <w:rPr>
          <w:rFonts w:ascii="Arial"/>
          <w:spacing w:val="0"/>
          <w:w w:val="100"/>
          <w:position w:val="0"/>
          <w:sz w:val="21"/>
        </w:rPr>
      </w:pPr>
    </w:p>
    <w:p>
      <w:pPr>
        <w:spacing w:line="243" w:lineRule="auto"/>
        <w:rPr>
          <w:rFonts w:ascii="Arial"/>
          <w:spacing w:val="0"/>
          <w:w w:val="100"/>
          <w:position w:val="0"/>
          <w:sz w:val="21"/>
        </w:rPr>
      </w:pPr>
    </w:p>
    <w:p>
      <w:pPr>
        <w:pStyle w:val="2"/>
        <w:spacing w:before="129" w:line="184" w:lineRule="auto"/>
        <w:ind w:left="4506"/>
        <w:rPr>
          <w:color w:val="404040" w:themeColor="text1" w:themeTint="BF"/>
          <w:spacing w:val="0"/>
          <w:w w:val="100"/>
          <w:position w:val="0"/>
          <w:sz w:val="30"/>
          <w:szCs w:val="30"/>
          <w14:textFill>
            <w14:solidFill>
              <w14:schemeClr w14:val="tx1">
                <w14:lumMod w14:val="75000"/>
                <w14:lumOff w14:val="25000"/>
              </w14:schemeClr>
            </w14:solidFill>
          </w14:textFill>
        </w:rPr>
      </w:pPr>
      <w:r>
        <w:rPr>
          <w:b/>
          <w:bCs/>
          <w:color w:val="404040" w:themeColor="text1" w:themeTint="BF"/>
          <w:spacing w:val="0"/>
          <w:w w:val="100"/>
          <w:position w:val="0"/>
          <w:sz w:val="30"/>
          <w:szCs w:val="30"/>
          <w14:textFill>
            <w14:solidFill>
              <w14:schemeClr w14:val="tx1">
                <w14:lumMod w14:val="75000"/>
                <w14:lumOff w14:val="25000"/>
              </w14:schemeClr>
            </w14:solidFill>
          </w14:textFill>
        </w:rPr>
        <w:t>旅 游 补 充 协 议 书</w:t>
      </w:r>
    </w:p>
    <w:p>
      <w:pPr>
        <w:spacing w:line="312" w:lineRule="auto"/>
        <w:rPr>
          <w:rFonts w:ascii="Arial"/>
          <w:color w:val="404040" w:themeColor="text1" w:themeTint="BF"/>
          <w:spacing w:val="0"/>
          <w:w w:val="100"/>
          <w:position w:val="0"/>
          <w:sz w:val="21"/>
          <w14:textFill>
            <w14:solidFill>
              <w14:schemeClr w14:val="tx1">
                <w14:lumMod w14:val="75000"/>
                <w14:lumOff w14:val="25000"/>
              </w14:schemeClr>
            </w14:solidFill>
          </w14:textFill>
        </w:rPr>
      </w:pPr>
    </w:p>
    <w:p>
      <w:pPr>
        <w:pStyle w:val="2"/>
        <w:spacing w:before="86" w:line="189" w:lineRule="auto"/>
        <w:ind w:left="324"/>
        <w:rPr>
          <w:color w:val="404040" w:themeColor="text1" w:themeTint="BF"/>
          <w:spacing w:val="0"/>
          <w:w w:val="100"/>
          <w:position w:val="0"/>
          <w:sz w:val="20"/>
          <w:szCs w:val="20"/>
          <w14:textFill>
            <w14:solidFill>
              <w14:schemeClr w14:val="tx1">
                <w14:lumMod w14:val="75000"/>
                <w14:lumOff w14:val="25000"/>
              </w14:schemeClr>
            </w14:solidFill>
          </w14:textFill>
        </w:rPr>
      </w:pPr>
      <w:r>
        <w:rPr>
          <w:color w:val="404040" w:themeColor="text1" w:themeTint="BF"/>
          <w:spacing w:val="0"/>
          <w:w w:val="100"/>
          <w:position w:val="0"/>
          <w:sz w:val="20"/>
          <w:szCs w:val="20"/>
          <w14:textFill>
            <w14:solidFill>
              <w14:schemeClr w14:val="tx1">
                <w14:lumMod w14:val="75000"/>
                <w14:lumOff w14:val="25000"/>
              </w14:schemeClr>
            </w14:solidFill>
          </w14:textFill>
        </w:rPr>
        <w:t>甲方 ：</w:t>
      </w:r>
      <w:r>
        <w:rPr>
          <w:color w:val="404040" w:themeColor="text1" w:themeTint="BF"/>
          <w:spacing w:val="0"/>
          <w:w w:val="100"/>
          <w:position w:val="0"/>
          <w:sz w:val="20"/>
          <w:szCs w:val="20"/>
          <w:u w:val="single" w:color="auto"/>
          <w14:textFill>
            <w14:solidFill>
              <w14:schemeClr w14:val="tx1">
                <w14:lumMod w14:val="75000"/>
                <w14:lumOff w14:val="25000"/>
              </w14:schemeClr>
            </w14:solidFill>
          </w14:textFill>
        </w:rPr>
        <w:t xml:space="preserve">                                                  </w:t>
      </w:r>
    </w:p>
    <w:p>
      <w:pPr>
        <w:pStyle w:val="2"/>
        <w:spacing w:before="272" w:line="189" w:lineRule="auto"/>
        <w:ind w:left="315"/>
        <w:rPr>
          <w:color w:val="404040" w:themeColor="text1" w:themeTint="BF"/>
          <w:spacing w:val="0"/>
          <w:w w:val="100"/>
          <w:position w:val="0"/>
          <w:sz w:val="20"/>
          <w:szCs w:val="20"/>
          <w14:textFill>
            <w14:solidFill>
              <w14:schemeClr w14:val="tx1">
                <w14:lumMod w14:val="75000"/>
                <w14:lumOff w14:val="25000"/>
              </w14:schemeClr>
            </w14:solidFill>
          </w14:textFill>
        </w:rPr>
      </w:pPr>
      <w:r>
        <w:rPr>
          <w:color w:val="404040" w:themeColor="text1" w:themeTint="BF"/>
          <w:spacing w:val="0"/>
          <w:w w:val="100"/>
          <w:position w:val="0"/>
          <w:sz w:val="20"/>
          <w:szCs w:val="20"/>
          <w14:textFill>
            <w14:solidFill>
              <w14:schemeClr w14:val="tx1">
                <w14:lumMod w14:val="75000"/>
                <w14:lumOff w14:val="25000"/>
              </w14:schemeClr>
            </w14:solidFill>
          </w14:textFill>
        </w:rPr>
        <w:t>乙方 ：</w:t>
      </w:r>
      <w:r>
        <w:rPr>
          <w:color w:val="404040" w:themeColor="text1" w:themeTint="BF"/>
          <w:spacing w:val="0"/>
          <w:w w:val="100"/>
          <w:position w:val="0"/>
          <w:sz w:val="20"/>
          <w:szCs w:val="20"/>
          <w:u w:val="single" w:color="auto"/>
          <w14:textFill>
            <w14:solidFill>
              <w14:schemeClr w14:val="tx1">
                <w14:lumMod w14:val="75000"/>
                <w14:lumOff w14:val="25000"/>
              </w14:schemeClr>
            </w14:solidFill>
          </w14:textFill>
        </w:rPr>
        <w:t xml:space="preserve">                                                         </w:t>
      </w:r>
    </w:p>
    <w:p>
      <w:pPr>
        <w:pStyle w:val="2"/>
        <w:keepNext w:val="0"/>
        <w:keepLines w:val="0"/>
        <w:pageBreakBefore w:val="0"/>
        <w:widowControl/>
        <w:kinsoku w:val="0"/>
        <w:wordWrap/>
        <w:overflowPunct/>
        <w:topLinePunct w:val="0"/>
        <w:autoSpaceDE w:val="0"/>
        <w:autoSpaceDN w:val="0"/>
        <w:bidi w:val="0"/>
        <w:adjustRightInd w:val="0"/>
        <w:snapToGrid w:val="0"/>
        <w:spacing w:before="100" w:line="400" w:lineRule="exact"/>
        <w:ind w:left="23" w:right="113" w:firstLine="442"/>
        <w:textAlignment w:val="baseline"/>
        <w:rPr>
          <w:color w:val="404040" w:themeColor="text1" w:themeTint="BF"/>
          <w:spacing w:val="0"/>
          <w:w w:val="100"/>
          <w:position w:val="0"/>
          <w:sz w:val="20"/>
          <w:szCs w:val="20"/>
          <w14:textFill>
            <w14:solidFill>
              <w14:schemeClr w14:val="tx1">
                <w14:lumMod w14:val="75000"/>
                <w14:lumOff w14:val="25000"/>
              </w14:schemeClr>
            </w14:solidFill>
          </w14:textFill>
        </w:rPr>
      </w:pPr>
      <w:r>
        <w:rPr>
          <w:color w:val="404040" w:themeColor="text1" w:themeTint="BF"/>
          <w:spacing w:val="0"/>
          <w:w w:val="100"/>
          <w:position w:val="0"/>
          <w:sz w:val="20"/>
          <w:szCs w:val="20"/>
          <w14:textFill>
            <w14:solidFill>
              <w14:schemeClr w14:val="tx1">
                <w14:lumMod w14:val="75000"/>
                <w14:lumOff w14:val="25000"/>
              </w14:schemeClr>
            </w14:solidFill>
          </w14:textFill>
        </w:rPr>
        <w:t xml:space="preserve">甲方报名参加由乙方组织 </w:t>
      </w:r>
      <w:r>
        <w:rPr>
          <w:color w:val="404040" w:themeColor="text1" w:themeTint="BF"/>
          <w:spacing w:val="0"/>
          <w:w w:val="100"/>
          <w:position w:val="0"/>
          <w:sz w:val="20"/>
          <w:szCs w:val="20"/>
          <w:u w:val="single" w:color="auto"/>
          <w14:textFill>
            <w14:solidFill>
              <w14:schemeClr w14:val="tx1">
                <w14:lumMod w14:val="75000"/>
                <w14:lumOff w14:val="25000"/>
              </w14:schemeClr>
            </w14:solidFill>
          </w14:textFill>
        </w:rPr>
        <w:t xml:space="preserve">                                                           </w:t>
      </w:r>
      <w:r>
        <w:rPr>
          <w:color w:val="404040" w:themeColor="text1" w:themeTint="BF"/>
          <w:spacing w:val="0"/>
          <w:w w:val="100"/>
          <w:position w:val="0"/>
          <w:sz w:val="20"/>
          <w:szCs w:val="20"/>
          <w14:textFill>
            <w14:solidFill>
              <w14:schemeClr w14:val="tx1">
                <w14:lumMod w14:val="75000"/>
                <w14:lumOff w14:val="25000"/>
              </w14:schemeClr>
            </w14:solidFill>
          </w14:textFill>
        </w:rPr>
        <w:t xml:space="preserve"> 团队 ，为保障旅游者和旅游经营者的合法权益，本 着自愿原则，特此签订此补充协议。</w:t>
      </w:r>
    </w:p>
    <w:p>
      <w:pPr>
        <w:pStyle w:val="2"/>
        <w:keepNext w:val="0"/>
        <w:keepLines w:val="0"/>
        <w:pageBreakBefore w:val="0"/>
        <w:widowControl/>
        <w:kinsoku w:val="0"/>
        <w:wordWrap/>
        <w:overflowPunct/>
        <w:topLinePunct w:val="0"/>
        <w:autoSpaceDE w:val="0"/>
        <w:autoSpaceDN w:val="0"/>
        <w:bidi w:val="0"/>
        <w:adjustRightInd w:val="0"/>
        <w:snapToGrid w:val="0"/>
        <w:spacing w:line="320" w:lineRule="exact"/>
        <w:ind w:left="189" w:leftChars="30" w:right="113" w:hanging="126"/>
        <w:textAlignment w:val="baseline"/>
        <w:rPr>
          <w:color w:val="404040" w:themeColor="text1" w:themeTint="BF"/>
          <w:spacing w:val="0"/>
          <w:w w:val="100"/>
          <w:position w:val="0"/>
          <w:sz w:val="18"/>
          <w:szCs w:val="18"/>
          <w14:textFill>
            <w14:solidFill>
              <w14:schemeClr w14:val="tx1">
                <w14:lumMod w14:val="75000"/>
                <w14:lumOff w14:val="25000"/>
              </w14:schemeClr>
            </w14:solidFill>
          </w14:textFill>
        </w:rPr>
      </w:pPr>
      <w:r>
        <w:rPr>
          <w:color w:val="404040" w:themeColor="text1" w:themeTint="BF"/>
          <w:spacing w:val="0"/>
          <w:w w:val="100"/>
          <w:position w:val="0"/>
          <w:sz w:val="18"/>
          <w:szCs w:val="18"/>
          <w14:textFill>
            <w14:solidFill>
              <w14:schemeClr w14:val="tx1">
                <w14:lumMod w14:val="75000"/>
                <w14:lumOff w14:val="25000"/>
              </w14:schemeClr>
            </w14:solidFill>
          </w14:textFill>
        </w:rPr>
        <w:t>1、健康说明：本次长途旅行，时间长，温差大，报名前请仔细阅读相关注意事项。游客在充分了解旅途的辛苦和行程中医疗条件有限的前提下，确定自己的身体健康状况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 定游客的身体健康状况是否适合参加本次旅游活动，游客在旅行社签订旅游合同，即视为游客已经了解本次旅行的辛苦程度和行程中医疗条件有 限的前提，并征得专业医生的同意。A 报名时旅游者应确保身体健康，保证自身条件能够完成旅游活动，身体健康状况不佳者，请咨询医生是否可以参加本次旅游活动，根据自身情况备好常用药和急救药品，因自身疾病而引起的后果，游客自行承担责任，出团前游客须签字确认（旅游者 健康状况确认书），B 游客出现急症请主动通知工作人员，旅行社将协助游客就近送往当地医疗机构检查治疗。C 有听力，视力障碍的游客须 有健康旅伴陪同方可参团，个人有精神疾病和无行为控制能力的不能报名参团。</w:t>
      </w:r>
    </w:p>
    <w:p>
      <w:pPr>
        <w:pStyle w:val="2"/>
        <w:keepNext w:val="0"/>
        <w:keepLines w:val="0"/>
        <w:pageBreakBefore w:val="0"/>
        <w:widowControl/>
        <w:kinsoku w:val="0"/>
        <w:wordWrap/>
        <w:overflowPunct/>
        <w:topLinePunct w:val="0"/>
        <w:autoSpaceDE w:val="0"/>
        <w:autoSpaceDN w:val="0"/>
        <w:bidi w:val="0"/>
        <w:adjustRightInd w:val="0"/>
        <w:snapToGrid w:val="0"/>
        <w:spacing w:line="320" w:lineRule="exact"/>
        <w:ind w:left="199" w:leftChars="30" w:right="113" w:hanging="136"/>
        <w:textAlignment w:val="baseline"/>
        <w:rPr>
          <w:color w:val="404040" w:themeColor="text1" w:themeTint="BF"/>
          <w:spacing w:val="0"/>
          <w:w w:val="100"/>
          <w:position w:val="0"/>
          <w:sz w:val="18"/>
          <w:szCs w:val="18"/>
          <w14:textFill>
            <w14:solidFill>
              <w14:schemeClr w14:val="tx1">
                <w14:lumMod w14:val="75000"/>
                <w14:lumOff w14:val="25000"/>
              </w14:schemeClr>
            </w14:solidFill>
          </w14:textFill>
        </w:rPr>
      </w:pPr>
      <w:r>
        <w:rPr>
          <w:color w:val="404040" w:themeColor="text1" w:themeTint="BF"/>
          <w:spacing w:val="0"/>
          <w:w w:val="100"/>
          <w:position w:val="0"/>
          <w:sz w:val="18"/>
          <w:szCs w:val="18"/>
          <w14:textFill>
            <w14:solidFill>
              <w14:schemeClr w14:val="tx1">
                <w14:lumMod w14:val="75000"/>
                <w14:lumOff w14:val="25000"/>
              </w14:schemeClr>
            </w14:solidFill>
          </w14:textFill>
        </w:rPr>
        <w:t>2、安全防范：旅行社的导游人员和其它工作人员无法为游客提供一对一的服务，旅行社工作人员在接待游客报名时已经充分告知本行程中的注意 事项和对游客身体健康的要求 ，旅游活动中游客必须注意自身安全和随行未成年人的安全 ，保管好个人财务，贵重物品随身携带。</w:t>
      </w:r>
    </w:p>
    <w:p>
      <w:pPr>
        <w:pStyle w:val="2"/>
        <w:keepNext w:val="0"/>
        <w:keepLines w:val="0"/>
        <w:pageBreakBefore w:val="0"/>
        <w:widowControl/>
        <w:kinsoku w:val="0"/>
        <w:wordWrap/>
        <w:overflowPunct/>
        <w:topLinePunct w:val="0"/>
        <w:autoSpaceDE w:val="0"/>
        <w:autoSpaceDN w:val="0"/>
        <w:bidi w:val="0"/>
        <w:adjustRightInd w:val="0"/>
        <w:snapToGrid w:val="0"/>
        <w:spacing w:line="320" w:lineRule="exact"/>
        <w:ind w:left="201" w:leftChars="30" w:right="113" w:hanging="138"/>
        <w:textAlignment w:val="baseline"/>
        <w:rPr>
          <w:color w:val="404040" w:themeColor="text1" w:themeTint="BF"/>
          <w:spacing w:val="0"/>
          <w:w w:val="100"/>
          <w:position w:val="0"/>
          <w:sz w:val="18"/>
          <w:szCs w:val="18"/>
          <w14:textFill>
            <w14:solidFill>
              <w14:schemeClr w14:val="tx1">
                <w14:lumMod w14:val="75000"/>
                <w14:lumOff w14:val="25000"/>
              </w14:schemeClr>
            </w14:solidFill>
          </w14:textFill>
        </w:rPr>
      </w:pPr>
      <w:r>
        <w:rPr>
          <w:color w:val="404040" w:themeColor="text1" w:themeTint="BF"/>
          <w:spacing w:val="0"/>
          <w:w w:val="100"/>
          <w:position w:val="0"/>
          <w:sz w:val="18"/>
          <w:szCs w:val="18"/>
          <w14:textFill>
            <w14:solidFill>
              <w14:schemeClr w14:val="tx1">
                <w14:lumMod w14:val="75000"/>
                <w14:lumOff w14:val="25000"/>
              </w14:schemeClr>
            </w14:solidFill>
          </w14:textFill>
        </w:rPr>
        <w:t>3、未成年人保护：旅行社不接受未满 18 周岁，不具备完全民事行为能力的未成年人单独参团未成年人必须有成年人陪伴，一起报名参团的成人 即为其参团过程中的监护人，有责任和义务做好未成年人的安全防范工作。</w:t>
      </w:r>
    </w:p>
    <w:p>
      <w:pPr>
        <w:pStyle w:val="2"/>
        <w:keepNext w:val="0"/>
        <w:keepLines w:val="0"/>
        <w:pageBreakBefore w:val="0"/>
        <w:widowControl/>
        <w:kinsoku w:val="0"/>
        <w:wordWrap/>
        <w:overflowPunct/>
        <w:topLinePunct w:val="0"/>
        <w:autoSpaceDE w:val="0"/>
        <w:autoSpaceDN w:val="0"/>
        <w:bidi w:val="0"/>
        <w:adjustRightInd w:val="0"/>
        <w:snapToGrid w:val="0"/>
        <w:spacing w:line="320" w:lineRule="exact"/>
        <w:ind w:left="63" w:leftChars="30" w:right="113"/>
        <w:textAlignment w:val="baseline"/>
        <w:rPr>
          <w:color w:val="404040" w:themeColor="text1" w:themeTint="BF"/>
          <w:spacing w:val="0"/>
          <w:w w:val="100"/>
          <w:position w:val="0"/>
          <w:sz w:val="18"/>
          <w:szCs w:val="18"/>
          <w14:textFill>
            <w14:solidFill>
              <w14:schemeClr w14:val="tx1">
                <w14:lumMod w14:val="75000"/>
                <w14:lumOff w14:val="25000"/>
              </w14:schemeClr>
            </w14:solidFill>
          </w14:textFill>
        </w:rPr>
      </w:pPr>
      <w:r>
        <w:rPr>
          <w:color w:val="404040" w:themeColor="text1" w:themeTint="BF"/>
          <w:spacing w:val="0"/>
          <w:w w:val="100"/>
          <w:position w:val="0"/>
          <w:sz w:val="18"/>
          <w:szCs w:val="18"/>
          <w14:textFill>
            <w14:solidFill>
              <w14:schemeClr w14:val="tx1">
                <w14:lumMod w14:val="75000"/>
                <w14:lumOff w14:val="25000"/>
              </w14:schemeClr>
            </w14:solidFill>
          </w14:textFill>
        </w:rPr>
        <w:t>4、旅游保险说明：旅行社已经购买旅行社责任险，团队意外险，为游客提供方位的保障。</w:t>
      </w:r>
    </w:p>
    <w:p>
      <w:pPr>
        <w:pStyle w:val="2"/>
        <w:keepNext w:val="0"/>
        <w:keepLines w:val="0"/>
        <w:pageBreakBefore w:val="0"/>
        <w:widowControl/>
        <w:kinsoku w:val="0"/>
        <w:wordWrap/>
        <w:overflowPunct/>
        <w:topLinePunct w:val="0"/>
        <w:autoSpaceDE w:val="0"/>
        <w:autoSpaceDN w:val="0"/>
        <w:bidi w:val="0"/>
        <w:adjustRightInd w:val="0"/>
        <w:snapToGrid w:val="0"/>
        <w:spacing w:line="320" w:lineRule="exact"/>
        <w:ind w:left="191" w:leftChars="30" w:right="113" w:hanging="128"/>
        <w:textAlignment w:val="baseline"/>
        <w:rPr>
          <w:color w:val="404040" w:themeColor="text1" w:themeTint="BF"/>
          <w:spacing w:val="0"/>
          <w:w w:val="100"/>
          <w:position w:val="0"/>
          <w:sz w:val="18"/>
          <w:szCs w:val="18"/>
          <w14:textFill>
            <w14:solidFill>
              <w14:schemeClr w14:val="tx1">
                <w14:lumMod w14:val="75000"/>
                <w14:lumOff w14:val="25000"/>
              </w14:schemeClr>
            </w14:solidFill>
          </w14:textFill>
        </w:rPr>
      </w:pPr>
      <w:r>
        <w:rPr>
          <w:color w:val="404040" w:themeColor="text1" w:themeTint="BF"/>
          <w:spacing w:val="0"/>
          <w:w w:val="100"/>
          <w:position w:val="0"/>
          <w:sz w:val="18"/>
          <w:szCs w:val="18"/>
          <w14:textFill>
            <w14:solidFill>
              <w14:schemeClr w14:val="tx1">
                <w14:lumMod w14:val="75000"/>
                <w14:lumOff w14:val="25000"/>
              </w14:schemeClr>
            </w14:solidFill>
          </w14:textFill>
        </w:rPr>
        <w:t>5、不可抗力免责说明：由于不可抗力等不可归责于旅行社的客观原因或旅游个人原因，造成旅游者经济损失的，旅行社不承担赔偿责任。如恶劣天气，自然灾害，火车延误，飞机延误 ，汽车塞车等不可抗力原因如造成团队行程更改，延误，滞留或提前结束时，旅行社不承担责任。因此发生的费用增减，按未发生费用退还游客 ，超支费用由游客承担的办法处理。</w:t>
      </w:r>
    </w:p>
    <w:p>
      <w:pPr>
        <w:pStyle w:val="2"/>
        <w:keepNext w:val="0"/>
        <w:keepLines w:val="0"/>
        <w:pageBreakBefore w:val="0"/>
        <w:widowControl/>
        <w:kinsoku w:val="0"/>
        <w:wordWrap/>
        <w:overflowPunct/>
        <w:topLinePunct w:val="0"/>
        <w:autoSpaceDE w:val="0"/>
        <w:autoSpaceDN w:val="0"/>
        <w:bidi w:val="0"/>
        <w:adjustRightInd w:val="0"/>
        <w:snapToGrid w:val="0"/>
        <w:spacing w:line="320" w:lineRule="exact"/>
        <w:ind w:left="205" w:leftChars="30" w:right="113" w:hanging="142"/>
        <w:textAlignment w:val="baseline"/>
        <w:rPr>
          <w:color w:val="404040" w:themeColor="text1" w:themeTint="BF"/>
          <w:spacing w:val="0"/>
          <w:w w:val="100"/>
          <w:position w:val="0"/>
          <w:sz w:val="18"/>
          <w:szCs w:val="18"/>
          <w14:textFill>
            <w14:solidFill>
              <w14:schemeClr w14:val="tx1">
                <w14:lumMod w14:val="75000"/>
                <w14:lumOff w14:val="25000"/>
              </w14:schemeClr>
            </w14:solidFill>
          </w14:textFill>
        </w:rPr>
      </w:pPr>
      <w:r>
        <w:rPr>
          <w:color w:val="404040" w:themeColor="text1" w:themeTint="BF"/>
          <w:spacing w:val="0"/>
          <w:w w:val="100"/>
          <w:position w:val="0"/>
          <w:sz w:val="18"/>
          <w:szCs w:val="18"/>
          <w14:textFill>
            <w14:solidFill>
              <w14:schemeClr w14:val="tx1">
                <w14:lumMod w14:val="75000"/>
                <w14:lumOff w14:val="25000"/>
              </w14:schemeClr>
            </w14:solidFill>
          </w14:textFill>
        </w:rPr>
        <w:t>退团说明：游客报名后因故不能参加本次旅游，如参加旅行社的包机线路，须提前 15 天以上，如临时退团，机票将产生全额损失（旅行社协助 办理退税，以及地接损失）。</w:t>
      </w:r>
    </w:p>
    <w:p>
      <w:pPr>
        <w:pStyle w:val="2"/>
        <w:keepNext w:val="0"/>
        <w:keepLines w:val="0"/>
        <w:pageBreakBefore w:val="0"/>
        <w:widowControl/>
        <w:kinsoku w:val="0"/>
        <w:wordWrap/>
        <w:overflowPunct/>
        <w:topLinePunct w:val="0"/>
        <w:autoSpaceDE w:val="0"/>
        <w:autoSpaceDN w:val="0"/>
        <w:bidi w:val="0"/>
        <w:adjustRightInd w:val="0"/>
        <w:snapToGrid w:val="0"/>
        <w:spacing w:line="320" w:lineRule="exact"/>
        <w:ind w:left="194" w:leftChars="30" w:right="113" w:hanging="131"/>
        <w:textAlignment w:val="baseline"/>
        <w:rPr>
          <w:color w:val="404040" w:themeColor="text1" w:themeTint="BF"/>
          <w:spacing w:val="0"/>
          <w:w w:val="100"/>
          <w:position w:val="0"/>
          <w:sz w:val="18"/>
          <w:szCs w:val="18"/>
          <w14:textFill>
            <w14:solidFill>
              <w14:schemeClr w14:val="tx1">
                <w14:lumMod w14:val="75000"/>
                <w14:lumOff w14:val="25000"/>
              </w14:schemeClr>
            </w14:solidFill>
          </w14:textFill>
        </w:rPr>
      </w:pPr>
      <w:r>
        <w:rPr>
          <w:color w:val="404040" w:themeColor="text1" w:themeTint="BF"/>
          <w:spacing w:val="0"/>
          <w:w w:val="100"/>
          <w:position w:val="0"/>
          <w:sz w:val="18"/>
          <w:szCs w:val="18"/>
          <w14:textFill>
            <w14:solidFill>
              <w14:schemeClr w14:val="tx1">
                <w14:lumMod w14:val="75000"/>
                <w14:lumOff w14:val="25000"/>
              </w14:schemeClr>
            </w14:solidFill>
          </w14:textFill>
        </w:rPr>
        <w:t>6、由甲方提出，经双方协商一致，在不影响旅游者行程安排的前提下，自愿参加由乙方安排购物点，并承诺到达目的地后自觉遵守所签订补充协议，在甲方安排购物点及双方约定停留时间内，自愿购物。乙方安排购物点应达到旅游地政府所颁布营业标准，所销售物品无质量问题。乙方安 排购物点名称，销售内容，停留时间应于行程或合同或补充协议内体现，并于甲方签订合同时明确告知。乙方不得以任何非不可抗力理由延长购 物点停留时间</w:t>
      </w:r>
      <w:r>
        <w:rPr>
          <w:rFonts w:hint="eastAsia"/>
          <w:color w:val="404040" w:themeColor="text1" w:themeTint="BF"/>
          <w:spacing w:val="0"/>
          <w:w w:val="100"/>
          <w:position w:val="0"/>
          <w:sz w:val="18"/>
          <w:szCs w:val="18"/>
          <w:lang w:eastAsia="zh-CN"/>
          <w14:textFill>
            <w14:solidFill>
              <w14:schemeClr w14:val="tx1">
                <w14:lumMod w14:val="75000"/>
                <w14:lumOff w14:val="25000"/>
              </w14:schemeClr>
            </w14:solidFill>
          </w14:textFill>
        </w:rPr>
        <w:t>，</w:t>
      </w:r>
      <w:r>
        <w:rPr>
          <w:color w:val="404040" w:themeColor="text1" w:themeTint="BF"/>
          <w:spacing w:val="0"/>
          <w:w w:val="100"/>
          <w:position w:val="0"/>
          <w:sz w:val="18"/>
          <w:szCs w:val="18"/>
          <w14:textFill>
            <w14:solidFill>
              <w14:schemeClr w14:val="tx1">
                <w14:lumMod w14:val="75000"/>
                <w14:lumOff w14:val="25000"/>
              </w14:schemeClr>
            </w14:solidFill>
          </w14:textFill>
        </w:rPr>
        <w:t>不得以任何行为强迫或变相强迫甲方购买。购物店如下：</w:t>
      </w:r>
    </w:p>
    <w:p>
      <w:pPr>
        <w:spacing w:line="119" w:lineRule="exact"/>
        <w:rPr>
          <w:color w:val="404040" w:themeColor="text1" w:themeTint="BF"/>
          <w:spacing w:val="0"/>
          <w:w w:val="100"/>
          <w:position w:val="0"/>
          <w14:textFill>
            <w14:solidFill>
              <w14:schemeClr w14:val="tx1">
                <w14:lumMod w14:val="75000"/>
                <w14:lumOff w14:val="25000"/>
              </w14:schemeClr>
            </w14:solidFill>
          </w14:textFill>
        </w:rPr>
      </w:pPr>
    </w:p>
    <w:tbl>
      <w:tblPr>
        <w:tblStyle w:val="5"/>
        <w:tblW w:w="108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40"/>
        <w:gridCol w:w="2029"/>
        <w:gridCol w:w="972"/>
        <w:gridCol w:w="48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2940" w:type="dxa"/>
            <w:shd w:val="clear" w:color="auto" w:fill="4BACC6"/>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spacing w:val="0"/>
                <w:w w:val="100"/>
                <w:position w:val="0"/>
                <w:sz w:val="19"/>
                <w:szCs w:val="19"/>
              </w:rPr>
            </w:pPr>
            <w:r>
              <w:rPr>
                <w:b/>
                <w:bCs/>
                <w:color w:val="FFFFFF"/>
                <w:spacing w:val="0"/>
                <w:w w:val="100"/>
                <w:position w:val="0"/>
                <w:sz w:val="19"/>
                <w:szCs w:val="19"/>
              </w:rPr>
              <w:t>名称</w:t>
            </w:r>
          </w:p>
        </w:tc>
        <w:tc>
          <w:tcPr>
            <w:tcW w:w="2029" w:type="dxa"/>
            <w:shd w:val="clear" w:color="auto" w:fill="4BACC6"/>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spacing w:val="0"/>
                <w:w w:val="100"/>
                <w:position w:val="0"/>
                <w:sz w:val="19"/>
                <w:szCs w:val="19"/>
              </w:rPr>
            </w:pPr>
            <w:r>
              <w:rPr>
                <w:b/>
                <w:bCs/>
                <w:color w:val="FFFFFF"/>
                <w:spacing w:val="0"/>
                <w:w w:val="100"/>
                <w:position w:val="0"/>
                <w:sz w:val="19"/>
                <w:szCs w:val="19"/>
              </w:rPr>
              <w:t>停留时间</w:t>
            </w:r>
          </w:p>
        </w:tc>
        <w:tc>
          <w:tcPr>
            <w:tcW w:w="972" w:type="dxa"/>
            <w:shd w:val="clear" w:color="auto" w:fill="4BACC6"/>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spacing w:val="0"/>
                <w:w w:val="100"/>
                <w:position w:val="0"/>
                <w:sz w:val="19"/>
                <w:szCs w:val="19"/>
              </w:rPr>
            </w:pPr>
            <w:r>
              <w:rPr>
                <w:b/>
                <w:bCs/>
                <w:color w:val="FFFFFF"/>
                <w:spacing w:val="0"/>
                <w:w w:val="100"/>
                <w:position w:val="0"/>
                <w:sz w:val="19"/>
                <w:szCs w:val="19"/>
              </w:rPr>
              <w:t>地址</w:t>
            </w:r>
          </w:p>
        </w:tc>
        <w:tc>
          <w:tcPr>
            <w:tcW w:w="4861" w:type="dxa"/>
            <w:shd w:val="clear" w:color="auto" w:fill="4BACC6"/>
            <w:vAlign w:val="top"/>
          </w:tcPr>
          <w:p>
            <w:pPr>
              <w:pStyle w:val="6"/>
              <w:keepNext w:val="0"/>
              <w:keepLines w:val="0"/>
              <w:pageBreakBefore w:val="0"/>
              <w:widowControl/>
              <w:kinsoku w:val="0"/>
              <w:wordWrap/>
              <w:overflowPunct/>
              <w:topLinePunct w:val="0"/>
              <w:autoSpaceDE w:val="0"/>
              <w:autoSpaceDN w:val="0"/>
              <w:bidi w:val="0"/>
              <w:adjustRightInd w:val="0"/>
              <w:snapToGrid w:val="0"/>
              <w:spacing w:line="360" w:lineRule="exact"/>
              <w:ind w:left="0"/>
              <w:jc w:val="center"/>
              <w:textAlignment w:val="baseline"/>
              <w:rPr>
                <w:spacing w:val="0"/>
                <w:w w:val="100"/>
                <w:position w:val="0"/>
                <w:sz w:val="19"/>
                <w:szCs w:val="19"/>
              </w:rPr>
            </w:pPr>
            <w:r>
              <w:rPr>
                <w:b/>
                <w:bCs/>
                <w:color w:val="FFFFFF"/>
                <w:spacing w:val="0"/>
                <w:w w:val="100"/>
                <w:position w:val="0"/>
                <w:sz w:val="19"/>
                <w:szCs w:val="19"/>
              </w:rPr>
              <w:t>经营产品范围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2940" w:type="dxa"/>
            <w:vAlign w:val="top"/>
          </w:tcPr>
          <w:p>
            <w:pPr>
              <w:pStyle w:val="6"/>
              <w:spacing w:before="139" w:line="187" w:lineRule="auto"/>
              <w:ind w:left="599"/>
              <w:rPr>
                <w:color w:val="404040" w:themeColor="text1" w:themeTint="BF"/>
                <w:spacing w:val="0"/>
                <w:w w:val="100"/>
                <w:position w:val="0"/>
                <w:sz w:val="19"/>
                <w:szCs w:val="19"/>
                <w14:textFill>
                  <w14:solidFill>
                    <w14:schemeClr w14:val="tx1">
                      <w14:lumMod w14:val="75000"/>
                      <w14:lumOff w14:val="25000"/>
                    </w14:schemeClr>
                  </w14:solidFill>
                </w14:textFill>
              </w:rPr>
            </w:pPr>
            <w:r>
              <w:rPr>
                <w:color w:val="404040" w:themeColor="text1" w:themeTint="BF"/>
                <w:spacing w:val="0"/>
                <w:w w:val="100"/>
                <w:position w:val="0"/>
                <w:sz w:val="19"/>
                <w:szCs w:val="19"/>
                <w14:textFill>
                  <w14:solidFill>
                    <w14:schemeClr w14:val="tx1">
                      <w14:lumMod w14:val="75000"/>
                      <w14:lumOff w14:val="25000"/>
                    </w14:schemeClr>
                  </w14:solidFill>
                </w14:textFill>
              </w:rPr>
              <w:t>泰国珠宝展示中心</w:t>
            </w:r>
          </w:p>
        </w:tc>
        <w:tc>
          <w:tcPr>
            <w:tcW w:w="2029" w:type="dxa"/>
            <w:vAlign w:val="top"/>
          </w:tcPr>
          <w:p>
            <w:pPr>
              <w:pStyle w:val="6"/>
              <w:spacing w:before="141" w:line="186" w:lineRule="auto"/>
              <w:ind w:left="419"/>
              <w:rPr>
                <w:color w:val="404040" w:themeColor="text1" w:themeTint="BF"/>
                <w:spacing w:val="0"/>
                <w:w w:val="100"/>
                <w:position w:val="0"/>
                <w:sz w:val="19"/>
                <w:szCs w:val="19"/>
                <w14:textFill>
                  <w14:solidFill>
                    <w14:schemeClr w14:val="tx1">
                      <w14:lumMod w14:val="75000"/>
                      <w14:lumOff w14:val="25000"/>
                    </w14:schemeClr>
                  </w14:solidFill>
                </w14:textFill>
              </w:rPr>
            </w:pPr>
            <w:r>
              <w:rPr>
                <w:color w:val="404040" w:themeColor="text1" w:themeTint="BF"/>
                <w:spacing w:val="0"/>
                <w:w w:val="100"/>
                <w:position w:val="0"/>
                <w:sz w:val="19"/>
                <w:szCs w:val="19"/>
                <w14:textFill>
                  <w14:solidFill>
                    <w14:schemeClr w14:val="tx1">
                      <w14:lumMod w14:val="75000"/>
                      <w14:lumOff w14:val="25000"/>
                    </w14:schemeClr>
                  </w14:solidFill>
                </w14:textFill>
              </w:rPr>
              <w:t>约 120 分钟</w:t>
            </w:r>
          </w:p>
        </w:tc>
        <w:tc>
          <w:tcPr>
            <w:tcW w:w="972" w:type="dxa"/>
            <w:vAlign w:val="top"/>
          </w:tcPr>
          <w:p>
            <w:pPr>
              <w:pStyle w:val="6"/>
              <w:spacing w:before="141" w:line="186" w:lineRule="auto"/>
              <w:ind w:left="337"/>
              <w:rPr>
                <w:color w:val="404040" w:themeColor="text1" w:themeTint="BF"/>
                <w:spacing w:val="0"/>
                <w:w w:val="100"/>
                <w:position w:val="0"/>
                <w:sz w:val="19"/>
                <w:szCs w:val="19"/>
                <w14:textFill>
                  <w14:solidFill>
                    <w14:schemeClr w14:val="tx1">
                      <w14:lumMod w14:val="75000"/>
                      <w14:lumOff w14:val="25000"/>
                    </w14:schemeClr>
                  </w14:solidFill>
                </w14:textFill>
              </w:rPr>
            </w:pPr>
            <w:r>
              <w:rPr>
                <w:color w:val="404040" w:themeColor="text1" w:themeTint="BF"/>
                <w:spacing w:val="0"/>
                <w:w w:val="100"/>
                <w:position w:val="0"/>
                <w:sz w:val="19"/>
                <w:szCs w:val="19"/>
                <w14:textFill>
                  <w14:solidFill>
                    <w14:schemeClr w14:val="tx1">
                      <w14:lumMod w14:val="75000"/>
                      <w14:lumOff w14:val="25000"/>
                    </w14:schemeClr>
                  </w14:solidFill>
                </w14:textFill>
              </w:rPr>
              <w:t>曼谷</w:t>
            </w:r>
          </w:p>
        </w:tc>
        <w:tc>
          <w:tcPr>
            <w:tcW w:w="4861" w:type="dxa"/>
            <w:vAlign w:val="top"/>
          </w:tcPr>
          <w:p>
            <w:pPr>
              <w:pStyle w:val="6"/>
              <w:spacing w:before="141" w:line="186" w:lineRule="auto"/>
              <w:ind w:left="1362"/>
              <w:rPr>
                <w:color w:val="404040" w:themeColor="text1" w:themeTint="BF"/>
                <w:spacing w:val="0"/>
                <w:w w:val="100"/>
                <w:position w:val="0"/>
                <w:sz w:val="19"/>
                <w:szCs w:val="19"/>
                <w14:textFill>
                  <w14:solidFill>
                    <w14:schemeClr w14:val="tx1">
                      <w14:lumMod w14:val="75000"/>
                      <w14:lumOff w14:val="25000"/>
                    </w14:schemeClr>
                  </w14:solidFill>
                </w14:textFill>
              </w:rPr>
            </w:pPr>
            <w:r>
              <w:rPr>
                <w:color w:val="404040" w:themeColor="text1" w:themeTint="BF"/>
                <w:spacing w:val="0"/>
                <w:w w:val="100"/>
                <w:position w:val="0"/>
                <w:sz w:val="19"/>
                <w:szCs w:val="19"/>
                <w14:textFill>
                  <w14:solidFill>
                    <w14:schemeClr w14:val="tx1">
                      <w14:lumMod w14:val="75000"/>
                      <w14:lumOff w14:val="25000"/>
                    </w14:schemeClr>
                  </w14:solidFill>
                </w14:textFill>
              </w:rPr>
              <w:t>宝石、钻石、工艺品等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2940" w:type="dxa"/>
            <w:vAlign w:val="top"/>
          </w:tcPr>
          <w:p>
            <w:pPr>
              <w:pStyle w:val="6"/>
              <w:spacing w:before="139" w:line="187" w:lineRule="auto"/>
              <w:ind w:left="800"/>
              <w:rPr>
                <w:color w:val="404040" w:themeColor="text1" w:themeTint="BF"/>
                <w:spacing w:val="0"/>
                <w:w w:val="100"/>
                <w:position w:val="0"/>
                <w:sz w:val="19"/>
                <w:szCs w:val="19"/>
                <w14:textFill>
                  <w14:solidFill>
                    <w14:schemeClr w14:val="tx1">
                      <w14:lumMod w14:val="75000"/>
                      <w14:lumOff w14:val="25000"/>
                    </w14:schemeClr>
                  </w14:solidFill>
                </w14:textFill>
              </w:rPr>
            </w:pPr>
            <w:r>
              <w:rPr>
                <w:color w:val="404040" w:themeColor="text1" w:themeTint="BF"/>
                <w:spacing w:val="0"/>
                <w:w w:val="100"/>
                <w:position w:val="0"/>
                <w:sz w:val="19"/>
                <w:szCs w:val="19"/>
                <w14:textFill>
                  <w14:solidFill>
                    <w14:schemeClr w14:val="tx1">
                      <w14:lumMod w14:val="75000"/>
                      <w14:lumOff w14:val="25000"/>
                    </w14:schemeClr>
                  </w14:solidFill>
                </w14:textFill>
              </w:rPr>
              <w:t>泰国乳胶中心</w:t>
            </w:r>
          </w:p>
        </w:tc>
        <w:tc>
          <w:tcPr>
            <w:tcW w:w="2029" w:type="dxa"/>
            <w:vAlign w:val="top"/>
          </w:tcPr>
          <w:p>
            <w:pPr>
              <w:pStyle w:val="6"/>
              <w:spacing w:before="139" w:line="187" w:lineRule="auto"/>
              <w:ind w:left="479"/>
              <w:rPr>
                <w:color w:val="404040" w:themeColor="text1" w:themeTint="BF"/>
                <w:spacing w:val="0"/>
                <w:w w:val="100"/>
                <w:position w:val="0"/>
                <w:sz w:val="19"/>
                <w:szCs w:val="19"/>
                <w14:textFill>
                  <w14:solidFill>
                    <w14:schemeClr w14:val="tx1">
                      <w14:lumMod w14:val="75000"/>
                      <w14:lumOff w14:val="25000"/>
                    </w14:schemeClr>
                  </w14:solidFill>
                </w14:textFill>
              </w:rPr>
            </w:pPr>
            <w:r>
              <w:rPr>
                <w:color w:val="404040" w:themeColor="text1" w:themeTint="BF"/>
                <w:spacing w:val="0"/>
                <w:w w:val="100"/>
                <w:position w:val="0"/>
                <w:sz w:val="19"/>
                <w:szCs w:val="19"/>
                <w14:textFill>
                  <w14:solidFill>
                    <w14:schemeClr w14:val="tx1">
                      <w14:lumMod w14:val="75000"/>
                      <w14:lumOff w14:val="25000"/>
                    </w14:schemeClr>
                  </w14:solidFill>
                </w14:textFill>
              </w:rPr>
              <w:t>约 90 分钟</w:t>
            </w:r>
          </w:p>
        </w:tc>
        <w:tc>
          <w:tcPr>
            <w:tcW w:w="972" w:type="dxa"/>
            <w:vAlign w:val="top"/>
          </w:tcPr>
          <w:p>
            <w:pPr>
              <w:pStyle w:val="6"/>
              <w:spacing w:before="141" w:line="186" w:lineRule="auto"/>
              <w:ind w:left="337"/>
              <w:rPr>
                <w:color w:val="404040" w:themeColor="text1" w:themeTint="BF"/>
                <w:spacing w:val="0"/>
                <w:w w:val="100"/>
                <w:position w:val="0"/>
                <w:sz w:val="19"/>
                <w:szCs w:val="19"/>
                <w14:textFill>
                  <w14:solidFill>
                    <w14:schemeClr w14:val="tx1">
                      <w14:lumMod w14:val="75000"/>
                      <w14:lumOff w14:val="25000"/>
                    </w14:schemeClr>
                  </w14:solidFill>
                </w14:textFill>
              </w:rPr>
            </w:pPr>
            <w:r>
              <w:rPr>
                <w:color w:val="404040" w:themeColor="text1" w:themeTint="BF"/>
                <w:spacing w:val="0"/>
                <w:w w:val="100"/>
                <w:position w:val="0"/>
                <w:sz w:val="19"/>
                <w:szCs w:val="19"/>
                <w14:textFill>
                  <w14:solidFill>
                    <w14:schemeClr w14:val="tx1">
                      <w14:lumMod w14:val="75000"/>
                      <w14:lumOff w14:val="25000"/>
                    </w14:schemeClr>
                  </w14:solidFill>
                </w14:textFill>
              </w:rPr>
              <w:t>曼谷</w:t>
            </w:r>
          </w:p>
        </w:tc>
        <w:tc>
          <w:tcPr>
            <w:tcW w:w="4861" w:type="dxa"/>
            <w:vAlign w:val="top"/>
          </w:tcPr>
          <w:p>
            <w:pPr>
              <w:pStyle w:val="6"/>
              <w:spacing w:before="139" w:line="187" w:lineRule="auto"/>
              <w:ind w:left="1060"/>
              <w:rPr>
                <w:color w:val="404040" w:themeColor="text1" w:themeTint="BF"/>
                <w:spacing w:val="0"/>
                <w:w w:val="100"/>
                <w:position w:val="0"/>
                <w:sz w:val="19"/>
                <w:szCs w:val="19"/>
                <w14:textFill>
                  <w14:solidFill>
                    <w14:schemeClr w14:val="tx1">
                      <w14:lumMod w14:val="75000"/>
                      <w14:lumOff w14:val="25000"/>
                    </w14:schemeClr>
                  </w14:solidFill>
                </w14:textFill>
              </w:rPr>
            </w:pPr>
            <w:r>
              <w:rPr>
                <w:color w:val="404040" w:themeColor="text1" w:themeTint="BF"/>
                <w:spacing w:val="0"/>
                <w:w w:val="100"/>
                <w:position w:val="0"/>
                <w:sz w:val="19"/>
                <w:szCs w:val="19"/>
                <w14:textFill>
                  <w14:solidFill>
                    <w14:schemeClr w14:val="tx1">
                      <w14:lumMod w14:val="75000"/>
                      <w14:lumOff w14:val="25000"/>
                    </w14:schemeClr>
                  </w14:solidFill>
                </w14:textFill>
              </w:rPr>
              <w:t>天然橡胶、乳胶寝具、制品等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2" w:hRule="atLeast"/>
        </w:trPr>
        <w:tc>
          <w:tcPr>
            <w:tcW w:w="2940" w:type="dxa"/>
            <w:vAlign w:val="top"/>
          </w:tcPr>
          <w:p>
            <w:pPr>
              <w:pStyle w:val="6"/>
              <w:spacing w:before="300" w:line="402" w:lineRule="exact"/>
              <w:ind w:left="780"/>
              <w:rPr>
                <w:color w:val="404040" w:themeColor="text1" w:themeTint="BF"/>
                <w:spacing w:val="0"/>
                <w:w w:val="100"/>
                <w:position w:val="0"/>
                <w:sz w:val="19"/>
                <w:szCs w:val="19"/>
                <w14:textFill>
                  <w14:solidFill>
                    <w14:schemeClr w14:val="tx1">
                      <w14:lumMod w14:val="75000"/>
                      <w14:lumOff w14:val="25000"/>
                    </w14:schemeClr>
                  </w14:solidFill>
                </w14:textFill>
              </w:rPr>
            </w:pPr>
            <w:r>
              <w:rPr>
                <w:color w:val="404040" w:themeColor="text1" w:themeTint="BF"/>
                <w:spacing w:val="0"/>
                <w:w w:val="100"/>
                <w:position w:val="0"/>
                <w:sz w:val="19"/>
                <w:szCs w:val="19"/>
                <w14:textFill>
                  <w14:solidFill>
                    <w14:schemeClr w14:val="tx1">
                      <w14:lumMod w14:val="75000"/>
                      <w14:lumOff w14:val="25000"/>
                    </w14:schemeClr>
                  </w14:solidFill>
                </w14:textFill>
              </w:rPr>
              <w:t>土特产综合商店</w:t>
            </w:r>
          </w:p>
          <w:p>
            <w:pPr>
              <w:pStyle w:val="6"/>
              <w:spacing w:before="1" w:line="189" w:lineRule="auto"/>
              <w:ind w:left="779"/>
              <w:rPr>
                <w:color w:val="404040" w:themeColor="text1" w:themeTint="BF"/>
                <w:spacing w:val="0"/>
                <w:w w:val="100"/>
                <w:position w:val="0"/>
                <w:sz w:val="19"/>
                <w:szCs w:val="19"/>
                <w14:textFill>
                  <w14:solidFill>
                    <w14:schemeClr w14:val="tx1">
                      <w14:lumMod w14:val="75000"/>
                      <w14:lumOff w14:val="25000"/>
                    </w14:schemeClr>
                  </w14:solidFill>
                </w14:textFill>
              </w:rPr>
            </w:pPr>
            <w:r>
              <w:rPr>
                <w:color w:val="404040" w:themeColor="text1" w:themeTint="BF"/>
                <w:spacing w:val="0"/>
                <w:w w:val="100"/>
                <w:position w:val="0"/>
                <w:sz w:val="19"/>
                <w:szCs w:val="19"/>
                <w14:textFill>
                  <w14:solidFill>
                    <w14:schemeClr w14:val="tx1">
                      <w14:lumMod w14:val="75000"/>
                      <w14:lumOff w14:val="25000"/>
                    </w14:schemeClr>
                  </w14:solidFill>
                </w14:textFill>
              </w:rPr>
              <w:t>或蛇药研究中心</w:t>
            </w:r>
          </w:p>
        </w:tc>
        <w:tc>
          <w:tcPr>
            <w:tcW w:w="2029" w:type="dxa"/>
            <w:vAlign w:val="top"/>
          </w:tcPr>
          <w:p>
            <w:pPr>
              <w:spacing w:line="417" w:lineRule="auto"/>
              <w:rPr>
                <w:rFonts w:ascii="Arial"/>
                <w:color w:val="404040" w:themeColor="text1" w:themeTint="BF"/>
                <w:spacing w:val="0"/>
                <w:w w:val="100"/>
                <w:position w:val="0"/>
                <w:sz w:val="21"/>
                <w14:textFill>
                  <w14:solidFill>
                    <w14:schemeClr w14:val="tx1">
                      <w14:lumMod w14:val="75000"/>
                      <w14:lumOff w14:val="25000"/>
                    </w14:schemeClr>
                  </w14:solidFill>
                </w14:textFill>
              </w:rPr>
            </w:pPr>
          </w:p>
          <w:p>
            <w:pPr>
              <w:pStyle w:val="6"/>
              <w:spacing w:before="82" w:line="189" w:lineRule="auto"/>
              <w:ind w:left="479"/>
              <w:rPr>
                <w:color w:val="404040" w:themeColor="text1" w:themeTint="BF"/>
                <w:spacing w:val="0"/>
                <w:w w:val="100"/>
                <w:position w:val="0"/>
                <w:sz w:val="19"/>
                <w:szCs w:val="19"/>
                <w14:textFill>
                  <w14:solidFill>
                    <w14:schemeClr w14:val="tx1">
                      <w14:lumMod w14:val="75000"/>
                      <w14:lumOff w14:val="25000"/>
                    </w14:schemeClr>
                  </w14:solidFill>
                </w14:textFill>
              </w:rPr>
            </w:pPr>
            <w:r>
              <w:rPr>
                <w:color w:val="404040" w:themeColor="text1" w:themeTint="BF"/>
                <w:spacing w:val="0"/>
                <w:w w:val="100"/>
                <w:position w:val="0"/>
                <w:sz w:val="19"/>
                <w:szCs w:val="19"/>
                <w14:textFill>
                  <w14:solidFill>
                    <w14:schemeClr w14:val="tx1">
                      <w14:lumMod w14:val="75000"/>
                      <w14:lumOff w14:val="25000"/>
                    </w14:schemeClr>
                  </w14:solidFill>
                </w14:textFill>
              </w:rPr>
              <w:t>约 90 分钟</w:t>
            </w:r>
          </w:p>
        </w:tc>
        <w:tc>
          <w:tcPr>
            <w:tcW w:w="972" w:type="dxa"/>
            <w:vAlign w:val="top"/>
          </w:tcPr>
          <w:p>
            <w:pPr>
              <w:spacing w:line="417" w:lineRule="auto"/>
              <w:rPr>
                <w:rFonts w:ascii="Arial"/>
                <w:color w:val="404040" w:themeColor="text1" w:themeTint="BF"/>
                <w:spacing w:val="0"/>
                <w:w w:val="100"/>
                <w:position w:val="0"/>
                <w:sz w:val="21"/>
                <w14:textFill>
                  <w14:solidFill>
                    <w14:schemeClr w14:val="tx1">
                      <w14:lumMod w14:val="75000"/>
                      <w14:lumOff w14:val="25000"/>
                    </w14:schemeClr>
                  </w14:solidFill>
                </w14:textFill>
              </w:rPr>
            </w:pPr>
          </w:p>
          <w:p>
            <w:pPr>
              <w:pStyle w:val="6"/>
              <w:spacing w:before="82" w:line="189" w:lineRule="auto"/>
              <w:ind w:left="337"/>
              <w:rPr>
                <w:color w:val="404040" w:themeColor="text1" w:themeTint="BF"/>
                <w:spacing w:val="0"/>
                <w:w w:val="100"/>
                <w:position w:val="0"/>
                <w:sz w:val="19"/>
                <w:szCs w:val="19"/>
                <w14:textFill>
                  <w14:solidFill>
                    <w14:schemeClr w14:val="tx1">
                      <w14:lumMod w14:val="75000"/>
                      <w14:lumOff w14:val="25000"/>
                    </w14:schemeClr>
                  </w14:solidFill>
                </w14:textFill>
              </w:rPr>
            </w:pPr>
            <w:r>
              <w:rPr>
                <w:color w:val="404040" w:themeColor="text1" w:themeTint="BF"/>
                <w:spacing w:val="0"/>
                <w:w w:val="100"/>
                <w:position w:val="0"/>
                <w:sz w:val="19"/>
                <w:szCs w:val="19"/>
                <w14:textFill>
                  <w14:solidFill>
                    <w14:schemeClr w14:val="tx1">
                      <w14:lumMod w14:val="75000"/>
                      <w14:lumOff w14:val="25000"/>
                    </w14:schemeClr>
                  </w14:solidFill>
                </w14:textFill>
              </w:rPr>
              <w:t>曼谷</w:t>
            </w:r>
          </w:p>
        </w:tc>
        <w:tc>
          <w:tcPr>
            <w:tcW w:w="4861" w:type="dxa"/>
            <w:vAlign w:val="top"/>
          </w:tcPr>
          <w:p>
            <w:pPr>
              <w:pStyle w:val="6"/>
              <w:spacing w:before="57" w:line="198" w:lineRule="auto"/>
              <w:ind w:left="224" w:right="219"/>
              <w:jc w:val="right"/>
              <w:rPr>
                <w:color w:val="404040" w:themeColor="text1" w:themeTint="BF"/>
                <w:spacing w:val="0"/>
                <w:w w:val="100"/>
                <w:position w:val="0"/>
                <w:sz w:val="19"/>
                <w:szCs w:val="19"/>
                <w14:textFill>
                  <w14:solidFill>
                    <w14:schemeClr w14:val="tx1">
                      <w14:lumMod w14:val="75000"/>
                      <w14:lumOff w14:val="25000"/>
                    </w14:schemeClr>
                  </w14:solidFill>
                </w14:textFill>
              </w:rPr>
            </w:pPr>
            <w:r>
              <w:rPr>
                <w:color w:val="404040" w:themeColor="text1" w:themeTint="BF"/>
                <w:spacing w:val="0"/>
                <w:w w:val="100"/>
                <w:position w:val="0"/>
                <w:sz w:val="19"/>
                <w:szCs w:val="19"/>
                <w14:textFill>
                  <w14:solidFill>
                    <w14:schemeClr w14:val="tx1">
                      <w14:lumMod w14:val="75000"/>
                      <w14:lumOff w14:val="25000"/>
                    </w14:schemeClr>
                  </w14:solidFill>
                </w14:textFill>
              </w:rPr>
              <w:t>土产中心主营 ：泰国当地土特产及泰国非常有名的 乳胶制品。各种泰国当地土特产。</w:t>
            </w:r>
          </w:p>
          <w:p>
            <w:pPr>
              <w:pStyle w:val="6"/>
              <w:spacing w:before="21" w:line="184" w:lineRule="auto"/>
              <w:ind w:left="1596" w:right="236" w:hanging="1373"/>
              <w:rPr>
                <w:color w:val="404040" w:themeColor="text1" w:themeTint="BF"/>
                <w:spacing w:val="0"/>
                <w:w w:val="100"/>
                <w:position w:val="0"/>
                <w:sz w:val="19"/>
                <w:szCs w:val="19"/>
                <w14:textFill>
                  <w14:solidFill>
                    <w14:schemeClr w14:val="tx1">
                      <w14:lumMod w14:val="75000"/>
                      <w14:lumOff w14:val="25000"/>
                    </w14:schemeClr>
                  </w14:solidFill>
                </w14:textFill>
              </w:rPr>
            </w:pPr>
            <w:r>
              <w:rPr>
                <w:color w:val="404040" w:themeColor="text1" w:themeTint="BF"/>
                <w:spacing w:val="0"/>
                <w:w w:val="100"/>
                <w:position w:val="0"/>
                <w:sz w:val="19"/>
                <w:szCs w:val="19"/>
                <w14:textFill>
                  <w14:solidFill>
                    <w14:schemeClr w14:val="tx1">
                      <w14:lumMod w14:val="75000"/>
                      <w14:lumOff w14:val="25000"/>
                    </w14:schemeClr>
                  </w14:solidFill>
                </w14:textFill>
              </w:rPr>
              <w:t>蛇药中心主营 ：蛇毒、油、蛇鞭、蛇血、蛇胆等制 成的蛇药</w:t>
            </w:r>
          </w:p>
        </w:tc>
      </w:tr>
    </w:tbl>
    <w:p>
      <w:pPr>
        <w:pStyle w:val="2"/>
        <w:spacing w:before="275" w:line="219" w:lineRule="auto"/>
        <w:ind w:left="161" w:right="107" w:hanging="136"/>
        <w:rPr>
          <w:spacing w:val="0"/>
          <w:w w:val="100"/>
          <w:position w:val="0"/>
          <w:sz w:val="18"/>
          <w:szCs w:val="18"/>
        </w:rPr>
      </w:pPr>
      <w:r>
        <w:rPr>
          <w:color w:val="333333"/>
          <w:spacing w:val="0"/>
          <w:w w:val="100"/>
          <w:position w:val="0"/>
          <w:sz w:val="18"/>
          <w:szCs w:val="18"/>
        </w:rPr>
        <w:t>7、甲方在旅游目的地应自觉遵守社会公共秩序和社会公德 ，尊重当地的风俗习惯、文化传统和宗教信仰 ，爱护旅游目的地旅游资源，遵守旅为拖 延行程或者脱团，否则除承担给组团旅行社造成的实际损失外，还要承担旅游费用 20-30%的违约金。</w:t>
      </w:r>
    </w:p>
    <w:p>
      <w:pPr>
        <w:pStyle w:val="2"/>
        <w:spacing w:before="51" w:line="206" w:lineRule="auto"/>
        <w:ind w:left="160" w:right="107" w:hanging="134"/>
        <w:rPr>
          <w:spacing w:val="0"/>
          <w:w w:val="100"/>
          <w:position w:val="0"/>
          <w:sz w:val="18"/>
          <w:szCs w:val="18"/>
        </w:rPr>
      </w:pPr>
      <w:r>
        <w:rPr>
          <w:color w:val="333333"/>
          <w:spacing w:val="0"/>
          <w:w w:val="100"/>
          <w:position w:val="0"/>
          <w:sz w:val="18"/>
          <w:szCs w:val="18"/>
        </w:rPr>
        <w:t>8、甲方报名参加乙方组织团队，最低成团人数 15 人，若乙方因人数不足无法单独成团时，应当在出发前 3  日及时通知甲方。甲方可同意延期出团，出团时间另行书面约定；或经甲、乙双方协商一致，可以书面形式变更旅游内容，由此增加的旅游费用由提出变更的乙方承担，由此减少的 旅游费用乙方退还甲方。如给对方造成损失的，由提出变更的一方承担损失。</w:t>
      </w:r>
    </w:p>
    <w:p>
      <w:pPr>
        <w:pStyle w:val="2"/>
        <w:keepNext w:val="0"/>
        <w:keepLines w:val="0"/>
        <w:pageBreakBefore w:val="0"/>
        <w:widowControl/>
        <w:kinsoku w:val="0"/>
        <w:wordWrap/>
        <w:overflowPunct/>
        <w:topLinePunct w:val="0"/>
        <w:autoSpaceDE w:val="0"/>
        <w:autoSpaceDN w:val="0"/>
        <w:bidi w:val="0"/>
        <w:adjustRightInd w:val="0"/>
        <w:snapToGrid w:val="0"/>
        <w:spacing w:line="340" w:lineRule="exact"/>
        <w:ind w:left="0"/>
        <w:textAlignment w:val="baseline"/>
        <w:outlineLvl w:val="0"/>
        <w:rPr>
          <w:color w:val="404040" w:themeColor="text1" w:themeTint="BF"/>
          <w:spacing w:val="0"/>
          <w:w w:val="100"/>
          <w:position w:val="0"/>
          <w:sz w:val="20"/>
          <w:szCs w:val="20"/>
          <w14:textFill>
            <w14:solidFill>
              <w14:schemeClr w14:val="tx1">
                <w14:lumMod w14:val="75000"/>
                <w14:lumOff w14:val="25000"/>
              </w14:schemeClr>
            </w14:solidFill>
          </w14:textFill>
        </w:rPr>
      </w:pPr>
    </w:p>
    <w:p>
      <w:pPr>
        <w:pStyle w:val="2"/>
        <w:keepNext w:val="0"/>
        <w:keepLines w:val="0"/>
        <w:pageBreakBefore w:val="0"/>
        <w:widowControl/>
        <w:kinsoku w:val="0"/>
        <w:wordWrap/>
        <w:overflowPunct/>
        <w:topLinePunct w:val="0"/>
        <w:autoSpaceDE w:val="0"/>
        <w:autoSpaceDN w:val="0"/>
        <w:bidi w:val="0"/>
        <w:adjustRightInd w:val="0"/>
        <w:snapToGrid w:val="0"/>
        <w:spacing w:line="340" w:lineRule="exact"/>
        <w:ind w:left="0"/>
        <w:textAlignment w:val="baseline"/>
        <w:outlineLvl w:val="0"/>
        <w:rPr>
          <w:color w:val="404040" w:themeColor="text1" w:themeTint="BF"/>
          <w:spacing w:val="0"/>
          <w:w w:val="100"/>
          <w:position w:val="0"/>
          <w:sz w:val="20"/>
          <w:szCs w:val="20"/>
          <w14:textFill>
            <w14:solidFill>
              <w14:schemeClr w14:val="tx1">
                <w14:lumMod w14:val="75000"/>
                <w14:lumOff w14:val="25000"/>
              </w14:schemeClr>
            </w14:solidFill>
          </w14:textFill>
        </w:rPr>
      </w:pPr>
      <w:r>
        <w:rPr>
          <w:color w:val="404040" w:themeColor="text1" w:themeTint="BF"/>
          <w:spacing w:val="0"/>
          <w:w w:val="100"/>
          <w:position w:val="0"/>
          <w:sz w:val="20"/>
          <w:szCs w:val="20"/>
          <w14:textFill>
            <w14:solidFill>
              <w14:schemeClr w14:val="tx1">
                <w14:lumMod w14:val="75000"/>
                <w14:lumOff w14:val="25000"/>
              </w14:schemeClr>
            </w14:solidFill>
          </w14:textFill>
        </w:rPr>
        <w:t>本</w:t>
      </w:r>
      <w:r>
        <w:rPr>
          <w:color w:val="404040" w:themeColor="text1" w:themeTint="BF"/>
          <w:spacing w:val="0"/>
          <w:w w:val="100"/>
          <w:position w:val="0"/>
          <w:sz w:val="20"/>
          <w:szCs w:val="20"/>
          <w14:textFill>
            <w14:solidFill>
              <w14:schemeClr w14:val="tx1">
                <w14:lumMod w14:val="75000"/>
                <w14:lumOff w14:val="25000"/>
              </w14:schemeClr>
            </w14:solidFill>
          </w14:textFill>
        </w:rPr>
        <w:t>协议一式二份 ，双方各执一份 ，具有同等法律效力 ，协议自双方签字或盖章之日起生效 ，至本次旅游结束甲方离</w:t>
      </w:r>
    </w:p>
    <w:p>
      <w:pPr>
        <w:pStyle w:val="2"/>
        <w:keepNext w:val="0"/>
        <w:keepLines w:val="0"/>
        <w:pageBreakBefore w:val="0"/>
        <w:widowControl/>
        <w:kinsoku w:val="0"/>
        <w:wordWrap/>
        <w:overflowPunct/>
        <w:topLinePunct w:val="0"/>
        <w:autoSpaceDE w:val="0"/>
        <w:autoSpaceDN w:val="0"/>
        <w:bidi w:val="0"/>
        <w:adjustRightInd w:val="0"/>
        <w:snapToGrid w:val="0"/>
        <w:spacing w:line="340" w:lineRule="exact"/>
        <w:ind w:left="0"/>
        <w:textAlignment w:val="baseline"/>
        <w:rPr>
          <w:color w:val="404040" w:themeColor="text1" w:themeTint="BF"/>
          <w:spacing w:val="0"/>
          <w:w w:val="100"/>
          <w:position w:val="0"/>
          <w:sz w:val="20"/>
          <w:szCs w:val="20"/>
          <w14:textFill>
            <w14:solidFill>
              <w14:schemeClr w14:val="tx1">
                <w14:lumMod w14:val="75000"/>
                <w14:lumOff w14:val="25000"/>
              </w14:schemeClr>
            </w14:solidFill>
          </w14:textFill>
        </w:rPr>
      </w:pPr>
      <w:r>
        <w:rPr>
          <w:color w:val="404040" w:themeColor="text1" w:themeTint="BF"/>
          <w:spacing w:val="0"/>
          <w:w w:val="100"/>
          <w:position w:val="0"/>
          <w:sz w:val="20"/>
          <w:szCs w:val="20"/>
          <w14:textFill>
            <w14:solidFill>
              <w14:schemeClr w14:val="tx1">
                <w14:lumMod w14:val="75000"/>
                <w14:lumOff w14:val="25000"/>
              </w14:schemeClr>
            </w14:solidFill>
          </w14:textFill>
        </w:rPr>
        <w:t>开乙方安排的旅游交通工具时为止。</w:t>
      </w:r>
    </w:p>
    <w:p>
      <w:pPr>
        <w:pStyle w:val="2"/>
        <w:keepNext w:val="0"/>
        <w:keepLines w:val="0"/>
        <w:pageBreakBefore w:val="0"/>
        <w:widowControl/>
        <w:kinsoku w:val="0"/>
        <w:wordWrap/>
        <w:overflowPunct/>
        <w:topLinePunct w:val="0"/>
        <w:autoSpaceDE w:val="0"/>
        <w:autoSpaceDN w:val="0"/>
        <w:bidi w:val="0"/>
        <w:adjustRightInd w:val="0"/>
        <w:snapToGrid w:val="0"/>
        <w:spacing w:line="340" w:lineRule="exact"/>
        <w:ind w:left="0"/>
        <w:textAlignment w:val="baseline"/>
        <w:rPr>
          <w:color w:val="404040" w:themeColor="text1" w:themeTint="BF"/>
          <w:spacing w:val="0"/>
          <w:w w:val="100"/>
          <w:position w:val="0"/>
          <w:sz w:val="20"/>
          <w:szCs w:val="20"/>
          <w14:textFill>
            <w14:solidFill>
              <w14:schemeClr w14:val="tx1">
                <w14:lumMod w14:val="75000"/>
                <w14:lumOff w14:val="25000"/>
              </w14:schemeClr>
            </w14:solidFill>
          </w14:textFill>
        </w:rPr>
      </w:pPr>
    </w:p>
    <w:p>
      <w:pPr>
        <w:pStyle w:val="2"/>
        <w:spacing w:before="316" w:line="184" w:lineRule="auto"/>
        <w:rPr>
          <w:color w:val="404040" w:themeColor="text1" w:themeTint="BF"/>
          <w:sz w:val="22"/>
          <w:szCs w:val="22"/>
          <w14:textFill>
            <w14:solidFill>
              <w14:schemeClr w14:val="tx1">
                <w14:lumMod w14:val="75000"/>
                <w14:lumOff w14:val="25000"/>
              </w14:schemeClr>
            </w14:solidFill>
          </w14:textFill>
        </w:rPr>
      </w:pPr>
      <w:r>
        <w:rPr>
          <w:color w:val="404040" w:themeColor="text1" w:themeTint="BF"/>
          <w:spacing w:val="0"/>
          <w:w w:val="100"/>
          <w:position w:val="0"/>
          <w:sz w:val="22"/>
          <w:szCs w:val="22"/>
          <w14:textFill>
            <w14:solidFill>
              <w14:schemeClr w14:val="tx1">
                <w14:lumMod w14:val="75000"/>
                <w14:lumOff w14:val="25000"/>
              </w14:schemeClr>
            </w14:solidFill>
          </w14:textFill>
        </w:rPr>
        <w:t>请旅游者仔细阅读并签名</w:t>
      </w:r>
      <w:r>
        <w:rPr>
          <w:color w:val="404040" w:themeColor="text1" w:themeTint="BF"/>
          <w:spacing w:val="0"/>
          <w:w w:val="100"/>
          <w:position w:val="0"/>
          <w:sz w:val="22"/>
          <w:szCs w:val="22"/>
          <w:u w:val="single" w:color="auto"/>
          <w14:textFill>
            <w14:solidFill>
              <w14:schemeClr w14:val="tx1">
                <w14:lumMod w14:val="75000"/>
                <w14:lumOff w14:val="25000"/>
              </w14:schemeClr>
            </w14:solidFill>
          </w14:textFill>
        </w:rPr>
        <w:t xml:space="preserve">                         </w:t>
      </w:r>
    </w:p>
    <w:p>
      <w:pPr>
        <w:spacing w:line="190" w:lineRule="auto"/>
        <w:rPr>
          <w:color w:val="404040" w:themeColor="text1" w:themeTint="BF"/>
          <w:spacing w:val="0"/>
          <w:w w:val="100"/>
          <w:position w:val="0"/>
          <w:sz w:val="22"/>
          <w:szCs w:val="22"/>
          <w14:textFill>
            <w14:solidFill>
              <w14:schemeClr w14:val="tx1">
                <w14:lumMod w14:val="75000"/>
                <w14:lumOff w14:val="25000"/>
              </w14:schemeClr>
            </w14:solidFill>
          </w14:textFill>
        </w:rPr>
        <w:sectPr>
          <w:pgSz w:w="11910" w:h="16840"/>
          <w:pgMar w:top="400" w:right="299" w:bottom="400" w:left="551" w:header="0" w:footer="0" w:gutter="0"/>
          <w:pgBorders>
            <w:top w:val="none" w:sz="0" w:space="0"/>
            <w:left w:val="none" w:sz="0" w:space="0"/>
            <w:bottom w:val="none" w:sz="0" w:space="0"/>
            <w:right w:val="none" w:sz="0" w:space="0"/>
          </w:pgBorders>
          <w:cols w:space="720" w:num="1"/>
        </w:sectPr>
      </w:pPr>
    </w:p>
    <w:p>
      <w:pPr>
        <w:pStyle w:val="2"/>
        <w:spacing w:before="316" w:line="184" w:lineRule="auto"/>
      </w:pPr>
    </w:p>
    <w:sectPr>
      <w:pgSz w:w="11910" w:h="16840"/>
      <w:pgMar w:top="400" w:right="1786" w:bottom="400" w:left="572" w:header="0" w:footer="0"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Segoe UI 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80F3C52" w:usb2="00000016" w:usb3="00000000" w:csb0="0004001F" w:csb1="00000000"/>
  </w:font>
  <w:font w:name="微软雅黑 Light">
    <w:panose1 w:val="020B0502040204020203"/>
    <w:charset w:val="86"/>
    <w:family w:val="auto"/>
    <w:pitch w:val="default"/>
    <w:sig w:usb0="80000287" w:usb1="2ACF0010" w:usb2="00000016" w:usb3="00000000" w:csb0="0004001F" w:csb1="00000000"/>
  </w:font>
  <w:font w:name="PMingLiU">
    <w:panose1 w:val="02020500000000000000"/>
    <w:charset w:val="88"/>
    <w:family w:val="auto"/>
    <w:pitch w:val="default"/>
    <w:sig w:usb0="A00002FF" w:usb1="28CFFCFA" w:usb2="00000016" w:usb3="00000000" w:csb0="00100001" w:csb1="00000000"/>
  </w:font>
  <w:font w:name="Segoe UI Symbol">
    <w:panose1 w:val="020B0502040204020203"/>
    <w:charset w:val="00"/>
    <w:family w:val="auto"/>
    <w:pitch w:val="default"/>
    <w:sig w:usb0="8000006F" w:usb1="1200FBEF" w:usb2="0064C000" w:usb3="00000002" w:csb0="00000001" w:csb1="40000000"/>
  </w:font>
  <w:font w:name="Segoe UI">
    <w:panose1 w:val="020B0502040204020203"/>
    <w:charset w:val="00"/>
    <w:family w:val="auto"/>
    <w:pitch w:val="default"/>
    <w:sig w:usb0="E10022FF" w:usb1="C000E47F" w:usb2="00000029" w:usb3="00000000" w:csb0="200001DF" w:csb1="20000000"/>
  </w:font>
  <w:font w:name="Wingdings">
    <w:panose1 w:val="05000000000000000000"/>
    <w:charset w:val="00"/>
    <w:family w:val="auto"/>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Arial Black">
    <w:panose1 w:val="020B0A04020102020204"/>
    <w:charset w:val="00"/>
    <w:family w:val="auto"/>
    <w:pitch w:val="default"/>
    <w:sig w:usb0="00000287" w:usb1="00000000" w:usb2="00000000" w:usb3="00000000" w:csb0="2000009F" w:csb1="DFD70000"/>
  </w:font>
  <w:font w:name="Kartika">
    <w:panose1 w:val="02020503030404060203"/>
    <w:charset w:val="00"/>
    <w:family w:val="auto"/>
    <w:pitch w:val="default"/>
    <w:sig w:usb0="00800003" w:usb1="00000000" w:usb2="00000000" w:usb3="00000000" w:csb0="00000001" w:csb1="00000000"/>
  </w:font>
  <w:font w:name="Consolas">
    <w:panose1 w:val="020B0609020204030204"/>
    <w:charset w:val="00"/>
    <w:family w:val="auto"/>
    <w:pitch w:val="default"/>
    <w:sig w:usb0="E10002FF" w:usb1="4000FCFF" w:usb2="00000009" w:usb3="00000000" w:csb0="6000019F" w:csb1="DFD70000"/>
  </w:font>
  <w:font w:name="Cambria Math">
    <w:panose1 w:val="02040503050406030204"/>
    <w:charset w:val="00"/>
    <w:family w:val="auto"/>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72883"/>
    <w:multiLevelType w:val="singleLevel"/>
    <w:tmpl w:val="51872883"/>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2ZlMDI0MDkzNGUzOGRiYWMxYjliNDRlYTdlZmU5MzgifQ=="/>
  </w:docVars>
  <w:rsids>
    <w:rsidRoot w:val="00000000"/>
    <w:rsid w:val="0C982D1C"/>
    <w:rsid w:val="0E115D40"/>
    <w:rsid w:val="15F47843"/>
    <w:rsid w:val="1B712A76"/>
    <w:rsid w:val="21F46F51"/>
    <w:rsid w:val="22F21584"/>
    <w:rsid w:val="27E8052D"/>
    <w:rsid w:val="2D5972D4"/>
    <w:rsid w:val="48F666E1"/>
    <w:rsid w:val="5C0F5B24"/>
    <w:rsid w:val="67413D7C"/>
    <w:rsid w:val="6F6D050C"/>
    <w:rsid w:val="788E59F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微软雅黑" w:hAnsi="微软雅黑" w:eastAsia="微软雅黑" w:cs="微软雅黑"/>
      <w:sz w:val="22"/>
      <w:szCs w:val="22"/>
      <w:lang w:val="en-US" w:eastAsia="en-US" w:bidi="ar-SA"/>
    </w:rPr>
  </w:style>
  <w:style w:type="table" w:customStyle="1" w:styleId="5">
    <w:name w:val="Table Normal"/>
    <w:autoRedefine/>
    <w:semiHidden/>
    <w:unhideWhenUsed/>
    <w:qFormat/>
    <w:uiPriority w:val="0"/>
    <w:tblPr>
      <w:tblCellMar>
        <w:top w:w="0" w:type="dxa"/>
        <w:left w:w="0" w:type="dxa"/>
        <w:bottom w:w="0" w:type="dxa"/>
        <w:right w:w="0" w:type="dxa"/>
      </w:tblCellMar>
    </w:tblPr>
  </w:style>
  <w:style w:type="paragraph" w:customStyle="1" w:styleId="6">
    <w:name w:val="Table Text"/>
    <w:basedOn w:val="1"/>
    <w:autoRedefine/>
    <w:semiHidden/>
    <w:qFormat/>
    <w:uiPriority w:val="0"/>
    <w:rPr>
      <w:rFonts w:ascii="微软雅黑" w:hAnsi="微软雅黑" w:eastAsia="微软雅黑" w:cs="微软雅黑"/>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Pages>
  <Words>12716</Words>
  <Characters>13115</Characters>
  <TotalTime>3</TotalTime>
  <ScaleCrop>false</ScaleCrop>
  <LinksUpToDate>false</LinksUpToDate>
  <CharactersWithSpaces>14717</CharactersWithSpaces>
  <Application>WPS Office_12.1.0.16120_F1E327BC-269C-435d-A152-05C5408002CA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2023-10-05T14:36:00Z</dcterms:created>
  <dc:creator>pc</dc:creator>
  <cp:lastModifiedBy>红鲤鱼与绿鲤鱼</cp:lastModifiedBy>
  <dcterms:modified xsi:type="dcterms:W3CDTF">2024-01-09T03:14:02Z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2023-10-24T13:31:00Z</vt:filetime>
  </property>
  <property fmtid="{D5CDD505-2E9C-101B-9397-08002B2CF9AE}" pid="4" name="KSOProductBuildVer">
    <vt:lpwstr>2052-12.1.0.16120</vt:lpwstr>
  </property>
  <property fmtid="{D5CDD505-2E9C-101B-9397-08002B2CF9AE}" pid="5" name="ICV">
    <vt:lpwstr>FC38C59ED4214A8081F32B58F049B91C_13</vt:lpwstr>
  </property>
</Properties>
</file>