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7A7" w:rsidRDefault="00E8124E">
      <w:bookmarkStart w:id="0" w:name="_GoBack"/>
      <w:r>
        <w:rPr>
          <w:rFonts w:hint="eastAsia"/>
          <w:noProof/>
        </w:rPr>
        <w:drawing>
          <wp:anchor distT="0" distB="0" distL="114300" distR="114300" simplePos="0" relativeHeight="251669504" behindDoc="0" locked="0" layoutInCell="1" allowOverlap="1">
            <wp:simplePos x="0" y="0"/>
            <wp:positionH relativeFrom="column">
              <wp:posOffset>-676910</wp:posOffset>
            </wp:positionH>
            <wp:positionV relativeFrom="paragraph">
              <wp:posOffset>-913130</wp:posOffset>
            </wp:positionV>
            <wp:extent cx="7553325" cy="10684510"/>
            <wp:effectExtent l="0" t="0" r="9525" b="2540"/>
            <wp:wrapSquare wrapText="bothSides"/>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8"/>
                    <a:stretch>
                      <a:fillRect/>
                    </a:stretch>
                  </pic:blipFill>
                  <pic:spPr>
                    <a:xfrm>
                      <a:off x="0" y="0"/>
                      <a:ext cx="7553325" cy="10684510"/>
                    </a:xfrm>
                    <a:prstGeom prst="rect">
                      <a:avLst/>
                    </a:prstGeom>
                  </pic:spPr>
                </pic:pic>
              </a:graphicData>
            </a:graphic>
          </wp:anchor>
        </w:drawing>
      </w:r>
      <w:bookmarkEnd w:id="0"/>
    </w:p>
    <w:p w:rsidR="00A137A7" w:rsidRDefault="00E8124E">
      <w:r>
        <w:rPr>
          <w:rFonts w:hint="eastAsia"/>
          <w:noProof/>
        </w:rPr>
        <w:lastRenderedPageBreak/>
        <w:drawing>
          <wp:anchor distT="0" distB="0" distL="114300" distR="114300" simplePos="0" relativeHeight="251661312" behindDoc="0" locked="0" layoutInCell="1" allowOverlap="1">
            <wp:simplePos x="0" y="0"/>
            <wp:positionH relativeFrom="column">
              <wp:posOffset>-469900</wp:posOffset>
            </wp:positionH>
            <wp:positionV relativeFrom="paragraph">
              <wp:posOffset>1384935</wp:posOffset>
            </wp:positionV>
            <wp:extent cx="7554595" cy="10686415"/>
            <wp:effectExtent l="0" t="0" r="8255" b="635"/>
            <wp:wrapSquare wrapText="bothSides"/>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9"/>
                    <a:stretch>
                      <a:fillRect/>
                    </a:stretch>
                  </pic:blipFill>
                  <pic:spPr>
                    <a:xfrm>
                      <a:off x="0" y="0"/>
                      <a:ext cx="7554595" cy="10686415"/>
                    </a:xfrm>
                    <a:prstGeom prst="rect">
                      <a:avLst/>
                    </a:prstGeom>
                  </pic:spPr>
                </pic:pic>
              </a:graphicData>
            </a:graphic>
          </wp:anchor>
        </w:drawing>
      </w:r>
    </w:p>
    <w:p w:rsidR="00A137A7" w:rsidRDefault="00E8124E">
      <w:r>
        <w:rPr>
          <w:rFonts w:hint="eastAsia"/>
          <w:noProof/>
        </w:rPr>
        <w:lastRenderedPageBreak/>
        <w:drawing>
          <wp:anchor distT="0" distB="0" distL="114300" distR="114300" simplePos="0" relativeHeight="251662336" behindDoc="0" locked="0" layoutInCell="1" allowOverlap="1">
            <wp:simplePos x="0" y="0"/>
            <wp:positionH relativeFrom="column">
              <wp:posOffset>1439545</wp:posOffset>
            </wp:positionH>
            <wp:positionV relativeFrom="paragraph">
              <wp:posOffset>-801370</wp:posOffset>
            </wp:positionV>
            <wp:extent cx="7567930" cy="10705465"/>
            <wp:effectExtent l="0" t="0" r="13970" b="635"/>
            <wp:wrapSquare wrapText="bothSides"/>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10"/>
                    <a:stretch>
                      <a:fillRect/>
                    </a:stretch>
                  </pic:blipFill>
                  <pic:spPr>
                    <a:xfrm>
                      <a:off x="0" y="0"/>
                      <a:ext cx="7567930" cy="10705465"/>
                    </a:xfrm>
                    <a:prstGeom prst="rect">
                      <a:avLst/>
                    </a:prstGeom>
                  </pic:spPr>
                </pic:pic>
              </a:graphicData>
            </a:graphic>
          </wp:anchor>
        </w:drawing>
      </w:r>
    </w:p>
    <w:p w:rsidR="00A137A7" w:rsidRDefault="00E8124E">
      <w:r>
        <w:rPr>
          <w:rFonts w:hint="eastAsia"/>
          <w:noProof/>
        </w:rPr>
        <w:lastRenderedPageBreak/>
        <w:drawing>
          <wp:anchor distT="0" distB="0" distL="114300" distR="114300" simplePos="0" relativeHeight="251663360" behindDoc="0" locked="0" layoutInCell="1" allowOverlap="1">
            <wp:simplePos x="0" y="0"/>
            <wp:positionH relativeFrom="column">
              <wp:posOffset>-594995</wp:posOffset>
            </wp:positionH>
            <wp:positionV relativeFrom="paragraph">
              <wp:posOffset>307340</wp:posOffset>
            </wp:positionV>
            <wp:extent cx="7554595" cy="10686415"/>
            <wp:effectExtent l="0" t="0" r="8255" b="635"/>
            <wp:wrapSquare wrapText="bothSides"/>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11"/>
                    <a:stretch>
                      <a:fillRect/>
                    </a:stretch>
                  </pic:blipFill>
                  <pic:spPr>
                    <a:xfrm>
                      <a:off x="0" y="0"/>
                      <a:ext cx="7554595" cy="10686415"/>
                    </a:xfrm>
                    <a:prstGeom prst="rect">
                      <a:avLst/>
                    </a:prstGeom>
                  </pic:spPr>
                </pic:pic>
              </a:graphicData>
            </a:graphic>
          </wp:anchor>
        </w:drawing>
      </w:r>
    </w:p>
    <w:tbl>
      <w:tblPr>
        <w:tblpPr w:leftFromText="180" w:rightFromText="180" w:vertAnchor="page" w:horzAnchor="page" w:tblpX="724" w:tblpY="160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101"/>
        <w:gridCol w:w="7972"/>
        <w:gridCol w:w="1417"/>
      </w:tblGrid>
      <w:tr w:rsidR="00A137A7">
        <w:trPr>
          <w:trHeight w:val="742"/>
        </w:trPr>
        <w:tc>
          <w:tcPr>
            <w:tcW w:w="1101" w:type="dxa"/>
            <w:vMerge w:val="restart"/>
            <w:shd w:val="clear" w:color="auto" w:fill="FFFFFF"/>
            <w:vAlign w:val="center"/>
          </w:tcPr>
          <w:p w:rsidR="00A137A7" w:rsidRDefault="00E8124E">
            <w:pPr>
              <w:spacing w:line="300" w:lineRule="exact"/>
              <w:jc w:val="center"/>
              <w:rPr>
                <w:rFonts w:ascii="宋体" w:hAnsi="宋体" w:cs="宋体"/>
                <w:b/>
                <w:szCs w:val="21"/>
              </w:rPr>
            </w:pPr>
            <w:r>
              <w:rPr>
                <w:rFonts w:ascii="宋体" w:hAnsi="宋体" w:cs="宋体" w:hint="eastAsia"/>
                <w:b/>
                <w:szCs w:val="21"/>
              </w:rPr>
              <w:lastRenderedPageBreak/>
              <w:t>第一天</w:t>
            </w:r>
          </w:p>
        </w:tc>
        <w:tc>
          <w:tcPr>
            <w:tcW w:w="7972" w:type="dxa"/>
            <w:shd w:val="clear" w:color="auto" w:fill="FFFFFF"/>
          </w:tcPr>
          <w:p w:rsidR="00B94EAE" w:rsidRDefault="00E8124E" w:rsidP="00B94EAE">
            <w:pPr>
              <w:spacing w:line="300" w:lineRule="exact"/>
              <w:ind w:leftChars="-30" w:left="-63"/>
              <w:rPr>
                <w:rFonts w:ascii="宋体" w:hAnsi="宋体" w:cs="宋体"/>
                <w:b/>
                <w:szCs w:val="21"/>
              </w:rPr>
            </w:pPr>
            <w:r>
              <w:rPr>
                <w:rFonts w:ascii="宋体" w:hAnsi="宋体" w:cs="宋体" w:hint="eastAsia"/>
                <w:b/>
                <w:szCs w:val="21"/>
              </w:rPr>
              <w:t>成都-新加坡   参考航班：3U8093  1400-1840</w:t>
            </w:r>
            <w:r>
              <w:rPr>
                <w:rFonts w:ascii="宋体" w:hAnsi="宋体" w:cs="宋体"/>
                <w:b/>
                <w:szCs w:val="21"/>
              </w:rPr>
              <w:t xml:space="preserve">  </w:t>
            </w:r>
          </w:p>
          <w:p w:rsidR="00A137A7" w:rsidRDefault="00E8124E" w:rsidP="00B94EAE">
            <w:pPr>
              <w:spacing w:line="300" w:lineRule="exact"/>
              <w:ind w:leftChars="-30" w:left="-63"/>
              <w:rPr>
                <w:rFonts w:ascii="宋体" w:hAnsi="宋体" w:cs="宋体"/>
                <w:szCs w:val="21"/>
              </w:rPr>
            </w:pPr>
            <w:r>
              <w:rPr>
                <w:rFonts w:ascii="宋体" w:hAnsi="宋体" w:cs="宋体" w:hint="eastAsia"/>
                <w:szCs w:val="21"/>
              </w:rPr>
              <w:t xml:space="preserve">于指定时间在双流机场集合，搭乘国际航班飞往新加坡，抵达后入住酒店，为明天的精彩行程做好准备。   </w:t>
            </w:r>
          </w:p>
        </w:tc>
        <w:tc>
          <w:tcPr>
            <w:tcW w:w="1417" w:type="dxa"/>
            <w:vMerge w:val="restart"/>
            <w:shd w:val="clear" w:color="auto" w:fill="FFFFFF"/>
            <w:vAlign w:val="center"/>
          </w:tcPr>
          <w:p w:rsidR="00A137A7" w:rsidRDefault="00E8124E">
            <w:pPr>
              <w:spacing w:line="300" w:lineRule="exact"/>
              <w:jc w:val="center"/>
              <w:rPr>
                <w:rFonts w:ascii="宋体" w:hAnsi="宋体" w:cs="宋体"/>
                <w:b/>
                <w:szCs w:val="21"/>
              </w:rPr>
            </w:pPr>
            <w:r>
              <w:rPr>
                <w:rFonts w:ascii="宋体" w:hAnsi="宋体" w:cs="宋体" w:hint="eastAsia"/>
                <w:b/>
                <w:szCs w:val="21"/>
              </w:rPr>
              <w:t>市区酒店</w:t>
            </w:r>
          </w:p>
          <w:p w:rsidR="00A137A7" w:rsidRDefault="00E8124E">
            <w:pPr>
              <w:spacing w:line="300" w:lineRule="exact"/>
              <w:jc w:val="center"/>
              <w:rPr>
                <w:rFonts w:ascii="宋体" w:hAnsi="宋体" w:cs="宋体"/>
                <w:b/>
                <w:szCs w:val="21"/>
              </w:rPr>
            </w:pPr>
            <w:r>
              <w:rPr>
                <w:rFonts w:ascii="宋体" w:hAnsi="宋体" w:cs="宋体"/>
                <w:b/>
                <w:szCs w:val="21"/>
              </w:rPr>
              <w:t>四星</w:t>
            </w:r>
          </w:p>
        </w:tc>
      </w:tr>
      <w:tr w:rsidR="00A137A7">
        <w:trPr>
          <w:trHeight w:val="409"/>
        </w:trPr>
        <w:tc>
          <w:tcPr>
            <w:tcW w:w="1101" w:type="dxa"/>
            <w:vMerge/>
            <w:shd w:val="clear" w:color="auto" w:fill="FFFFFF"/>
            <w:vAlign w:val="center"/>
          </w:tcPr>
          <w:p w:rsidR="00A137A7" w:rsidRDefault="00A137A7">
            <w:pPr>
              <w:spacing w:line="300" w:lineRule="exact"/>
              <w:jc w:val="center"/>
              <w:rPr>
                <w:rFonts w:ascii="宋体" w:hAnsi="宋体" w:cs="宋体"/>
                <w:szCs w:val="21"/>
              </w:rPr>
            </w:pPr>
          </w:p>
        </w:tc>
        <w:tc>
          <w:tcPr>
            <w:tcW w:w="7972" w:type="dxa"/>
            <w:shd w:val="clear" w:color="auto" w:fill="FFFFFF"/>
            <w:vAlign w:val="center"/>
          </w:tcPr>
          <w:p w:rsidR="00A137A7" w:rsidRDefault="00E8124E">
            <w:pPr>
              <w:spacing w:line="300" w:lineRule="exact"/>
              <w:rPr>
                <w:rFonts w:ascii="宋体" w:hAnsi="宋体" w:cs="宋体"/>
                <w:b/>
                <w:szCs w:val="21"/>
              </w:rPr>
            </w:pPr>
            <w:r>
              <w:rPr>
                <w:rFonts w:ascii="宋体" w:hAnsi="宋体" w:cs="宋体" w:hint="eastAsia"/>
                <w:szCs w:val="21"/>
              </w:rPr>
              <w:t>早餐：/    　午餐：/      晚餐：飞机餐</w:t>
            </w:r>
          </w:p>
        </w:tc>
        <w:tc>
          <w:tcPr>
            <w:tcW w:w="1417" w:type="dxa"/>
            <w:vMerge/>
            <w:shd w:val="clear" w:color="auto" w:fill="FFFFFF"/>
            <w:vAlign w:val="center"/>
          </w:tcPr>
          <w:p w:rsidR="00A137A7" w:rsidRDefault="00A137A7">
            <w:pPr>
              <w:spacing w:line="300" w:lineRule="exact"/>
              <w:jc w:val="center"/>
              <w:rPr>
                <w:rFonts w:ascii="宋体" w:hAnsi="宋体" w:cs="宋体"/>
                <w:b/>
                <w:szCs w:val="21"/>
              </w:rPr>
            </w:pPr>
          </w:p>
        </w:tc>
      </w:tr>
      <w:tr w:rsidR="00A137A7">
        <w:trPr>
          <w:trHeight w:val="409"/>
        </w:trPr>
        <w:tc>
          <w:tcPr>
            <w:tcW w:w="1101" w:type="dxa"/>
            <w:shd w:val="clear" w:color="auto" w:fill="FFFFFF"/>
            <w:vAlign w:val="center"/>
          </w:tcPr>
          <w:p w:rsidR="00A137A7" w:rsidRDefault="00E8124E">
            <w:pPr>
              <w:spacing w:line="300" w:lineRule="exact"/>
              <w:jc w:val="center"/>
              <w:rPr>
                <w:rFonts w:ascii="宋体" w:hAnsi="宋体" w:cs="宋体"/>
                <w:szCs w:val="21"/>
              </w:rPr>
            </w:pPr>
            <w:r>
              <w:rPr>
                <w:rFonts w:ascii="宋体" w:hAnsi="宋体" w:cs="宋体" w:hint="eastAsia"/>
                <w:szCs w:val="21"/>
              </w:rPr>
              <w:t>第二天</w:t>
            </w:r>
          </w:p>
          <w:p w:rsidR="00A137A7" w:rsidRDefault="00A137A7">
            <w:pPr>
              <w:spacing w:line="300" w:lineRule="exact"/>
              <w:jc w:val="center"/>
              <w:rPr>
                <w:rFonts w:ascii="宋体" w:hAnsi="宋体" w:cs="宋体"/>
                <w:szCs w:val="21"/>
              </w:rPr>
            </w:pPr>
          </w:p>
          <w:p w:rsidR="00A137A7" w:rsidRDefault="00A137A7">
            <w:pPr>
              <w:spacing w:line="300" w:lineRule="exact"/>
              <w:jc w:val="center"/>
              <w:rPr>
                <w:rFonts w:ascii="宋体" w:hAnsi="宋体" w:cs="宋体"/>
                <w:szCs w:val="21"/>
              </w:rPr>
            </w:pPr>
          </w:p>
          <w:p w:rsidR="00A137A7" w:rsidRDefault="00A137A7">
            <w:pPr>
              <w:spacing w:line="300" w:lineRule="exact"/>
              <w:jc w:val="center"/>
              <w:rPr>
                <w:rFonts w:ascii="宋体" w:hAnsi="宋体" w:cs="宋体"/>
                <w:szCs w:val="21"/>
              </w:rPr>
            </w:pPr>
          </w:p>
          <w:p w:rsidR="00A137A7" w:rsidRDefault="00A137A7">
            <w:pPr>
              <w:spacing w:line="300" w:lineRule="exact"/>
              <w:jc w:val="center"/>
              <w:rPr>
                <w:rFonts w:ascii="宋体" w:hAnsi="宋体" w:cs="宋体"/>
                <w:szCs w:val="21"/>
              </w:rPr>
            </w:pPr>
          </w:p>
          <w:p w:rsidR="00A137A7" w:rsidRDefault="00A137A7">
            <w:pPr>
              <w:spacing w:line="300" w:lineRule="exact"/>
              <w:jc w:val="center"/>
              <w:rPr>
                <w:rFonts w:ascii="宋体" w:hAnsi="宋体" w:cs="宋体"/>
                <w:szCs w:val="21"/>
              </w:rPr>
            </w:pPr>
          </w:p>
          <w:p w:rsidR="00A137A7" w:rsidRDefault="00A137A7">
            <w:pPr>
              <w:spacing w:line="300" w:lineRule="exact"/>
              <w:jc w:val="center"/>
              <w:rPr>
                <w:rFonts w:ascii="宋体" w:hAnsi="宋体" w:cs="宋体"/>
                <w:szCs w:val="21"/>
              </w:rPr>
            </w:pPr>
          </w:p>
          <w:p w:rsidR="00A137A7" w:rsidRDefault="00A137A7">
            <w:pPr>
              <w:spacing w:line="300" w:lineRule="exact"/>
              <w:jc w:val="center"/>
              <w:rPr>
                <w:rFonts w:ascii="宋体" w:hAnsi="宋体" w:cs="宋体"/>
                <w:szCs w:val="21"/>
              </w:rPr>
            </w:pPr>
          </w:p>
        </w:tc>
        <w:tc>
          <w:tcPr>
            <w:tcW w:w="7972" w:type="dxa"/>
            <w:shd w:val="clear" w:color="auto" w:fill="FFFFFF"/>
            <w:vAlign w:val="center"/>
          </w:tcPr>
          <w:p w:rsidR="00A137A7" w:rsidRDefault="00E8124E">
            <w:pPr>
              <w:pStyle w:val="Style2"/>
              <w:snapToGrid w:val="0"/>
              <w:spacing w:before="120" w:line="276" w:lineRule="auto"/>
              <w:ind w:left="0"/>
              <w:rPr>
                <w:rFonts w:ascii="等线 Light" w:eastAsia="等线 Light" w:hAnsi="等线 Light" w:cs="Arial"/>
                <w:b/>
                <w:color w:val="FF0000"/>
                <w:shd w:val="clear" w:color="auto" w:fill="FFFFFF"/>
              </w:rPr>
            </w:pPr>
            <w:r>
              <w:rPr>
                <w:rFonts w:ascii="等线 Light" w:eastAsia="等线 Light" w:hAnsi="等线 Light" w:cs="Arial" w:hint="eastAsia"/>
                <w:b/>
                <w:color w:val="FF0000"/>
                <w:shd w:val="clear" w:color="auto" w:fill="FFFFFF"/>
              </w:rPr>
              <w:t>独家特色！在新加坡知名大学上一堂生动有趣的【双语亲子体验课】</w:t>
            </w:r>
          </w:p>
          <w:p w:rsidR="00A137A7" w:rsidRDefault="00E8124E">
            <w:pPr>
              <w:autoSpaceDE w:val="0"/>
              <w:autoSpaceDN w:val="0"/>
              <w:adjustRightInd w:val="0"/>
              <w:snapToGrid w:val="0"/>
              <w:spacing w:before="120" w:line="276" w:lineRule="auto"/>
              <w:rPr>
                <w:rFonts w:ascii="等线 Light" w:eastAsia="等线 Light" w:hAnsi="等线 Light" w:cs="Arial"/>
                <w:sz w:val="20"/>
                <w:szCs w:val="20"/>
                <w:shd w:val="clear" w:color="auto" w:fill="FFFFFF"/>
              </w:rPr>
            </w:pPr>
            <w:r>
              <w:rPr>
                <w:rFonts w:ascii="等线 Light" w:eastAsia="等线 Light" w:hAnsi="等线 Light" w:cs="Arial" w:hint="eastAsia"/>
                <w:sz w:val="20"/>
                <w:szCs w:val="20"/>
                <w:shd w:val="clear" w:color="auto" w:fill="FFFFFF"/>
              </w:rPr>
              <w:t>早餐后，特别安排同学们在</w:t>
            </w:r>
            <w:r>
              <w:rPr>
                <w:rFonts w:ascii="宋体" w:hAnsi="宋体" w:hint="eastAsia"/>
                <w:b/>
                <w:color w:val="FF00FF"/>
                <w:sz w:val="20"/>
                <w:szCs w:val="20"/>
                <w:u w:val="single"/>
              </w:rPr>
              <w:t>新加坡国立大学/或南洋理工大学</w:t>
            </w:r>
            <w:r>
              <w:rPr>
                <w:rFonts w:ascii="等线 Light" w:eastAsia="等线 Light" w:hAnsi="等线 Light" w:cs="Arial" w:hint="eastAsia"/>
                <w:sz w:val="20"/>
                <w:szCs w:val="20"/>
                <w:shd w:val="clear" w:color="auto" w:fill="FFFFFF"/>
              </w:rPr>
              <w:t>的学习中心上一堂生动有趣的</w:t>
            </w:r>
            <w:r>
              <w:rPr>
                <w:rFonts w:ascii="宋体" w:hAnsi="宋体" w:hint="eastAsia"/>
                <w:b/>
                <w:color w:val="FF00FF"/>
                <w:sz w:val="20"/>
                <w:szCs w:val="20"/>
                <w:u w:val="single"/>
              </w:rPr>
              <w:t>双语亲子体验课</w:t>
            </w:r>
            <w:r>
              <w:rPr>
                <w:rFonts w:ascii="等线 Light" w:eastAsia="等线 Light" w:hAnsi="等线 Light" w:cs="Arial" w:hint="eastAsia"/>
                <w:sz w:val="20"/>
                <w:szCs w:val="20"/>
                <w:shd w:val="clear" w:color="auto" w:fill="FFFFFF"/>
              </w:rPr>
              <w:t>，不仅让家长和孩子们亲身感受到在世界一流大学的课堂中上课的体验，同时由专业的双语老师通过多种生动有趣的方式，让家长和孩子们一起去完成一项充满意义的活动</w:t>
            </w:r>
            <w:r>
              <w:rPr>
                <w:rFonts w:ascii="等线 Light" w:eastAsia="等线 Light" w:hAnsi="等线 Light" w:cs="Arial"/>
                <w:sz w:val="20"/>
                <w:szCs w:val="20"/>
                <w:shd w:val="clear" w:color="auto" w:fill="FFFFFF"/>
              </w:rPr>
              <w:t>—</w:t>
            </w:r>
            <w:r>
              <w:rPr>
                <w:rFonts w:ascii="等线 Light" w:eastAsia="等线 Light" w:hAnsi="等线 Light" w:cs="Arial" w:hint="eastAsia"/>
                <w:sz w:val="20"/>
                <w:szCs w:val="20"/>
                <w:shd w:val="clear" w:color="auto" w:fill="FFFFFF"/>
              </w:rPr>
              <w:t>这也是新加坡学校每个孩子必须完成的一项任务：用中英文去制作一份“Family Tree”（家庭树），看看自己对于家庭的了解到底有多少？让孩子们从中学会感恩家人，用感恩的心与家人一起相处。同时也希望通过这堂课让孩子们改变哑巴英语的状态，能充满自信的开口说英语！并让孩子们充分感受跨文化交流的魅力、拓展国际视野。</w:t>
            </w:r>
          </w:p>
          <w:p w:rsidR="00A137A7" w:rsidRDefault="00E8124E">
            <w:pPr>
              <w:snapToGrid w:val="0"/>
              <w:spacing w:before="120" w:line="276" w:lineRule="auto"/>
              <w:rPr>
                <w:rFonts w:ascii="宋体" w:hAnsi="宋体"/>
                <w:sz w:val="20"/>
                <w:szCs w:val="20"/>
                <w:lang w:val="zh-CN"/>
              </w:rPr>
            </w:pPr>
            <w:r>
              <w:rPr>
                <w:rFonts w:ascii="宋体" w:hAnsi="宋体" w:hint="eastAsia"/>
                <w:sz w:val="20"/>
                <w:szCs w:val="20"/>
              </w:rPr>
              <w:t>午餐后，</w:t>
            </w:r>
            <w:r>
              <w:rPr>
                <w:rFonts w:ascii="宋体" w:hAnsi="宋体" w:hint="eastAsia"/>
                <w:bCs/>
                <w:color w:val="000000"/>
                <w:sz w:val="20"/>
                <w:szCs w:val="20"/>
              </w:rPr>
              <w:t>前往参观</w:t>
            </w:r>
            <w:r>
              <w:rPr>
                <w:rFonts w:ascii="宋体" w:hAnsi="宋体" w:cs="Arial" w:hint="eastAsia"/>
                <w:b/>
                <w:bCs/>
                <w:color w:val="FF00FF"/>
                <w:sz w:val="20"/>
                <w:szCs w:val="20"/>
                <w:highlight w:val="yellow"/>
                <w:u w:val="single"/>
                <w:lang w:val="zh-CN"/>
              </w:rPr>
              <w:t>科学馆</w:t>
            </w:r>
            <w:r>
              <w:rPr>
                <w:rFonts w:ascii="宋体" w:hAnsi="宋体" w:hint="eastAsia"/>
                <w:sz w:val="20"/>
                <w:szCs w:val="20"/>
                <w:highlight w:val="yellow"/>
                <w:lang w:val="zh-CN"/>
              </w:rPr>
              <w:t>，</w:t>
            </w:r>
            <w:r>
              <w:rPr>
                <w:rFonts w:ascii="宋体" w:hAnsi="宋体" w:hint="eastAsia"/>
                <w:sz w:val="20"/>
                <w:szCs w:val="20"/>
                <w:lang w:val="zh-CN"/>
              </w:rPr>
              <w:t>这里是世界尖端科学中心之一，有超过19个展览区和频繁的巡回展览，描绘了科学的奇迹和奥妙，激发起参观者的想象力。这里所容纳的一千多件奥妙神奇的互动式展品，包括外层空间、地球、生态系统、人体、技术和视错觉等各类科学内容，让同学们实时领略到科学有趣的一面！各种新奇的动手活动让同学们参与其中，为他们提供寓教于乐的机会，激发他们探索科学的热情！</w:t>
            </w:r>
          </w:p>
          <w:p w:rsidR="00A137A7" w:rsidRDefault="00E8124E">
            <w:pPr>
              <w:snapToGrid w:val="0"/>
              <w:spacing w:before="120" w:line="276" w:lineRule="auto"/>
              <w:rPr>
                <w:rFonts w:ascii="宋体" w:hAnsi="宋体"/>
                <w:bCs/>
                <w:color w:val="000000"/>
                <w:sz w:val="20"/>
                <w:szCs w:val="20"/>
              </w:rPr>
            </w:pPr>
            <w:r>
              <w:rPr>
                <w:noProof/>
              </w:rPr>
              <w:drawing>
                <wp:anchor distT="0" distB="0" distL="114300" distR="114300" simplePos="0" relativeHeight="251668480" behindDoc="0" locked="0" layoutInCell="1" allowOverlap="1">
                  <wp:simplePos x="0" y="0"/>
                  <wp:positionH relativeFrom="column">
                    <wp:posOffset>709295</wp:posOffset>
                  </wp:positionH>
                  <wp:positionV relativeFrom="paragraph">
                    <wp:posOffset>1141730</wp:posOffset>
                  </wp:positionV>
                  <wp:extent cx="4489450" cy="1796415"/>
                  <wp:effectExtent l="90805" t="73025" r="106045" b="111760"/>
                  <wp:wrapTopAndBottom/>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489450" cy="179578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宋体" w:hAnsi="宋体" w:hint="eastAsia"/>
                <w:bCs/>
                <w:color w:val="000000"/>
                <w:sz w:val="20"/>
                <w:szCs w:val="20"/>
              </w:rPr>
              <w:t>接着前往参观</w:t>
            </w:r>
            <w:r>
              <w:rPr>
                <w:rFonts w:ascii="宋体" w:hAnsi="宋体" w:cs="Arial" w:hint="eastAsia"/>
                <w:b/>
                <w:bCs/>
                <w:color w:val="FF00FF"/>
                <w:sz w:val="20"/>
                <w:szCs w:val="20"/>
                <w:u w:val="single"/>
                <w:lang w:val="zh-CN"/>
              </w:rPr>
              <w:t>南洋理工大学</w:t>
            </w:r>
            <w:r>
              <w:rPr>
                <w:rFonts w:ascii="宋体" w:hAnsi="宋体"/>
                <w:bCs/>
                <w:color w:val="000000"/>
                <w:sz w:val="20"/>
                <w:szCs w:val="20"/>
                <w:lang w:val="en-SG"/>
              </w:rPr>
              <w:t>--</w:t>
            </w:r>
            <w:r>
              <w:rPr>
                <w:rFonts w:hint="eastAsia"/>
                <w:sz w:val="20"/>
                <w:szCs w:val="20"/>
              </w:rPr>
              <w:t>这所当今世界上颇具声誉的大学，在全球最好大学排名前</w:t>
            </w:r>
            <w:r>
              <w:rPr>
                <w:rFonts w:hint="eastAsia"/>
                <w:sz w:val="20"/>
                <w:szCs w:val="20"/>
              </w:rPr>
              <w:t>50</w:t>
            </w:r>
            <w:r>
              <w:rPr>
                <w:rFonts w:hint="eastAsia"/>
                <w:sz w:val="20"/>
                <w:szCs w:val="20"/>
              </w:rPr>
              <w:t>位。</w:t>
            </w:r>
            <w:r>
              <w:rPr>
                <w:sz w:val="20"/>
                <w:szCs w:val="20"/>
              </w:rPr>
              <w:t>素有花园之称的南洋理工大学的校园独具特</w:t>
            </w:r>
            <w:r>
              <w:rPr>
                <w:rFonts w:hint="eastAsia"/>
                <w:sz w:val="20"/>
                <w:szCs w:val="20"/>
              </w:rPr>
              <w:t>色，美丽的“云南园”更是让人流连忘返。</w:t>
            </w:r>
            <w:r>
              <w:rPr>
                <w:rFonts w:ascii="宋体" w:hAnsi="宋体" w:cs="Arial" w:hint="eastAsia"/>
                <w:b/>
                <w:bCs/>
                <w:color w:val="FF00FF"/>
                <w:sz w:val="20"/>
                <w:szCs w:val="20"/>
                <w:highlight w:val="yellow"/>
                <w:u w:val="single"/>
                <w:lang w:val="zh-CN"/>
              </w:rPr>
              <w:t>南大华裔馆</w:t>
            </w:r>
            <w:r>
              <w:rPr>
                <w:rFonts w:ascii="宋体" w:hAnsi="宋体" w:hint="eastAsia"/>
                <w:bCs/>
                <w:color w:val="000000"/>
                <w:sz w:val="20"/>
                <w:szCs w:val="20"/>
              </w:rPr>
              <w:t>建于1953年，是南洋理工大学的行政楼，目前主要用于南洋理工大学历史图片展览，加强世界各地对华人社区的了解。通过参观，可以让同学们更能深刻地了解何谓海外华人，华人移民的历史，以及海外华人在各领域做出的杰出贡献，从而激发同学们了解世界、增强好学上进的动力。</w:t>
            </w:r>
          </w:p>
          <w:p w:rsidR="00A137A7" w:rsidRDefault="00E8124E">
            <w:pPr>
              <w:snapToGrid w:val="0"/>
              <w:spacing w:before="120" w:line="276" w:lineRule="auto"/>
              <w:rPr>
                <w:rFonts w:ascii="Tahoma"/>
                <w:sz w:val="20"/>
                <w:szCs w:val="20"/>
              </w:rPr>
            </w:pPr>
            <w:r>
              <w:rPr>
                <w:rFonts w:ascii="宋体" w:hAnsi="宋体" w:hint="eastAsia"/>
                <w:sz w:val="20"/>
                <w:szCs w:val="20"/>
              </w:rPr>
              <w:t>游览结束后送回住处休息。</w:t>
            </w:r>
          </w:p>
        </w:tc>
        <w:tc>
          <w:tcPr>
            <w:tcW w:w="1417" w:type="dxa"/>
            <w:vMerge w:val="restart"/>
            <w:shd w:val="clear" w:color="auto" w:fill="FFFFFF"/>
            <w:vAlign w:val="center"/>
          </w:tcPr>
          <w:p w:rsidR="00A137A7" w:rsidRDefault="00E8124E">
            <w:pPr>
              <w:spacing w:line="300" w:lineRule="exact"/>
              <w:jc w:val="center"/>
              <w:rPr>
                <w:rFonts w:ascii="宋体" w:hAnsi="宋体" w:cs="宋体"/>
                <w:b/>
                <w:szCs w:val="21"/>
              </w:rPr>
            </w:pPr>
            <w:r>
              <w:rPr>
                <w:rFonts w:ascii="宋体" w:hAnsi="宋体" w:cs="宋体" w:hint="eastAsia"/>
                <w:b/>
                <w:szCs w:val="21"/>
              </w:rPr>
              <w:t>市区酒店</w:t>
            </w:r>
          </w:p>
          <w:p w:rsidR="00A137A7" w:rsidRDefault="00E8124E">
            <w:pPr>
              <w:spacing w:line="300" w:lineRule="exact"/>
              <w:jc w:val="center"/>
              <w:rPr>
                <w:rFonts w:ascii="宋体" w:hAnsi="宋体" w:cs="宋体"/>
                <w:b/>
                <w:szCs w:val="21"/>
              </w:rPr>
            </w:pPr>
            <w:r>
              <w:rPr>
                <w:rFonts w:ascii="宋体" w:hAnsi="宋体" w:cs="宋体"/>
                <w:b/>
                <w:szCs w:val="21"/>
              </w:rPr>
              <w:t>四星</w:t>
            </w:r>
          </w:p>
        </w:tc>
      </w:tr>
      <w:tr w:rsidR="00A137A7">
        <w:trPr>
          <w:trHeight w:val="409"/>
        </w:trPr>
        <w:tc>
          <w:tcPr>
            <w:tcW w:w="1101" w:type="dxa"/>
            <w:shd w:val="clear" w:color="auto" w:fill="FFFFFF"/>
            <w:vAlign w:val="center"/>
          </w:tcPr>
          <w:p w:rsidR="00A137A7" w:rsidRDefault="00A137A7">
            <w:pPr>
              <w:spacing w:line="300" w:lineRule="exact"/>
              <w:jc w:val="center"/>
              <w:rPr>
                <w:rFonts w:ascii="宋体" w:hAnsi="宋体" w:cs="宋体"/>
                <w:szCs w:val="21"/>
              </w:rPr>
            </w:pPr>
          </w:p>
        </w:tc>
        <w:tc>
          <w:tcPr>
            <w:tcW w:w="7972" w:type="dxa"/>
            <w:shd w:val="clear" w:color="auto" w:fill="FFFFFF"/>
            <w:vAlign w:val="center"/>
          </w:tcPr>
          <w:p w:rsidR="00A137A7" w:rsidRDefault="00E8124E">
            <w:pPr>
              <w:spacing w:line="300" w:lineRule="exact"/>
              <w:rPr>
                <w:rFonts w:ascii="宋体" w:hAnsi="宋体" w:cs="宋体"/>
                <w:color w:val="C0504D"/>
                <w:szCs w:val="21"/>
              </w:rPr>
            </w:pPr>
            <w:r>
              <w:rPr>
                <w:rFonts w:ascii="宋体" w:hAnsi="宋体" w:cs="宋体" w:hint="eastAsia"/>
                <w:szCs w:val="21"/>
              </w:rPr>
              <w:t xml:space="preserve">早餐：饭店内享用   　</w:t>
            </w:r>
            <w:r>
              <w:rPr>
                <w:rFonts w:ascii="宋体" w:hAnsi="宋体" w:cs="宋体" w:hint="eastAsia"/>
                <w:szCs w:val="21"/>
                <w:highlight w:val="yellow"/>
              </w:rPr>
              <w:t>午餐</w:t>
            </w:r>
            <w:r>
              <w:rPr>
                <w:rFonts w:ascii="宋体" w:hAnsi="宋体" w:cs="宋体" w:hint="eastAsia"/>
                <w:b/>
                <w:szCs w:val="21"/>
                <w:highlight w:val="yellow"/>
              </w:rPr>
              <w:t>：中式桌餐/大学食堂体验餐</w:t>
            </w:r>
            <w:r>
              <w:rPr>
                <w:rFonts w:ascii="宋体" w:hAnsi="宋体" w:cs="宋体" w:hint="eastAsia"/>
                <w:szCs w:val="21"/>
              </w:rPr>
              <w:t xml:space="preserve">      晚餐：中式桌餐</w:t>
            </w:r>
          </w:p>
        </w:tc>
        <w:tc>
          <w:tcPr>
            <w:tcW w:w="1417" w:type="dxa"/>
            <w:vMerge/>
            <w:shd w:val="clear" w:color="auto" w:fill="FFFFFF"/>
            <w:vAlign w:val="center"/>
          </w:tcPr>
          <w:p w:rsidR="00A137A7" w:rsidRDefault="00A137A7">
            <w:pPr>
              <w:spacing w:line="300" w:lineRule="exact"/>
              <w:jc w:val="center"/>
              <w:rPr>
                <w:rFonts w:ascii="宋体" w:hAnsi="宋体" w:cs="宋体"/>
                <w:b/>
                <w:szCs w:val="21"/>
              </w:rPr>
            </w:pPr>
          </w:p>
        </w:tc>
      </w:tr>
      <w:tr w:rsidR="00A137A7">
        <w:trPr>
          <w:trHeight w:val="416"/>
        </w:trPr>
        <w:tc>
          <w:tcPr>
            <w:tcW w:w="1101" w:type="dxa"/>
            <w:vMerge w:val="restart"/>
            <w:shd w:val="clear" w:color="auto" w:fill="FFFFFF"/>
            <w:vAlign w:val="center"/>
          </w:tcPr>
          <w:p w:rsidR="00A137A7" w:rsidRDefault="00E8124E">
            <w:pPr>
              <w:spacing w:line="300" w:lineRule="exact"/>
              <w:rPr>
                <w:rFonts w:ascii="宋体" w:hAnsi="宋体" w:cs="宋体"/>
                <w:b/>
                <w:szCs w:val="21"/>
              </w:rPr>
            </w:pPr>
            <w:r>
              <w:rPr>
                <w:rFonts w:ascii="宋体" w:hAnsi="宋体" w:cs="宋体" w:hint="eastAsia"/>
                <w:b/>
                <w:szCs w:val="21"/>
              </w:rPr>
              <w:t>第三天</w:t>
            </w:r>
          </w:p>
        </w:tc>
        <w:tc>
          <w:tcPr>
            <w:tcW w:w="7972" w:type="dxa"/>
            <w:shd w:val="clear" w:color="auto" w:fill="FFFFFF"/>
          </w:tcPr>
          <w:p w:rsidR="00A137A7" w:rsidRDefault="00E8124E">
            <w:pPr>
              <w:tabs>
                <w:tab w:val="left" w:pos="720"/>
              </w:tabs>
              <w:autoSpaceDE w:val="0"/>
              <w:autoSpaceDN w:val="0"/>
              <w:adjustRightInd w:val="0"/>
              <w:spacing w:line="300" w:lineRule="exact"/>
              <w:ind w:right="18"/>
              <w:rPr>
                <w:rFonts w:ascii="宋体" w:hAnsi="宋体" w:cs="宋体"/>
                <w:b/>
                <w:szCs w:val="21"/>
              </w:rPr>
            </w:pPr>
            <w:r>
              <w:rPr>
                <w:rFonts w:ascii="宋体" w:hAnsi="宋体" w:cs="宋体" w:hint="eastAsia"/>
                <w:b/>
                <w:szCs w:val="21"/>
              </w:rPr>
              <w:t>新加坡-名胜世界（环球影城</w:t>
            </w:r>
            <w:r>
              <w:rPr>
                <w:rFonts w:ascii="宋体" w:hAnsi="宋体" w:cs="宋体" w:hint="eastAsia"/>
                <w:b/>
                <w:szCs w:val="21"/>
                <w:highlight w:val="yellow"/>
              </w:rPr>
              <w:t>）（含往返接送）</w:t>
            </w:r>
          </w:p>
          <w:p w:rsidR="00A137A7" w:rsidRDefault="00E8124E">
            <w:pPr>
              <w:spacing w:line="300" w:lineRule="exact"/>
              <w:rPr>
                <w:rFonts w:ascii="宋体" w:hAnsi="宋体" w:cs="宋体"/>
                <w:szCs w:val="21"/>
              </w:rPr>
            </w:pPr>
            <w:r>
              <w:rPr>
                <w:rFonts w:ascii="宋体" w:hAnsi="宋体" w:cs="宋体" w:hint="eastAsia"/>
                <w:b/>
                <w:bCs/>
                <w:color w:val="FF0000"/>
                <w:szCs w:val="21"/>
              </w:rPr>
              <w:t>【圣淘沙名胜世界】</w:t>
            </w:r>
            <w:r>
              <w:rPr>
                <w:rFonts w:ascii="宋体" w:hAnsi="宋体" w:cs="宋体" w:hint="eastAsia"/>
                <w:szCs w:val="21"/>
              </w:rPr>
              <w:t>，作为亚洲顶级一站式综合娱乐城和独一无二的家庭度假目的地，新加坡圣淘沙名胜世界集吃喝玩乐购及住宿于一身，让时尚年轻一族、全家大小、会奖企业等都可于此欢度悠闲假期，是一个可让全家陶醉其中的综合度假胜地，缤纷多彩的体验让人目不暇接，尽享疯狂欢乐的美好时光。</w:t>
            </w:r>
            <w:r>
              <w:rPr>
                <w:rFonts w:ascii="宋体" w:hAnsi="宋体" w:cs="宋体" w:hint="eastAsia"/>
                <w:b/>
                <w:color w:val="FF0000"/>
                <w:szCs w:val="21"/>
              </w:rPr>
              <w:t>【</w:t>
            </w:r>
            <w:r>
              <w:rPr>
                <w:rFonts w:ascii="宋体" w:hAnsi="宋体" w:cs="宋体" w:hint="eastAsia"/>
                <w:b/>
                <w:color w:val="FF0000"/>
                <w:szCs w:val="21"/>
                <w:highlight w:val="yellow"/>
              </w:rPr>
              <w:t>新加坡环球影城主题公园</w:t>
            </w:r>
            <w:r>
              <w:rPr>
                <w:rFonts w:ascii="宋体" w:hAnsi="宋体" w:cs="宋体" w:hint="eastAsia"/>
                <w:b/>
                <w:color w:val="FF0000"/>
                <w:szCs w:val="21"/>
              </w:rPr>
              <w:t>】</w:t>
            </w:r>
            <w:r>
              <w:rPr>
                <w:rFonts w:ascii="宋体" w:hAnsi="宋体" w:cs="宋体" w:hint="eastAsia"/>
                <w:szCs w:val="21"/>
              </w:rPr>
              <w:t>是</w:t>
            </w:r>
            <w:r>
              <w:rPr>
                <w:rFonts w:ascii="宋体" w:hAnsi="宋体" w:cs="宋体" w:hint="eastAsia"/>
                <w:szCs w:val="21"/>
              </w:rPr>
              <w:lastRenderedPageBreak/>
              <w:t>孩子们的最爱，内设七个电影主题区，令人恍若进入银幕中的精彩世界。主题公园内有各种惊险刺激的乘船/乘车体验和户外表演，还能一睹电影明星的风采。新加坡环球影城有24 个电影主题游乐设施和景点中的 18 个是专为新加坡而设计的。24项不同主题的游乐设施中有18项专为新加坡影城设计和修改 。包括全球最高</w:t>
            </w:r>
            <w:r>
              <w:rPr>
                <w:rFonts w:ascii="宋体" w:hAnsi="宋体" w:cs="宋体" w:hint="eastAsia"/>
                <w:noProof/>
                <w:szCs w:val="21"/>
              </w:rPr>
              <w:drawing>
                <wp:anchor distT="0" distB="0" distL="114300" distR="114300" simplePos="0" relativeHeight="251666432" behindDoc="0" locked="0" layoutInCell="1" allowOverlap="1">
                  <wp:simplePos x="0" y="0"/>
                  <wp:positionH relativeFrom="column">
                    <wp:posOffset>1848485</wp:posOffset>
                  </wp:positionH>
                  <wp:positionV relativeFrom="paragraph">
                    <wp:posOffset>92075</wp:posOffset>
                  </wp:positionV>
                  <wp:extent cx="3086100" cy="1543685"/>
                  <wp:effectExtent l="0" t="0" r="0" b="18415"/>
                  <wp:wrapSquare wrapText="bothSides"/>
                  <wp:docPr id="10" name="图片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4" descr="IMG_256"/>
                          <pic:cNvPicPr>
                            <a:picLocks noChangeAspect="1"/>
                          </pic:cNvPicPr>
                        </pic:nvPicPr>
                        <pic:blipFill>
                          <a:blip r:embed="rId13"/>
                          <a:stretch>
                            <a:fillRect/>
                          </a:stretch>
                        </pic:blipFill>
                        <pic:spPr>
                          <a:xfrm>
                            <a:off x="0" y="0"/>
                            <a:ext cx="3086100" cy="1543685"/>
                          </a:xfrm>
                          <a:prstGeom prst="rect">
                            <a:avLst/>
                          </a:prstGeom>
                          <a:noFill/>
                          <a:ln w="9525">
                            <a:noFill/>
                          </a:ln>
                        </pic:spPr>
                      </pic:pic>
                    </a:graphicData>
                  </a:graphic>
                </wp:anchor>
              </w:drawing>
            </w:r>
            <w:r>
              <w:rPr>
                <w:rFonts w:ascii="宋体" w:hAnsi="宋体" w:cs="宋体" w:hint="eastAsia"/>
                <w:szCs w:val="21"/>
              </w:rPr>
              <w:t>的双轨过山车和全球首创"变形金刚3D对决"机动游乐项目。七大主题区，每个主题区的设计都别具一格。您将在好莱坞区发现著名的好莱坞星光大道，当您进入纽约区时，迷人的城市天际线尽在眼前，包括地铁入口的实体模型。您还能进入电影场景，体验飓风的破坏力，感受史蒂文斯皮尔伯格 (Steven Spielberg) 电影中的特效。紧张刺激的游乐设施科幻城市 (Sci-Fi City) 中有著名的变形金刚过山车：终极 3D 之战 (TRANSFORMERS The Ride: The Ultimate 3D Battle) 游乐项目，您可以在紧张刺激的三维战场中与邪恶势力战斗。在古埃及区伸手不见五指的环境中，室内过山车上的木乃伊和圣甲虫令人惊声尖叫，毛骨悚然，不寒而栗。来到马达加斯加(Madagascar)，来一次酣畅淋漓的河面漂流之旅吧。惊险刺激各种表演同样精彩万分。年轻人一定喜欢遥远王国城堡(Far Far Away) 中的怪物史瑞克 (Shrek) 4D探险之旅。趣味无穷的电影体验让您亲身感受电影世界的魅力。在失落的世界(Lost World)，亲眼目睹现场表演水世界 (WaterWorld) 中的玩命特技和爆炸。</w:t>
            </w:r>
          </w:p>
          <w:p w:rsidR="00A137A7" w:rsidRDefault="00E8124E">
            <w:pPr>
              <w:pBdr>
                <w:bottom w:val="single" w:sz="6" w:space="9" w:color="ECECEC"/>
              </w:pBdr>
              <w:tabs>
                <w:tab w:val="left" w:pos="720"/>
              </w:tabs>
              <w:autoSpaceDE w:val="0"/>
              <w:autoSpaceDN w:val="0"/>
              <w:adjustRightInd w:val="0"/>
              <w:spacing w:line="300" w:lineRule="exact"/>
              <w:ind w:right="18"/>
              <w:rPr>
                <w:rFonts w:ascii="宋体" w:hAnsi="宋体" w:cs="宋体"/>
                <w:szCs w:val="21"/>
              </w:rPr>
            </w:pPr>
            <w:r>
              <w:rPr>
                <w:rFonts w:ascii="宋体" w:hAnsi="宋体" w:cs="宋体" w:hint="eastAsia"/>
                <w:szCs w:val="21"/>
              </w:rPr>
              <w:t>晚餐后欣赏</w:t>
            </w:r>
            <w:r>
              <w:rPr>
                <w:rFonts w:ascii="宋体" w:hAnsi="宋体" w:cs="宋体" w:hint="eastAsia"/>
                <w:b/>
                <w:color w:val="FF0000"/>
                <w:szCs w:val="21"/>
              </w:rPr>
              <w:t>【</w:t>
            </w:r>
            <w:r>
              <w:rPr>
                <w:rFonts w:ascii="宋体" w:hAnsi="宋体" w:cs="宋体" w:hint="eastAsia"/>
                <w:b/>
                <w:color w:val="FF0000"/>
                <w:szCs w:val="21"/>
                <w:highlight w:val="yellow"/>
              </w:rPr>
              <w:t>时光之翼】</w:t>
            </w:r>
            <w:r>
              <w:rPr>
                <w:rFonts w:ascii="宋体" w:hAnsi="宋体" w:cs="宋体" w:hint="eastAsia"/>
                <w:szCs w:val="21"/>
              </w:rPr>
              <w:t>，水幕表演堪称声光与音乐的奇异组合，利用光电与激光效果，诉说生命之旅的平凡故事，放松心情，倾听领会。相互交织的激光，探照灯，LED，视频投影仪和巨大的流水屏幕营造出令人震撼的视觉效果。（表演可能因天气原因无法安排观赏，敬请谅解）。</w:t>
            </w:r>
          </w:p>
        </w:tc>
        <w:tc>
          <w:tcPr>
            <w:tcW w:w="1417" w:type="dxa"/>
            <w:vMerge w:val="restart"/>
            <w:shd w:val="clear" w:color="auto" w:fill="FFFFFF"/>
            <w:vAlign w:val="center"/>
          </w:tcPr>
          <w:p w:rsidR="00A137A7" w:rsidRDefault="00E8124E">
            <w:pPr>
              <w:spacing w:line="300" w:lineRule="exact"/>
              <w:jc w:val="center"/>
              <w:rPr>
                <w:rFonts w:ascii="宋体" w:hAnsi="宋体" w:cs="宋体"/>
                <w:b/>
                <w:szCs w:val="21"/>
              </w:rPr>
            </w:pPr>
            <w:r>
              <w:rPr>
                <w:rFonts w:ascii="宋体" w:hAnsi="宋体" w:cs="宋体" w:hint="eastAsia"/>
                <w:b/>
                <w:szCs w:val="21"/>
              </w:rPr>
              <w:lastRenderedPageBreak/>
              <w:t>4星酒店</w:t>
            </w:r>
          </w:p>
        </w:tc>
      </w:tr>
      <w:tr w:rsidR="00A137A7">
        <w:trPr>
          <w:trHeight w:val="160"/>
        </w:trPr>
        <w:tc>
          <w:tcPr>
            <w:tcW w:w="1101" w:type="dxa"/>
            <w:vMerge/>
            <w:shd w:val="clear" w:color="auto" w:fill="FFFFFF"/>
            <w:vAlign w:val="center"/>
          </w:tcPr>
          <w:p w:rsidR="00A137A7" w:rsidRDefault="00A137A7">
            <w:pPr>
              <w:spacing w:line="300" w:lineRule="exact"/>
              <w:jc w:val="center"/>
              <w:rPr>
                <w:rFonts w:ascii="宋体" w:hAnsi="宋体" w:cs="宋体"/>
                <w:szCs w:val="21"/>
              </w:rPr>
            </w:pPr>
          </w:p>
        </w:tc>
        <w:tc>
          <w:tcPr>
            <w:tcW w:w="7972" w:type="dxa"/>
            <w:shd w:val="clear" w:color="auto" w:fill="FFFFFF"/>
          </w:tcPr>
          <w:p w:rsidR="00A137A7" w:rsidRDefault="00E8124E">
            <w:pPr>
              <w:spacing w:line="300" w:lineRule="exact"/>
              <w:rPr>
                <w:rFonts w:ascii="宋体" w:hAnsi="宋体" w:cs="宋体"/>
                <w:szCs w:val="21"/>
              </w:rPr>
            </w:pPr>
            <w:r>
              <w:rPr>
                <w:rFonts w:ascii="宋体" w:hAnsi="宋体" w:cs="宋体" w:hint="eastAsia"/>
                <w:szCs w:val="21"/>
              </w:rPr>
              <w:t>早餐：饭店内享用　   午餐：</w:t>
            </w:r>
            <w:r>
              <w:rPr>
                <w:rFonts w:ascii="宋体" w:hAnsi="宋体" w:cs="宋体" w:hint="eastAsia"/>
                <w:b/>
                <w:szCs w:val="21"/>
                <w:highlight w:val="yellow"/>
              </w:rPr>
              <w:t>园区自理</w:t>
            </w:r>
            <w:r>
              <w:rPr>
                <w:rFonts w:ascii="宋体" w:hAnsi="宋体" w:cs="宋体" w:hint="eastAsia"/>
                <w:b/>
                <w:szCs w:val="21"/>
              </w:rPr>
              <w:t xml:space="preserve"> </w:t>
            </w:r>
            <w:r>
              <w:rPr>
                <w:rFonts w:ascii="宋体" w:hAnsi="宋体" w:cs="宋体" w:hint="eastAsia"/>
                <w:szCs w:val="21"/>
              </w:rPr>
              <w:t xml:space="preserve">       晚餐：含</w:t>
            </w:r>
          </w:p>
        </w:tc>
        <w:tc>
          <w:tcPr>
            <w:tcW w:w="1417" w:type="dxa"/>
            <w:vMerge/>
            <w:shd w:val="clear" w:color="auto" w:fill="FFFFFF"/>
            <w:vAlign w:val="center"/>
          </w:tcPr>
          <w:p w:rsidR="00A137A7" w:rsidRDefault="00A137A7">
            <w:pPr>
              <w:spacing w:line="300" w:lineRule="exact"/>
              <w:jc w:val="center"/>
              <w:rPr>
                <w:rFonts w:ascii="宋体" w:hAnsi="宋体" w:cs="宋体"/>
                <w:b/>
                <w:szCs w:val="21"/>
              </w:rPr>
            </w:pPr>
          </w:p>
        </w:tc>
      </w:tr>
      <w:tr w:rsidR="00A137A7">
        <w:trPr>
          <w:trHeight w:val="160"/>
        </w:trPr>
        <w:tc>
          <w:tcPr>
            <w:tcW w:w="1101" w:type="dxa"/>
            <w:vMerge w:val="restart"/>
            <w:shd w:val="clear" w:color="auto" w:fill="FFFFFF"/>
            <w:vAlign w:val="center"/>
          </w:tcPr>
          <w:p w:rsidR="00A137A7" w:rsidRDefault="00E8124E">
            <w:pPr>
              <w:spacing w:line="300" w:lineRule="exact"/>
              <w:jc w:val="center"/>
              <w:rPr>
                <w:rFonts w:ascii="宋体" w:hAnsi="宋体" w:cs="宋体"/>
                <w:b/>
                <w:szCs w:val="21"/>
              </w:rPr>
            </w:pPr>
            <w:r>
              <w:rPr>
                <w:rFonts w:ascii="宋体" w:hAnsi="宋体" w:cs="宋体" w:hint="eastAsia"/>
                <w:b/>
                <w:szCs w:val="21"/>
              </w:rPr>
              <w:t>第四天</w:t>
            </w:r>
          </w:p>
        </w:tc>
        <w:tc>
          <w:tcPr>
            <w:tcW w:w="7972" w:type="dxa"/>
            <w:shd w:val="clear" w:color="auto" w:fill="FFFFFF"/>
          </w:tcPr>
          <w:p w:rsidR="00A137A7" w:rsidRDefault="00EB1797">
            <w:pPr>
              <w:spacing w:line="300" w:lineRule="exact"/>
              <w:rPr>
                <w:rFonts w:ascii="宋体" w:hAnsi="宋体" w:cs="宋体"/>
                <w:b/>
                <w:szCs w:val="21"/>
              </w:rPr>
            </w:pPr>
            <w:r>
              <w:rPr>
                <w:rFonts w:ascii="宋体" w:hAnsi="宋体" w:cs="宋体" w:hint="eastAsia"/>
                <w:b/>
                <w:szCs w:val="21"/>
              </w:rPr>
              <w:t>新加坡（滨海湾花园、金沙娱乐城、夜游克拉码头、</w:t>
            </w:r>
            <w:r w:rsidR="00E8124E">
              <w:rPr>
                <w:rFonts w:ascii="宋体" w:hAnsi="宋体" w:cs="宋体" w:hint="eastAsia"/>
                <w:b/>
                <w:szCs w:val="21"/>
              </w:rPr>
              <w:t>）</w:t>
            </w:r>
          </w:p>
          <w:p w:rsidR="00A137A7" w:rsidRDefault="00E8124E">
            <w:pPr>
              <w:spacing w:line="300" w:lineRule="exact"/>
              <w:rPr>
                <w:rFonts w:ascii="宋体" w:hAnsi="宋体" w:cs="宋体"/>
                <w:szCs w:val="21"/>
              </w:rPr>
            </w:pPr>
            <w:r>
              <w:rPr>
                <w:rFonts w:ascii="宋体" w:hAnsi="宋体" w:cs="宋体" w:hint="eastAsia"/>
                <w:b/>
                <w:color w:val="FF0000"/>
                <w:szCs w:val="21"/>
              </w:rPr>
              <w:t>【鱼尾狮塑像】</w:t>
            </w:r>
            <w:r>
              <w:rPr>
                <w:rFonts w:ascii="宋体" w:hAnsi="宋体" w:cs="宋体" w:hint="eastAsia"/>
                <w:szCs w:val="21"/>
              </w:rPr>
              <w:t>鱼尾狮像坐落于市内新加坡河畔，是新加坡的标志和象征。该塑像高8米，重40吨，鱼尾狮是在1964年由范克里夫水族馆馆长布仑纳设计的，旅游局在1966年把鱼尾狮注册为它的商标，于1971年委托新加坡著名工匠，林浪新先生雕塑，并于1972年5月完成。在鱼尾狮像背面的一小块场地有四块石碑，碑文讲述了鱼尾狮象征新加坡的故事。您可以在导游的安排下找到最佳的角度拍照留念。</w:t>
            </w:r>
          </w:p>
          <w:p w:rsidR="00A137A7" w:rsidRDefault="00E8124E">
            <w:pPr>
              <w:spacing w:line="300" w:lineRule="exact"/>
              <w:rPr>
                <w:rFonts w:ascii="宋体" w:hAnsi="宋体" w:cs="宋体"/>
                <w:szCs w:val="21"/>
              </w:rPr>
            </w:pPr>
            <w:r>
              <w:rPr>
                <w:rFonts w:ascii="宋体" w:hAnsi="宋体" w:cs="宋体" w:hint="eastAsia"/>
                <w:b/>
                <w:color w:val="FF0000"/>
                <w:szCs w:val="21"/>
              </w:rPr>
              <w:t>【滨海湾花园】，</w:t>
            </w:r>
            <w:r>
              <w:rPr>
                <w:rFonts w:ascii="宋体" w:hAnsi="宋体" w:cs="宋体" w:hint="eastAsia"/>
                <w:szCs w:val="21"/>
              </w:rPr>
              <w:t>随后前往滨海南花园是滨海湾花园中最大的一个花园，占地54公顷。它毗邻滨海湾综合度假胜地，由英国园林建筑公司Grant Associates 设计。这座生机勃勃、活力四射的花园将展示最优秀的热带园艺和园林艺术，拥有大量的热带花卉、色叶植物等</w:t>
            </w:r>
            <w:r>
              <w:rPr>
                <w:rFonts w:ascii="宋体" w:hAnsi="宋体" w:cs="宋体" w:hint="eastAsia"/>
                <w:b/>
                <w:szCs w:val="21"/>
                <w:highlight w:val="yellow"/>
              </w:rPr>
              <w:t>。（报价含上空中走道）</w:t>
            </w:r>
          </w:p>
          <w:p w:rsidR="00A137A7" w:rsidRDefault="00E8124E">
            <w:pPr>
              <w:autoSpaceDE w:val="0"/>
              <w:autoSpaceDN w:val="0"/>
              <w:adjustRightInd w:val="0"/>
              <w:spacing w:before="120" w:line="276" w:lineRule="auto"/>
              <w:rPr>
                <w:rFonts w:ascii="宋体" w:hAnsi="宋体" w:cs="宋体"/>
                <w:szCs w:val="21"/>
              </w:rPr>
            </w:pPr>
            <w:r>
              <w:rPr>
                <w:rFonts w:ascii="宋体" w:hAnsi="宋体" w:cs="宋体" w:hint="eastAsia"/>
                <w:b/>
                <w:color w:val="FF0000"/>
                <w:szCs w:val="21"/>
              </w:rPr>
              <w:t>【金沙娱乐城】</w:t>
            </w:r>
            <w:r>
              <w:rPr>
                <w:rFonts w:ascii="宋体" w:hAnsi="宋体" w:cs="宋体" w:hint="eastAsia"/>
                <w:szCs w:val="21"/>
              </w:rPr>
              <w:t>下午前往新加坡地标建筑—金沙娱乐城（约30分钟），感受新加坡造型最独特酒店—金沙酒店的宏伟气势，置身集豪华酒店、大型商场、会展中心、等项目于一体的综合娱乐城之中。</w:t>
            </w:r>
          </w:p>
          <w:p w:rsidR="00A137A7" w:rsidRDefault="00E8124E">
            <w:pPr>
              <w:autoSpaceDE w:val="0"/>
              <w:autoSpaceDN w:val="0"/>
              <w:adjustRightInd w:val="0"/>
              <w:spacing w:before="120" w:line="276" w:lineRule="auto"/>
              <w:rPr>
                <w:rFonts w:ascii="Tahoma"/>
              </w:rPr>
            </w:pPr>
            <w:r>
              <w:rPr>
                <w:rFonts w:ascii="Tahoma" w:hint="eastAsia"/>
              </w:rPr>
              <w:t>连接滨海湾与滨海中心的</w:t>
            </w:r>
            <w:r>
              <w:rPr>
                <w:rFonts w:ascii="宋体" w:hAnsi="宋体" w:cs="宋体" w:hint="eastAsia"/>
                <w:b/>
                <w:color w:val="FF0000"/>
                <w:szCs w:val="21"/>
              </w:rPr>
              <w:t>螺旋桥</w:t>
            </w:r>
            <w:r>
              <w:rPr>
                <w:rFonts w:ascii="Tahoma" w:hint="eastAsia"/>
              </w:rPr>
              <w:t>被誉为新加坡的又一座地标建筑，是世界上首座曲线桥。这座拥有全球首个“双螺旋”结构的大桥，设计灵感源于亚洲文化中的阴阳学说，据说可为滨海湾带来财富、幸福与繁荣。螺旋桥的结构非常精密，堪称工程技术中的</w:t>
            </w:r>
            <w:r>
              <w:rPr>
                <w:rFonts w:ascii="Tahoma" w:hint="eastAsia"/>
              </w:rPr>
              <w:lastRenderedPageBreak/>
              <w:t>一朵奇葩。大桥的五座观景平台位置十分优越，随意登上其一，您便能纵览新加坡天际线的全景风光，以及滨海湾的活动盛况。如果您想收获难忘的回忆，这座屹立于市中心的建筑奇迹一定不会让您失望。</w:t>
            </w:r>
          </w:p>
          <w:p w:rsidR="00A137A7" w:rsidRDefault="00A137A7">
            <w:pPr>
              <w:spacing w:line="300" w:lineRule="exact"/>
              <w:rPr>
                <w:rFonts w:ascii="宋体" w:hAnsi="宋体" w:cs="宋体"/>
                <w:szCs w:val="21"/>
              </w:rPr>
            </w:pPr>
          </w:p>
          <w:p w:rsidR="00A137A7" w:rsidRDefault="00E8124E">
            <w:pPr>
              <w:spacing w:line="300" w:lineRule="exact"/>
              <w:rPr>
                <w:rFonts w:ascii="宋体" w:hAnsi="宋体" w:cs="宋体"/>
                <w:b/>
                <w:szCs w:val="21"/>
              </w:rPr>
            </w:pPr>
            <w:r>
              <w:rPr>
                <w:rFonts w:ascii="宋体" w:hAnsi="宋体" w:cs="宋体" w:hint="eastAsia"/>
                <w:b/>
                <w:color w:val="FF0000"/>
                <w:szCs w:val="21"/>
              </w:rPr>
              <w:t>【</w:t>
            </w:r>
            <w:r>
              <w:rPr>
                <w:rFonts w:ascii="宋体" w:hAnsi="宋体" w:cs="宋体" w:hint="eastAsia"/>
                <w:b/>
                <w:color w:val="FF0000"/>
                <w:szCs w:val="21"/>
                <w:highlight w:val="yellow"/>
              </w:rPr>
              <w:t>克拉码头游船河</w:t>
            </w:r>
            <w:r>
              <w:rPr>
                <w:rFonts w:ascii="宋体" w:hAnsi="宋体" w:cs="宋体" w:hint="eastAsia"/>
                <w:b/>
                <w:color w:val="FF0000"/>
                <w:szCs w:val="21"/>
              </w:rPr>
              <w:t>】</w:t>
            </w:r>
            <w:r>
              <w:rPr>
                <w:rFonts w:ascii="宋体" w:hAnsi="宋体" w:cs="宋体" w:hint="eastAsia"/>
                <w:szCs w:val="21"/>
              </w:rPr>
              <w:t>晚餐后前往乘船游览新加坡河及两岸风光。这里曾今是用来卸货的一个小码头，经过开发后这个码头已经今非昔比了，这里成为了新加坡市区最新的一个娱乐场所，克拉码头是集购物，饮食，娱乐于一体的娱乐天堂，来到这里以后你会觉得码头似乎整天都处于节庆气氛中，街边的酒吧，餐厅让这里的氛围变得十分欢快轻松。在2008年时，在码头湖畔建造了高达165米的摩天轮，使得这片区域更加美不胜收。正是这样一个充满节庆欢快氛围的码头才吸引了众多游客前来游玩，随后返回酒店休息</w:t>
            </w:r>
          </w:p>
        </w:tc>
        <w:tc>
          <w:tcPr>
            <w:tcW w:w="1417" w:type="dxa"/>
            <w:vMerge w:val="restart"/>
            <w:shd w:val="clear" w:color="auto" w:fill="FFFFFF"/>
            <w:vAlign w:val="center"/>
          </w:tcPr>
          <w:p w:rsidR="00A137A7" w:rsidRDefault="00E8124E">
            <w:pPr>
              <w:spacing w:line="300" w:lineRule="exact"/>
              <w:jc w:val="center"/>
              <w:rPr>
                <w:rFonts w:ascii="宋体" w:hAnsi="宋体" w:cs="宋体"/>
                <w:b/>
                <w:szCs w:val="21"/>
              </w:rPr>
            </w:pPr>
            <w:r>
              <w:rPr>
                <w:rFonts w:ascii="宋体" w:hAnsi="宋体" w:cs="宋体" w:hint="eastAsia"/>
                <w:b/>
                <w:szCs w:val="21"/>
              </w:rPr>
              <w:lastRenderedPageBreak/>
              <w:t>4星酒店</w:t>
            </w:r>
          </w:p>
        </w:tc>
      </w:tr>
      <w:tr w:rsidR="00A137A7">
        <w:trPr>
          <w:trHeight w:val="160"/>
        </w:trPr>
        <w:tc>
          <w:tcPr>
            <w:tcW w:w="1101" w:type="dxa"/>
            <w:vMerge/>
            <w:shd w:val="clear" w:color="auto" w:fill="FFFFFF"/>
            <w:vAlign w:val="center"/>
          </w:tcPr>
          <w:p w:rsidR="00A137A7" w:rsidRDefault="00A137A7">
            <w:pPr>
              <w:spacing w:line="300" w:lineRule="exact"/>
              <w:jc w:val="center"/>
              <w:rPr>
                <w:rFonts w:ascii="宋体" w:hAnsi="宋体" w:cs="宋体"/>
                <w:szCs w:val="21"/>
              </w:rPr>
            </w:pPr>
          </w:p>
        </w:tc>
        <w:tc>
          <w:tcPr>
            <w:tcW w:w="7972" w:type="dxa"/>
            <w:shd w:val="clear" w:color="auto" w:fill="FFFFFF"/>
          </w:tcPr>
          <w:p w:rsidR="00A137A7" w:rsidRDefault="00E8124E">
            <w:pPr>
              <w:spacing w:line="300" w:lineRule="exact"/>
              <w:rPr>
                <w:rFonts w:ascii="宋体" w:hAnsi="宋体" w:cs="宋体"/>
                <w:b/>
                <w:szCs w:val="21"/>
              </w:rPr>
            </w:pPr>
            <w:r>
              <w:rPr>
                <w:rFonts w:ascii="宋体" w:hAnsi="宋体" w:cs="宋体" w:hint="eastAsia"/>
                <w:szCs w:val="21"/>
              </w:rPr>
              <w:t>早餐：饭店内享用　      午餐：中式桌餐　        晚餐：中式桌餐</w:t>
            </w:r>
          </w:p>
        </w:tc>
        <w:tc>
          <w:tcPr>
            <w:tcW w:w="1417" w:type="dxa"/>
            <w:vMerge/>
            <w:shd w:val="clear" w:color="auto" w:fill="FFFFFF"/>
            <w:vAlign w:val="center"/>
          </w:tcPr>
          <w:p w:rsidR="00A137A7" w:rsidRDefault="00A137A7">
            <w:pPr>
              <w:spacing w:line="300" w:lineRule="exact"/>
              <w:jc w:val="center"/>
              <w:rPr>
                <w:rFonts w:ascii="宋体" w:hAnsi="宋体" w:cs="宋体"/>
                <w:b/>
                <w:szCs w:val="21"/>
              </w:rPr>
            </w:pPr>
          </w:p>
        </w:tc>
      </w:tr>
      <w:tr w:rsidR="00A137A7">
        <w:trPr>
          <w:trHeight w:val="160"/>
        </w:trPr>
        <w:tc>
          <w:tcPr>
            <w:tcW w:w="1101" w:type="dxa"/>
            <w:vMerge w:val="restart"/>
            <w:shd w:val="clear" w:color="auto" w:fill="FFFFFF"/>
            <w:vAlign w:val="center"/>
          </w:tcPr>
          <w:p w:rsidR="00A137A7" w:rsidRDefault="00E8124E">
            <w:pPr>
              <w:spacing w:line="300" w:lineRule="exact"/>
              <w:jc w:val="center"/>
              <w:rPr>
                <w:rFonts w:ascii="宋体" w:hAnsi="宋体" w:cs="宋体"/>
                <w:b/>
                <w:szCs w:val="21"/>
              </w:rPr>
            </w:pPr>
            <w:r>
              <w:rPr>
                <w:rFonts w:ascii="宋体" w:hAnsi="宋体" w:cs="宋体" w:hint="eastAsia"/>
                <w:b/>
                <w:szCs w:val="21"/>
              </w:rPr>
              <w:t>第五天</w:t>
            </w:r>
          </w:p>
        </w:tc>
        <w:tc>
          <w:tcPr>
            <w:tcW w:w="7972" w:type="dxa"/>
            <w:shd w:val="clear" w:color="auto" w:fill="FFFFFF"/>
          </w:tcPr>
          <w:p w:rsidR="00A137A7" w:rsidRDefault="00E8124E">
            <w:pPr>
              <w:tabs>
                <w:tab w:val="left" w:pos="720"/>
              </w:tabs>
              <w:autoSpaceDE w:val="0"/>
              <w:autoSpaceDN w:val="0"/>
              <w:adjustRightInd w:val="0"/>
              <w:spacing w:line="300" w:lineRule="exact"/>
              <w:ind w:right="18"/>
              <w:rPr>
                <w:rFonts w:ascii="宋体" w:hAnsi="宋体" w:cs="宋体"/>
                <w:b/>
                <w:szCs w:val="21"/>
              </w:rPr>
            </w:pPr>
            <w:r>
              <w:rPr>
                <w:rFonts w:ascii="宋体" w:hAnsi="宋体" w:cs="宋体" w:hint="eastAsia"/>
                <w:b/>
                <w:szCs w:val="21"/>
              </w:rPr>
              <w:t>新加坡（</w:t>
            </w:r>
            <w:r w:rsidR="00EB1797">
              <w:rPr>
                <w:rFonts w:ascii="宋体" w:hAnsi="宋体" w:cs="宋体" w:hint="eastAsia"/>
                <w:b/>
                <w:szCs w:val="21"/>
              </w:rPr>
              <w:t>新加坡植物园、乌节路、夜间动物园</w:t>
            </w:r>
            <w:r>
              <w:rPr>
                <w:rFonts w:ascii="宋体" w:hAnsi="宋体" w:cs="宋体" w:hint="eastAsia"/>
                <w:b/>
                <w:szCs w:val="21"/>
              </w:rPr>
              <w:t xml:space="preserve">）      </w:t>
            </w:r>
          </w:p>
          <w:p w:rsidR="00A137A7" w:rsidRDefault="00E8124E">
            <w:pPr>
              <w:spacing w:line="300" w:lineRule="exact"/>
              <w:rPr>
                <w:rFonts w:ascii="宋体" w:hAnsi="宋体" w:cs="宋体"/>
                <w:szCs w:val="21"/>
              </w:rPr>
            </w:pPr>
            <w:r>
              <w:rPr>
                <w:rFonts w:ascii="宋体" w:hAnsi="宋体" w:cs="宋体" w:hint="eastAsia"/>
                <w:noProof/>
              </w:rPr>
              <w:drawing>
                <wp:anchor distT="0" distB="0" distL="114300" distR="114300" simplePos="0" relativeHeight="251665408" behindDoc="0" locked="0" layoutInCell="1" allowOverlap="1">
                  <wp:simplePos x="0" y="0"/>
                  <wp:positionH relativeFrom="column">
                    <wp:posOffset>2600325</wp:posOffset>
                  </wp:positionH>
                  <wp:positionV relativeFrom="paragraph">
                    <wp:posOffset>57150</wp:posOffset>
                  </wp:positionV>
                  <wp:extent cx="2286635" cy="1391920"/>
                  <wp:effectExtent l="0" t="0" r="18415" b="17780"/>
                  <wp:wrapSquare wrapText="bothSides"/>
                  <wp:docPr id="1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0"/>
                          <pic:cNvPicPr>
                            <a:picLocks noChangeAspect="1"/>
                          </pic:cNvPicPr>
                        </pic:nvPicPr>
                        <pic:blipFill>
                          <a:blip r:embed="rId14"/>
                          <a:stretch>
                            <a:fillRect/>
                          </a:stretch>
                        </pic:blipFill>
                        <pic:spPr>
                          <a:xfrm>
                            <a:off x="0" y="0"/>
                            <a:ext cx="2286635" cy="1391920"/>
                          </a:xfrm>
                          <a:prstGeom prst="rect">
                            <a:avLst/>
                          </a:prstGeom>
                          <a:noFill/>
                          <a:ln w="9525">
                            <a:noFill/>
                          </a:ln>
                        </pic:spPr>
                      </pic:pic>
                    </a:graphicData>
                  </a:graphic>
                </wp:anchor>
              </w:drawing>
            </w:r>
            <w:r>
              <w:rPr>
                <w:rFonts w:ascii="宋体" w:hAnsi="宋体" w:cs="宋体" w:hint="eastAsia"/>
                <w:szCs w:val="21"/>
              </w:rPr>
              <w:t xml:space="preserve">早餐后 </w:t>
            </w:r>
            <w:r>
              <w:rPr>
                <w:rFonts w:ascii="宋体" w:hAnsi="宋体" w:cs="宋体" w:hint="eastAsia"/>
                <w:b/>
                <w:color w:val="FF0000"/>
                <w:szCs w:val="21"/>
              </w:rPr>
              <w:t>【牛车水－唐人街】</w:t>
            </w:r>
            <w:r>
              <w:rPr>
                <w:rFonts w:ascii="宋体" w:hAnsi="宋体" w:cs="宋体" w:hint="eastAsia"/>
                <w:szCs w:val="21"/>
              </w:rPr>
              <w:t>前往游览新加坡，让您感受一下华人在当地的生活。这里有新加坡当地的一些民俗服饰，您可以任意选购。再前往参观亚拉街的</w:t>
            </w:r>
            <w:r>
              <w:rPr>
                <w:rFonts w:ascii="宋体" w:hAnsi="宋体" w:cs="宋体" w:hint="eastAsia"/>
                <w:b/>
                <w:color w:val="FF0000"/>
                <w:szCs w:val="21"/>
              </w:rPr>
              <w:t>【甘棒格南】，【苏丹回教堂】，</w:t>
            </w:r>
            <w:r>
              <w:rPr>
                <w:rFonts w:ascii="宋体" w:hAnsi="宋体" w:cs="宋体" w:hint="eastAsia"/>
                <w:szCs w:val="21"/>
              </w:rPr>
              <w:t xml:space="preserve">领略新加坡多元文华传统与风俗习惯。 </w:t>
            </w:r>
          </w:p>
          <w:p w:rsidR="00A137A7" w:rsidRDefault="00E8124E">
            <w:pPr>
              <w:autoSpaceDE w:val="0"/>
              <w:autoSpaceDN w:val="0"/>
              <w:adjustRightInd w:val="0"/>
              <w:spacing w:before="120" w:line="276" w:lineRule="auto"/>
              <w:rPr>
                <w:rFonts w:ascii="宋体" w:hAnsi="宋体"/>
                <w:lang w:val="zh-CN"/>
              </w:rPr>
            </w:pPr>
            <w:r>
              <w:rPr>
                <w:rFonts w:ascii="宋体" w:hAnsi="宋体" w:cs="宋体" w:hint="eastAsia"/>
                <w:b/>
                <w:color w:val="FF0000"/>
                <w:szCs w:val="21"/>
              </w:rPr>
              <w:t>【新加坡植物园】</w:t>
            </w:r>
            <w:r>
              <w:rPr>
                <w:rFonts w:ascii="宋体" w:hAnsi="宋体" w:hint="eastAsia"/>
                <w:lang w:val="zh-CN"/>
              </w:rPr>
              <w:t>午餐后前往新加坡著名的</w:t>
            </w:r>
            <w:r>
              <w:rPr>
                <w:rFonts w:ascii="宋体" w:hAnsi="宋体" w:cs="Arial" w:hint="eastAsia"/>
                <w:b/>
                <w:bCs/>
                <w:color w:val="FF00FF"/>
                <w:u w:val="single"/>
                <w:lang w:val="zh-CN"/>
              </w:rPr>
              <w:t>植物园</w:t>
            </w:r>
            <w:r>
              <w:rPr>
                <w:rFonts w:ascii="宋体" w:hAnsi="宋体" w:hint="eastAsia"/>
                <w:lang w:val="zh-CN"/>
              </w:rPr>
              <w:t>参观，新加坡以胡姬花而著称，因此，如果不看看其享誉全球的植物园，您的新加坡之旅就不算完美。新加坡植物园占地 64 公顷，园内布满了各式优美的园艺和植物。这里是</w:t>
            </w:r>
            <w:r>
              <w:rPr>
                <w:rFonts w:ascii="宋体" w:hAnsi="宋体"/>
                <w:lang w:val="zh-CN"/>
              </w:rPr>
              <w:t>热带岛屿繁茂的缩影</w:t>
            </w:r>
            <w:r>
              <w:rPr>
                <w:rFonts w:ascii="宋体" w:hAnsi="宋体" w:hint="eastAsia"/>
                <w:lang w:val="zh-CN"/>
              </w:rPr>
              <w:t>，美丽的植物，清新的空气，一定让你身心愉悦，神清气爽，</w:t>
            </w:r>
            <w:r>
              <w:rPr>
                <w:rFonts w:ascii="宋体" w:hAnsi="宋体"/>
                <w:lang w:val="zh-CN"/>
              </w:rPr>
              <w:t>沉醉于鸟语花香中</w:t>
            </w:r>
            <w:r>
              <w:rPr>
                <w:rFonts w:ascii="宋体" w:hAnsi="宋体" w:hint="eastAsia"/>
                <w:lang w:val="zh-CN"/>
              </w:rPr>
              <w:t>目不暇接。</w:t>
            </w:r>
          </w:p>
          <w:p w:rsidR="00A137A7" w:rsidRDefault="00E8124E">
            <w:pPr>
              <w:autoSpaceDE w:val="0"/>
              <w:autoSpaceDN w:val="0"/>
              <w:adjustRightInd w:val="0"/>
              <w:spacing w:before="120" w:line="276" w:lineRule="auto"/>
              <w:rPr>
                <w:rFonts w:ascii="宋体" w:hAnsi="宋体"/>
                <w:lang w:val="zh-CN"/>
              </w:rPr>
            </w:pPr>
            <w:r>
              <w:rPr>
                <w:rFonts w:ascii="宋体" w:hAnsi="宋体" w:hint="eastAsia"/>
                <w:lang w:val="zh-CN"/>
              </w:rPr>
              <w:t>植物园中的一大亮点是著名的</w:t>
            </w:r>
            <w:r>
              <w:rPr>
                <w:rFonts w:ascii="宋体" w:hAnsi="宋体" w:cs="Arial" w:hint="eastAsia"/>
                <w:b/>
                <w:bCs/>
                <w:color w:val="FF00FF"/>
                <w:highlight w:val="yellow"/>
                <w:u w:val="single"/>
                <w:lang w:val="zh-CN"/>
              </w:rPr>
              <w:t>国家胡姬园</w:t>
            </w:r>
            <w:r>
              <w:rPr>
                <w:rFonts w:ascii="宋体" w:hAnsi="宋体" w:hint="eastAsia"/>
                <w:lang w:val="zh-CN"/>
              </w:rPr>
              <w:t>，超过1000个品种、多达2000个混合品种的胡姬花将为您带来一场视觉的盛宴。这里还有众多由世界名人和国家领导人命名的胡姬花，千万朵</w:t>
            </w:r>
            <w:r>
              <w:rPr>
                <w:rFonts w:ascii="宋体" w:hAnsi="宋体"/>
                <w:lang w:val="zh-CN"/>
              </w:rPr>
              <w:t>姹紫嫣红</w:t>
            </w:r>
            <w:r>
              <w:rPr>
                <w:rFonts w:ascii="宋体" w:hAnsi="宋体" w:hint="eastAsia"/>
                <w:lang w:val="zh-CN"/>
              </w:rPr>
              <w:t>的新加坡国花，一定会给您留下难忘的印象。</w:t>
            </w:r>
          </w:p>
          <w:p w:rsidR="00A137A7" w:rsidRDefault="00E8124E">
            <w:pPr>
              <w:autoSpaceDE w:val="0"/>
              <w:autoSpaceDN w:val="0"/>
              <w:adjustRightInd w:val="0"/>
              <w:spacing w:before="120" w:line="276" w:lineRule="auto"/>
              <w:rPr>
                <w:rFonts w:ascii="宋体" w:hAnsi="宋体"/>
                <w:color w:val="000000"/>
                <w:lang w:val="zh-CN"/>
              </w:rPr>
            </w:pPr>
            <w:r>
              <w:rPr>
                <w:rFonts w:ascii="宋体" w:hAnsi="宋体" w:hint="eastAsia"/>
                <w:color w:val="000000"/>
                <w:lang w:val="zh-CN"/>
              </w:rPr>
              <w:t>然后前往新加坡有名的购物中心地带－</w:t>
            </w:r>
            <w:r>
              <w:rPr>
                <w:rFonts w:ascii="宋体" w:hAnsi="宋体" w:cs="Arial" w:hint="eastAsia"/>
                <w:b/>
                <w:bCs/>
                <w:color w:val="FF00FF"/>
                <w:u w:val="single"/>
                <w:lang w:val="zh-CN"/>
              </w:rPr>
              <w:t>乌节路</w:t>
            </w:r>
            <w:r>
              <w:rPr>
                <w:rFonts w:ascii="宋体" w:hAnsi="宋体" w:hint="eastAsia"/>
                <w:color w:val="000000"/>
                <w:lang w:val="zh-CN"/>
              </w:rPr>
              <w:t>，让您享受在新加坡这个购物天堂的尽情尽兴。在这里，新加坡</w:t>
            </w:r>
            <w:r>
              <w:rPr>
                <w:rFonts w:ascii="宋体" w:hAnsi="宋体"/>
                <w:color w:val="000000"/>
                <w:lang w:val="zh-CN"/>
              </w:rPr>
              <w:t>本地及国际</w:t>
            </w:r>
            <w:r>
              <w:rPr>
                <w:rFonts w:ascii="宋体" w:hAnsi="宋体" w:hint="eastAsia"/>
                <w:color w:val="000000"/>
                <w:lang w:val="zh-CN"/>
              </w:rPr>
              <w:t>著名的</w:t>
            </w:r>
            <w:r>
              <w:rPr>
                <w:rFonts w:ascii="宋体" w:hAnsi="宋体"/>
                <w:color w:val="000000"/>
                <w:lang w:val="zh-CN"/>
              </w:rPr>
              <w:t>百货公司争相林立，时尚精品店、名牌专卖店和经济柜台数不胜数，露天咖啡馆和美食餐厅星罗棋布，打造了世界一流的购物天堂。</w:t>
            </w:r>
            <w:r>
              <w:rPr>
                <w:rFonts w:ascii="宋体" w:hAnsi="宋体" w:hint="eastAsia"/>
                <w:lang w:val="zh-CN"/>
              </w:rPr>
              <w:t>每年这条繁华的大道上都有各式各样的世界性的活动，您可以在这里大开眼界并享受大型购物中心的便利设施，</w:t>
            </w:r>
            <w:r>
              <w:rPr>
                <w:rFonts w:ascii="宋体" w:hAnsi="宋体" w:hint="eastAsia"/>
                <w:color w:val="000000"/>
                <w:lang w:val="zh-CN"/>
              </w:rPr>
              <w:t>也可于有名的</w:t>
            </w:r>
            <w:r>
              <w:rPr>
                <w:rFonts w:ascii="宋体" w:hAnsi="宋体" w:cs="Arial" w:hint="eastAsia"/>
                <w:b/>
                <w:bCs/>
                <w:color w:val="FF00FF"/>
                <w:u w:val="single"/>
                <w:lang w:val="zh-CN"/>
              </w:rPr>
              <w:t>国际免税购物店</w:t>
            </w:r>
            <w:r>
              <w:rPr>
                <w:rFonts w:ascii="宋体" w:hAnsi="宋体" w:hint="eastAsia"/>
                <w:color w:val="000000"/>
                <w:lang w:val="zh-CN"/>
              </w:rPr>
              <w:t>，享受作为贵宾的特别优惠。</w:t>
            </w:r>
          </w:p>
          <w:p w:rsidR="00A137A7" w:rsidRDefault="00E8124E">
            <w:pPr>
              <w:autoSpaceDE w:val="0"/>
              <w:autoSpaceDN w:val="0"/>
              <w:adjustRightInd w:val="0"/>
              <w:spacing w:before="120" w:line="276" w:lineRule="auto"/>
              <w:rPr>
                <w:rFonts w:ascii="宋体" w:hAnsi="宋体"/>
                <w:lang w:val="zh-CN"/>
              </w:rPr>
            </w:pPr>
            <w:r>
              <w:rPr>
                <w:rFonts w:ascii="宋体" w:hAnsi="宋体" w:hint="eastAsia"/>
                <w:lang w:val="zh-CN"/>
              </w:rPr>
              <w:t>晚餐后接着到</w:t>
            </w:r>
            <w:r>
              <w:rPr>
                <w:rFonts w:ascii="宋体" w:hAnsi="宋体" w:hint="eastAsia"/>
                <w:b/>
                <w:color w:val="FF00FF"/>
                <w:highlight w:val="yellow"/>
                <w:u w:val="single"/>
              </w:rPr>
              <w:t>夜间动物园</w:t>
            </w:r>
            <w:r>
              <w:rPr>
                <w:rFonts w:ascii="宋体" w:hAnsi="宋体" w:hint="eastAsia"/>
                <w:lang w:val="zh-CN"/>
              </w:rPr>
              <w:t>，这是世界上第一个专为夜间动物而设立的野生动物园，园区内居住着超过2500只动物，自然的夜间栖息环境也为游客提供了独特的游园体验。在草木丛生的动物园里，你可以乘坐游览车或步行来游园，在宛如月光的特别照明下，观察这些夜行动物的行踪。“游览车探险行”是园区内最具特色的游园体验，你可以乘坐游览车穿梭于7个不同的地理区域，近距离观察野生动物的一举一动。你不仅要眼观四周，还得耳听八方，黑夜中随时可能传来动物的鸣叫声。除了观赏野生动物，园内还有精彩的演出，娱乐性十足，令人称赞。</w:t>
            </w:r>
          </w:p>
          <w:p w:rsidR="00A137A7" w:rsidRDefault="00A137A7">
            <w:pPr>
              <w:tabs>
                <w:tab w:val="left" w:pos="720"/>
              </w:tabs>
              <w:autoSpaceDE w:val="0"/>
              <w:autoSpaceDN w:val="0"/>
              <w:adjustRightInd w:val="0"/>
              <w:spacing w:line="300" w:lineRule="exact"/>
              <w:ind w:right="18"/>
              <w:rPr>
                <w:rFonts w:ascii="宋体" w:hAnsi="宋体" w:cs="宋体"/>
                <w:bCs/>
                <w:szCs w:val="21"/>
              </w:rPr>
            </w:pPr>
          </w:p>
        </w:tc>
        <w:tc>
          <w:tcPr>
            <w:tcW w:w="1417" w:type="dxa"/>
            <w:vMerge w:val="restart"/>
            <w:shd w:val="clear" w:color="auto" w:fill="FFFFFF"/>
            <w:vAlign w:val="center"/>
          </w:tcPr>
          <w:p w:rsidR="00A137A7" w:rsidRDefault="00E8124E">
            <w:pPr>
              <w:spacing w:line="300" w:lineRule="exact"/>
              <w:jc w:val="center"/>
              <w:rPr>
                <w:rFonts w:ascii="宋体" w:hAnsi="宋体" w:cs="宋体"/>
                <w:b/>
                <w:szCs w:val="21"/>
              </w:rPr>
            </w:pPr>
            <w:r>
              <w:rPr>
                <w:rFonts w:ascii="宋体" w:hAnsi="宋体" w:cs="宋体" w:hint="eastAsia"/>
                <w:b/>
                <w:szCs w:val="21"/>
              </w:rPr>
              <w:lastRenderedPageBreak/>
              <w:t>4星酒店</w:t>
            </w:r>
          </w:p>
        </w:tc>
      </w:tr>
      <w:tr w:rsidR="00A137A7">
        <w:trPr>
          <w:trHeight w:val="160"/>
        </w:trPr>
        <w:tc>
          <w:tcPr>
            <w:tcW w:w="1101" w:type="dxa"/>
            <w:vMerge/>
            <w:shd w:val="clear" w:color="auto" w:fill="FFFFFF"/>
            <w:vAlign w:val="center"/>
          </w:tcPr>
          <w:p w:rsidR="00A137A7" w:rsidRDefault="00A137A7">
            <w:pPr>
              <w:spacing w:line="300" w:lineRule="exact"/>
              <w:jc w:val="center"/>
              <w:rPr>
                <w:rFonts w:ascii="宋体" w:hAnsi="宋体" w:cs="宋体"/>
                <w:szCs w:val="21"/>
              </w:rPr>
            </w:pPr>
          </w:p>
        </w:tc>
        <w:tc>
          <w:tcPr>
            <w:tcW w:w="7972" w:type="dxa"/>
            <w:shd w:val="clear" w:color="auto" w:fill="FFFFFF"/>
          </w:tcPr>
          <w:p w:rsidR="00A137A7" w:rsidRDefault="00E8124E">
            <w:pPr>
              <w:spacing w:line="300" w:lineRule="exact"/>
              <w:rPr>
                <w:rFonts w:ascii="宋体" w:hAnsi="宋体" w:cs="宋体"/>
                <w:b/>
                <w:szCs w:val="21"/>
              </w:rPr>
            </w:pPr>
            <w:r>
              <w:rPr>
                <w:rFonts w:ascii="宋体" w:hAnsi="宋体" w:cs="宋体" w:hint="eastAsia"/>
                <w:szCs w:val="21"/>
              </w:rPr>
              <w:t xml:space="preserve">早餐：饭店内享用　     午餐：中式料理　          晚餐：中式桌餐　</w:t>
            </w:r>
          </w:p>
        </w:tc>
        <w:tc>
          <w:tcPr>
            <w:tcW w:w="1417" w:type="dxa"/>
            <w:vMerge/>
            <w:shd w:val="clear" w:color="auto" w:fill="FFFFFF"/>
            <w:vAlign w:val="center"/>
          </w:tcPr>
          <w:p w:rsidR="00A137A7" w:rsidRDefault="00A137A7">
            <w:pPr>
              <w:spacing w:line="300" w:lineRule="exact"/>
              <w:jc w:val="center"/>
              <w:rPr>
                <w:rFonts w:ascii="宋体" w:hAnsi="宋体" w:cs="宋体"/>
                <w:b/>
                <w:szCs w:val="21"/>
              </w:rPr>
            </w:pPr>
          </w:p>
        </w:tc>
      </w:tr>
      <w:tr w:rsidR="00A137A7">
        <w:trPr>
          <w:trHeight w:val="642"/>
        </w:trPr>
        <w:tc>
          <w:tcPr>
            <w:tcW w:w="1101" w:type="dxa"/>
            <w:vMerge w:val="restart"/>
            <w:shd w:val="clear" w:color="auto" w:fill="FFFFFF"/>
            <w:vAlign w:val="center"/>
          </w:tcPr>
          <w:p w:rsidR="00A137A7" w:rsidRDefault="00E8124E">
            <w:pPr>
              <w:spacing w:line="300" w:lineRule="exact"/>
              <w:jc w:val="center"/>
              <w:rPr>
                <w:rFonts w:ascii="宋体" w:hAnsi="宋体" w:cs="宋体"/>
                <w:b/>
                <w:szCs w:val="21"/>
              </w:rPr>
            </w:pPr>
            <w:r>
              <w:rPr>
                <w:rFonts w:ascii="宋体" w:hAnsi="宋体" w:cs="宋体" w:hint="eastAsia"/>
                <w:b/>
                <w:szCs w:val="21"/>
              </w:rPr>
              <w:t>第六天</w:t>
            </w:r>
          </w:p>
        </w:tc>
        <w:tc>
          <w:tcPr>
            <w:tcW w:w="7972" w:type="dxa"/>
            <w:shd w:val="clear" w:color="auto" w:fill="FFFFFF"/>
          </w:tcPr>
          <w:p w:rsidR="00A137A7" w:rsidRDefault="00E8124E">
            <w:pPr>
              <w:tabs>
                <w:tab w:val="left" w:pos="720"/>
              </w:tabs>
              <w:autoSpaceDE w:val="0"/>
              <w:autoSpaceDN w:val="0"/>
              <w:adjustRightInd w:val="0"/>
              <w:spacing w:line="300" w:lineRule="exact"/>
              <w:ind w:right="18"/>
              <w:rPr>
                <w:rFonts w:ascii="宋体" w:hAnsi="宋体" w:cs="宋体"/>
                <w:b/>
                <w:szCs w:val="21"/>
              </w:rPr>
            </w:pPr>
            <w:r>
              <w:rPr>
                <w:rFonts w:ascii="宋体" w:hAnsi="宋体" w:cs="宋体" w:hint="eastAsia"/>
                <w:b/>
                <w:szCs w:val="21"/>
              </w:rPr>
              <w:t>新加坡（ 自由活动）AIR成都 3U8094 1940-0020</w:t>
            </w:r>
            <w:r>
              <w:rPr>
                <w:rFonts w:ascii="宋体" w:hAnsi="宋体" w:cs="宋体"/>
                <w:b/>
                <w:szCs w:val="21"/>
              </w:rPr>
              <w:t xml:space="preserve">   （</w:t>
            </w:r>
            <w:r>
              <w:rPr>
                <w:rFonts w:ascii="宋体" w:hAnsi="宋体" w:cs="宋体"/>
                <w:b/>
                <w:szCs w:val="21"/>
                <w:highlight w:val="yellow"/>
              </w:rPr>
              <w:t>单趟送机）</w:t>
            </w:r>
          </w:p>
          <w:p w:rsidR="00A137A7" w:rsidRDefault="00E8124E">
            <w:pPr>
              <w:tabs>
                <w:tab w:val="left" w:pos="720"/>
              </w:tabs>
              <w:autoSpaceDE w:val="0"/>
              <w:autoSpaceDN w:val="0"/>
              <w:adjustRightInd w:val="0"/>
              <w:spacing w:line="300" w:lineRule="exact"/>
              <w:ind w:right="18"/>
              <w:rPr>
                <w:rFonts w:ascii="宋体" w:hAnsi="宋体" w:cs="宋体"/>
                <w:b/>
                <w:szCs w:val="21"/>
              </w:rPr>
            </w:pPr>
            <w:r>
              <w:rPr>
                <w:rFonts w:ascii="宋体" w:hAnsi="宋体" w:cs="宋体" w:hint="eastAsia"/>
                <w:bCs/>
                <w:szCs w:val="21"/>
              </w:rPr>
              <w:t>全天自由活动，任您畅游狮城。然后前往</w:t>
            </w:r>
            <w:r>
              <w:rPr>
                <w:rFonts w:ascii="宋体" w:hAnsi="宋体" w:cs="宋体" w:hint="eastAsia"/>
                <w:szCs w:val="21"/>
              </w:rPr>
              <w:t>机场返回温馨的家。</w:t>
            </w:r>
          </w:p>
        </w:tc>
        <w:tc>
          <w:tcPr>
            <w:tcW w:w="1417" w:type="dxa"/>
            <w:vMerge w:val="restart"/>
            <w:shd w:val="clear" w:color="auto" w:fill="FFFFFF"/>
            <w:vAlign w:val="center"/>
          </w:tcPr>
          <w:p w:rsidR="00A137A7" w:rsidRDefault="00E8124E">
            <w:pPr>
              <w:spacing w:line="300" w:lineRule="exact"/>
              <w:jc w:val="center"/>
              <w:rPr>
                <w:rFonts w:ascii="宋体" w:hAnsi="宋体" w:cs="宋体"/>
                <w:b/>
                <w:szCs w:val="21"/>
              </w:rPr>
            </w:pPr>
            <w:r>
              <w:rPr>
                <w:rFonts w:ascii="宋体" w:hAnsi="宋体" w:cs="宋体" w:hint="eastAsia"/>
                <w:b/>
                <w:szCs w:val="21"/>
              </w:rPr>
              <w:t>飞机上</w:t>
            </w:r>
          </w:p>
        </w:tc>
      </w:tr>
      <w:tr w:rsidR="00A137A7">
        <w:trPr>
          <w:trHeight w:val="160"/>
        </w:trPr>
        <w:tc>
          <w:tcPr>
            <w:tcW w:w="1101" w:type="dxa"/>
            <w:vMerge/>
            <w:shd w:val="clear" w:color="auto" w:fill="FFFFFF"/>
            <w:vAlign w:val="center"/>
          </w:tcPr>
          <w:p w:rsidR="00A137A7" w:rsidRDefault="00A137A7">
            <w:pPr>
              <w:spacing w:line="300" w:lineRule="exact"/>
              <w:jc w:val="center"/>
              <w:rPr>
                <w:rFonts w:ascii="微软雅黑" w:eastAsia="微软雅黑" w:hAnsi="微软雅黑"/>
                <w:szCs w:val="21"/>
              </w:rPr>
            </w:pPr>
          </w:p>
        </w:tc>
        <w:tc>
          <w:tcPr>
            <w:tcW w:w="7972" w:type="dxa"/>
            <w:shd w:val="clear" w:color="auto" w:fill="FFFFFF"/>
          </w:tcPr>
          <w:p w:rsidR="00A137A7" w:rsidRDefault="00E8124E">
            <w:pPr>
              <w:spacing w:line="300" w:lineRule="exact"/>
              <w:rPr>
                <w:rFonts w:ascii="微软雅黑" w:eastAsia="微软雅黑" w:hAnsi="微软雅黑"/>
                <w:b/>
                <w:szCs w:val="21"/>
              </w:rPr>
            </w:pPr>
            <w:r>
              <w:rPr>
                <w:rFonts w:ascii="微软雅黑" w:eastAsia="微软雅黑" w:hAnsi="微软雅黑" w:hint="eastAsia"/>
                <w:szCs w:val="21"/>
              </w:rPr>
              <w:t>早餐：饭店内享用　     午餐：自理              晚餐：温暖的家</w:t>
            </w:r>
          </w:p>
        </w:tc>
        <w:tc>
          <w:tcPr>
            <w:tcW w:w="1417" w:type="dxa"/>
            <w:vMerge/>
            <w:shd w:val="clear" w:color="auto" w:fill="FFFFFF"/>
            <w:vAlign w:val="center"/>
          </w:tcPr>
          <w:p w:rsidR="00A137A7" w:rsidRDefault="00A137A7">
            <w:pPr>
              <w:spacing w:line="300" w:lineRule="exact"/>
              <w:jc w:val="center"/>
              <w:rPr>
                <w:rFonts w:ascii="微软雅黑" w:eastAsia="微软雅黑" w:hAnsi="微软雅黑"/>
                <w:b/>
                <w:szCs w:val="21"/>
              </w:rPr>
            </w:pPr>
          </w:p>
        </w:tc>
      </w:tr>
    </w:tbl>
    <w:p w:rsidR="00A137A7" w:rsidRDefault="00A137A7">
      <w:pPr>
        <w:spacing w:line="320" w:lineRule="exact"/>
        <w:jc w:val="left"/>
        <w:rPr>
          <w:rFonts w:ascii="Arial" w:hAnsi="Arial" w:cs="Arial"/>
          <w:color w:val="000000"/>
          <w:sz w:val="20"/>
          <w:szCs w:val="20"/>
          <w:shd w:val="clear" w:color="auto" w:fill="FFFFFF"/>
        </w:rPr>
      </w:pPr>
    </w:p>
    <w:p w:rsidR="00A137A7" w:rsidRDefault="00E8124E">
      <w:pPr>
        <w:rPr>
          <w:rFonts w:ascii="宋体" w:hAnsi="宋体" w:cs="宋体"/>
          <w:b/>
          <w:bCs/>
          <w:color w:val="FF0000"/>
          <w:sz w:val="28"/>
          <w:szCs w:val="28"/>
        </w:rPr>
      </w:pPr>
      <w:r>
        <w:rPr>
          <w:rFonts w:ascii="宋体" w:hAnsi="宋体" w:cs="宋体" w:hint="eastAsia"/>
          <w:b/>
          <w:bCs/>
          <w:color w:val="FF0000"/>
          <w:sz w:val="28"/>
          <w:szCs w:val="28"/>
        </w:rPr>
        <w:t>费用包含：</w:t>
      </w:r>
    </w:p>
    <w:p w:rsidR="00A137A7" w:rsidRDefault="00E8124E">
      <w:pPr>
        <w:rPr>
          <w:rFonts w:ascii="宋体"/>
          <w:b/>
          <w:bCs/>
        </w:rPr>
      </w:pPr>
      <w:r>
        <w:rPr>
          <w:rFonts w:ascii="宋体" w:hAnsi="宋体" w:cs="宋体"/>
          <w:b/>
          <w:bCs/>
        </w:rPr>
        <w:t>1</w:t>
      </w:r>
      <w:r>
        <w:rPr>
          <w:rFonts w:ascii="宋体" w:hAnsi="宋体" w:cs="宋体" w:hint="eastAsia"/>
          <w:b/>
          <w:bCs/>
        </w:rPr>
        <w:t>、机票：成都</w:t>
      </w:r>
      <w:r>
        <w:rPr>
          <w:rFonts w:ascii="宋体" w:cs="宋体"/>
          <w:b/>
          <w:bCs/>
        </w:rPr>
        <w:t>-</w:t>
      </w:r>
      <w:r>
        <w:rPr>
          <w:rFonts w:ascii="宋体" w:hAnsi="宋体" w:cs="宋体" w:hint="eastAsia"/>
          <w:b/>
          <w:bCs/>
        </w:rPr>
        <w:t>新加坡往返机票、含税；</w:t>
      </w:r>
    </w:p>
    <w:p w:rsidR="00A137A7" w:rsidRDefault="00E8124E">
      <w:pPr>
        <w:spacing w:line="276" w:lineRule="auto"/>
        <w:rPr>
          <w:rFonts w:ascii="宋体"/>
          <w:b/>
          <w:bCs/>
        </w:rPr>
      </w:pPr>
      <w:r>
        <w:rPr>
          <w:rFonts w:ascii="宋体" w:hAnsi="宋体" w:cs="宋体"/>
          <w:b/>
          <w:bCs/>
        </w:rPr>
        <w:t>2</w:t>
      </w:r>
      <w:r>
        <w:rPr>
          <w:rFonts w:ascii="宋体" w:hAnsi="宋体" w:cs="宋体" w:hint="eastAsia"/>
          <w:b/>
          <w:bCs/>
        </w:rPr>
        <w:t>、签证：新加坡团体旅游签证；</w:t>
      </w:r>
    </w:p>
    <w:p w:rsidR="00A137A7" w:rsidRDefault="00E8124E">
      <w:pPr>
        <w:spacing w:line="276" w:lineRule="auto"/>
        <w:rPr>
          <w:rFonts w:ascii="宋体"/>
          <w:b/>
          <w:bCs/>
        </w:rPr>
      </w:pPr>
      <w:r>
        <w:rPr>
          <w:rFonts w:ascii="宋体" w:hAnsi="宋体" w:cs="宋体"/>
          <w:b/>
          <w:bCs/>
        </w:rPr>
        <w:t>3</w:t>
      </w:r>
      <w:r>
        <w:rPr>
          <w:rFonts w:ascii="宋体" w:hAnsi="宋体" w:cs="宋体" w:hint="eastAsia"/>
          <w:b/>
          <w:bCs/>
        </w:rPr>
        <w:t>、酒店：全程新加坡酒店</w:t>
      </w:r>
      <w:r>
        <w:rPr>
          <w:rFonts w:ascii="宋体" w:hAnsi="宋体" w:cs="宋体"/>
          <w:b/>
          <w:bCs/>
        </w:rPr>
        <w:t>5</w:t>
      </w:r>
      <w:r>
        <w:rPr>
          <w:rFonts w:ascii="宋体" w:hAnsi="宋体" w:cs="宋体" w:hint="eastAsia"/>
          <w:b/>
          <w:bCs/>
        </w:rPr>
        <w:t>晚（</w:t>
      </w:r>
      <w:r>
        <w:rPr>
          <w:rFonts w:ascii="宋体" w:hAnsi="宋体" w:cs="宋体"/>
          <w:b/>
          <w:bCs/>
        </w:rPr>
        <w:t>2</w:t>
      </w:r>
      <w:r>
        <w:rPr>
          <w:rFonts w:ascii="宋体" w:hAnsi="宋体" w:cs="宋体" w:hint="eastAsia"/>
          <w:b/>
          <w:bCs/>
        </w:rPr>
        <w:t>人一间）；</w:t>
      </w:r>
    </w:p>
    <w:p w:rsidR="00A137A7" w:rsidRDefault="00E8124E">
      <w:pPr>
        <w:spacing w:line="276" w:lineRule="auto"/>
        <w:rPr>
          <w:rFonts w:ascii="宋体"/>
          <w:b/>
          <w:bCs/>
        </w:rPr>
      </w:pPr>
      <w:r>
        <w:rPr>
          <w:rFonts w:ascii="宋体" w:hAnsi="宋体" w:cs="宋体"/>
          <w:b/>
          <w:bCs/>
        </w:rPr>
        <w:t>4</w:t>
      </w:r>
      <w:r>
        <w:rPr>
          <w:rFonts w:ascii="宋体" w:hAnsi="宋体" w:cs="宋体" w:hint="eastAsia"/>
          <w:b/>
          <w:bCs/>
        </w:rPr>
        <w:t>、用餐：5个早餐7个正餐（特色餐：海南鸡饭、肉骨茶、娘惹餐、辣椒螃蟹）正餐餐标80元/人/餐</w:t>
      </w:r>
    </w:p>
    <w:p w:rsidR="00A137A7" w:rsidRDefault="00E8124E">
      <w:pPr>
        <w:spacing w:line="276" w:lineRule="auto"/>
        <w:rPr>
          <w:rFonts w:ascii="宋体"/>
          <w:b/>
          <w:bCs/>
        </w:rPr>
      </w:pPr>
      <w:r>
        <w:rPr>
          <w:rFonts w:ascii="宋体" w:hAnsi="宋体" w:cs="宋体"/>
          <w:b/>
          <w:bCs/>
        </w:rPr>
        <w:t>5</w:t>
      </w:r>
      <w:r>
        <w:rPr>
          <w:rFonts w:ascii="宋体" w:hAnsi="宋体" w:cs="宋体" w:hint="eastAsia"/>
          <w:b/>
          <w:bCs/>
        </w:rPr>
        <w:t>、导游：全程专业领队带队，新加坡当地优秀中文导游；</w:t>
      </w:r>
    </w:p>
    <w:p w:rsidR="00A137A7" w:rsidRDefault="00E8124E">
      <w:pPr>
        <w:spacing w:line="276" w:lineRule="auto"/>
        <w:rPr>
          <w:rFonts w:ascii="微软雅黑" w:eastAsia="微软雅黑" w:hAnsi="微软雅黑" w:cs="宋体"/>
          <w:b/>
          <w:color w:val="7030A0"/>
          <w:sz w:val="18"/>
          <w:szCs w:val="18"/>
        </w:rPr>
      </w:pPr>
      <w:r>
        <w:rPr>
          <w:rFonts w:ascii="宋体" w:hAnsi="宋体" w:cs="宋体"/>
          <w:b/>
          <w:bCs/>
        </w:rPr>
        <w:t>6</w:t>
      </w:r>
      <w:r>
        <w:rPr>
          <w:rFonts w:ascii="宋体" w:hAnsi="宋体" w:cs="宋体" w:hint="eastAsia"/>
          <w:b/>
          <w:bCs/>
        </w:rPr>
        <w:t>、旅游车：空调旅游巴士</w:t>
      </w:r>
    </w:p>
    <w:p w:rsidR="00A137A7" w:rsidRDefault="00E8124E">
      <w:pPr>
        <w:rPr>
          <w:rFonts w:ascii="宋体" w:hAnsi="宋体" w:cs="宋体"/>
          <w:b/>
          <w:bCs/>
        </w:rPr>
      </w:pPr>
      <w:r>
        <w:rPr>
          <w:rFonts w:ascii="宋体" w:hAnsi="宋体" w:cs="宋体" w:hint="eastAsia"/>
          <w:b/>
          <w:bCs/>
        </w:rPr>
        <w:t>7、保险：含旅行社责任险、出境旅游意外保险</w:t>
      </w:r>
      <w:r>
        <w:rPr>
          <w:rFonts w:ascii="宋体" w:hAnsi="宋体" w:cs="宋体"/>
          <w:b/>
          <w:bCs/>
        </w:rPr>
        <w:t>30</w:t>
      </w:r>
      <w:r>
        <w:rPr>
          <w:rFonts w:ascii="宋体" w:hAnsi="宋体" w:cs="宋体" w:hint="eastAsia"/>
          <w:b/>
          <w:bCs/>
        </w:rPr>
        <w:t>元</w:t>
      </w:r>
      <w:r>
        <w:rPr>
          <w:rFonts w:ascii="宋体" w:hAnsi="宋体" w:cs="宋体"/>
          <w:b/>
          <w:bCs/>
        </w:rPr>
        <w:t>/</w:t>
      </w:r>
      <w:r>
        <w:rPr>
          <w:rFonts w:ascii="宋体" w:hAnsi="宋体" w:cs="宋体" w:hint="eastAsia"/>
          <w:b/>
          <w:bCs/>
        </w:rPr>
        <w:t>人。</w:t>
      </w:r>
    </w:p>
    <w:p w:rsidR="00A137A7" w:rsidRDefault="00E8124E">
      <w:pPr>
        <w:widowControl/>
        <w:spacing w:line="276" w:lineRule="auto"/>
        <w:jc w:val="left"/>
        <w:rPr>
          <w:rFonts w:ascii="宋体" w:hAnsi="宋体" w:cs="宋体"/>
          <w:b/>
          <w:bCs/>
        </w:rPr>
      </w:pPr>
      <w:r>
        <w:rPr>
          <w:rFonts w:ascii="宋体" w:hAnsi="宋体" w:cs="宋体" w:hint="eastAsia"/>
          <w:b/>
          <w:bCs/>
        </w:rPr>
        <w:t>8、门票：科学馆+华裔馆+环球影城+时光之翼+空中走道+游船+胡姬园+夜间动物园含园内小车</w:t>
      </w:r>
    </w:p>
    <w:p w:rsidR="00A137A7" w:rsidRDefault="00A137A7">
      <w:pPr>
        <w:rPr>
          <w:rFonts w:ascii="宋体" w:hAnsi="宋体" w:cs="宋体"/>
          <w:b/>
          <w:bCs/>
        </w:rPr>
      </w:pPr>
    </w:p>
    <w:p w:rsidR="00A137A7" w:rsidRDefault="00E8124E">
      <w:pPr>
        <w:rPr>
          <w:rFonts w:cs="宋体"/>
          <w:b/>
          <w:bCs/>
          <w:color w:val="FF0000"/>
          <w:sz w:val="28"/>
          <w:szCs w:val="28"/>
        </w:rPr>
      </w:pPr>
      <w:r>
        <w:rPr>
          <w:rFonts w:cs="宋体" w:hint="eastAsia"/>
          <w:b/>
          <w:bCs/>
          <w:color w:val="FF0000"/>
          <w:sz w:val="28"/>
          <w:szCs w:val="28"/>
        </w:rPr>
        <w:t>费用不含：</w:t>
      </w:r>
    </w:p>
    <w:p w:rsidR="00A137A7" w:rsidRDefault="00E8124E">
      <w:pPr>
        <w:numPr>
          <w:ilvl w:val="0"/>
          <w:numId w:val="1"/>
        </w:numPr>
        <w:rPr>
          <w:rFonts w:ascii="宋体" w:hAnsi="宋体" w:cs="宋体"/>
          <w:b/>
          <w:bCs/>
          <w:color w:val="000000"/>
          <w:szCs w:val="21"/>
        </w:rPr>
      </w:pPr>
      <w:r>
        <w:rPr>
          <w:rFonts w:ascii="宋体" w:hAnsi="宋体" w:cs="宋体" w:hint="eastAsia"/>
          <w:b/>
          <w:bCs/>
          <w:color w:val="000000"/>
          <w:szCs w:val="21"/>
        </w:rPr>
        <w:t>护照费、航空保险（自愿购买），其他自娱自乐费用，不可抗力因素引起的额外开支，矿泉水，任何会展、节假日期间酒店附加费</w:t>
      </w:r>
    </w:p>
    <w:p w:rsidR="00A137A7" w:rsidRDefault="00A137A7">
      <w:pPr>
        <w:ind w:left="360"/>
        <w:rPr>
          <w:rFonts w:ascii="宋体" w:hAnsi="宋体" w:cs="宋体"/>
          <w:b/>
          <w:bCs/>
          <w:color w:val="000000"/>
          <w:szCs w:val="21"/>
        </w:rPr>
      </w:pPr>
    </w:p>
    <w:p w:rsidR="00A137A7" w:rsidRDefault="00E8124E">
      <w:pPr>
        <w:rPr>
          <w:rFonts w:ascii="宋体" w:hAnsi="宋体" w:cs="宋体"/>
          <w:b/>
          <w:bCs/>
          <w:color w:val="0000FF"/>
          <w:szCs w:val="21"/>
        </w:rPr>
      </w:pPr>
      <w:r>
        <w:rPr>
          <w:rFonts w:cs="宋体" w:hint="eastAsia"/>
          <w:b/>
          <w:bCs/>
          <w:color w:val="FF0000"/>
          <w:sz w:val="28"/>
          <w:szCs w:val="28"/>
        </w:rPr>
        <w:t>签证资料：</w:t>
      </w:r>
      <w:r>
        <w:rPr>
          <w:rFonts w:ascii="宋体" w:hAnsi="宋体" w:cs="宋体" w:hint="eastAsia"/>
          <w:b/>
          <w:bCs/>
          <w:color w:val="0000FF"/>
          <w:szCs w:val="21"/>
        </w:rPr>
        <w:t>有效期6个月以上的护照并备有3页以上的空白签证页</w:t>
      </w:r>
    </w:p>
    <w:p w:rsidR="00A137A7" w:rsidRDefault="00E8124E">
      <w:pPr>
        <w:pStyle w:val="NewNewNewNewNewNewNewNewNewNewNewNewNewNewNewNewNewNewNewNewNewNewNewNewNewNewNewNewNewNewNewNew"/>
        <w:spacing w:line="320" w:lineRule="exact"/>
        <w:ind w:left="562" w:hangingChars="200" w:hanging="562"/>
        <w:rPr>
          <w:rFonts w:ascii="宋体" w:hAnsi="宋体" w:cs="宋体"/>
          <w:b/>
          <w:bCs/>
          <w:szCs w:val="24"/>
        </w:rPr>
      </w:pPr>
      <w:r>
        <w:rPr>
          <w:rFonts w:cs="宋体" w:hint="eastAsia"/>
          <w:b/>
          <w:bCs/>
          <w:color w:val="FF0000"/>
          <w:sz w:val="28"/>
          <w:szCs w:val="28"/>
        </w:rPr>
        <w:t>参考酒店：</w:t>
      </w:r>
      <w:r>
        <w:rPr>
          <w:rFonts w:ascii="宋体" w:hAnsi="宋体" w:cs="宋体" w:hint="eastAsia"/>
          <w:b/>
          <w:bCs/>
          <w:szCs w:val="24"/>
        </w:rPr>
        <w:t>新加坡当地四星酒店5晚（2人一间）</w:t>
      </w:r>
    </w:p>
    <w:p w:rsidR="00A137A7" w:rsidRDefault="00A137A7">
      <w:pPr>
        <w:pStyle w:val="NewNewNewNewNewNewNewNewNewNewNewNewNewNewNewNewNewNewNewNewNewNewNewNewNewNewNewNewNewNewNewNew"/>
        <w:spacing w:line="320" w:lineRule="exact"/>
        <w:rPr>
          <w:rFonts w:cs="宋体"/>
          <w:b/>
          <w:bCs/>
          <w:color w:val="FF0000"/>
          <w:sz w:val="28"/>
          <w:szCs w:val="28"/>
        </w:rPr>
      </w:pPr>
    </w:p>
    <w:p w:rsidR="00A137A7" w:rsidRDefault="00E8124E">
      <w:pPr>
        <w:pStyle w:val="NewNewNewNewNewNewNewNewNewNewNewNewNewNewNewNewNewNewNewNewNewNewNewNewNewNewNewNewNewNewNewNew"/>
        <w:spacing w:line="320" w:lineRule="exact"/>
        <w:ind w:left="562" w:hangingChars="200" w:hanging="562"/>
        <w:rPr>
          <w:rFonts w:cs="宋体"/>
          <w:b/>
          <w:bCs/>
          <w:color w:val="FF0000"/>
          <w:sz w:val="28"/>
          <w:szCs w:val="28"/>
        </w:rPr>
      </w:pPr>
      <w:r>
        <w:rPr>
          <w:rFonts w:cs="宋体" w:hint="eastAsia"/>
          <w:b/>
          <w:bCs/>
          <w:color w:val="FF0000"/>
          <w:sz w:val="28"/>
          <w:szCs w:val="28"/>
        </w:rPr>
        <w:t>出境游安全须知：</w:t>
      </w:r>
    </w:p>
    <w:p w:rsidR="00A137A7" w:rsidRDefault="00A137A7">
      <w:pPr>
        <w:pStyle w:val="NewNewNewNewNewNewNewNewNewNewNewNewNewNewNewNewNewNewNewNewNewNewNewNewNewNewNewNewNewNewNewNew"/>
        <w:spacing w:line="320" w:lineRule="exact"/>
        <w:ind w:left="562" w:hangingChars="200" w:hanging="562"/>
        <w:rPr>
          <w:rFonts w:cs="宋体"/>
          <w:b/>
          <w:bCs/>
          <w:color w:val="0000FF"/>
          <w:sz w:val="28"/>
          <w:szCs w:val="28"/>
        </w:rPr>
      </w:pPr>
    </w:p>
    <w:p w:rsidR="00A137A7" w:rsidRDefault="00E8124E">
      <w:pPr>
        <w:pStyle w:val="NewNewNewNewNewNewNewNewNewNewNewNewNewNewNewNewNewNewNewNewNewNewNewNewNewNewNewNewNewNewNewNew"/>
        <w:spacing w:line="320" w:lineRule="exact"/>
        <w:ind w:left="562" w:hangingChars="200" w:hanging="562"/>
        <w:rPr>
          <w:rFonts w:ascii="宋体"/>
          <w:color w:val="333333"/>
          <w:sz w:val="18"/>
          <w:szCs w:val="18"/>
        </w:rPr>
      </w:pPr>
      <w:r>
        <w:rPr>
          <w:rFonts w:cs="宋体" w:hint="eastAsia"/>
          <w:b/>
          <w:bCs/>
          <w:color w:val="0000FF"/>
          <w:sz w:val="28"/>
          <w:szCs w:val="28"/>
        </w:rPr>
        <w:t xml:space="preserve">   </w:t>
      </w:r>
      <w:r>
        <w:rPr>
          <w:rFonts w:ascii="宋体" w:hAnsi="宋体" w:cs="宋体" w:hint="eastAsia"/>
          <w:color w:val="333333"/>
          <w:sz w:val="18"/>
          <w:szCs w:val="18"/>
        </w:rPr>
        <w:t>亲爱的各位游客，首先感谢大家参加我社的旅游团，以下是我社出团前的安全须知，请大家仔细阅读并遵守，否则由此造成的后果，请自行承担。</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color w:val="333333"/>
          <w:sz w:val="18"/>
          <w:szCs w:val="18"/>
        </w:rPr>
        <w:t xml:space="preserve"> 1</w:t>
      </w:r>
      <w:r>
        <w:rPr>
          <w:rFonts w:ascii="宋体" w:hAnsi="宋体" w:cs="宋体" w:hint="eastAsia"/>
          <w:color w:val="333333"/>
          <w:sz w:val="18"/>
          <w:szCs w:val="18"/>
        </w:rPr>
        <w:t>、证件安全：</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护照、签证、身份证、信用卡、机船车票及文件等是出国</w:t>
      </w:r>
      <w:r>
        <w:rPr>
          <w:rFonts w:ascii="宋体" w:hAnsi="宋体" w:cs="宋体"/>
          <w:color w:val="333333"/>
          <w:sz w:val="18"/>
          <w:szCs w:val="18"/>
        </w:rPr>
        <w:t>(</w:t>
      </w:r>
      <w:r>
        <w:rPr>
          <w:rFonts w:ascii="宋体" w:hAnsi="宋体" w:cs="宋体" w:hint="eastAsia"/>
          <w:color w:val="333333"/>
          <w:sz w:val="18"/>
          <w:szCs w:val="18"/>
        </w:rPr>
        <w:t>境</w:t>
      </w:r>
      <w:r>
        <w:rPr>
          <w:rFonts w:ascii="宋体" w:hAnsi="宋体" w:cs="宋体"/>
          <w:color w:val="333333"/>
          <w:sz w:val="18"/>
          <w:szCs w:val="18"/>
        </w:rPr>
        <w:t>)</w:t>
      </w:r>
      <w:r>
        <w:rPr>
          <w:rFonts w:ascii="宋体" w:hAnsi="宋体" w:cs="宋体" w:hint="eastAsia"/>
          <w:color w:val="333333"/>
          <w:sz w:val="18"/>
          <w:szCs w:val="18"/>
        </w:rPr>
        <w:t>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color w:val="333333"/>
          <w:sz w:val="18"/>
          <w:szCs w:val="18"/>
        </w:rPr>
        <w:t>2</w:t>
      </w:r>
      <w:r>
        <w:rPr>
          <w:rFonts w:ascii="宋体" w:hAnsi="宋体" w:cs="宋体" w:hint="eastAsia"/>
          <w:color w:val="333333"/>
          <w:sz w:val="18"/>
          <w:szCs w:val="18"/>
        </w:rPr>
        <w:t>、人身安全：</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w:t>
      </w:r>
      <w:r>
        <w:rPr>
          <w:rFonts w:ascii="宋体" w:hAnsi="宋体" w:cs="宋体"/>
          <w:color w:val="333333"/>
          <w:sz w:val="18"/>
          <w:szCs w:val="18"/>
        </w:rPr>
        <w:t xml:space="preserve"> </w:t>
      </w:r>
      <w:r>
        <w:rPr>
          <w:rFonts w:ascii="宋体" w:hAnsi="宋体" w:cs="宋体" w:hint="eastAsia"/>
          <w:color w:val="333333"/>
          <w:sz w:val="18"/>
          <w:szCs w:val="18"/>
        </w:rPr>
        <w:t>（</w:t>
      </w:r>
      <w:r>
        <w:rPr>
          <w:rFonts w:ascii="宋体" w:hAnsi="宋体" w:cs="宋体"/>
          <w:color w:val="333333"/>
          <w:sz w:val="18"/>
          <w:szCs w:val="18"/>
        </w:rPr>
        <w:t>1</w:t>
      </w:r>
      <w:r>
        <w:rPr>
          <w:rFonts w:ascii="宋体" w:hAnsi="宋体" w:cs="宋体" w:hint="eastAsia"/>
          <w:color w:val="333333"/>
          <w:sz w:val="18"/>
          <w:szCs w:val="18"/>
        </w:rPr>
        <w:t>）传染性疾病患者，如传染性肝炎、活动期肺结核、伤寒等传染病人；</w:t>
      </w:r>
      <w:r>
        <w:rPr>
          <w:rFonts w:ascii="宋体" w:hAnsi="宋体" w:cs="宋体"/>
          <w:color w:val="333333"/>
          <w:sz w:val="18"/>
          <w:szCs w:val="18"/>
        </w:rPr>
        <w:t xml:space="preserve"> </w:t>
      </w:r>
      <w:r>
        <w:rPr>
          <w:rFonts w:ascii="宋体" w:hAnsi="宋体" w:cs="宋体" w:hint="eastAsia"/>
          <w:color w:val="333333"/>
          <w:sz w:val="18"/>
          <w:szCs w:val="18"/>
        </w:rPr>
        <w:t>（</w:t>
      </w:r>
      <w:r>
        <w:rPr>
          <w:rFonts w:ascii="宋体" w:hAnsi="宋体" w:cs="宋体"/>
          <w:color w:val="333333"/>
          <w:sz w:val="18"/>
          <w:szCs w:val="18"/>
        </w:rPr>
        <w:t>2</w:t>
      </w:r>
      <w:r>
        <w:rPr>
          <w:rFonts w:ascii="宋体" w:hAnsi="宋体" w:cs="宋体" w:hint="eastAsia"/>
          <w:color w:val="333333"/>
          <w:sz w:val="18"/>
          <w:szCs w:val="18"/>
        </w:rPr>
        <w:t>）心血管疾病患者，如严重高血压、心功能不全、心肌缺氧、心肌梗塞等病人；</w:t>
      </w:r>
      <w:r>
        <w:rPr>
          <w:rFonts w:ascii="宋体" w:hAnsi="宋体" w:cs="宋体"/>
          <w:color w:val="333333"/>
          <w:sz w:val="18"/>
          <w:szCs w:val="18"/>
        </w:rPr>
        <w:t xml:space="preserve"> </w:t>
      </w:r>
      <w:r>
        <w:rPr>
          <w:rFonts w:ascii="宋体" w:hAnsi="宋体" w:cs="宋体" w:hint="eastAsia"/>
          <w:color w:val="333333"/>
          <w:sz w:val="18"/>
          <w:szCs w:val="18"/>
        </w:rPr>
        <w:t>（</w:t>
      </w:r>
      <w:r>
        <w:rPr>
          <w:rFonts w:ascii="宋体" w:hAnsi="宋体" w:cs="宋体"/>
          <w:color w:val="333333"/>
          <w:sz w:val="18"/>
          <w:szCs w:val="18"/>
        </w:rPr>
        <w:t>3</w:t>
      </w:r>
      <w:r>
        <w:rPr>
          <w:rFonts w:ascii="宋体" w:hAnsi="宋体" w:cs="宋体" w:hint="eastAsia"/>
          <w:color w:val="333333"/>
          <w:sz w:val="18"/>
          <w:szCs w:val="18"/>
        </w:rPr>
        <w:t>）脑血管疾病患者，如脑栓塞、脑出血、脑肿瘤等病人；</w:t>
      </w:r>
      <w:r>
        <w:rPr>
          <w:rFonts w:ascii="宋体" w:hAnsi="宋体" w:cs="宋体"/>
          <w:color w:val="333333"/>
          <w:sz w:val="18"/>
          <w:szCs w:val="18"/>
        </w:rPr>
        <w:t xml:space="preserve"> </w:t>
      </w:r>
      <w:r>
        <w:rPr>
          <w:rFonts w:ascii="宋体" w:hAnsi="宋体" w:cs="宋体" w:hint="eastAsia"/>
          <w:color w:val="333333"/>
          <w:sz w:val="18"/>
          <w:szCs w:val="18"/>
        </w:rPr>
        <w:t>（</w:t>
      </w:r>
      <w:r>
        <w:rPr>
          <w:rFonts w:ascii="宋体" w:hAnsi="宋体" w:cs="宋体"/>
          <w:color w:val="333333"/>
          <w:sz w:val="18"/>
          <w:szCs w:val="18"/>
        </w:rPr>
        <w:t>4</w:t>
      </w:r>
      <w:r>
        <w:rPr>
          <w:rFonts w:ascii="宋体" w:hAnsi="宋体" w:cs="宋体" w:hint="eastAsia"/>
          <w:color w:val="333333"/>
          <w:sz w:val="18"/>
          <w:szCs w:val="18"/>
        </w:rPr>
        <w:t>）呼吸系统疾病患者，如肺气肿、肺心病等病人；</w:t>
      </w:r>
      <w:r>
        <w:rPr>
          <w:rFonts w:ascii="宋体" w:hAnsi="宋体" w:cs="宋体"/>
          <w:color w:val="333333"/>
          <w:sz w:val="18"/>
          <w:szCs w:val="18"/>
        </w:rPr>
        <w:t xml:space="preserve"> </w:t>
      </w:r>
      <w:r>
        <w:rPr>
          <w:rFonts w:ascii="宋体" w:hAnsi="宋体" w:cs="宋体" w:hint="eastAsia"/>
          <w:color w:val="333333"/>
          <w:sz w:val="18"/>
          <w:szCs w:val="18"/>
        </w:rPr>
        <w:t>（</w:t>
      </w:r>
      <w:r>
        <w:rPr>
          <w:rFonts w:ascii="宋体" w:hAnsi="宋体" w:cs="宋体"/>
          <w:color w:val="333333"/>
          <w:sz w:val="18"/>
          <w:szCs w:val="18"/>
        </w:rPr>
        <w:t>5</w:t>
      </w:r>
      <w:r>
        <w:rPr>
          <w:rFonts w:ascii="宋体" w:hAnsi="宋体" w:cs="宋体" w:hint="eastAsia"/>
          <w:color w:val="333333"/>
          <w:sz w:val="18"/>
          <w:szCs w:val="18"/>
        </w:rPr>
        <w:t>）精神病患者，如癫痫及各种精神病人；（</w:t>
      </w:r>
      <w:r>
        <w:rPr>
          <w:rFonts w:ascii="宋体" w:hAnsi="宋体" w:cs="宋体"/>
          <w:color w:val="333333"/>
          <w:sz w:val="18"/>
          <w:szCs w:val="18"/>
        </w:rPr>
        <w:t>6</w:t>
      </w:r>
      <w:r>
        <w:rPr>
          <w:rFonts w:ascii="宋体" w:hAnsi="宋体" w:cs="宋体" w:hint="eastAsia"/>
          <w:color w:val="333333"/>
          <w:sz w:val="18"/>
          <w:szCs w:val="18"/>
        </w:rPr>
        <w:t>）严重贫血病患者，如血红蛋白量水平在</w:t>
      </w:r>
      <w:r>
        <w:rPr>
          <w:rFonts w:ascii="宋体" w:hAnsi="宋体" w:cs="宋体"/>
          <w:color w:val="333333"/>
          <w:sz w:val="18"/>
          <w:szCs w:val="18"/>
        </w:rPr>
        <w:t xml:space="preserve"> 50 </w:t>
      </w:r>
      <w:r>
        <w:rPr>
          <w:rFonts w:ascii="宋体" w:hAnsi="宋体" w:cs="宋体" w:hint="eastAsia"/>
          <w:color w:val="333333"/>
          <w:sz w:val="18"/>
          <w:szCs w:val="18"/>
        </w:rPr>
        <w:t>克</w:t>
      </w:r>
      <w:r>
        <w:rPr>
          <w:rFonts w:ascii="宋体" w:hAnsi="宋体" w:cs="宋体"/>
          <w:color w:val="333333"/>
          <w:sz w:val="18"/>
          <w:szCs w:val="18"/>
        </w:rPr>
        <w:t xml:space="preserve"> / </w:t>
      </w:r>
      <w:r>
        <w:rPr>
          <w:rFonts w:ascii="宋体" w:hAnsi="宋体" w:cs="宋体" w:hint="eastAsia"/>
          <w:color w:val="333333"/>
          <w:sz w:val="18"/>
          <w:szCs w:val="18"/>
        </w:rPr>
        <w:t>升以下的病人；</w:t>
      </w:r>
      <w:r>
        <w:rPr>
          <w:rFonts w:ascii="宋体" w:hAnsi="宋体" w:cs="宋体"/>
          <w:color w:val="333333"/>
          <w:sz w:val="18"/>
          <w:szCs w:val="18"/>
        </w:rPr>
        <w:t xml:space="preserve"> </w:t>
      </w:r>
      <w:r>
        <w:rPr>
          <w:rFonts w:ascii="宋体" w:hAnsi="宋体" w:cs="宋体" w:hint="eastAsia"/>
          <w:color w:val="333333"/>
          <w:sz w:val="18"/>
          <w:szCs w:val="18"/>
        </w:rPr>
        <w:t>（</w:t>
      </w:r>
      <w:r>
        <w:rPr>
          <w:rFonts w:ascii="宋体" w:hAnsi="宋体" w:cs="宋体"/>
          <w:color w:val="333333"/>
          <w:sz w:val="18"/>
          <w:szCs w:val="18"/>
        </w:rPr>
        <w:t>7</w:t>
      </w:r>
      <w:r>
        <w:rPr>
          <w:rFonts w:ascii="宋体" w:hAnsi="宋体" w:cs="宋体" w:hint="eastAsia"/>
          <w:color w:val="333333"/>
          <w:sz w:val="18"/>
          <w:szCs w:val="18"/>
        </w:rPr>
        <w:t>）大中型手术的恢复</w:t>
      </w:r>
      <w:r>
        <w:rPr>
          <w:rFonts w:ascii="宋体" w:hAnsi="宋体" w:cs="宋体" w:hint="eastAsia"/>
          <w:color w:val="333333"/>
          <w:sz w:val="18"/>
          <w:szCs w:val="18"/>
        </w:rPr>
        <w:lastRenderedPageBreak/>
        <w:t>期病患者；</w:t>
      </w:r>
      <w:r>
        <w:rPr>
          <w:rFonts w:ascii="宋体" w:hAnsi="宋体" w:cs="宋体"/>
          <w:color w:val="333333"/>
          <w:sz w:val="18"/>
          <w:szCs w:val="18"/>
        </w:rPr>
        <w:t xml:space="preserve"> </w:t>
      </w:r>
      <w:r>
        <w:rPr>
          <w:rFonts w:ascii="宋体" w:hAnsi="宋体" w:cs="宋体" w:hint="eastAsia"/>
          <w:color w:val="333333"/>
          <w:sz w:val="18"/>
          <w:szCs w:val="18"/>
        </w:rPr>
        <w:t>（</w:t>
      </w:r>
      <w:r>
        <w:rPr>
          <w:rFonts w:ascii="宋体" w:hAnsi="宋体" w:cs="宋体"/>
          <w:color w:val="333333"/>
          <w:sz w:val="18"/>
          <w:szCs w:val="18"/>
        </w:rPr>
        <w:t>8</w:t>
      </w:r>
      <w:r>
        <w:rPr>
          <w:rFonts w:ascii="宋体" w:hAnsi="宋体" w:cs="宋体" w:hint="eastAsia"/>
          <w:color w:val="333333"/>
          <w:sz w:val="18"/>
          <w:szCs w:val="18"/>
        </w:rPr>
        <w:t>）孕妇及行动不便者。</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③传染病、精神病等患者如危及其他游客的健康和安全，其本人或者法定监护人应当承担赔偿责任。</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color w:val="333333"/>
          <w:sz w:val="18"/>
          <w:szCs w:val="18"/>
        </w:rPr>
        <w:t>2</w:t>
      </w:r>
      <w:r>
        <w:rPr>
          <w:rFonts w:ascii="宋体" w:hAnsi="宋体" w:cs="宋体" w:hint="eastAsia"/>
          <w:color w:val="333333"/>
          <w:sz w:val="18"/>
          <w:szCs w:val="18"/>
        </w:rPr>
        <w:t>、住宿安全：</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color w:val="333333"/>
          <w:sz w:val="18"/>
          <w:szCs w:val="18"/>
        </w:rPr>
        <w:t>3</w:t>
      </w:r>
      <w:r>
        <w:rPr>
          <w:rFonts w:ascii="宋体" w:hAnsi="宋体" w:cs="宋体" w:hint="eastAsia"/>
          <w:color w:val="333333"/>
          <w:sz w:val="18"/>
          <w:szCs w:val="18"/>
        </w:rPr>
        <w:t>、餐饮安全：</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在旅游途中，请在指定或下榻的宾馆餐厅用餐，不要购买和饮用地摊或小商贩提供的饮料食品，以免造成肠胃不适或中毒。</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color w:val="333333"/>
          <w:sz w:val="18"/>
          <w:szCs w:val="18"/>
        </w:rPr>
        <w:t>4</w:t>
      </w:r>
      <w:r>
        <w:rPr>
          <w:rFonts w:ascii="宋体" w:hAnsi="宋体" w:cs="宋体" w:hint="eastAsia"/>
          <w:color w:val="333333"/>
          <w:sz w:val="18"/>
          <w:szCs w:val="18"/>
        </w:rPr>
        <w:t>、交通安全：</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①要熟悉所在国的交通信号标志，遵守交通规则，不要强行抢道，也不要随意横穿马路；</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②在国外乘坐旅游车时，不要乘坐第一排的工作人员专座，此专座设有工作人员保险，</w:t>
      </w:r>
      <w:r>
        <w:rPr>
          <w:rFonts w:ascii="宋体" w:hAnsi="宋体" w:cs="宋体"/>
          <w:color w:val="333333"/>
          <w:sz w:val="18"/>
          <w:szCs w:val="18"/>
        </w:rPr>
        <w:t xml:space="preserve">     </w:t>
      </w:r>
      <w:r>
        <w:rPr>
          <w:rFonts w:ascii="宋体" w:hAnsi="宋体" w:cs="宋体" w:hint="eastAsia"/>
          <w:color w:val="333333"/>
          <w:sz w:val="18"/>
          <w:szCs w:val="18"/>
        </w:rPr>
        <w:t>但游客乘坐一旦发生意外是得不到赔付的；</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③在乘坐飞机或乘车时要系好安全带；</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④不要在飞机起飞后和降落前使用手机和相关电子用品；不要把头和手伸出旅游车外；</w:t>
      </w:r>
      <w:r>
        <w:rPr>
          <w:rFonts w:ascii="宋体" w:hAnsi="宋体" w:cs="宋体"/>
          <w:color w:val="333333"/>
          <w:sz w:val="18"/>
          <w:szCs w:val="18"/>
        </w:rPr>
        <w:t xml:space="preserve"> </w:t>
      </w:r>
      <w:r>
        <w:rPr>
          <w:rFonts w:ascii="宋体" w:hAnsi="宋体" w:cs="宋体" w:hint="eastAsia"/>
          <w:color w:val="333333"/>
          <w:sz w:val="18"/>
          <w:szCs w:val="18"/>
        </w:rPr>
        <w:t>⑤在乘坐船、快艇等水上交通工具时，要穿救生衣</w:t>
      </w:r>
      <w:r>
        <w:rPr>
          <w:rFonts w:ascii="宋体" w:hAnsi="宋体" w:cs="宋体"/>
          <w:color w:val="333333"/>
          <w:sz w:val="18"/>
          <w:szCs w:val="18"/>
        </w:rPr>
        <w:t>(</w:t>
      </w:r>
      <w:r>
        <w:rPr>
          <w:rFonts w:ascii="宋体" w:hAnsi="宋体" w:cs="宋体" w:hint="eastAsia"/>
          <w:color w:val="333333"/>
          <w:sz w:val="18"/>
          <w:szCs w:val="18"/>
        </w:rPr>
        <w:t>圈</w:t>
      </w:r>
      <w:r>
        <w:rPr>
          <w:rFonts w:ascii="宋体" w:hAnsi="宋体" w:cs="宋体"/>
          <w:color w:val="333333"/>
          <w:sz w:val="18"/>
          <w:szCs w:val="18"/>
        </w:rPr>
        <w:t>)</w:t>
      </w:r>
      <w:r>
        <w:rPr>
          <w:rFonts w:ascii="宋体" w:hAnsi="宋体" w:cs="宋体" w:hint="eastAsia"/>
          <w:color w:val="333333"/>
          <w:sz w:val="18"/>
          <w:szCs w:val="18"/>
        </w:rPr>
        <w:t>；</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color w:val="333333"/>
          <w:sz w:val="18"/>
          <w:szCs w:val="18"/>
        </w:rPr>
        <w:t>5</w:t>
      </w:r>
      <w:r>
        <w:rPr>
          <w:rFonts w:ascii="宋体" w:hAnsi="宋体" w:cs="宋体" w:hint="eastAsia"/>
          <w:color w:val="333333"/>
          <w:sz w:val="18"/>
          <w:szCs w:val="18"/>
        </w:rPr>
        <w:t>、观光游览安全：</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④水上活动如游泳、水上摩托艇和快艇、水上跳伞、潜水等注意事项：</w:t>
      </w:r>
      <w:r>
        <w:rPr>
          <w:rFonts w:ascii="宋体"/>
          <w:color w:val="333333"/>
          <w:sz w:val="18"/>
          <w:szCs w:val="18"/>
        </w:rPr>
        <w:t> </w:t>
      </w:r>
      <w:r>
        <w:rPr>
          <w:rFonts w:ascii="宋体"/>
          <w:color w:val="333333"/>
          <w:sz w:val="18"/>
          <w:szCs w:val="18"/>
        </w:rPr>
        <w:br/>
      </w:r>
      <w:r>
        <w:rPr>
          <w:rFonts w:ascii="宋体" w:hAnsi="宋体" w:cs="宋体" w:hint="eastAsia"/>
          <w:color w:val="333333"/>
          <w:sz w:val="18"/>
          <w:szCs w:val="18"/>
        </w:rP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w:t>
      </w:r>
      <w:r>
        <w:rPr>
          <w:rFonts w:ascii="宋体"/>
          <w:color w:val="333333"/>
          <w:sz w:val="18"/>
          <w:szCs w:val="18"/>
        </w:rPr>
        <w:t> </w:t>
      </w:r>
      <w:r>
        <w:rPr>
          <w:rFonts w:ascii="宋体" w:hAnsi="宋体" w:cs="宋体" w:hint="eastAsia"/>
          <w:color w:val="333333"/>
          <w:sz w:val="18"/>
          <w:szCs w:val="18"/>
        </w:rPr>
        <w:t>、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color w:val="333333"/>
          <w:sz w:val="18"/>
          <w:szCs w:val="18"/>
        </w:rPr>
        <w:t>6</w:t>
      </w:r>
      <w:r>
        <w:rPr>
          <w:rFonts w:ascii="宋体" w:hAnsi="宋体" w:cs="宋体" w:hint="eastAsia"/>
          <w:color w:val="333333"/>
          <w:sz w:val="18"/>
          <w:szCs w:val="18"/>
        </w:rPr>
        <w:t>、关于旅游意外险的报赔</w:t>
      </w:r>
    </w:p>
    <w:p w:rsidR="00A137A7" w:rsidRDefault="00E8124E">
      <w:pPr>
        <w:pStyle w:val="NewNewNewNewNewNewNewNewNewNewNewNewNewNewNewNewNewNewNewNewNewNewNewNewNewNewNewNewNewNewNewNew"/>
        <w:spacing w:line="320" w:lineRule="exact"/>
        <w:ind w:left="360" w:hangingChars="200" w:hanging="360"/>
        <w:rPr>
          <w:rFonts w:ascii="宋体" w:hAnsi="宋体" w:cs="宋体"/>
          <w:color w:val="333333"/>
          <w:sz w:val="18"/>
          <w:szCs w:val="18"/>
        </w:rPr>
      </w:pPr>
      <w:r>
        <w:rPr>
          <w:rFonts w:ascii="宋体" w:hAnsi="宋体" w:cs="宋体" w:hint="eastAsia"/>
          <w:color w:val="333333"/>
          <w:sz w:val="18"/>
          <w:szCs w:val="18"/>
        </w:rPr>
        <w:t>因下列情形之一，造成被保险人身故、残疾、Ⅲ度烧伤、支出医疗费用、支出医疗补充费用或身故处理费用的，保险公司不承担给付保险金的责任：</w:t>
      </w:r>
      <w:r>
        <w:rPr>
          <w:rFonts w:ascii="宋体" w:hAnsi="宋体" w:cs="宋体"/>
          <w:color w:val="333333"/>
          <w:sz w:val="18"/>
          <w:szCs w:val="18"/>
        </w:rPr>
        <w:t xml:space="preserve"> </w:t>
      </w:r>
    </w:p>
    <w:p w:rsidR="00A137A7" w:rsidRDefault="00E8124E">
      <w:pPr>
        <w:pStyle w:val="NewNewNewNewNewNewNewNewNewNewNewNewNewNewNewNewNewNewNewNewNewNewNewNewNewNewNewNewNewNewNewNew"/>
        <w:spacing w:line="320" w:lineRule="exact"/>
        <w:ind w:left="360" w:hangingChars="200" w:hanging="360"/>
        <w:rPr>
          <w:rFonts w:ascii="宋体" w:hAnsi="宋体" w:cs="宋体"/>
          <w:color w:val="333333"/>
          <w:sz w:val="18"/>
          <w:szCs w:val="18"/>
        </w:rPr>
      </w:pPr>
      <w:r>
        <w:rPr>
          <w:rFonts w:ascii="宋体" w:hAnsi="宋体" w:cs="宋体" w:hint="eastAsia"/>
          <w:color w:val="333333"/>
          <w:sz w:val="18"/>
          <w:szCs w:val="18"/>
        </w:rPr>
        <w:t>一、投保人对被保险人的故意杀害、故意伤害；</w:t>
      </w:r>
      <w:r>
        <w:rPr>
          <w:rFonts w:ascii="宋体" w:hAnsi="宋体" w:cs="宋体"/>
          <w:color w:val="333333"/>
          <w:sz w:val="18"/>
          <w:szCs w:val="18"/>
        </w:rPr>
        <w:t xml:space="preserve"> </w:t>
      </w:r>
    </w:p>
    <w:p w:rsidR="00A137A7" w:rsidRDefault="00E8124E">
      <w:pPr>
        <w:pStyle w:val="NewNewNewNewNewNewNewNewNewNewNewNewNewNewNewNewNewNewNewNewNewNewNewNewNewNewNewNewNewNewNewNew"/>
        <w:spacing w:line="320" w:lineRule="exact"/>
        <w:ind w:left="360" w:hangingChars="200" w:hanging="360"/>
        <w:rPr>
          <w:rFonts w:ascii="宋体" w:hAnsi="宋体" w:cs="宋体"/>
          <w:color w:val="333333"/>
          <w:sz w:val="18"/>
          <w:szCs w:val="18"/>
        </w:rPr>
      </w:pPr>
      <w:r>
        <w:rPr>
          <w:rFonts w:ascii="宋体" w:hAnsi="宋体" w:cs="宋体" w:hint="eastAsia"/>
          <w:color w:val="333333"/>
          <w:sz w:val="18"/>
          <w:szCs w:val="18"/>
        </w:rPr>
        <w:t>二、被保险人故意犯罪或抗拒依法采取的刑事强制措施；</w:t>
      </w:r>
      <w:r>
        <w:rPr>
          <w:rFonts w:ascii="宋体" w:hAnsi="宋体" w:cs="宋体"/>
          <w:color w:val="333333"/>
          <w:sz w:val="18"/>
          <w:szCs w:val="18"/>
        </w:rPr>
        <w:t xml:space="preserve"> </w:t>
      </w:r>
    </w:p>
    <w:p w:rsidR="00A137A7" w:rsidRDefault="00E8124E">
      <w:pPr>
        <w:pStyle w:val="NewNewNewNewNewNewNewNewNewNewNewNewNewNewNewNewNewNewNewNewNewNewNewNewNewNewNewNewNewNewNewNew"/>
        <w:spacing w:line="320" w:lineRule="exact"/>
        <w:ind w:left="360" w:hangingChars="200" w:hanging="360"/>
        <w:rPr>
          <w:rFonts w:ascii="宋体" w:hAnsi="宋体" w:cs="宋体"/>
          <w:color w:val="333333"/>
          <w:sz w:val="18"/>
          <w:szCs w:val="18"/>
        </w:rPr>
      </w:pPr>
      <w:r>
        <w:rPr>
          <w:rFonts w:ascii="宋体" w:hAnsi="宋体" w:cs="宋体" w:hint="eastAsia"/>
          <w:color w:val="333333"/>
          <w:sz w:val="18"/>
          <w:szCs w:val="18"/>
        </w:rPr>
        <w:t>三、被保险人自杀或故意自伤，但被保险人自杀或故意自伤时为无民事行为能力人的除外；</w:t>
      </w:r>
      <w:r>
        <w:rPr>
          <w:rFonts w:ascii="宋体" w:hAnsi="宋体" w:cs="宋体"/>
          <w:color w:val="333333"/>
          <w:sz w:val="18"/>
          <w:szCs w:val="18"/>
        </w:rPr>
        <w:t xml:space="preserve"> </w:t>
      </w:r>
    </w:p>
    <w:p w:rsidR="00A137A7" w:rsidRDefault="00E8124E">
      <w:pPr>
        <w:pStyle w:val="NewNewNewNewNewNewNewNewNewNewNewNewNewNewNewNewNewNewNewNewNewNewNewNewNewNewNewNewNewNewNewNew"/>
        <w:spacing w:line="320" w:lineRule="exact"/>
        <w:ind w:left="360" w:hangingChars="200" w:hanging="360"/>
        <w:rPr>
          <w:rFonts w:ascii="宋体" w:hAnsi="宋体" w:cs="宋体"/>
          <w:color w:val="333333"/>
          <w:sz w:val="18"/>
          <w:szCs w:val="18"/>
        </w:rPr>
      </w:pPr>
      <w:r>
        <w:rPr>
          <w:rFonts w:ascii="宋体" w:hAnsi="宋体" w:cs="宋体" w:hint="eastAsia"/>
          <w:color w:val="333333"/>
          <w:sz w:val="18"/>
          <w:szCs w:val="18"/>
        </w:rPr>
        <w:t>四、被保险人斗殴、醉酒，服用、吸食或注射毒品；</w:t>
      </w:r>
      <w:r>
        <w:rPr>
          <w:rFonts w:ascii="宋体" w:hAnsi="宋体" w:cs="宋体"/>
          <w:color w:val="333333"/>
          <w:sz w:val="18"/>
          <w:szCs w:val="18"/>
        </w:rPr>
        <w:t xml:space="preserve"> </w:t>
      </w:r>
    </w:p>
    <w:p w:rsidR="00A137A7" w:rsidRDefault="00E8124E">
      <w:pPr>
        <w:pStyle w:val="NewNewNewNewNewNewNewNewNewNewNewNewNewNewNewNewNewNewNewNewNewNewNewNewNewNewNewNewNewNewNewNew"/>
        <w:spacing w:line="320" w:lineRule="exact"/>
        <w:ind w:left="360" w:hangingChars="200" w:hanging="360"/>
        <w:rPr>
          <w:rFonts w:ascii="宋体" w:hAnsi="宋体" w:cs="宋体"/>
          <w:color w:val="333333"/>
          <w:sz w:val="18"/>
          <w:szCs w:val="18"/>
        </w:rPr>
      </w:pPr>
      <w:r>
        <w:rPr>
          <w:rFonts w:ascii="宋体" w:hAnsi="宋体" w:cs="宋体" w:hint="eastAsia"/>
          <w:color w:val="333333"/>
          <w:sz w:val="18"/>
          <w:szCs w:val="18"/>
        </w:rPr>
        <w:lastRenderedPageBreak/>
        <w:t>五、被保险人受酒精、毒品或管制药物的影响而导致的意外；</w:t>
      </w:r>
      <w:r>
        <w:rPr>
          <w:rFonts w:ascii="宋体" w:hAnsi="宋体" w:cs="宋体"/>
          <w:color w:val="333333"/>
          <w:sz w:val="18"/>
          <w:szCs w:val="18"/>
        </w:rPr>
        <w:t xml:space="preserve"> </w:t>
      </w:r>
    </w:p>
    <w:p w:rsidR="00A137A7" w:rsidRDefault="00E8124E">
      <w:pPr>
        <w:pStyle w:val="NewNewNewNewNewNewNewNewNewNewNewNewNewNewNewNewNewNewNewNewNewNewNewNewNewNewNewNewNewNewNewNew"/>
        <w:spacing w:line="320" w:lineRule="exact"/>
        <w:ind w:left="360" w:hangingChars="200" w:hanging="360"/>
        <w:rPr>
          <w:rFonts w:ascii="宋体" w:hAnsi="宋体" w:cs="宋体"/>
          <w:color w:val="333333"/>
          <w:sz w:val="18"/>
          <w:szCs w:val="18"/>
        </w:rPr>
      </w:pPr>
      <w:r>
        <w:rPr>
          <w:rFonts w:ascii="宋体" w:hAnsi="宋体" w:cs="宋体" w:hint="eastAsia"/>
          <w:color w:val="333333"/>
          <w:sz w:val="18"/>
          <w:szCs w:val="18"/>
        </w:rPr>
        <w:t>六、被保险人酒后驾驶、无合法有效驾驶证驾驶或驾驶无有效行驶证的机动车；</w:t>
      </w:r>
      <w:r>
        <w:rPr>
          <w:rFonts w:ascii="宋体" w:hAnsi="宋体" w:cs="宋体"/>
          <w:color w:val="333333"/>
          <w:sz w:val="18"/>
          <w:szCs w:val="18"/>
        </w:rPr>
        <w:t xml:space="preserve"> </w:t>
      </w:r>
    </w:p>
    <w:p w:rsidR="00A137A7" w:rsidRDefault="00E8124E">
      <w:pPr>
        <w:pStyle w:val="NewNewNewNewNewNewNewNewNewNewNewNewNewNewNewNewNewNewNewNewNewNewNewNewNewNewNewNewNewNewNewNew"/>
        <w:spacing w:line="320" w:lineRule="exact"/>
        <w:ind w:left="360" w:hangingChars="200" w:hanging="360"/>
        <w:rPr>
          <w:rFonts w:ascii="宋体" w:hAnsi="宋体" w:cs="宋体"/>
          <w:color w:val="333333"/>
          <w:sz w:val="18"/>
          <w:szCs w:val="18"/>
        </w:rPr>
      </w:pPr>
      <w:r>
        <w:rPr>
          <w:rFonts w:ascii="宋体" w:hAnsi="宋体" w:cs="宋体" w:hint="eastAsia"/>
          <w:color w:val="333333"/>
          <w:sz w:val="18"/>
          <w:szCs w:val="18"/>
        </w:rPr>
        <w:t>七、被保险人流产、分娩或投保前原有疾病；</w:t>
      </w:r>
      <w:r>
        <w:rPr>
          <w:rFonts w:ascii="宋体" w:hAnsi="宋体" w:cs="宋体"/>
          <w:color w:val="333333"/>
          <w:sz w:val="18"/>
          <w:szCs w:val="18"/>
        </w:rPr>
        <w:t xml:space="preserve"> </w:t>
      </w:r>
    </w:p>
    <w:p w:rsidR="00A137A7" w:rsidRDefault="00E8124E">
      <w:pPr>
        <w:pStyle w:val="NewNewNewNewNewNewNewNewNewNewNewNewNewNewNewNewNewNewNewNewNewNewNewNewNewNewNewNewNewNewNewNew"/>
        <w:spacing w:line="320" w:lineRule="exact"/>
        <w:ind w:left="360" w:hangingChars="200" w:hanging="360"/>
        <w:rPr>
          <w:rFonts w:ascii="宋体" w:hAnsi="宋体" w:cs="宋体"/>
          <w:color w:val="333333"/>
          <w:sz w:val="18"/>
          <w:szCs w:val="18"/>
        </w:rPr>
      </w:pPr>
      <w:r>
        <w:rPr>
          <w:rFonts w:ascii="宋体" w:hAnsi="宋体" w:cs="宋体" w:hint="eastAsia"/>
          <w:color w:val="333333"/>
          <w:sz w:val="18"/>
          <w:szCs w:val="18"/>
        </w:rPr>
        <w:t>八、被保险人因整容手术或其它内、外科手术导致医疗事故；</w:t>
      </w:r>
      <w:r>
        <w:rPr>
          <w:rFonts w:ascii="宋体" w:hAnsi="宋体" w:cs="宋体"/>
          <w:color w:val="333333"/>
          <w:sz w:val="18"/>
          <w:szCs w:val="18"/>
        </w:rPr>
        <w:t xml:space="preserve"> </w:t>
      </w:r>
    </w:p>
    <w:p w:rsidR="00A137A7" w:rsidRDefault="00E8124E">
      <w:pPr>
        <w:pStyle w:val="NewNewNewNewNewNewNewNewNewNewNewNewNewNewNewNewNewNewNewNewNewNewNewNewNewNewNewNewNewNewNewNew"/>
        <w:spacing w:line="320" w:lineRule="exact"/>
        <w:ind w:left="360" w:hangingChars="200" w:hanging="360"/>
        <w:rPr>
          <w:rFonts w:ascii="宋体" w:hAnsi="宋体" w:cs="宋体"/>
          <w:color w:val="333333"/>
          <w:sz w:val="18"/>
          <w:szCs w:val="18"/>
        </w:rPr>
      </w:pPr>
      <w:r>
        <w:rPr>
          <w:rFonts w:ascii="宋体" w:hAnsi="宋体" w:cs="宋体" w:hint="eastAsia"/>
          <w:color w:val="333333"/>
          <w:sz w:val="18"/>
          <w:szCs w:val="18"/>
        </w:rPr>
        <w:t>九、被保险人未遵医嘱，私自服用、涂用或注射药物；</w:t>
      </w:r>
      <w:r>
        <w:rPr>
          <w:rFonts w:ascii="宋体" w:hAnsi="宋体" w:cs="宋体"/>
          <w:color w:val="333333"/>
          <w:sz w:val="18"/>
          <w:szCs w:val="18"/>
        </w:rPr>
        <w:t xml:space="preserve"> </w:t>
      </w:r>
    </w:p>
    <w:p w:rsidR="00A137A7" w:rsidRDefault="00E8124E">
      <w:pPr>
        <w:pStyle w:val="NewNewNewNewNewNewNewNewNewNewNewNewNewNewNewNewNewNewNewNewNewNewNewNewNewNewNewNewNewNewNewNew"/>
        <w:spacing w:line="320" w:lineRule="exact"/>
        <w:ind w:left="360" w:hangingChars="200" w:hanging="360"/>
        <w:rPr>
          <w:rFonts w:ascii="宋体" w:hAnsi="宋体" w:cs="宋体"/>
          <w:color w:val="333333"/>
          <w:sz w:val="18"/>
          <w:szCs w:val="18"/>
        </w:rPr>
      </w:pPr>
      <w:r>
        <w:rPr>
          <w:rFonts w:ascii="宋体" w:hAnsi="宋体" w:cs="宋体" w:hint="eastAsia"/>
          <w:color w:val="333333"/>
          <w:sz w:val="18"/>
          <w:szCs w:val="18"/>
        </w:rPr>
        <w:t>十、被保险人参加潜水、跳伞、攀岩、探险、武术比赛、摔跤、特技表演、赛马或赛车等高风险运动；</w:t>
      </w:r>
      <w:r>
        <w:rPr>
          <w:rFonts w:ascii="宋体" w:hAnsi="宋体" w:cs="宋体"/>
          <w:color w:val="333333"/>
          <w:sz w:val="18"/>
          <w:szCs w:val="18"/>
        </w:rPr>
        <w:t xml:space="preserve"> </w:t>
      </w:r>
    </w:p>
    <w:p w:rsidR="00A137A7" w:rsidRDefault="00E8124E">
      <w:pPr>
        <w:pStyle w:val="NewNewNewNewNewNewNewNewNewNewNewNewNewNewNewNewNewNewNewNewNewNewNewNewNewNewNewNewNewNewNewNew"/>
        <w:spacing w:line="320" w:lineRule="exact"/>
        <w:ind w:left="360" w:hangingChars="200" w:hanging="360"/>
        <w:rPr>
          <w:rFonts w:ascii="宋体" w:hAnsi="宋体" w:cs="宋体"/>
          <w:color w:val="333333"/>
          <w:sz w:val="18"/>
          <w:szCs w:val="18"/>
        </w:rPr>
      </w:pPr>
      <w:r>
        <w:rPr>
          <w:rFonts w:ascii="宋体" w:hAnsi="宋体" w:cs="宋体" w:hint="eastAsia"/>
          <w:color w:val="333333"/>
          <w:sz w:val="18"/>
          <w:szCs w:val="18"/>
        </w:rPr>
        <w:t>十一、用于矫形、整容、美容、心理咨询、器官移植，或修复、安装及购买残疾用具（如轮椅、假肢、助听器、配镜、假眼、假牙等）的费用；</w:t>
      </w:r>
      <w:r>
        <w:rPr>
          <w:rFonts w:ascii="宋体" w:hAnsi="宋体" w:cs="宋体"/>
          <w:color w:val="333333"/>
          <w:sz w:val="18"/>
          <w:szCs w:val="18"/>
        </w:rPr>
        <w:t xml:space="preserve"> </w:t>
      </w:r>
    </w:p>
    <w:p w:rsidR="00A137A7" w:rsidRDefault="00E8124E">
      <w:pPr>
        <w:pStyle w:val="NewNewNewNewNewNewNewNewNewNewNewNewNewNewNewNewNewNewNewNewNewNewNewNewNewNewNewNewNewNewNewNew"/>
        <w:spacing w:line="320" w:lineRule="exact"/>
        <w:ind w:left="360" w:hangingChars="200" w:hanging="360"/>
        <w:rPr>
          <w:rFonts w:ascii="宋体" w:hAnsi="宋体" w:cs="宋体"/>
          <w:color w:val="333333"/>
          <w:sz w:val="18"/>
          <w:szCs w:val="18"/>
        </w:rPr>
      </w:pPr>
      <w:r>
        <w:rPr>
          <w:rFonts w:ascii="宋体" w:hAnsi="宋体" w:cs="宋体" w:hint="eastAsia"/>
          <w:color w:val="333333"/>
          <w:sz w:val="18"/>
          <w:szCs w:val="18"/>
        </w:rPr>
        <w:t>十二、被保险人体检、疗养或康复治疗。</w:t>
      </w:r>
      <w:r>
        <w:rPr>
          <w:rFonts w:ascii="宋体" w:hAnsi="宋体" w:cs="宋体"/>
          <w:color w:val="333333"/>
          <w:sz w:val="18"/>
          <w:szCs w:val="18"/>
        </w:rPr>
        <w:t xml:space="preserve"> </w:t>
      </w:r>
    </w:p>
    <w:p w:rsidR="00A137A7" w:rsidRDefault="00E8124E">
      <w:pPr>
        <w:pStyle w:val="NewNewNewNewNewNewNewNewNewNewNewNewNewNewNewNewNewNewNewNewNewNewNewNewNewNewNewNewNewNewNewNew"/>
        <w:spacing w:line="320" w:lineRule="exact"/>
        <w:ind w:left="360" w:hangingChars="200" w:hanging="360"/>
        <w:rPr>
          <w:rFonts w:ascii="宋体" w:hAnsi="宋体" w:cs="宋体"/>
          <w:color w:val="333333"/>
          <w:sz w:val="18"/>
          <w:szCs w:val="18"/>
        </w:rPr>
      </w:pPr>
      <w:r>
        <w:rPr>
          <w:rFonts w:ascii="宋体" w:hAnsi="宋体" w:cs="宋体" w:hint="eastAsia"/>
          <w:color w:val="333333"/>
          <w:sz w:val="18"/>
          <w:szCs w:val="18"/>
        </w:rPr>
        <w:t>十三、战争、军事冲突、暴乱或武装叛乱；</w:t>
      </w:r>
      <w:r>
        <w:rPr>
          <w:rFonts w:ascii="宋体" w:hAnsi="宋体" w:cs="宋体"/>
          <w:color w:val="333333"/>
          <w:sz w:val="18"/>
          <w:szCs w:val="18"/>
        </w:rPr>
        <w:t xml:space="preserve"> </w:t>
      </w:r>
    </w:p>
    <w:p w:rsidR="00A137A7" w:rsidRDefault="00E8124E">
      <w:pPr>
        <w:pStyle w:val="NewNewNewNewNewNewNewNewNewNewNewNewNewNewNewNewNewNewNewNewNewNewNewNewNewNewNewNewNewNewNewNew"/>
        <w:spacing w:line="320" w:lineRule="exact"/>
        <w:ind w:left="360" w:hangingChars="200" w:hanging="360"/>
        <w:rPr>
          <w:rFonts w:ascii="宋体" w:hAnsi="宋体" w:cs="宋体"/>
          <w:color w:val="333333"/>
          <w:sz w:val="18"/>
          <w:szCs w:val="18"/>
        </w:rPr>
      </w:pPr>
      <w:r>
        <w:rPr>
          <w:rFonts w:ascii="宋体" w:hAnsi="宋体" w:cs="宋体" w:hint="eastAsia"/>
          <w:color w:val="333333"/>
          <w:sz w:val="18"/>
          <w:szCs w:val="18"/>
        </w:rPr>
        <w:t>十四、核爆炸、核辐射或核污染；</w:t>
      </w:r>
      <w:r>
        <w:rPr>
          <w:rFonts w:ascii="宋体" w:hAnsi="宋体" w:cs="宋体"/>
          <w:color w:val="333333"/>
          <w:sz w:val="18"/>
          <w:szCs w:val="18"/>
        </w:rPr>
        <w:t xml:space="preserve"> </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color w:val="333333"/>
          <w:sz w:val="18"/>
          <w:szCs w:val="18"/>
        </w:rPr>
        <w:t>7</w:t>
      </w:r>
      <w:r>
        <w:rPr>
          <w:rFonts w:ascii="宋体" w:hAnsi="宋体" w:cs="宋体" w:hint="eastAsia"/>
          <w:color w:val="333333"/>
          <w:sz w:val="18"/>
          <w:szCs w:val="18"/>
        </w:rPr>
        <w:t>、附加意外医疗保险金</w:t>
      </w:r>
      <w:r>
        <w:rPr>
          <w:rFonts w:ascii="宋体" w:hAnsi="宋体" w:cs="宋体"/>
          <w:color w:val="333333"/>
          <w:sz w:val="18"/>
          <w:szCs w:val="18"/>
        </w:rPr>
        <w:t xml:space="preserve">  </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w:t>
      </w:r>
      <w:r>
        <w:rPr>
          <w:rFonts w:ascii="宋体" w:hAnsi="宋体" w:cs="宋体"/>
          <w:color w:val="333333"/>
          <w:sz w:val="18"/>
          <w:szCs w:val="18"/>
        </w:rPr>
        <w:t>100</w:t>
      </w:r>
      <w:r>
        <w:rPr>
          <w:rFonts w:ascii="宋体" w:hAnsi="宋体" w:cs="宋体" w:hint="eastAsia"/>
          <w:color w:val="333333"/>
          <w:sz w:val="18"/>
          <w:szCs w:val="18"/>
        </w:rPr>
        <w:t>元以上部分保险公司在意外伤害医疗保险金额限额内予以补偿。</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被保险人因在保险期间内遭受意外伤害而住院医疗，至保险期间届满治疗仍未结束的，本公司继续承担意外医疗保险金给付责任至住院结束，最长可至意外伤害发生之日起第</w:t>
      </w:r>
      <w:r>
        <w:rPr>
          <w:rFonts w:ascii="宋体" w:hAnsi="宋体" w:cs="宋体"/>
          <w:color w:val="333333"/>
          <w:sz w:val="18"/>
          <w:szCs w:val="18"/>
        </w:rPr>
        <w:t>180</w:t>
      </w:r>
      <w:r>
        <w:rPr>
          <w:rFonts w:ascii="宋体" w:hAnsi="宋体" w:cs="宋体" w:hint="eastAsia"/>
          <w:color w:val="333333"/>
          <w:sz w:val="18"/>
          <w:szCs w:val="18"/>
        </w:rPr>
        <w:t>日止。</w:t>
      </w:r>
    </w:p>
    <w:p w:rsidR="00A137A7" w:rsidRDefault="00E8124E">
      <w:pPr>
        <w:pStyle w:val="NewNewNewNewNewNewNewNewNewNewNewNewNewNewNewNewNewNewNewNewNewNewNewNewNewNewNewNewNewNewNewNew"/>
        <w:spacing w:line="320" w:lineRule="exact"/>
        <w:ind w:left="360" w:hangingChars="200" w:hanging="360"/>
        <w:rPr>
          <w:rFonts w:ascii="宋体"/>
          <w:color w:val="333333"/>
          <w:sz w:val="18"/>
          <w:szCs w:val="18"/>
        </w:rPr>
      </w:pPr>
      <w:r>
        <w:rPr>
          <w:rFonts w:ascii="宋体" w:hAnsi="宋体" w:cs="宋体" w:hint="eastAsia"/>
          <w:color w:val="333333"/>
          <w:sz w:val="18"/>
          <w:szCs w:val="18"/>
        </w:rPr>
        <w:t>被保险人因在保险期间内遭受意外伤害而门诊治疗，每次意外事故保险公司补偿以</w:t>
      </w:r>
      <w:r>
        <w:rPr>
          <w:rFonts w:ascii="宋体" w:hAnsi="宋体" w:cs="宋体"/>
          <w:color w:val="333333"/>
          <w:sz w:val="18"/>
          <w:szCs w:val="18"/>
        </w:rPr>
        <w:t>1200</w:t>
      </w:r>
      <w:r>
        <w:rPr>
          <w:rFonts w:ascii="宋体" w:hAnsi="宋体" w:cs="宋体" w:hint="eastAsia"/>
          <w:color w:val="333333"/>
          <w:sz w:val="18"/>
          <w:szCs w:val="18"/>
        </w:rPr>
        <w:t>（含）元为限。</w:t>
      </w:r>
    </w:p>
    <w:p w:rsidR="00A137A7" w:rsidRDefault="00E8124E">
      <w:pPr>
        <w:rPr>
          <w:rFonts w:ascii="宋体"/>
          <w:color w:val="333333"/>
          <w:sz w:val="18"/>
          <w:szCs w:val="18"/>
        </w:rPr>
      </w:pPr>
      <w:r>
        <w:rPr>
          <w:rFonts w:ascii="宋体" w:hAnsi="宋体" w:cs="宋体"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p w:rsidR="00A137A7" w:rsidRDefault="00A137A7">
      <w:pPr>
        <w:spacing w:line="320" w:lineRule="exact"/>
        <w:textAlignment w:val="center"/>
        <w:rPr>
          <w:rFonts w:ascii="黑体" w:eastAsia="黑体"/>
          <w:b/>
          <w:bCs/>
        </w:rPr>
      </w:pPr>
    </w:p>
    <w:p w:rsidR="00A137A7" w:rsidRDefault="00E8124E">
      <w:pPr>
        <w:snapToGrid w:val="0"/>
        <w:spacing w:line="320" w:lineRule="exact"/>
        <w:textAlignment w:val="center"/>
        <w:rPr>
          <w:rFonts w:ascii="黑体" w:eastAsia="黑体"/>
          <w:b/>
          <w:bCs/>
          <w:sz w:val="28"/>
          <w:szCs w:val="28"/>
        </w:rPr>
      </w:pPr>
      <w:r>
        <w:rPr>
          <w:rFonts w:ascii="黑体" w:eastAsia="黑体" w:cs="黑体" w:hint="eastAsia"/>
          <w:b/>
          <w:bCs/>
          <w:sz w:val="28"/>
          <w:szCs w:val="28"/>
        </w:rPr>
        <w:t>以上行程全文本人已细读并十分清楚条款内容，本人</w:t>
      </w:r>
      <w:r>
        <w:rPr>
          <w:rFonts w:ascii="黑体" w:eastAsia="黑体" w:cs="黑体"/>
          <w:b/>
          <w:bCs/>
          <w:sz w:val="28"/>
          <w:szCs w:val="28"/>
        </w:rPr>
        <w:t xml:space="preserve"> </w:t>
      </w:r>
      <w:r>
        <w:rPr>
          <w:rFonts w:ascii="黑体" w:eastAsia="黑体" w:cs="黑体"/>
          <w:b/>
          <w:bCs/>
          <w:sz w:val="28"/>
          <w:szCs w:val="28"/>
          <w:u w:val="single"/>
        </w:rPr>
        <w:t xml:space="preserve">          </w:t>
      </w:r>
      <w:r>
        <w:rPr>
          <w:rFonts w:ascii="黑体" w:eastAsia="黑体" w:cs="黑体" w:hint="eastAsia"/>
          <w:b/>
          <w:bCs/>
          <w:sz w:val="28"/>
          <w:szCs w:val="28"/>
        </w:rPr>
        <w:t>（签名）以示同意</w:t>
      </w:r>
    </w:p>
    <w:p w:rsidR="00A137A7" w:rsidRDefault="00A137A7"/>
    <w:p w:rsidR="00A137A7" w:rsidRDefault="00A137A7"/>
    <w:sectPr w:rsidR="00A137A7" w:rsidSect="00A137A7">
      <w:headerReference w:type="even" r:id="rId15"/>
      <w:headerReference w:type="default" r:id="rId16"/>
      <w:footerReference w:type="even" r:id="rId17"/>
      <w:footerReference w:type="default" r:id="rId18"/>
      <w:headerReference w:type="first" r:id="rId19"/>
      <w:footerReference w:type="first" r:id="rId20"/>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37A7" w:rsidRDefault="00A137A7" w:rsidP="00A137A7">
      <w:r>
        <w:separator/>
      </w:r>
    </w:p>
  </w:endnote>
  <w:endnote w:type="continuationSeparator" w:id="1">
    <w:p w:rsidR="00A137A7" w:rsidRDefault="00A137A7" w:rsidP="00A137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等线 Light">
    <w:altName w:val="微软雅黑"/>
    <w:charset w:val="86"/>
    <w:family w:val="auto"/>
    <w:pitch w:val="variable"/>
    <w:sig w:usb0="A00002BF"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微软雅黑">
    <w:panose1 w:val="020B0503020204020204"/>
    <w:charset w:val="86"/>
    <w:family w:val="swiss"/>
    <w:pitch w:val="variable"/>
    <w:sig w:usb0="80000287" w:usb1="2A0F3C52" w:usb2="00000016" w:usb3="00000000" w:csb0="0004001F" w:csb1="00000000"/>
  </w:font>
  <w:font w:name="黑体">
    <w:altName w:val="SimHei"/>
    <w:panose1 w:val="02010600030101010101"/>
    <w:charset w:val="86"/>
    <w:family w:val="auto"/>
    <w:pitch w:val="variable"/>
    <w:sig w:usb0="00000001" w:usb1="080E0000" w:usb2="00000010" w:usb3="00000000" w:csb0="0004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797" w:rsidRDefault="00EB1797">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797" w:rsidRDefault="00EB1797">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797" w:rsidRDefault="00EB179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37A7" w:rsidRDefault="00A137A7" w:rsidP="00A137A7">
      <w:r>
        <w:separator/>
      </w:r>
    </w:p>
  </w:footnote>
  <w:footnote w:type="continuationSeparator" w:id="1">
    <w:p w:rsidR="00A137A7" w:rsidRDefault="00A137A7" w:rsidP="00A137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797" w:rsidRDefault="00EB1797">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7A7" w:rsidRDefault="00E8124E" w:rsidP="00EB1797">
    <w:pPr>
      <w:pStyle w:val="a4"/>
      <w:pBdr>
        <w:bottom w:val="none" w:sz="0" w:space="0" w:color="auto"/>
      </w:pBdr>
    </w:pPr>
    <w:r>
      <w:rPr>
        <w:rFonts w:hint="eastAsia"/>
        <w:noProof/>
      </w:rPr>
      <w:drawing>
        <wp:anchor distT="0" distB="0" distL="114300" distR="114300" simplePos="0" relativeHeight="251658240" behindDoc="1" locked="0" layoutInCell="1" allowOverlap="1">
          <wp:simplePos x="0" y="0"/>
          <wp:positionH relativeFrom="column">
            <wp:posOffset>-676910</wp:posOffset>
          </wp:positionH>
          <wp:positionV relativeFrom="paragraph">
            <wp:posOffset>-539750</wp:posOffset>
          </wp:positionV>
          <wp:extent cx="7541895" cy="10668635"/>
          <wp:effectExtent l="0" t="0" r="1905" b="18415"/>
          <wp:wrapNone/>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1"/>
                  <a:stretch>
                    <a:fillRect/>
                  </a:stretch>
                </pic:blipFill>
                <pic:spPr>
                  <a:xfrm>
                    <a:off x="0" y="0"/>
                    <a:ext cx="7541895" cy="1066863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797" w:rsidRDefault="00EB179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315F75"/>
    <w:multiLevelType w:val="multilevel"/>
    <w:tmpl w:val="3C315F7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3"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664A683B"/>
    <w:rsid w:val="002D0FCA"/>
    <w:rsid w:val="00627D90"/>
    <w:rsid w:val="008800D1"/>
    <w:rsid w:val="009C6A24"/>
    <w:rsid w:val="00A137A7"/>
    <w:rsid w:val="00B733E8"/>
    <w:rsid w:val="00B94EAE"/>
    <w:rsid w:val="00E35B83"/>
    <w:rsid w:val="00E8124E"/>
    <w:rsid w:val="00EB1797"/>
    <w:rsid w:val="02E05773"/>
    <w:rsid w:val="05846A7C"/>
    <w:rsid w:val="11337492"/>
    <w:rsid w:val="21681E67"/>
    <w:rsid w:val="218678A1"/>
    <w:rsid w:val="28AB43E9"/>
    <w:rsid w:val="30B04B22"/>
    <w:rsid w:val="39637096"/>
    <w:rsid w:val="40097805"/>
    <w:rsid w:val="418B64ED"/>
    <w:rsid w:val="4F54124B"/>
    <w:rsid w:val="509F118E"/>
    <w:rsid w:val="51E37A7B"/>
    <w:rsid w:val="570C78F5"/>
    <w:rsid w:val="599C5E98"/>
    <w:rsid w:val="664A683B"/>
    <w:rsid w:val="766627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137A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A137A7"/>
    <w:pPr>
      <w:tabs>
        <w:tab w:val="center" w:pos="4153"/>
        <w:tab w:val="right" w:pos="8306"/>
      </w:tabs>
      <w:snapToGrid w:val="0"/>
      <w:jc w:val="left"/>
    </w:pPr>
    <w:rPr>
      <w:sz w:val="18"/>
    </w:rPr>
  </w:style>
  <w:style w:type="paragraph" w:styleId="a4">
    <w:name w:val="header"/>
    <w:basedOn w:val="a"/>
    <w:qFormat/>
    <w:rsid w:val="00A137A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Style2">
    <w:name w:val="_Style 2"/>
    <w:basedOn w:val="a"/>
    <w:uiPriority w:val="34"/>
    <w:qFormat/>
    <w:rsid w:val="00A137A7"/>
    <w:pPr>
      <w:widowControl/>
      <w:ind w:left="720"/>
      <w:contextualSpacing/>
      <w:jc w:val="left"/>
    </w:pPr>
    <w:rPr>
      <w:kern w:val="0"/>
      <w:sz w:val="24"/>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uiPriority w:val="99"/>
    <w:qFormat/>
    <w:rsid w:val="00A137A7"/>
    <w:pPr>
      <w:widowControl w:val="0"/>
      <w:jc w:val="both"/>
    </w:pPr>
    <w:rPr>
      <w:kern w:val="2"/>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6680</Words>
  <Characters>560</Characters>
  <Application>Microsoft Office Word</Application>
  <DocSecurity>0</DocSecurity>
  <Lines>4</Lines>
  <Paragraphs>14</Paragraphs>
  <ScaleCrop>false</ScaleCrop>
  <Company>微软公司</Company>
  <LinksUpToDate>false</LinksUpToDate>
  <CharactersWithSpaces>7226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Wang</dc:creator>
  <cp:lastModifiedBy>UQi.me</cp:lastModifiedBy>
  <cp:revision>22</cp:revision>
  <dcterms:created xsi:type="dcterms:W3CDTF">2017-04-22T12:32:00Z</dcterms:created>
  <dcterms:modified xsi:type="dcterms:W3CDTF">2017-04-25T02:36:00Z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