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FD7" w:rsidRDefault="00AD5578">
      <w:bookmarkStart w:id="0" w:name="_GoBack"/>
      <w:r>
        <w:rPr>
          <w:rFonts w:hint="eastAsia"/>
          <w:noProof/>
        </w:rPr>
        <w:drawing>
          <wp:anchor distT="0" distB="0" distL="114300" distR="114300" simplePos="0" relativeHeight="251662336" behindDoc="0" locked="0" layoutInCell="1" allowOverlap="1">
            <wp:simplePos x="0" y="0"/>
            <wp:positionH relativeFrom="column">
              <wp:posOffset>-685800</wp:posOffset>
            </wp:positionH>
            <wp:positionV relativeFrom="paragraph">
              <wp:posOffset>-933450</wp:posOffset>
            </wp:positionV>
            <wp:extent cx="7578090" cy="10719435"/>
            <wp:effectExtent l="0" t="0" r="3810" b="5715"/>
            <wp:wrapSquare wrapText="bothSides"/>
            <wp:docPr id="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
                    <pic:cNvPicPr>
                      <a:picLocks noChangeAspect="1"/>
                    </pic:cNvPicPr>
                  </pic:nvPicPr>
                  <pic:blipFill>
                    <a:blip r:embed="rId8"/>
                    <a:stretch>
                      <a:fillRect/>
                    </a:stretch>
                  </pic:blipFill>
                  <pic:spPr>
                    <a:xfrm>
                      <a:off x="0" y="0"/>
                      <a:ext cx="7578090" cy="10719435"/>
                    </a:xfrm>
                    <a:prstGeom prst="rect">
                      <a:avLst/>
                    </a:prstGeom>
                  </pic:spPr>
                </pic:pic>
              </a:graphicData>
            </a:graphic>
          </wp:anchor>
        </w:drawing>
      </w:r>
      <w:bookmarkEnd w:id="0"/>
    </w:p>
    <w:p w:rsidR="00805FD7" w:rsidRDefault="00AD5578">
      <w:r>
        <w:rPr>
          <w:rFonts w:hint="eastAsia"/>
          <w:noProof/>
        </w:rPr>
        <w:lastRenderedPageBreak/>
        <w:drawing>
          <wp:anchor distT="0" distB="0" distL="114300" distR="114300" simplePos="0" relativeHeight="251659264" behindDoc="0" locked="0" layoutInCell="1" allowOverlap="1">
            <wp:simplePos x="0" y="0"/>
            <wp:positionH relativeFrom="column">
              <wp:posOffset>-682625</wp:posOffset>
            </wp:positionH>
            <wp:positionV relativeFrom="paragraph">
              <wp:posOffset>-923925</wp:posOffset>
            </wp:positionV>
            <wp:extent cx="7553325" cy="10684510"/>
            <wp:effectExtent l="0" t="0" r="9525" b="2540"/>
            <wp:wrapSquare wrapText="bothSides"/>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9"/>
                    <a:stretch>
                      <a:fillRect/>
                    </a:stretch>
                  </pic:blipFill>
                  <pic:spPr>
                    <a:xfrm>
                      <a:off x="0" y="0"/>
                      <a:ext cx="7553325" cy="10684510"/>
                    </a:xfrm>
                    <a:prstGeom prst="rect">
                      <a:avLst/>
                    </a:prstGeom>
                  </pic:spPr>
                </pic:pic>
              </a:graphicData>
            </a:graphic>
          </wp:anchor>
        </w:drawing>
      </w:r>
    </w:p>
    <w:p w:rsidR="00805FD7" w:rsidRDefault="00AD5578">
      <w:r>
        <w:rPr>
          <w:rFonts w:hint="eastAsia"/>
          <w:noProof/>
        </w:rPr>
        <w:lastRenderedPageBreak/>
        <w:drawing>
          <wp:anchor distT="0" distB="0" distL="114300" distR="114300" simplePos="0" relativeHeight="251660288" behindDoc="0" locked="0" layoutInCell="1" allowOverlap="1">
            <wp:simplePos x="0" y="0"/>
            <wp:positionH relativeFrom="column">
              <wp:posOffset>-655320</wp:posOffset>
            </wp:positionH>
            <wp:positionV relativeFrom="paragraph">
              <wp:posOffset>-921385</wp:posOffset>
            </wp:positionV>
            <wp:extent cx="7553325" cy="10684510"/>
            <wp:effectExtent l="0" t="0" r="9525" b="2540"/>
            <wp:wrapSquare wrapText="bothSides"/>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7553325" cy="10684510"/>
                    </a:xfrm>
                    <a:prstGeom prst="rect">
                      <a:avLst/>
                    </a:prstGeom>
                  </pic:spPr>
                </pic:pic>
              </a:graphicData>
            </a:graphic>
          </wp:anchor>
        </w:drawing>
      </w:r>
    </w:p>
    <w:p w:rsidR="003F4593" w:rsidRDefault="003F4593" w:rsidP="003F4593">
      <w:pPr>
        <w:snapToGrid w:val="0"/>
        <w:ind w:leftChars="135" w:left="283"/>
        <w:rPr>
          <w:rFonts w:ascii="黑体" w:eastAsia="黑体" w:hAnsi="宋体"/>
          <w:b/>
          <w:color w:val="0000FF"/>
          <w:sz w:val="28"/>
          <w:szCs w:val="28"/>
        </w:rPr>
      </w:pPr>
      <w:r>
        <w:rPr>
          <w:rFonts w:ascii="黑体" w:eastAsia="黑体" w:hAnsi="宋体" w:hint="eastAsia"/>
          <w:b/>
          <w:color w:val="0000FF"/>
          <w:sz w:val="28"/>
          <w:szCs w:val="28"/>
        </w:rPr>
        <w:lastRenderedPageBreak/>
        <w:t>D1：成都-新加坡   成都-新加坡</w:t>
      </w:r>
      <w:r>
        <w:rPr>
          <w:rFonts w:ascii="黑体" w:eastAsia="黑体" w:hAnsi="宋体" w:hint="eastAsia"/>
          <w:b/>
          <w:color w:val="0000FF"/>
          <w:sz w:val="28"/>
          <w:szCs w:val="28"/>
        </w:rPr>
        <w:t> </w:t>
      </w:r>
      <w:r>
        <w:rPr>
          <w:rFonts w:ascii="黑体" w:eastAsia="黑体" w:hAnsi="宋体" w:hint="eastAsia"/>
          <w:b/>
          <w:color w:val="0000FF"/>
          <w:sz w:val="28"/>
          <w:szCs w:val="28"/>
        </w:rPr>
        <w:t>3U8093</w:t>
      </w:r>
      <w:r>
        <w:rPr>
          <w:rFonts w:ascii="黑体" w:eastAsia="黑体" w:hAnsi="宋体" w:hint="eastAsia"/>
          <w:b/>
          <w:color w:val="0000FF"/>
          <w:sz w:val="28"/>
          <w:szCs w:val="28"/>
        </w:rPr>
        <w:t> </w:t>
      </w:r>
      <w:r>
        <w:rPr>
          <w:rFonts w:ascii="黑体" w:eastAsia="黑体" w:hAnsi="宋体" w:hint="eastAsia"/>
          <w:b/>
          <w:color w:val="0000FF"/>
          <w:sz w:val="28"/>
          <w:szCs w:val="28"/>
        </w:rPr>
        <w:t>1345</w:t>
      </w:r>
      <w:r>
        <w:rPr>
          <w:rFonts w:ascii="黑体" w:eastAsia="黑体" w:hAnsi="宋体" w:hint="eastAsia"/>
          <w:b/>
          <w:color w:val="0000FF"/>
          <w:sz w:val="28"/>
          <w:szCs w:val="28"/>
        </w:rPr>
        <w:t> </w:t>
      </w:r>
      <w:r>
        <w:rPr>
          <w:rFonts w:ascii="黑体" w:eastAsia="黑体" w:hAnsi="宋体" w:hint="eastAsia"/>
          <w:b/>
          <w:color w:val="0000FF"/>
          <w:sz w:val="28"/>
          <w:szCs w:val="28"/>
        </w:rPr>
        <w:t xml:space="preserve">1840 </w:t>
      </w:r>
    </w:p>
    <w:p w:rsidR="003F4593" w:rsidRDefault="003F4593" w:rsidP="003F4593">
      <w:pPr>
        <w:snapToGrid w:val="0"/>
        <w:ind w:leftChars="135" w:left="283"/>
        <w:rPr>
          <w:rFonts w:ascii="黑体" w:eastAsia="黑体" w:hAnsi="宋体"/>
          <w:b/>
          <w:iCs/>
          <w:color w:val="0000FF"/>
          <w:sz w:val="28"/>
          <w:szCs w:val="28"/>
        </w:rPr>
      </w:pPr>
    </w:p>
    <w:p w:rsidR="003F4593" w:rsidRDefault="003F4593" w:rsidP="003F4593">
      <w:pPr>
        <w:snapToGrid w:val="0"/>
        <w:spacing w:line="320" w:lineRule="exact"/>
        <w:ind w:leftChars="135" w:left="283" w:firstLineChars="250" w:firstLine="450"/>
        <w:textAlignment w:val="center"/>
        <w:rPr>
          <w:rFonts w:ascii="宋体" w:hAnsi="宋体"/>
          <w:b/>
          <w:sz w:val="18"/>
          <w:szCs w:val="18"/>
        </w:rPr>
      </w:pPr>
      <w:r>
        <w:rPr>
          <w:rFonts w:ascii="宋体" w:hAnsi="宋体" w:hint="eastAsia"/>
          <w:sz w:val="18"/>
          <w:szCs w:val="18"/>
        </w:rPr>
        <w:t>餐：自理              住宿：新加坡酒店</w:t>
      </w:r>
    </w:p>
    <w:p w:rsidR="003F4593" w:rsidRDefault="003F4593" w:rsidP="003F4593">
      <w:pPr>
        <w:tabs>
          <w:tab w:val="left" w:pos="900"/>
        </w:tabs>
        <w:spacing w:line="300" w:lineRule="exact"/>
        <w:ind w:leftChars="135" w:left="283" w:rightChars="50" w:right="105" w:firstLineChars="200" w:firstLine="360"/>
        <w:rPr>
          <w:rFonts w:ascii="宋体" w:hAnsi="宋体"/>
          <w:sz w:val="18"/>
          <w:szCs w:val="18"/>
        </w:rPr>
      </w:pPr>
      <w:r>
        <w:rPr>
          <w:rFonts w:ascii="宋体" w:hAnsi="宋体" w:hint="eastAsia"/>
          <w:iCs/>
          <w:sz w:val="18"/>
          <w:szCs w:val="18"/>
        </w:rPr>
        <w:t>下午于</w:t>
      </w:r>
      <w:r>
        <w:rPr>
          <w:rFonts w:ascii="宋体" w:hAnsi="宋体" w:hint="eastAsia"/>
          <w:sz w:val="18"/>
          <w:szCs w:val="18"/>
        </w:rPr>
        <w:t>双流机场集合，搭乘豪华客机飞往世界著名</w:t>
      </w:r>
      <w:r>
        <w:rPr>
          <w:rFonts w:ascii="宋体" w:hAnsi="宋体" w:hint="eastAsia"/>
          <w:color w:val="FF3300"/>
          <w:sz w:val="18"/>
          <w:szCs w:val="18"/>
        </w:rPr>
        <w:t>“花园城市”—【新加坡】</w:t>
      </w:r>
      <w:r>
        <w:rPr>
          <w:rFonts w:ascii="宋体" w:hAnsi="宋体"/>
          <w:sz w:val="18"/>
          <w:szCs w:val="18"/>
        </w:rPr>
        <w:t>亚洲东南部一个热带岛国，气候宜人、环境优美舒适，高覆盖率的绿色面积给新加坡带来“花园城市” 的美誉。新加坡市位于全国最大的岛——新加坡岛南端，南临新加坡海陕，面积约98平方公里，约占全岛面积六分之一。人口 200多万，约占全国人口83％，其中华人约占四分之三。</w:t>
      </w:r>
      <w:r>
        <w:rPr>
          <w:rFonts w:ascii="宋体" w:hAnsi="宋体" w:hint="eastAsia"/>
          <w:sz w:val="18"/>
          <w:szCs w:val="18"/>
        </w:rPr>
        <w:t>抵达后送酒店休息。</w:t>
      </w:r>
    </w:p>
    <w:p w:rsidR="003F4593" w:rsidRDefault="003F4593" w:rsidP="003F4593">
      <w:pPr>
        <w:tabs>
          <w:tab w:val="left" w:pos="900"/>
        </w:tabs>
        <w:spacing w:line="300" w:lineRule="exact"/>
        <w:ind w:leftChars="135" w:left="283" w:rightChars="50" w:right="105"/>
        <w:rPr>
          <w:rFonts w:ascii="宋体" w:hAnsi="宋体"/>
          <w:sz w:val="18"/>
          <w:szCs w:val="18"/>
        </w:rPr>
      </w:pPr>
    </w:p>
    <w:p w:rsidR="003F4593" w:rsidRDefault="003F4593" w:rsidP="003F4593">
      <w:pPr>
        <w:tabs>
          <w:tab w:val="left" w:pos="900"/>
        </w:tabs>
        <w:spacing w:line="300" w:lineRule="exact"/>
        <w:ind w:leftChars="135" w:left="283" w:rightChars="50" w:right="105"/>
        <w:rPr>
          <w:rFonts w:ascii="黑体" w:eastAsia="黑体" w:hAnsi="宋体"/>
          <w:b/>
          <w:bCs/>
          <w:color w:val="0000FF"/>
          <w:sz w:val="28"/>
          <w:szCs w:val="28"/>
        </w:rPr>
      </w:pPr>
      <w:r>
        <w:rPr>
          <w:rFonts w:ascii="黑体" w:eastAsia="黑体" w:hAnsi="宋体" w:hint="eastAsia"/>
          <w:b/>
          <w:bCs/>
          <w:color w:val="0000FF"/>
          <w:sz w:val="28"/>
          <w:szCs w:val="28"/>
        </w:rPr>
        <w:t>D2: 新加坡【花芭山 鱼尾狮公园 圣淘沙 环球影城（因需求差异，门票自理）】</w:t>
      </w:r>
    </w:p>
    <w:p w:rsidR="003F4593" w:rsidRDefault="003F4593" w:rsidP="003F4593">
      <w:pPr>
        <w:tabs>
          <w:tab w:val="left" w:pos="900"/>
        </w:tabs>
        <w:spacing w:line="300" w:lineRule="exact"/>
        <w:ind w:leftChars="135" w:left="283" w:rightChars="50" w:right="105"/>
        <w:rPr>
          <w:rFonts w:ascii="宋体" w:hAnsi="宋体"/>
          <w:bCs/>
          <w:sz w:val="18"/>
          <w:szCs w:val="18"/>
        </w:rPr>
      </w:pPr>
      <w:r>
        <w:rPr>
          <w:rFonts w:ascii="宋体" w:hAnsi="宋体" w:hint="eastAsia"/>
          <w:b/>
          <w:bCs/>
          <w:sz w:val="24"/>
        </w:rPr>
        <w:t xml:space="preserve">   </w:t>
      </w:r>
      <w:r>
        <w:rPr>
          <w:rFonts w:ascii="宋体" w:hAnsi="宋体" w:hint="eastAsia"/>
          <w:bCs/>
          <w:sz w:val="18"/>
          <w:szCs w:val="18"/>
        </w:rPr>
        <w:t>早餐：酒店自助餐        午餐：中式桌餐         晚餐：</w:t>
      </w:r>
      <w:r>
        <w:rPr>
          <w:rFonts w:ascii="宋体" w:hAnsi="宋体" w:hint="eastAsia"/>
          <w:sz w:val="18"/>
          <w:szCs w:val="18"/>
        </w:rPr>
        <w:t xml:space="preserve">自理    </w:t>
      </w:r>
      <w:r>
        <w:rPr>
          <w:rFonts w:ascii="宋体" w:hAnsi="宋体" w:hint="eastAsia"/>
          <w:bCs/>
          <w:sz w:val="18"/>
          <w:szCs w:val="18"/>
        </w:rPr>
        <w:t xml:space="preserve">  住宿：新加坡酒店</w:t>
      </w:r>
    </w:p>
    <w:p w:rsidR="003F4593" w:rsidRDefault="003F4593" w:rsidP="003F4593">
      <w:pPr>
        <w:tabs>
          <w:tab w:val="left" w:pos="900"/>
        </w:tabs>
        <w:spacing w:line="300" w:lineRule="exact"/>
        <w:ind w:rightChars="50" w:right="105" w:firstLineChars="200" w:firstLine="360"/>
        <w:rPr>
          <w:rFonts w:ascii="宋体" w:hAnsi="宋体"/>
          <w:sz w:val="18"/>
          <w:szCs w:val="18"/>
        </w:rPr>
      </w:pPr>
    </w:p>
    <w:p w:rsidR="003F4593" w:rsidRDefault="003F4593" w:rsidP="003F4593">
      <w:pPr>
        <w:autoSpaceDE w:val="0"/>
        <w:autoSpaceDN w:val="0"/>
        <w:adjustRightInd w:val="0"/>
        <w:snapToGrid w:val="0"/>
        <w:spacing w:before="120" w:line="276" w:lineRule="auto"/>
        <w:ind w:left="284" w:rightChars="120" w:right="252" w:hangingChars="118" w:hanging="284"/>
        <w:rPr>
          <w:rFonts w:ascii="宋体" w:hAnsi="宋体" w:cs="宋体"/>
          <w:sz w:val="18"/>
          <w:szCs w:val="18"/>
        </w:rPr>
      </w:pPr>
      <w:r>
        <w:rPr>
          <w:rFonts w:ascii="宋体" w:hAnsi="宋体" w:hint="eastAsia"/>
          <w:b/>
          <w:color w:val="0000FF"/>
          <w:sz w:val="24"/>
        </w:rPr>
        <w:t xml:space="preserve"> </w:t>
      </w:r>
      <w:r>
        <w:rPr>
          <w:rFonts w:ascii="宋体" w:hAnsi="宋体" w:cs="宋体" w:hint="eastAsia"/>
          <w:b/>
          <w:color w:val="0000FF"/>
          <w:sz w:val="18"/>
          <w:szCs w:val="18"/>
        </w:rPr>
        <w:t xml:space="preserve">  </w:t>
      </w:r>
      <w:r>
        <w:rPr>
          <w:rFonts w:ascii="宋体" w:hAnsi="宋体" w:cs="宋体" w:hint="eastAsia"/>
          <w:sz w:val="18"/>
          <w:szCs w:val="18"/>
        </w:rPr>
        <w:t xml:space="preserve"> </w:t>
      </w:r>
      <w:r>
        <w:rPr>
          <w:rFonts w:ascii="宋体" w:hAnsi="宋体" w:hint="eastAsia"/>
          <w:bCs/>
          <w:sz w:val="18"/>
          <w:szCs w:val="18"/>
        </w:rPr>
        <w:t>酒店早餐后进行新加坡市区观光：参观新加坡南部的</w:t>
      </w:r>
      <w:proofErr w:type="gramStart"/>
      <w:r>
        <w:rPr>
          <w:rFonts w:ascii="宋体" w:hAnsi="宋体" w:hint="eastAsia"/>
          <w:bCs/>
          <w:sz w:val="18"/>
          <w:szCs w:val="18"/>
        </w:rPr>
        <w:t>最</w:t>
      </w:r>
      <w:proofErr w:type="gramEnd"/>
      <w:r>
        <w:rPr>
          <w:rFonts w:ascii="宋体" w:hAnsi="宋体" w:hint="eastAsia"/>
          <w:bCs/>
          <w:sz w:val="18"/>
          <w:szCs w:val="18"/>
        </w:rPr>
        <w:t>高山</w:t>
      </w:r>
      <w:r>
        <w:rPr>
          <w:rFonts w:ascii="宋体" w:hAnsi="宋体" w:hint="eastAsia"/>
          <w:sz w:val="18"/>
          <w:szCs w:val="18"/>
        </w:rPr>
        <w:t>－－【</w:t>
      </w:r>
      <w:r>
        <w:rPr>
          <w:rFonts w:ascii="宋体" w:hAnsi="宋体" w:hint="eastAsia"/>
          <w:bCs/>
          <w:color w:val="FF3300"/>
          <w:sz w:val="18"/>
          <w:szCs w:val="18"/>
          <w:u w:val="single"/>
        </w:rPr>
        <w:t>花芭山】</w:t>
      </w:r>
      <w:r>
        <w:rPr>
          <w:rFonts w:ascii="宋体" w:hAnsi="宋体" w:hint="eastAsia"/>
          <w:color w:val="FF3300"/>
          <w:sz w:val="18"/>
          <w:szCs w:val="18"/>
        </w:rPr>
        <w:t>『约25分钟』</w:t>
      </w:r>
      <w:r>
        <w:rPr>
          <w:rFonts w:ascii="宋体" w:hAnsi="宋体" w:hint="eastAsia"/>
          <w:bCs/>
          <w:color w:val="0000FF"/>
          <w:sz w:val="18"/>
          <w:szCs w:val="18"/>
        </w:rPr>
        <w:t>，</w:t>
      </w:r>
      <w:r>
        <w:rPr>
          <w:rFonts w:ascii="宋体" w:hAnsi="宋体" w:hint="eastAsia"/>
          <w:bCs/>
          <w:sz w:val="18"/>
          <w:szCs w:val="18"/>
        </w:rPr>
        <w:t>这里</w:t>
      </w:r>
      <w:r>
        <w:rPr>
          <w:rFonts w:ascii="宋体" w:hAnsi="宋体" w:hint="eastAsia"/>
          <w:sz w:val="18"/>
          <w:szCs w:val="18"/>
        </w:rPr>
        <w:t>是市中心地带的制高点，登临山顶举目四望，新加坡全景和港口的美丽景观，可以尽入眼底。继</w:t>
      </w:r>
      <w:r>
        <w:rPr>
          <w:rFonts w:ascii="宋体" w:hAnsi="宋体" w:hint="eastAsia"/>
          <w:bCs/>
          <w:sz w:val="18"/>
          <w:szCs w:val="18"/>
        </w:rPr>
        <w:t>游览</w:t>
      </w:r>
      <w:r>
        <w:rPr>
          <w:rFonts w:ascii="宋体" w:hAnsi="宋体" w:hint="eastAsia"/>
          <w:sz w:val="18"/>
          <w:szCs w:val="18"/>
        </w:rPr>
        <w:t>著名的【</w:t>
      </w:r>
      <w:r>
        <w:rPr>
          <w:rFonts w:ascii="宋体" w:hAnsi="宋体" w:hint="eastAsia"/>
          <w:bCs/>
          <w:color w:val="FF3300"/>
          <w:sz w:val="18"/>
          <w:szCs w:val="18"/>
          <w:u w:val="single"/>
        </w:rPr>
        <w:t>鱼尾狮公园】</w:t>
      </w:r>
      <w:r>
        <w:rPr>
          <w:rFonts w:ascii="宋体" w:hAnsi="宋体" w:hint="eastAsia"/>
          <w:color w:val="FF3300"/>
          <w:sz w:val="18"/>
          <w:szCs w:val="18"/>
        </w:rPr>
        <w:t>『约20分钟』</w:t>
      </w:r>
      <w:r>
        <w:rPr>
          <w:rFonts w:ascii="宋体" w:hAnsi="宋体" w:hint="eastAsia"/>
          <w:bCs/>
          <w:sz w:val="18"/>
          <w:szCs w:val="18"/>
        </w:rPr>
        <w:t>，</w:t>
      </w:r>
      <w:r>
        <w:rPr>
          <w:rFonts w:ascii="宋体" w:hAnsi="宋体" w:hint="eastAsia"/>
          <w:sz w:val="18"/>
          <w:szCs w:val="18"/>
        </w:rPr>
        <w:t>鱼尾狮像就坐落于新加坡河畔，是新加坡的标志和象征</w:t>
      </w:r>
      <w:r>
        <w:rPr>
          <w:rFonts w:ascii="宋体" w:hAnsi="宋体" w:hint="eastAsia"/>
          <w:bCs/>
          <w:sz w:val="18"/>
          <w:szCs w:val="18"/>
        </w:rPr>
        <w:t>；</w:t>
      </w:r>
      <w:r>
        <w:rPr>
          <w:rFonts w:ascii="宋体" w:hAnsi="宋体" w:cs="宋体" w:hint="eastAsia"/>
          <w:sz w:val="18"/>
          <w:szCs w:val="18"/>
        </w:rPr>
        <w:t>然后前往名胜世界中的</w:t>
      </w:r>
      <w:r>
        <w:rPr>
          <w:rFonts w:ascii="宋体" w:hAnsi="宋体" w:cs="宋体" w:hint="eastAsia"/>
          <w:color w:val="FF6600"/>
          <w:sz w:val="18"/>
          <w:szCs w:val="18"/>
        </w:rPr>
        <w:t>【</w:t>
      </w:r>
      <w:r>
        <w:rPr>
          <w:rFonts w:ascii="宋体" w:hAnsi="宋体" w:cs="宋体" w:hint="eastAsia"/>
          <w:b/>
          <w:bCs/>
          <w:color w:val="FF6600"/>
          <w:sz w:val="18"/>
          <w:szCs w:val="18"/>
          <w:u w:val="single"/>
          <w:lang w:val="zh-CN"/>
        </w:rPr>
        <w:t>环球影城】</w:t>
      </w:r>
      <w:r>
        <w:rPr>
          <w:rFonts w:ascii="宋体" w:hAnsi="宋体" w:cs="宋体" w:hint="eastAsia"/>
          <w:sz w:val="18"/>
          <w:szCs w:val="18"/>
        </w:rPr>
        <w:t>是亚洲独一无二的电影主题公园，包括科幻城市、埃及、纽约、失落的世界、好莱坞大道等七大主题区，都是以好莱坞卖座电影设计出的精彩游乐项目。除了《侏罗纪公园》、《未来水世界》、《木乃伊复仇记》、《史瑞克》等超强阵容，还有全球仅有的《变形金刚》电影主题过山车。此外，游客们还可以坐上世界最高的双轨过山车，体验两辆过山车近距离擦身而过的刺激。影城内共有24个不同主题的游乐设施，其中18个是专门为新加坡环球影城设计的，它们将是新加坡环球影城奉献给游客们最具特色的部分。这是自由的一天，您可以在这里尽情的享受无尽的欢乐。结束后返回酒店休息。</w:t>
      </w:r>
    </w:p>
    <w:p w:rsidR="003F4593" w:rsidRDefault="003F4593" w:rsidP="003F4593">
      <w:pPr>
        <w:autoSpaceDE w:val="0"/>
        <w:autoSpaceDN w:val="0"/>
        <w:adjustRightInd w:val="0"/>
        <w:snapToGrid w:val="0"/>
        <w:spacing w:before="120" w:line="276" w:lineRule="auto"/>
        <w:ind w:leftChars="135" w:left="283" w:rightChars="120" w:right="252"/>
        <w:rPr>
          <w:rFonts w:ascii="黑体" w:eastAsia="黑体" w:hAnsi="宋体"/>
          <w:b/>
          <w:color w:val="0000FF"/>
          <w:sz w:val="28"/>
          <w:szCs w:val="28"/>
        </w:rPr>
      </w:pPr>
      <w:r>
        <w:rPr>
          <w:rFonts w:ascii="黑体" w:eastAsia="黑体" w:hAnsi="宋体" w:hint="eastAsia"/>
          <w:b/>
          <w:color w:val="0000FF"/>
          <w:sz w:val="28"/>
          <w:szCs w:val="28"/>
        </w:rPr>
        <w:t>D3：新加坡（市区观光 购物店   马六甲木屋别墅）</w:t>
      </w:r>
    </w:p>
    <w:p w:rsidR="003F4593" w:rsidRDefault="003F4593" w:rsidP="003F4593">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  午餐：中式桌餐   晚餐：</w:t>
      </w:r>
      <w:r>
        <w:rPr>
          <w:rFonts w:ascii="宋体" w:hAnsi="宋体" w:hint="eastAsia"/>
          <w:sz w:val="18"/>
          <w:szCs w:val="18"/>
        </w:rPr>
        <w:t>中式桌餐      住宿：吉隆坡/马六甲</w:t>
      </w:r>
    </w:p>
    <w:p w:rsidR="003F4593" w:rsidRDefault="003F4593" w:rsidP="003F4593">
      <w:pPr>
        <w:ind w:leftChars="135" w:left="283"/>
        <w:rPr>
          <w:rFonts w:ascii="宋体" w:hAnsi="宋体" w:cs="宋体"/>
          <w:kern w:val="0"/>
          <w:sz w:val="24"/>
        </w:rPr>
      </w:pPr>
      <w:r>
        <w:rPr>
          <w:rFonts w:ascii="宋体" w:hAnsi="宋体" w:hint="eastAsia"/>
          <w:bCs/>
          <w:sz w:val="18"/>
          <w:szCs w:val="18"/>
        </w:rPr>
        <w:t>酒店早餐后进行新加坡市区观光：</w:t>
      </w:r>
      <w:r>
        <w:rPr>
          <w:rFonts w:ascii="宋体" w:hAnsi="宋体" w:hint="eastAsia"/>
          <w:sz w:val="18"/>
          <w:szCs w:val="18"/>
        </w:rPr>
        <w:t xml:space="preserve"> 公园周围地带的其他新加坡著名的地标性建筑：</w:t>
      </w:r>
      <w:r>
        <w:rPr>
          <w:rFonts w:ascii="宋体" w:hAnsi="宋体" w:hint="eastAsia"/>
          <w:color w:val="FF6600"/>
          <w:sz w:val="18"/>
          <w:szCs w:val="18"/>
        </w:rPr>
        <w:t>【</w:t>
      </w:r>
      <w:r>
        <w:rPr>
          <w:rFonts w:ascii="宋体" w:hAnsi="宋体" w:hint="eastAsia"/>
          <w:color w:val="FF6600"/>
          <w:sz w:val="18"/>
          <w:szCs w:val="18"/>
          <w:u w:val="single"/>
        </w:rPr>
        <w:t>政府大</w:t>
      </w:r>
      <w:r>
        <w:rPr>
          <w:rFonts w:ascii="宋体" w:hAnsi="宋体" w:hint="eastAsia"/>
          <w:color w:val="FF3300"/>
          <w:sz w:val="18"/>
          <w:szCs w:val="18"/>
          <w:u w:val="single"/>
        </w:rPr>
        <w:t>厦】</w:t>
      </w:r>
      <w:r>
        <w:rPr>
          <w:rFonts w:ascii="宋体" w:hAnsi="宋体" w:hint="eastAsia"/>
          <w:color w:val="FF3300"/>
          <w:sz w:val="18"/>
          <w:szCs w:val="18"/>
        </w:rPr>
        <w:t>、</w:t>
      </w:r>
      <w:r>
        <w:rPr>
          <w:rFonts w:ascii="宋体" w:hAnsi="宋体" w:hint="eastAsia"/>
          <w:color w:val="FF3300"/>
          <w:sz w:val="18"/>
          <w:szCs w:val="18"/>
          <w:u w:val="single"/>
        </w:rPr>
        <w:t>高等法院</w:t>
      </w:r>
      <w:r>
        <w:rPr>
          <w:rFonts w:ascii="宋体" w:hAnsi="宋体" w:hint="eastAsia"/>
          <w:color w:val="FF3300"/>
          <w:sz w:val="18"/>
          <w:szCs w:val="18"/>
        </w:rPr>
        <w:t>、</w:t>
      </w:r>
      <w:r>
        <w:rPr>
          <w:rFonts w:ascii="宋体" w:hAnsi="宋体" w:hint="eastAsia"/>
          <w:color w:val="FF3300"/>
          <w:sz w:val="18"/>
          <w:szCs w:val="18"/>
          <w:u w:val="single"/>
        </w:rPr>
        <w:t>维多利亚剧院</w:t>
      </w:r>
      <w:r>
        <w:rPr>
          <w:rFonts w:ascii="宋体" w:hAnsi="宋体" w:hint="eastAsia"/>
          <w:color w:val="FF3300"/>
          <w:sz w:val="18"/>
          <w:szCs w:val="18"/>
        </w:rPr>
        <w:t>、</w:t>
      </w:r>
      <w:r>
        <w:rPr>
          <w:rFonts w:ascii="宋体" w:hAnsi="宋体" w:hint="eastAsia"/>
          <w:bCs/>
          <w:color w:val="FF3300"/>
          <w:sz w:val="18"/>
          <w:szCs w:val="18"/>
          <w:u w:val="single"/>
        </w:rPr>
        <w:t>国会大厦</w:t>
      </w:r>
      <w:r>
        <w:rPr>
          <w:rFonts w:ascii="宋体" w:hAnsi="宋体" w:hint="eastAsia"/>
          <w:bCs/>
          <w:color w:val="FF3300"/>
          <w:sz w:val="18"/>
          <w:szCs w:val="18"/>
        </w:rPr>
        <w:t>、</w:t>
      </w:r>
      <w:r>
        <w:rPr>
          <w:rFonts w:ascii="宋体" w:hAnsi="宋体" w:hint="eastAsia"/>
          <w:bCs/>
          <w:color w:val="FF3300"/>
          <w:sz w:val="18"/>
          <w:szCs w:val="18"/>
          <w:u w:val="single"/>
        </w:rPr>
        <w:t>伊丽莎白公园</w:t>
      </w:r>
      <w:r>
        <w:rPr>
          <w:rFonts w:ascii="宋体" w:hAnsi="宋体" w:hint="eastAsia"/>
          <w:bCs/>
          <w:color w:val="FF3300"/>
          <w:sz w:val="18"/>
          <w:szCs w:val="18"/>
        </w:rPr>
        <w:t>、</w:t>
      </w:r>
      <w:proofErr w:type="gramStart"/>
      <w:r>
        <w:rPr>
          <w:rFonts w:ascii="宋体" w:hAnsi="宋体" w:hint="eastAsia"/>
          <w:color w:val="FF3300"/>
          <w:sz w:val="18"/>
          <w:szCs w:val="18"/>
          <w:u w:val="single"/>
        </w:rPr>
        <w:t>莱</w:t>
      </w:r>
      <w:proofErr w:type="gramEnd"/>
      <w:r>
        <w:rPr>
          <w:rFonts w:ascii="宋体" w:hAnsi="宋体" w:hint="eastAsia"/>
          <w:color w:val="FF3300"/>
          <w:sz w:val="18"/>
          <w:szCs w:val="18"/>
          <w:u w:val="single"/>
        </w:rPr>
        <w:t>佛士铜像</w:t>
      </w:r>
      <w:r>
        <w:rPr>
          <w:rFonts w:ascii="宋体" w:hAnsi="宋体" w:hint="eastAsia"/>
          <w:sz w:val="18"/>
          <w:szCs w:val="18"/>
        </w:rPr>
        <w:t>等等的</w:t>
      </w:r>
      <w:r>
        <w:rPr>
          <w:rFonts w:ascii="宋体" w:hAnsi="宋体" w:hint="eastAsia"/>
          <w:bCs/>
          <w:sz w:val="18"/>
          <w:szCs w:val="18"/>
        </w:rPr>
        <w:t>市区观光</w:t>
      </w:r>
      <w:r>
        <w:rPr>
          <w:rFonts w:ascii="宋体" w:hAnsi="宋体" w:hint="eastAsia"/>
          <w:bCs/>
          <w:color w:val="0000FF"/>
          <w:sz w:val="18"/>
          <w:szCs w:val="18"/>
        </w:rPr>
        <w:t>，</w:t>
      </w:r>
      <w:r>
        <w:rPr>
          <w:rFonts w:ascii="宋体" w:hAnsi="宋体" w:hint="eastAsia"/>
          <w:bCs/>
          <w:sz w:val="18"/>
          <w:szCs w:val="18"/>
        </w:rPr>
        <w:t>同时你也可以看到新加坡政府耗资5亿9600万元建造的</w:t>
      </w:r>
      <w:r>
        <w:rPr>
          <w:rFonts w:ascii="宋体" w:hAnsi="宋体" w:hint="eastAsia"/>
          <w:bCs/>
          <w:color w:val="FF6600"/>
          <w:sz w:val="18"/>
          <w:szCs w:val="18"/>
        </w:rPr>
        <w:t>【</w:t>
      </w:r>
      <w:r>
        <w:rPr>
          <w:rFonts w:ascii="宋体" w:hAnsi="宋体" w:hint="eastAsia"/>
          <w:bCs/>
          <w:color w:val="FF6600"/>
          <w:sz w:val="18"/>
          <w:szCs w:val="18"/>
          <w:u w:val="single"/>
        </w:rPr>
        <w:t>滨海艺</w:t>
      </w:r>
      <w:r>
        <w:rPr>
          <w:rFonts w:ascii="宋体" w:hAnsi="宋体" w:hint="eastAsia"/>
          <w:bCs/>
          <w:color w:val="FF3300"/>
          <w:sz w:val="18"/>
          <w:szCs w:val="18"/>
          <w:u w:val="single"/>
        </w:rPr>
        <w:t>术中心】</w:t>
      </w:r>
      <w:r>
        <w:rPr>
          <w:rFonts w:ascii="宋体" w:hAnsi="宋体" w:hint="eastAsia"/>
          <w:bCs/>
          <w:sz w:val="18"/>
          <w:szCs w:val="18"/>
        </w:rPr>
        <w:t>，让你感染到文化艺术的气息</w:t>
      </w:r>
      <w:r>
        <w:rPr>
          <w:rFonts w:ascii="宋体" w:hAnsi="宋体" w:hint="eastAsia"/>
          <w:color w:val="FF3300"/>
          <w:sz w:val="18"/>
          <w:szCs w:val="18"/>
        </w:rPr>
        <w:t>『约45分钟』，</w:t>
      </w:r>
      <w:r>
        <w:rPr>
          <w:rFonts w:ascii="宋体" w:hAnsi="宋体" w:hint="eastAsia"/>
          <w:bCs/>
          <w:sz w:val="18"/>
          <w:szCs w:val="18"/>
        </w:rPr>
        <w:t xml:space="preserve"> 午餐后</w:t>
      </w:r>
      <w:proofErr w:type="gramStart"/>
      <w:r>
        <w:rPr>
          <w:rFonts w:ascii="宋体" w:hAnsi="宋体" w:hint="eastAsia"/>
          <w:sz w:val="18"/>
          <w:szCs w:val="18"/>
        </w:rPr>
        <w:t>经前往</w:t>
      </w:r>
      <w:proofErr w:type="gramEnd"/>
      <w:r>
        <w:rPr>
          <w:rFonts w:ascii="宋体" w:hAnsi="宋体" w:hint="eastAsia"/>
          <w:sz w:val="18"/>
          <w:szCs w:val="18"/>
        </w:rPr>
        <w:t>位于马来西亚首都吉隆坡</w:t>
      </w:r>
      <w:r>
        <w:rPr>
          <w:rFonts w:hint="eastAsia"/>
          <w:sz w:val="18"/>
          <w:szCs w:val="18"/>
        </w:rPr>
        <w:t>。</w:t>
      </w:r>
    </w:p>
    <w:p w:rsidR="003F4593" w:rsidRDefault="003F4593" w:rsidP="003F4593">
      <w:pPr>
        <w:snapToGrid w:val="0"/>
        <w:spacing w:line="320" w:lineRule="exact"/>
        <w:textAlignment w:val="center"/>
        <w:rPr>
          <w:rFonts w:ascii="宋体" w:hAnsi="宋体"/>
          <w:b/>
          <w:color w:val="003300"/>
          <w:sz w:val="24"/>
        </w:rPr>
      </w:pPr>
    </w:p>
    <w:p w:rsidR="003F4593" w:rsidRDefault="003F4593" w:rsidP="003F4593">
      <w:pPr>
        <w:snapToGrid w:val="0"/>
        <w:spacing w:line="320" w:lineRule="exact"/>
        <w:ind w:leftChars="135" w:left="283"/>
        <w:textAlignment w:val="center"/>
        <w:rPr>
          <w:rFonts w:ascii="黑体" w:eastAsia="黑体" w:hAnsi="宋体"/>
          <w:b/>
          <w:color w:val="0000FF"/>
          <w:sz w:val="28"/>
          <w:szCs w:val="28"/>
        </w:rPr>
      </w:pPr>
      <w:r>
        <w:rPr>
          <w:rFonts w:ascii="黑体" w:eastAsia="黑体" w:hAnsi="宋体" w:hint="eastAsia"/>
          <w:b/>
          <w:color w:val="0000FF"/>
          <w:sz w:val="28"/>
          <w:szCs w:val="28"/>
        </w:rPr>
        <w:t>D4：马来西亚（马六甲 云顶赌场  吉隆坡）</w:t>
      </w:r>
    </w:p>
    <w:p w:rsidR="003F4593" w:rsidRDefault="003F4593" w:rsidP="003F4593">
      <w:pPr>
        <w:snapToGrid w:val="0"/>
        <w:spacing w:line="320" w:lineRule="exact"/>
        <w:ind w:leftChars="135" w:left="283"/>
        <w:textAlignment w:val="center"/>
        <w:rPr>
          <w:rFonts w:ascii="宋体" w:hAnsi="宋体"/>
          <w:sz w:val="18"/>
          <w:szCs w:val="18"/>
        </w:rPr>
      </w:pPr>
      <w:r>
        <w:rPr>
          <w:rFonts w:ascii="宋体" w:hAnsi="宋体" w:hint="eastAsia"/>
          <w:bCs/>
          <w:sz w:val="18"/>
          <w:szCs w:val="18"/>
        </w:rPr>
        <w:t>早餐：酒店自助餐  午餐：中式桌餐       晚餐：</w:t>
      </w:r>
      <w:r>
        <w:rPr>
          <w:rFonts w:ascii="宋体" w:hAnsi="宋体" w:hint="eastAsia"/>
          <w:sz w:val="18"/>
          <w:szCs w:val="18"/>
        </w:rPr>
        <w:t xml:space="preserve">中式桌餐  住宿：吉隆坡 </w:t>
      </w:r>
    </w:p>
    <w:p w:rsidR="003F4593" w:rsidRDefault="003F4593" w:rsidP="003F4593">
      <w:pPr>
        <w:tabs>
          <w:tab w:val="left" w:pos="4200"/>
        </w:tabs>
        <w:adjustRightInd w:val="0"/>
        <w:snapToGrid w:val="0"/>
        <w:spacing w:line="320" w:lineRule="exact"/>
        <w:ind w:leftChars="135" w:left="283" w:rightChars="50" w:right="105"/>
        <w:rPr>
          <w:rFonts w:ascii="宋体" w:hAnsi="宋体"/>
          <w:sz w:val="18"/>
          <w:szCs w:val="18"/>
        </w:rPr>
      </w:pPr>
      <w:r>
        <w:rPr>
          <w:rFonts w:hint="eastAsia"/>
          <w:sz w:val="18"/>
          <w:szCs w:val="18"/>
        </w:rPr>
        <w:t>早餐</w:t>
      </w:r>
      <w:r>
        <w:rPr>
          <w:rFonts w:ascii="宋体" w:hAnsi="宋体" w:hint="eastAsia"/>
          <w:sz w:val="18"/>
          <w:szCs w:val="18"/>
        </w:rPr>
        <w:t xml:space="preserve"> </w:t>
      </w:r>
      <w:r>
        <w:rPr>
          <w:rFonts w:hint="eastAsia"/>
        </w:rPr>
        <w:t>享用酒店准备的早餐后，驱车返回吉隆坡市区景点。首先参观马来西亚热带雨林草本植物提炼的珍贵特产【马来土产店】（约</w:t>
      </w:r>
      <w:r>
        <w:rPr>
          <w:rFonts w:hint="eastAsia"/>
        </w:rPr>
        <w:t>60</w:t>
      </w:r>
      <w:r>
        <w:rPr>
          <w:rFonts w:hint="eastAsia"/>
        </w:rPr>
        <w:t>分钟），购买一些回国送礼佳品。享用午餐后，参观【乳胶寝具批发店】（约</w:t>
      </w:r>
      <w:r>
        <w:rPr>
          <w:rFonts w:hint="eastAsia"/>
        </w:rPr>
        <w:t>60</w:t>
      </w:r>
      <w:r>
        <w:rPr>
          <w:rFonts w:hint="eastAsia"/>
        </w:rPr>
        <w:t>分钟）看一看乳胶枕头与乳胶床垫；亲身体验一下“橡胶王国”所生产的高级乳胶制品，稍微缓和午饭后的疲倦感。前往【独立广场】，回顾马来西亚国旗第一次升起的地方（</w:t>
      </w:r>
      <w:r>
        <w:rPr>
          <w:rFonts w:hint="eastAsia"/>
        </w:rPr>
        <w:t>30</w:t>
      </w:r>
      <w:r>
        <w:rPr>
          <w:rFonts w:hint="eastAsia"/>
        </w:rPr>
        <w:t>分钟）。续而走访【国家清真寺】（</w:t>
      </w:r>
      <w:r>
        <w:rPr>
          <w:rFonts w:hint="eastAsia"/>
        </w:rPr>
        <w:t>30</w:t>
      </w:r>
      <w:r>
        <w:rPr>
          <w:rFonts w:hint="eastAsia"/>
        </w:rPr>
        <w:t>分钟），随后参观【国家英雄纪念碑】（约</w:t>
      </w:r>
      <w:r>
        <w:rPr>
          <w:rFonts w:hint="eastAsia"/>
        </w:rPr>
        <w:t>30</w:t>
      </w:r>
      <w:r>
        <w:rPr>
          <w:rFonts w:hint="eastAsia"/>
        </w:rPr>
        <w:t>分钟），纪念碑上雕刻着一些经历二次世界大战为自由而战的马来西亚战士。参观马来西亚最高元首的住所【国家皇宫】（外观</w:t>
      </w:r>
      <w:r>
        <w:rPr>
          <w:rFonts w:hint="eastAsia"/>
        </w:rPr>
        <w:t>-</w:t>
      </w:r>
      <w:r>
        <w:rPr>
          <w:rFonts w:hint="eastAsia"/>
        </w:rPr>
        <w:t>约</w:t>
      </w:r>
      <w:r>
        <w:rPr>
          <w:rFonts w:hint="eastAsia"/>
        </w:rPr>
        <w:t>30</w:t>
      </w:r>
      <w:r>
        <w:rPr>
          <w:rFonts w:hint="eastAsia"/>
        </w:rPr>
        <w:t>分钟）。最后远观马来西亚标志性建筑物外观</w:t>
      </w:r>
      <w:r>
        <w:rPr>
          <w:rFonts w:hint="eastAsia"/>
        </w:rPr>
        <w:t>--</w:t>
      </w:r>
      <w:r>
        <w:rPr>
          <w:rFonts w:hint="eastAsia"/>
        </w:rPr>
        <w:t>【双子星塔】（约</w:t>
      </w:r>
      <w:r>
        <w:rPr>
          <w:rFonts w:hint="eastAsia"/>
        </w:rPr>
        <w:t>30</w:t>
      </w:r>
      <w:r>
        <w:rPr>
          <w:rFonts w:hint="eastAsia"/>
        </w:rPr>
        <w:t>分钟）这栋外形独特的银色尖塔，曾是世界第一高楼，是马来西亚经济蓬勃发展的象征。晚餐享用南洋特色美食【肉骨茶】后入住</w:t>
      </w:r>
    </w:p>
    <w:p w:rsidR="003F4593" w:rsidRDefault="003F4593" w:rsidP="003F4593">
      <w:pPr>
        <w:tabs>
          <w:tab w:val="left" w:pos="4200"/>
        </w:tabs>
        <w:adjustRightInd w:val="0"/>
        <w:snapToGrid w:val="0"/>
        <w:spacing w:line="320" w:lineRule="exact"/>
        <w:ind w:leftChars="135" w:left="283" w:rightChars="50" w:right="105"/>
        <w:rPr>
          <w:rFonts w:ascii="宋体" w:hAnsi="宋体"/>
          <w:b/>
          <w:color w:val="0000FF"/>
          <w:sz w:val="18"/>
          <w:szCs w:val="18"/>
        </w:rPr>
      </w:pPr>
    </w:p>
    <w:p w:rsidR="003F4593" w:rsidRDefault="003F4593" w:rsidP="003F4593">
      <w:pPr>
        <w:snapToGrid w:val="0"/>
        <w:spacing w:line="320" w:lineRule="exact"/>
        <w:ind w:leftChars="135" w:left="283"/>
        <w:textAlignment w:val="center"/>
        <w:rPr>
          <w:rFonts w:ascii="黑体" w:eastAsia="黑体" w:hAnsi="宋体"/>
          <w:b/>
          <w:color w:val="0000FF"/>
          <w:sz w:val="28"/>
          <w:szCs w:val="28"/>
        </w:rPr>
      </w:pPr>
      <w:r>
        <w:rPr>
          <w:rFonts w:ascii="黑体" w:eastAsia="黑体" w:hAnsi="宋体" w:hint="eastAsia"/>
          <w:b/>
          <w:color w:val="0000FF"/>
          <w:sz w:val="28"/>
          <w:szCs w:val="28"/>
        </w:rPr>
        <w:t>D5：马来西亚（吉隆坡 国家皇宫 独立广场 太子城  ）</w:t>
      </w:r>
    </w:p>
    <w:p w:rsidR="003F4593" w:rsidRDefault="003F4593" w:rsidP="003F4593">
      <w:pPr>
        <w:snapToGrid w:val="0"/>
        <w:spacing w:line="320" w:lineRule="exact"/>
        <w:ind w:leftChars="135" w:left="283"/>
        <w:textAlignment w:val="center"/>
        <w:rPr>
          <w:rFonts w:ascii="宋体" w:hAnsi="宋体"/>
          <w:bCs/>
          <w:sz w:val="18"/>
          <w:szCs w:val="18"/>
        </w:rPr>
      </w:pPr>
      <w:r>
        <w:rPr>
          <w:rFonts w:ascii="宋体" w:hAnsi="宋体" w:hint="eastAsia"/>
          <w:bCs/>
          <w:sz w:val="18"/>
          <w:szCs w:val="18"/>
        </w:rPr>
        <w:t>早餐：酒店自助餐  午餐：中式桌餐   晚餐：</w:t>
      </w:r>
      <w:r>
        <w:rPr>
          <w:rFonts w:ascii="宋体" w:hAnsi="宋体" w:hint="eastAsia"/>
          <w:sz w:val="18"/>
          <w:szCs w:val="18"/>
        </w:rPr>
        <w:t xml:space="preserve">中式桌餐 </w:t>
      </w:r>
      <w:r>
        <w:rPr>
          <w:rFonts w:ascii="宋体" w:hAnsi="宋体" w:hint="eastAsia"/>
          <w:bCs/>
          <w:sz w:val="18"/>
          <w:szCs w:val="18"/>
        </w:rPr>
        <w:t xml:space="preserve"> 住宿：吉隆坡/马六甲</w:t>
      </w:r>
    </w:p>
    <w:p w:rsidR="003F4593" w:rsidRDefault="003F4593" w:rsidP="003F4593">
      <w:pPr>
        <w:ind w:left="360"/>
      </w:pPr>
      <w:r>
        <w:rPr>
          <w:rFonts w:hint="eastAsia"/>
        </w:rPr>
        <w:t>早餐于酒店内享用，珠宝是马来西亚重要的外汇工业之一，肯定不能错过金光闪闪的【珠宝首饰店】（约</w:t>
      </w:r>
      <w:r>
        <w:rPr>
          <w:rFonts w:hint="eastAsia"/>
        </w:rPr>
        <w:t>60</w:t>
      </w:r>
      <w:r>
        <w:rPr>
          <w:rFonts w:hint="eastAsia"/>
        </w:rPr>
        <w:t>分钟）。离开吉隆坡前参观【可可巧克力店】（约</w:t>
      </w:r>
      <w:r>
        <w:rPr>
          <w:rFonts w:hint="eastAsia"/>
        </w:rPr>
        <w:t>60</w:t>
      </w:r>
      <w:r>
        <w:rPr>
          <w:rFonts w:hint="eastAsia"/>
        </w:rPr>
        <w:t>分钟），“丑丑巧克力”是这里的镇店之宝。午餐后，驱车前往马来西亚第三个联邦直辖区【布特拉再也】（约</w:t>
      </w:r>
      <w:r>
        <w:rPr>
          <w:rFonts w:hint="eastAsia"/>
        </w:rPr>
        <w:t>40</w:t>
      </w:r>
      <w:r>
        <w:rPr>
          <w:rFonts w:hint="eastAsia"/>
        </w:rPr>
        <w:t>分钟）简称布城或太子城，马来西亚新的行政中心。游览【首相办公大楼</w:t>
      </w:r>
      <w:r>
        <w:rPr>
          <w:rFonts w:hint="eastAsia"/>
        </w:rPr>
        <w:t>-</w:t>
      </w:r>
      <w:r>
        <w:rPr>
          <w:rFonts w:hint="eastAsia"/>
        </w:rPr>
        <w:t>外观】，【太子桥】，【太子湖】，【粉红清真寺】（有开放时段）。随后驱车前往具有丰富历史背景的古城</w:t>
      </w:r>
      <w:r>
        <w:rPr>
          <w:rFonts w:hint="eastAsia"/>
        </w:rPr>
        <w:t>-</w:t>
      </w:r>
      <w:r>
        <w:rPr>
          <w:rFonts w:hint="eastAsia"/>
        </w:rPr>
        <w:t>【马六甲】。抵达后</w:t>
      </w:r>
      <w:r>
        <w:t>见证</w:t>
      </w:r>
      <w:r>
        <w:t>15</w:t>
      </w:r>
      <w:r>
        <w:t>世纪时郑和下西洋所留下的【三宝山】，【三宝庙】，【三宝井】（约</w:t>
      </w:r>
      <w:r>
        <w:t>30</w:t>
      </w:r>
      <w:r>
        <w:t>分钟）。参观荷兰殖民时期所留下的标志性建筑【荷兰红屋】以及葡萄牙</w:t>
      </w:r>
      <w:r>
        <w:lastRenderedPageBreak/>
        <w:t>人所建造的【圣保罗教堂】和【葡萄牙古城门】（约</w:t>
      </w:r>
      <w:r>
        <w:t>30</w:t>
      </w:r>
      <w:r>
        <w:t>分钟）。晚餐享用中国菜系与马来菜系结合而成的【娘惹餐】后入住酒店休息。</w:t>
      </w:r>
    </w:p>
    <w:p w:rsidR="003F4593" w:rsidRDefault="003F4593" w:rsidP="003F4593">
      <w:pPr>
        <w:snapToGrid w:val="0"/>
        <w:spacing w:line="320" w:lineRule="exact"/>
        <w:ind w:leftChars="135" w:left="283"/>
        <w:textAlignment w:val="center"/>
        <w:rPr>
          <w:rFonts w:ascii="宋体" w:hAnsi="宋体"/>
          <w:b/>
          <w:color w:val="0000FF"/>
          <w:sz w:val="18"/>
          <w:szCs w:val="18"/>
        </w:rPr>
      </w:pPr>
    </w:p>
    <w:p w:rsidR="003F4593" w:rsidRPr="00861501" w:rsidRDefault="003F4593" w:rsidP="003F4593">
      <w:pPr>
        <w:widowControl/>
        <w:jc w:val="left"/>
        <w:rPr>
          <w:rFonts w:ascii="黑体" w:eastAsia="黑体" w:hAnsi="宋体"/>
          <w:b/>
          <w:color w:val="0000FF"/>
          <w:sz w:val="28"/>
          <w:szCs w:val="28"/>
        </w:rPr>
      </w:pPr>
      <w:r>
        <w:rPr>
          <w:rFonts w:ascii="黑体" w:eastAsia="黑体" w:hAnsi="宋体" w:hint="eastAsia"/>
          <w:b/>
          <w:color w:val="0000FF"/>
          <w:sz w:val="28"/>
          <w:szCs w:val="28"/>
        </w:rPr>
        <w:t>D6：吉隆坡-新加坡-成都  新加坡-成都 3U8094 1940 0040</w:t>
      </w:r>
    </w:p>
    <w:p w:rsidR="003F4593" w:rsidRDefault="003F4593" w:rsidP="003F4593">
      <w:pPr>
        <w:snapToGrid w:val="0"/>
        <w:spacing w:line="320" w:lineRule="exact"/>
        <w:ind w:firstLineChars="250" w:firstLine="450"/>
        <w:textAlignment w:val="center"/>
        <w:rPr>
          <w:rFonts w:ascii="宋体" w:hAnsi="宋体"/>
          <w:sz w:val="18"/>
          <w:szCs w:val="18"/>
        </w:rPr>
      </w:pPr>
      <w:r>
        <w:rPr>
          <w:rFonts w:ascii="宋体" w:hAnsi="宋体" w:hint="eastAsia"/>
          <w:bCs/>
          <w:sz w:val="18"/>
          <w:szCs w:val="18"/>
        </w:rPr>
        <w:t>早餐：酒店自助餐  午餐：飞机餐  晚餐：</w:t>
      </w:r>
      <w:r>
        <w:rPr>
          <w:rFonts w:ascii="宋体" w:hAnsi="宋体" w:hint="eastAsia"/>
          <w:sz w:val="18"/>
          <w:szCs w:val="18"/>
        </w:rPr>
        <w:t>无    住宿：温暖的家</w:t>
      </w:r>
    </w:p>
    <w:p w:rsidR="003F4593" w:rsidRDefault="003F4593" w:rsidP="003F4593">
      <w:pPr>
        <w:tabs>
          <w:tab w:val="left" w:pos="4678"/>
        </w:tabs>
        <w:snapToGrid w:val="0"/>
        <w:spacing w:line="320" w:lineRule="exact"/>
        <w:ind w:leftChars="135" w:left="283"/>
        <w:textAlignment w:val="center"/>
        <w:rPr>
          <w:rFonts w:ascii="宋体" w:hAnsi="宋体"/>
          <w:color w:val="000000"/>
          <w:sz w:val="18"/>
          <w:szCs w:val="18"/>
        </w:rPr>
      </w:pPr>
      <w:r>
        <w:rPr>
          <w:rFonts w:ascii="宋体" w:hAnsi="宋体" w:hint="eastAsia"/>
          <w:color w:val="000000"/>
          <w:sz w:val="18"/>
          <w:szCs w:val="18"/>
        </w:rPr>
        <w:t>早餐后，</w:t>
      </w:r>
      <w:r>
        <w:rPr>
          <w:rFonts w:ascii="宋体" w:hAnsi="宋体" w:hint="eastAsia"/>
          <w:color w:val="0D0D0D"/>
          <w:sz w:val="18"/>
          <w:szCs w:val="18"/>
        </w:rPr>
        <w:t>前往新加坡入境，办理手续后</w:t>
      </w:r>
      <w:r>
        <w:rPr>
          <w:rFonts w:ascii="宋体" w:hAnsi="宋体" w:hint="eastAsia"/>
          <w:color w:val="000000"/>
          <w:sz w:val="18"/>
          <w:szCs w:val="18"/>
        </w:rPr>
        <w:t>乘机返回中国，结束愉快的新马之旅。</w:t>
      </w:r>
    </w:p>
    <w:p w:rsidR="00805FD7" w:rsidRPr="003F4593" w:rsidRDefault="003F4593">
      <w:pPr>
        <w:rPr>
          <w:color w:val="C0504D"/>
        </w:rPr>
      </w:pPr>
      <w:r>
        <w:rPr>
          <w:rFonts w:hint="eastAsia"/>
          <w:color w:val="C0504D"/>
        </w:rPr>
        <w:t>*********************</w:t>
      </w:r>
      <w:r>
        <w:rPr>
          <w:rFonts w:hint="eastAsia"/>
          <w:color w:val="C0504D"/>
        </w:rPr>
        <w:t>地接社在不</w:t>
      </w:r>
      <w:proofErr w:type="gramStart"/>
      <w:r>
        <w:rPr>
          <w:rFonts w:hint="eastAsia"/>
          <w:color w:val="C0504D"/>
        </w:rPr>
        <w:t>减少景点</w:t>
      </w:r>
      <w:proofErr w:type="gramEnd"/>
      <w:r>
        <w:rPr>
          <w:rFonts w:hint="eastAsia"/>
          <w:color w:val="C0504D"/>
        </w:rPr>
        <w:t>的情况下，有权对行程做出相应调整</w:t>
      </w:r>
      <w:r>
        <w:rPr>
          <w:rFonts w:hint="eastAsia"/>
          <w:color w:val="C0504D"/>
        </w:rPr>
        <w:t>*********************</w:t>
      </w:r>
    </w:p>
    <w:p w:rsidR="00805FD7" w:rsidRDefault="00AD5578">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团费包含：</w:t>
      </w:r>
    </w:p>
    <w:p w:rsidR="00805FD7" w:rsidRDefault="00AD5578">
      <w:r>
        <w:rPr>
          <w:rFonts w:hint="eastAsia"/>
        </w:rPr>
        <w:t>1</w:t>
      </w:r>
      <w:r>
        <w:rPr>
          <w:rFonts w:hint="eastAsia"/>
        </w:rPr>
        <w:t>、机票：往返国际机票及税费；</w:t>
      </w:r>
    </w:p>
    <w:p w:rsidR="00805FD7" w:rsidRDefault="00AD5578">
      <w:r>
        <w:rPr>
          <w:rFonts w:hint="eastAsia"/>
        </w:rPr>
        <w:t>2</w:t>
      </w:r>
      <w:r>
        <w:rPr>
          <w:rFonts w:hint="eastAsia"/>
        </w:rPr>
        <w:t>、酒店：新段</w:t>
      </w:r>
      <w:r w:rsidR="003F4593">
        <w:rPr>
          <w:rFonts w:hint="eastAsia"/>
        </w:rPr>
        <w:t>2</w:t>
      </w:r>
      <w:proofErr w:type="gramStart"/>
      <w:r>
        <w:rPr>
          <w:rFonts w:hint="eastAsia"/>
        </w:rPr>
        <w:t>晚酒店</w:t>
      </w:r>
      <w:proofErr w:type="gramEnd"/>
      <w:r>
        <w:rPr>
          <w:rFonts w:hint="eastAsia"/>
        </w:rPr>
        <w:t>住宿</w:t>
      </w:r>
      <w:r w:rsidR="003F4593">
        <w:rPr>
          <w:rFonts w:hint="eastAsia"/>
        </w:rPr>
        <w:t>四</w:t>
      </w:r>
      <w:r>
        <w:rPr>
          <w:rFonts w:hint="eastAsia"/>
        </w:rPr>
        <w:t>星酒店，</w:t>
      </w:r>
      <w:proofErr w:type="gramStart"/>
      <w:r>
        <w:rPr>
          <w:rFonts w:hint="eastAsia"/>
        </w:rPr>
        <w:t>马段</w:t>
      </w:r>
      <w:proofErr w:type="gramEnd"/>
      <w:r w:rsidR="003F4593">
        <w:rPr>
          <w:rFonts w:hint="eastAsia"/>
        </w:rPr>
        <w:t>3</w:t>
      </w:r>
      <w:r>
        <w:rPr>
          <w:rFonts w:hint="eastAsia"/>
        </w:rPr>
        <w:t>晚酒店</w:t>
      </w:r>
      <w:r>
        <w:rPr>
          <w:rFonts w:hint="eastAsia"/>
        </w:rPr>
        <w:t xml:space="preserve"> </w:t>
      </w:r>
    </w:p>
    <w:p w:rsidR="00805FD7" w:rsidRDefault="00AD5578">
      <w:r>
        <w:rPr>
          <w:rFonts w:hint="eastAsia"/>
        </w:rPr>
        <w:t>3</w:t>
      </w:r>
      <w:r>
        <w:rPr>
          <w:rFonts w:hint="eastAsia"/>
        </w:rPr>
        <w:t>、餐标：马段：</w:t>
      </w:r>
      <w:r>
        <w:rPr>
          <w:rFonts w:hint="eastAsia"/>
        </w:rPr>
        <w:t>25</w:t>
      </w:r>
      <w:r>
        <w:rPr>
          <w:rFonts w:hint="eastAsia"/>
        </w:rPr>
        <w:t>元每人每餐</w:t>
      </w:r>
      <w:r>
        <w:rPr>
          <w:rFonts w:hint="eastAsia"/>
        </w:rPr>
        <w:t xml:space="preserve">  </w:t>
      </w:r>
      <w:r>
        <w:rPr>
          <w:rFonts w:hint="eastAsia"/>
        </w:rPr>
        <w:t>新段：</w:t>
      </w:r>
      <w:r>
        <w:rPr>
          <w:rFonts w:hint="eastAsia"/>
        </w:rPr>
        <w:t>30</w:t>
      </w:r>
      <w:r>
        <w:rPr>
          <w:rFonts w:hint="eastAsia"/>
        </w:rPr>
        <w:t>元每人每餐，特别升级马来西亚肉骨茶、面包鸡、</w:t>
      </w:r>
      <w:proofErr w:type="gramStart"/>
      <w:r>
        <w:rPr>
          <w:rFonts w:hint="eastAsia"/>
        </w:rPr>
        <w:t>娘惹餐</w:t>
      </w:r>
      <w:proofErr w:type="gramEnd"/>
    </w:p>
    <w:p w:rsidR="00805FD7" w:rsidRDefault="00AD5578">
      <w:r>
        <w:rPr>
          <w:rFonts w:hint="eastAsia"/>
        </w:rPr>
        <w:t>4</w:t>
      </w:r>
      <w:r>
        <w:rPr>
          <w:rFonts w:hint="eastAsia"/>
        </w:rPr>
        <w:t>、用餐：新加坡</w:t>
      </w:r>
      <w:r>
        <w:rPr>
          <w:rFonts w:hint="eastAsia"/>
        </w:rPr>
        <w:t>1</w:t>
      </w:r>
      <w:r>
        <w:rPr>
          <w:rFonts w:hint="eastAsia"/>
        </w:rPr>
        <w:t>正餐</w:t>
      </w:r>
      <w:r>
        <w:rPr>
          <w:rFonts w:hint="eastAsia"/>
        </w:rPr>
        <w:t>+1</w:t>
      </w:r>
      <w:r>
        <w:rPr>
          <w:rFonts w:hint="eastAsia"/>
        </w:rPr>
        <w:t>早，马来西亚</w:t>
      </w:r>
      <w:r>
        <w:rPr>
          <w:rFonts w:hint="eastAsia"/>
        </w:rPr>
        <w:t>7</w:t>
      </w:r>
      <w:r>
        <w:rPr>
          <w:rFonts w:hint="eastAsia"/>
        </w:rPr>
        <w:t>正餐</w:t>
      </w:r>
      <w:r>
        <w:rPr>
          <w:rFonts w:hint="eastAsia"/>
        </w:rPr>
        <w:t>+4</w:t>
      </w:r>
      <w:r>
        <w:rPr>
          <w:rFonts w:hint="eastAsia"/>
        </w:rPr>
        <w:t>早（抵达时间于</w:t>
      </w:r>
      <w:r>
        <w:rPr>
          <w:rFonts w:hint="eastAsia"/>
        </w:rPr>
        <w:t>1900</w:t>
      </w:r>
      <w:r>
        <w:rPr>
          <w:rFonts w:hint="eastAsia"/>
        </w:rPr>
        <w:t>点之后，不</w:t>
      </w:r>
      <w:proofErr w:type="gramStart"/>
      <w:r>
        <w:rPr>
          <w:rFonts w:hint="eastAsia"/>
        </w:rPr>
        <w:t>提供团餐</w:t>
      </w:r>
      <w:proofErr w:type="gramEnd"/>
      <w:r>
        <w:rPr>
          <w:rFonts w:hint="eastAsia"/>
        </w:rPr>
        <w:t>，将作自动放弃处理，餐费一概不退。若没有参加</w:t>
      </w:r>
      <w:proofErr w:type="gramStart"/>
      <w:r>
        <w:rPr>
          <w:rFonts w:hint="eastAsia"/>
        </w:rPr>
        <w:t>波德申离岛</w:t>
      </w:r>
      <w:proofErr w:type="gramEnd"/>
      <w:r>
        <w:rPr>
          <w:rFonts w:hint="eastAsia"/>
        </w:rPr>
        <w:t>游，当天午餐请自理；）</w:t>
      </w:r>
    </w:p>
    <w:p w:rsidR="00805FD7" w:rsidRDefault="00AD5578">
      <w:r>
        <w:rPr>
          <w:rFonts w:hint="eastAsia"/>
        </w:rPr>
        <w:t>5</w:t>
      </w:r>
      <w:r>
        <w:rPr>
          <w:rFonts w:hint="eastAsia"/>
        </w:rPr>
        <w:t>、用车：新加坡和马来西亚的豪华旅游巴士</w:t>
      </w:r>
    </w:p>
    <w:p w:rsidR="00805FD7" w:rsidRDefault="00AD5578">
      <w:r>
        <w:rPr>
          <w:rFonts w:hint="eastAsia"/>
        </w:rPr>
        <w:t>6</w:t>
      </w:r>
      <w:r>
        <w:rPr>
          <w:rFonts w:hint="eastAsia"/>
        </w:rPr>
        <w:t>、领队：全程领队陪同服务</w:t>
      </w:r>
    </w:p>
    <w:p w:rsidR="00805FD7" w:rsidRDefault="00AD5578">
      <w:r>
        <w:rPr>
          <w:rFonts w:hint="eastAsia"/>
        </w:rPr>
        <w:t>7</w:t>
      </w:r>
      <w:r>
        <w:rPr>
          <w:rFonts w:hint="eastAsia"/>
        </w:rPr>
        <w:t>、导游：当地专业中文导游</w:t>
      </w:r>
    </w:p>
    <w:p w:rsidR="00805FD7" w:rsidRDefault="00AD5578">
      <w:r>
        <w:rPr>
          <w:rFonts w:hint="eastAsia"/>
        </w:rPr>
        <w:t>8</w:t>
      </w:r>
      <w:r>
        <w:rPr>
          <w:rFonts w:hint="eastAsia"/>
        </w:rPr>
        <w:t>、保险：旅游意外保险</w:t>
      </w:r>
    </w:p>
    <w:p w:rsidR="00805FD7" w:rsidRDefault="00AD5578">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团费不包含：</w:t>
      </w:r>
    </w:p>
    <w:p w:rsidR="00805FD7" w:rsidRDefault="00AD5578">
      <w:r>
        <w:rPr>
          <w:rFonts w:hint="eastAsia"/>
        </w:rPr>
        <w:t>1</w:t>
      </w:r>
      <w:r>
        <w:rPr>
          <w:rFonts w:hint="eastAsia"/>
        </w:rPr>
        <w:t>、</w:t>
      </w:r>
      <w:r>
        <w:rPr>
          <w:rFonts w:hint="eastAsia"/>
        </w:rPr>
        <w:t>护照费；</w:t>
      </w:r>
    </w:p>
    <w:p w:rsidR="00805FD7" w:rsidRDefault="00AD5578">
      <w:r>
        <w:rPr>
          <w:rFonts w:hint="eastAsia"/>
        </w:rPr>
        <w:t>2</w:t>
      </w:r>
      <w:r>
        <w:rPr>
          <w:rFonts w:hint="eastAsia"/>
        </w:rPr>
        <w:t>、游客个人消费以及遇不可抗拒原因所产生费用。</w:t>
      </w:r>
    </w:p>
    <w:p w:rsidR="00805FD7" w:rsidRDefault="00AD5578">
      <w:r>
        <w:rPr>
          <w:rFonts w:hint="eastAsia"/>
        </w:rPr>
        <w:t>3</w:t>
      </w:r>
      <w:r>
        <w:rPr>
          <w:rFonts w:hint="eastAsia"/>
        </w:rPr>
        <w:t>、马来西亚签证费</w:t>
      </w:r>
    </w:p>
    <w:p w:rsidR="00805FD7" w:rsidRDefault="00AD5578">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特别说明：</w:t>
      </w:r>
    </w:p>
    <w:p w:rsidR="00805FD7" w:rsidRDefault="00AD5578">
      <w:r>
        <w:rPr>
          <w:rFonts w:hint="eastAsia"/>
        </w:rPr>
        <w:t>新加坡为团队签证，马来西亚为个签，任何签证均有被领馆拒签的情况，如被拒签，则要收取定金损失和签证损失费。</w:t>
      </w:r>
    </w:p>
    <w:p w:rsidR="00805FD7" w:rsidRDefault="00AD5578">
      <w:r>
        <w:rPr>
          <w:rFonts w:hint="eastAsia"/>
        </w:rPr>
        <w:t>签证资料为：</w:t>
      </w:r>
    </w:p>
    <w:p w:rsidR="00805FD7" w:rsidRDefault="00AD5578">
      <w:r>
        <w:rPr>
          <w:rFonts w:hint="eastAsia"/>
        </w:rPr>
        <w:t>护照原件（须</w:t>
      </w:r>
      <w:r>
        <w:rPr>
          <w:rFonts w:hint="eastAsia"/>
        </w:rPr>
        <w:t>6</w:t>
      </w:r>
      <w:r>
        <w:rPr>
          <w:rFonts w:hint="eastAsia"/>
        </w:rPr>
        <w:t>个月以上有效期及足够的签证空白页）、</w:t>
      </w:r>
      <w:r>
        <w:rPr>
          <w:rFonts w:hint="eastAsia"/>
        </w:rPr>
        <w:t>2</w:t>
      </w:r>
      <w:r>
        <w:rPr>
          <w:rFonts w:hint="eastAsia"/>
        </w:rPr>
        <w:t>张</w:t>
      </w:r>
      <w:r>
        <w:rPr>
          <w:rFonts w:hint="eastAsia"/>
        </w:rPr>
        <w:t>2</w:t>
      </w:r>
      <w:r>
        <w:rPr>
          <w:rFonts w:hint="eastAsia"/>
        </w:rPr>
        <w:t>寸白底彩色标准照；请提前</w:t>
      </w:r>
      <w:r>
        <w:rPr>
          <w:rFonts w:hint="eastAsia"/>
        </w:rPr>
        <w:t>7</w:t>
      </w:r>
      <w:r>
        <w:rPr>
          <w:rFonts w:hint="eastAsia"/>
        </w:rPr>
        <w:t>个工作日提供资料、新疆护照需要提供身份证正反两面的扫描件、年龄在</w:t>
      </w:r>
      <w:r>
        <w:rPr>
          <w:rFonts w:hint="eastAsia"/>
        </w:rPr>
        <w:t>17</w:t>
      </w:r>
      <w:r>
        <w:rPr>
          <w:rFonts w:hint="eastAsia"/>
        </w:rPr>
        <w:t>岁以下的需提供出生证明或户口本全本。</w:t>
      </w:r>
    </w:p>
    <w:p w:rsidR="00805FD7" w:rsidRDefault="00AD5578">
      <w:r>
        <w:rPr>
          <w:rFonts w:hint="eastAsia"/>
        </w:rPr>
        <w:t xml:space="preserve">   </w:t>
      </w:r>
      <w:r>
        <w:rPr>
          <w:rFonts w:hint="eastAsia"/>
        </w:rPr>
        <w:t>身份证复印件</w:t>
      </w:r>
      <w:r>
        <w:rPr>
          <w:rFonts w:hint="eastAsia"/>
        </w:rPr>
        <w:t>(</w:t>
      </w:r>
      <w:r>
        <w:rPr>
          <w:rFonts w:hint="eastAsia"/>
        </w:rPr>
        <w:t>没有请提供户口本复印件</w:t>
      </w:r>
      <w:r>
        <w:rPr>
          <w:rFonts w:hint="eastAsia"/>
        </w:rPr>
        <w:t>)</w:t>
      </w:r>
      <w:r>
        <w:rPr>
          <w:rFonts w:hint="eastAsia"/>
        </w:rPr>
        <w:t>，如不足</w:t>
      </w:r>
      <w:r>
        <w:rPr>
          <w:rFonts w:hint="eastAsia"/>
        </w:rPr>
        <w:t>7</w:t>
      </w:r>
      <w:r>
        <w:rPr>
          <w:rFonts w:hint="eastAsia"/>
        </w:rPr>
        <w:t>个工作日提交资料，则需要提供护照扫描件</w:t>
      </w:r>
      <w:r>
        <w:rPr>
          <w:rFonts w:hint="eastAsia"/>
        </w:rPr>
        <w:t>+</w:t>
      </w:r>
      <w:r>
        <w:rPr>
          <w:rFonts w:hint="eastAsia"/>
        </w:rPr>
        <w:t>照片电子档，年龄在</w:t>
      </w:r>
      <w:r>
        <w:rPr>
          <w:rFonts w:hint="eastAsia"/>
        </w:rPr>
        <w:t>1</w:t>
      </w:r>
      <w:r>
        <w:rPr>
          <w:rFonts w:hint="eastAsia"/>
        </w:rPr>
        <w:t>7</w:t>
      </w:r>
      <w:r>
        <w:rPr>
          <w:rFonts w:hint="eastAsia"/>
        </w:rPr>
        <w:t>岁以下的需提供出生证明或户口本全本</w:t>
      </w:r>
    </w:p>
    <w:p w:rsidR="00805FD7" w:rsidRDefault="00AD5578">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马签单次：</w:t>
      </w:r>
    </w:p>
    <w:p w:rsidR="00805FD7" w:rsidRDefault="00AD5578">
      <w:r>
        <w:rPr>
          <w:rFonts w:hint="eastAsia"/>
        </w:rPr>
        <w:t>1. 16</w:t>
      </w:r>
      <w:r>
        <w:rPr>
          <w:rFonts w:hint="eastAsia"/>
        </w:rPr>
        <w:t>岁以下小孩，跟父母一起去的请绑在一起，不用补资料，跟母亲一起去的</w:t>
      </w:r>
      <w:proofErr w:type="gramStart"/>
      <w:r>
        <w:rPr>
          <w:rFonts w:hint="eastAsia"/>
        </w:rPr>
        <w:t>不</w:t>
      </w:r>
      <w:proofErr w:type="gramEnd"/>
      <w:r>
        <w:rPr>
          <w:rFonts w:hint="eastAsia"/>
        </w:rPr>
        <w:t>同姓，</w:t>
      </w:r>
      <w:proofErr w:type="gramStart"/>
      <w:r>
        <w:rPr>
          <w:rFonts w:hint="eastAsia"/>
        </w:rPr>
        <w:t>请补户口本</w:t>
      </w:r>
      <w:proofErr w:type="gramEnd"/>
      <w:r>
        <w:rPr>
          <w:rFonts w:hint="eastAsia"/>
        </w:rPr>
        <w:t>复印件，跟亲戚一起去的，需要父母写</w:t>
      </w:r>
      <w:proofErr w:type="gramStart"/>
      <w:r>
        <w:rPr>
          <w:rFonts w:hint="eastAsia"/>
        </w:rPr>
        <w:t>委托信</w:t>
      </w:r>
      <w:proofErr w:type="gramEnd"/>
      <w:r>
        <w:rPr>
          <w:rFonts w:hint="eastAsia"/>
        </w:rPr>
        <w:t>签名和户口本复印件。小孩单独去的，父母要写同意书签名，说明允许小孩单独前往马来西亚，小孩子护照相片</w:t>
      </w:r>
      <w:proofErr w:type="gramStart"/>
      <w:r>
        <w:rPr>
          <w:rFonts w:hint="eastAsia"/>
        </w:rPr>
        <w:t>跟近期</w:t>
      </w:r>
      <w:proofErr w:type="gramEnd"/>
      <w:r>
        <w:rPr>
          <w:rFonts w:hint="eastAsia"/>
        </w:rPr>
        <w:t>的相片差别太大请在相片背面签名。</w:t>
      </w:r>
    </w:p>
    <w:p w:rsidR="00805FD7" w:rsidRDefault="00AD5578">
      <w:pPr>
        <w:rPr>
          <w:color w:val="C0504D"/>
        </w:rPr>
      </w:pPr>
      <w:r>
        <w:rPr>
          <w:rFonts w:hint="eastAsia"/>
          <w:color w:val="C0504D"/>
        </w:rPr>
        <w:t>备注：现马领馆要求很严格，照片必须符合规格的两张彩色白底两寸，必须两张！如因照片问题</w:t>
      </w:r>
      <w:proofErr w:type="gramStart"/>
      <w:r>
        <w:rPr>
          <w:rFonts w:hint="eastAsia"/>
          <w:color w:val="C0504D"/>
        </w:rPr>
        <w:t>被拒签担误行程</w:t>
      </w:r>
      <w:proofErr w:type="gramEnd"/>
      <w:r>
        <w:rPr>
          <w:rFonts w:hint="eastAsia"/>
          <w:color w:val="C0504D"/>
        </w:rPr>
        <w:t>，请客人自行处理一切费用！（含新增签证费用）旅行社不承担任何责任和损失！</w:t>
      </w:r>
    </w:p>
    <w:p w:rsidR="00805FD7" w:rsidRDefault="00AD5578">
      <w:pPr>
        <w:rPr>
          <w:b/>
          <w:bCs/>
          <w:color w:val="000080"/>
          <w:szCs w:val="21"/>
        </w:rPr>
      </w:pPr>
      <w:r>
        <w:rPr>
          <w:rFonts w:hint="eastAsia"/>
        </w:rPr>
        <w:t>2</w:t>
      </w:r>
      <w:r>
        <w:rPr>
          <w:rFonts w:hint="eastAsia"/>
        </w:rPr>
        <w:t>、地接在不</w:t>
      </w:r>
      <w:proofErr w:type="gramStart"/>
      <w:r>
        <w:rPr>
          <w:rFonts w:hint="eastAsia"/>
        </w:rPr>
        <w:t>减少景点</w:t>
      </w:r>
      <w:proofErr w:type="gramEnd"/>
      <w:r>
        <w:rPr>
          <w:rFonts w:hint="eastAsia"/>
        </w:rPr>
        <w:t>的情况下，有权调整景点游览顺序；地接在保证入住酒店星级不降低的情况下，有权根据各酒店</w:t>
      </w:r>
      <w:proofErr w:type="gramStart"/>
      <w:r>
        <w:rPr>
          <w:rFonts w:hint="eastAsia"/>
        </w:rPr>
        <w:t>房态做入住</w:t>
      </w:r>
      <w:proofErr w:type="gramEnd"/>
      <w:r>
        <w:rPr>
          <w:rFonts w:hint="eastAsia"/>
        </w:rPr>
        <w:t>酒店顺序调整；</w:t>
      </w:r>
      <w:r>
        <w:rPr>
          <w:rFonts w:hint="eastAsia"/>
        </w:rPr>
        <w:t>3</w:t>
      </w:r>
      <w:r>
        <w:rPr>
          <w:rFonts w:hint="eastAsia"/>
        </w:rPr>
        <w:t>、所有的团队或个人，对此次行程是否满意必须在离境前签订质量表，如有投诉请在离境前和旅行社做好沟通协调，一切投诉均在境外处理完毕，一旦回国后，不再接受投诉事宜！</w:t>
      </w:r>
    </w:p>
    <w:p w:rsidR="00805FD7" w:rsidRDefault="00805FD7">
      <w:pPr>
        <w:rPr>
          <w:color w:val="C0504D"/>
        </w:rPr>
      </w:pPr>
    </w:p>
    <w:p w:rsidR="00805FD7" w:rsidRDefault="00805FD7">
      <w:pPr>
        <w:rPr>
          <w:color w:val="C0504D"/>
        </w:rPr>
      </w:pPr>
    </w:p>
    <w:p w:rsidR="00805FD7" w:rsidRDefault="00805FD7">
      <w:pPr>
        <w:rPr>
          <w:color w:val="C0504D"/>
        </w:rPr>
      </w:pPr>
    </w:p>
    <w:p w:rsidR="00805FD7" w:rsidRDefault="00805FD7">
      <w:pPr>
        <w:adjustRightInd w:val="0"/>
        <w:snapToGrid w:val="0"/>
        <w:spacing w:line="320" w:lineRule="exact"/>
        <w:ind w:rightChars="120" w:right="252"/>
        <w:rPr>
          <w:b/>
          <w:bCs/>
          <w:color w:val="000080"/>
          <w:szCs w:val="21"/>
        </w:rPr>
      </w:pPr>
    </w:p>
    <w:tbl>
      <w:tblPr>
        <w:tblpPr w:leftFromText="180" w:rightFromText="180" w:vertAnchor="text" w:horzAnchor="page" w:tblpXSpec="center" w:tblpY="1653"/>
        <w:tblW w:w="8740" w:type="dxa"/>
        <w:jc w:val="center"/>
        <w:tblBorders>
          <w:top w:val="doubleWave" w:sz="6" w:space="0" w:color="BF139E"/>
          <w:left w:val="doubleWave" w:sz="6" w:space="0" w:color="BF139E"/>
          <w:bottom w:val="doubleWave" w:sz="6" w:space="0" w:color="BF139E"/>
          <w:right w:val="doubleWave" w:sz="6" w:space="0" w:color="BF139E"/>
          <w:insideH w:val="doubleWave" w:sz="6" w:space="0" w:color="BF139E"/>
          <w:insideV w:val="doubleWave" w:sz="6" w:space="0" w:color="BF139E"/>
        </w:tblBorders>
        <w:tblLayout w:type="fixed"/>
        <w:tblLook w:val="04A0"/>
      </w:tblPr>
      <w:tblGrid>
        <w:gridCol w:w="8740"/>
      </w:tblGrid>
      <w:tr w:rsidR="003F4593" w:rsidTr="000124A9">
        <w:trPr>
          <w:trHeight w:val="608"/>
          <w:jc w:val="center"/>
        </w:trPr>
        <w:tc>
          <w:tcPr>
            <w:tcW w:w="8740" w:type="dxa"/>
          </w:tcPr>
          <w:p w:rsidR="003F4593" w:rsidRDefault="003F4593" w:rsidP="000124A9">
            <w:pPr>
              <w:jc w:val="center"/>
              <w:rPr>
                <w:rFonts w:ascii="楷体_GB2312" w:eastAsia="楷体_GB2312"/>
                <w:b/>
                <w:color w:val="6666FF"/>
                <w:sz w:val="44"/>
                <w:szCs w:val="44"/>
              </w:rPr>
            </w:pPr>
            <w:r>
              <w:rPr>
                <w:rFonts w:ascii="楷体_GB2312" w:eastAsia="楷体_GB2312" w:hint="eastAsia"/>
                <w:b/>
                <w:color w:val="6666FF"/>
                <w:sz w:val="44"/>
                <w:szCs w:val="44"/>
              </w:rPr>
              <w:t>行 程 所 列 参 考 酒 店</w:t>
            </w:r>
          </w:p>
        </w:tc>
      </w:tr>
      <w:tr w:rsidR="003F4593" w:rsidTr="000124A9">
        <w:trPr>
          <w:trHeight w:val="727"/>
          <w:jc w:val="center"/>
        </w:trPr>
        <w:tc>
          <w:tcPr>
            <w:tcW w:w="8740" w:type="dxa"/>
          </w:tcPr>
          <w:p w:rsidR="003F4593" w:rsidRDefault="003F4593" w:rsidP="000124A9">
            <w:pPr>
              <w:snapToGrid w:val="0"/>
              <w:spacing w:line="320" w:lineRule="exact"/>
              <w:textAlignment w:val="center"/>
              <w:rPr>
                <w:rFonts w:ascii="宋体" w:hAnsi="宋体"/>
                <w:b/>
                <w:color w:val="008000"/>
                <w:szCs w:val="21"/>
              </w:rPr>
            </w:pPr>
            <w:r>
              <w:rPr>
                <w:rFonts w:ascii="宋体" w:hAnsi="宋体" w:hint="eastAsia"/>
                <w:b/>
                <w:color w:val="008000"/>
                <w:szCs w:val="21"/>
              </w:rPr>
              <w:t>吉隆坡当地四星参考酒店：</w:t>
            </w:r>
          </w:p>
          <w:p w:rsidR="003F4593" w:rsidRDefault="003F4593" w:rsidP="000124A9">
            <w:r>
              <w:rPr>
                <w:rFonts w:hint="eastAsia"/>
              </w:rPr>
              <w:t>富都酒店</w:t>
            </w:r>
            <w:r>
              <w:rPr>
                <w:rFonts w:hint="eastAsia"/>
              </w:rPr>
              <w:t xml:space="preserve">  </w:t>
            </w:r>
            <w:r>
              <w:rPr>
                <w:rFonts w:hint="eastAsia"/>
              </w:rPr>
              <w:t>金禧酒店</w:t>
            </w:r>
            <w:r>
              <w:rPr>
                <w:rFonts w:hint="eastAsia"/>
              </w:rPr>
              <w:t xml:space="preserve">  </w:t>
            </w:r>
            <w:proofErr w:type="gramStart"/>
            <w:r>
              <w:rPr>
                <w:rFonts w:hint="eastAsia"/>
              </w:rPr>
              <w:t>宜必思酒店</w:t>
            </w:r>
            <w:proofErr w:type="gramEnd"/>
            <w:r>
              <w:rPr>
                <w:rFonts w:hint="eastAsia"/>
              </w:rPr>
              <w:t xml:space="preserve">  </w:t>
            </w:r>
            <w:r>
              <w:rPr>
                <w:rFonts w:hint="eastAsia"/>
              </w:rPr>
              <w:t>白沙罗酒店</w:t>
            </w:r>
            <w:r>
              <w:rPr>
                <w:rFonts w:hint="eastAsia"/>
              </w:rPr>
              <w:t xml:space="preserve">   </w:t>
            </w:r>
            <w:r>
              <w:rPr>
                <w:rFonts w:hint="eastAsia"/>
              </w:rPr>
              <w:t>诺威酒店或同级</w:t>
            </w:r>
          </w:p>
        </w:tc>
      </w:tr>
      <w:tr w:rsidR="003F4593" w:rsidTr="000124A9">
        <w:trPr>
          <w:trHeight w:val="597"/>
          <w:jc w:val="center"/>
        </w:trPr>
        <w:tc>
          <w:tcPr>
            <w:tcW w:w="8740" w:type="dxa"/>
          </w:tcPr>
          <w:p w:rsidR="003F4593" w:rsidRDefault="003F4593" w:rsidP="000124A9">
            <w:pPr>
              <w:snapToGrid w:val="0"/>
              <w:spacing w:line="320" w:lineRule="exact"/>
              <w:textAlignment w:val="center"/>
              <w:rPr>
                <w:rFonts w:ascii="宋体" w:hAnsi="宋体"/>
                <w:b/>
                <w:color w:val="008000"/>
                <w:szCs w:val="21"/>
              </w:rPr>
            </w:pPr>
            <w:r>
              <w:rPr>
                <w:rFonts w:ascii="宋体" w:hAnsi="宋体" w:hint="eastAsia"/>
                <w:b/>
                <w:color w:val="008000"/>
                <w:szCs w:val="21"/>
              </w:rPr>
              <w:t>新加坡参考酒店：</w:t>
            </w:r>
          </w:p>
          <w:p w:rsidR="003F4593" w:rsidRDefault="003F4593" w:rsidP="000124A9">
            <w:proofErr w:type="gramStart"/>
            <w:r>
              <w:rPr>
                <w:rFonts w:hint="eastAsia"/>
              </w:rPr>
              <w:t>威豪德伟酒店</w:t>
            </w:r>
            <w:proofErr w:type="gramEnd"/>
            <w:r>
              <w:rPr>
                <w:rFonts w:hint="eastAsia"/>
              </w:rPr>
              <w:t xml:space="preserve">  </w:t>
            </w:r>
            <w:r>
              <w:rPr>
                <w:rFonts w:hint="eastAsia"/>
              </w:rPr>
              <w:t>华星酒店，</w:t>
            </w:r>
            <w:r>
              <w:rPr>
                <w:rFonts w:hint="eastAsia"/>
              </w:rPr>
              <w:t xml:space="preserve">  </w:t>
            </w:r>
            <w:r>
              <w:rPr>
                <w:rFonts w:hint="eastAsia"/>
              </w:rPr>
              <w:t>智选假日酒店，</w:t>
            </w:r>
            <w:r>
              <w:rPr>
                <w:rFonts w:hint="eastAsia"/>
              </w:rPr>
              <w:t xml:space="preserve"> </w:t>
            </w:r>
            <w:r>
              <w:rPr>
                <w:rFonts w:hint="eastAsia"/>
              </w:rPr>
              <w:t>瑞丽酒店，帕克道</w:t>
            </w:r>
            <w:proofErr w:type="gramStart"/>
            <w:r>
              <w:rPr>
                <w:rFonts w:hint="eastAsia"/>
              </w:rPr>
              <w:t>樟宜酒店</w:t>
            </w:r>
            <w:proofErr w:type="gramEnd"/>
            <w:r>
              <w:rPr>
                <w:rFonts w:hint="eastAsia"/>
              </w:rPr>
              <w:t>或同级</w:t>
            </w:r>
          </w:p>
        </w:tc>
      </w:tr>
    </w:tbl>
    <w:p w:rsidR="003F4593" w:rsidRDefault="003F4593" w:rsidP="003F4593">
      <w:pPr>
        <w:adjustRightInd w:val="0"/>
        <w:snapToGrid w:val="0"/>
        <w:spacing w:line="320" w:lineRule="exact"/>
        <w:ind w:rightChars="120" w:right="252"/>
        <w:rPr>
          <w:b/>
          <w:bCs/>
          <w:color w:val="000080"/>
          <w:szCs w:val="21"/>
        </w:rPr>
      </w:pPr>
    </w:p>
    <w:p w:rsidR="003F4593" w:rsidRDefault="003F4593" w:rsidP="003F4593">
      <w:pPr>
        <w:adjustRightInd w:val="0"/>
        <w:snapToGrid w:val="0"/>
        <w:spacing w:line="320" w:lineRule="exact"/>
        <w:ind w:rightChars="120" w:right="252"/>
        <w:rPr>
          <w:b/>
          <w:bCs/>
          <w:color w:val="000080"/>
          <w:szCs w:val="21"/>
        </w:rPr>
      </w:pPr>
    </w:p>
    <w:p w:rsidR="00805FD7" w:rsidRPr="003F4593" w:rsidRDefault="00805FD7">
      <w:pPr>
        <w:adjustRightInd w:val="0"/>
        <w:snapToGrid w:val="0"/>
        <w:spacing w:line="320" w:lineRule="exact"/>
        <w:ind w:leftChars="135" w:left="283" w:rightChars="120" w:right="252"/>
        <w:rPr>
          <w:b/>
          <w:bCs/>
          <w:color w:val="000080"/>
          <w:szCs w:val="21"/>
        </w:rPr>
      </w:pPr>
    </w:p>
    <w:p w:rsidR="00805FD7" w:rsidRDefault="00805FD7">
      <w:pPr>
        <w:adjustRightInd w:val="0"/>
        <w:snapToGrid w:val="0"/>
        <w:spacing w:line="320" w:lineRule="exact"/>
        <w:ind w:leftChars="135" w:left="283" w:rightChars="120" w:right="252"/>
        <w:rPr>
          <w:b/>
          <w:bCs/>
          <w:color w:val="000080"/>
          <w:szCs w:val="21"/>
        </w:rPr>
      </w:pPr>
    </w:p>
    <w:p w:rsidR="00805FD7" w:rsidRDefault="00805FD7">
      <w:pPr>
        <w:adjustRightInd w:val="0"/>
        <w:snapToGrid w:val="0"/>
        <w:spacing w:line="320" w:lineRule="exact"/>
        <w:ind w:leftChars="135" w:left="283" w:rightChars="120" w:right="252"/>
        <w:rPr>
          <w:b/>
          <w:bCs/>
          <w:color w:val="000080"/>
          <w:szCs w:val="21"/>
        </w:rPr>
      </w:pPr>
    </w:p>
    <w:p w:rsidR="003F4593" w:rsidRDefault="003F4593" w:rsidP="003F4593">
      <w:pPr>
        <w:adjustRightInd w:val="0"/>
        <w:snapToGrid w:val="0"/>
        <w:spacing w:line="320" w:lineRule="exact"/>
        <w:ind w:leftChars="135" w:left="283" w:rightChars="120" w:right="252" w:firstLineChars="147" w:firstLine="310"/>
        <w:rPr>
          <w:b/>
          <w:bCs/>
          <w:color w:val="000080"/>
          <w:szCs w:val="21"/>
        </w:rPr>
      </w:pPr>
      <w:r>
        <w:rPr>
          <w:rFonts w:hint="eastAsia"/>
          <w:b/>
          <w:bCs/>
          <w:color w:val="000080"/>
          <w:szCs w:val="21"/>
        </w:rPr>
        <w:t>如遇</w:t>
      </w:r>
      <w:proofErr w:type="gramStart"/>
      <w:r>
        <w:rPr>
          <w:rFonts w:hint="eastAsia"/>
          <w:b/>
          <w:bCs/>
          <w:color w:val="000080"/>
          <w:szCs w:val="21"/>
        </w:rPr>
        <w:t>以上团期</w:t>
      </w:r>
      <w:proofErr w:type="gramEnd"/>
      <w:r>
        <w:rPr>
          <w:rFonts w:hint="eastAsia"/>
          <w:b/>
          <w:bCs/>
          <w:color w:val="000080"/>
          <w:szCs w:val="21"/>
        </w:rPr>
        <w:t>已满，地接有权换同级别的酒店……</w:t>
      </w:r>
    </w:p>
    <w:p w:rsidR="00805FD7" w:rsidRDefault="00805FD7" w:rsidP="003F4593">
      <w:pPr>
        <w:adjustRightInd w:val="0"/>
        <w:snapToGrid w:val="0"/>
        <w:spacing w:line="320" w:lineRule="exact"/>
        <w:ind w:rightChars="120" w:right="252"/>
        <w:rPr>
          <w:b/>
          <w:bCs/>
          <w:color w:val="000080"/>
          <w:szCs w:val="21"/>
        </w:rPr>
      </w:pPr>
    </w:p>
    <w:p w:rsidR="00805FD7" w:rsidRDefault="00805FD7" w:rsidP="003F4593">
      <w:pPr>
        <w:ind w:rightChars="-99" w:right="-208"/>
        <w:rPr>
          <w:b/>
          <w:color w:val="FF0000"/>
        </w:rPr>
      </w:pPr>
    </w:p>
    <w:p w:rsidR="00805FD7" w:rsidRDefault="00805FD7" w:rsidP="003F4593">
      <w:pPr>
        <w:ind w:leftChars="279" w:left="1140" w:rightChars="-99" w:right="-208" w:hangingChars="263" w:hanging="554"/>
        <w:rPr>
          <w:b/>
          <w:color w:val="FF0000"/>
        </w:rPr>
      </w:pPr>
      <w:r w:rsidRPr="00805FD7">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8.25pt;height:18.75pt" fillcolor="#fc0" stroked="f">
            <v:fill color2="#f93"/>
            <o:extrusion v:ext="view" backdepth="1in" on="t" rotationangle="10" viewpoint="0" viewpointorigin="0,0" skewangle="-90" lightposition="0" lightposition2="0" type="perspective"/>
            <v:textpath style="font-family:&quot;宋体&quot;;font-size:14pt" trim="t" fitpath="t" string="补充协议："/>
            <o:lock v:ext="edit" text="f"/>
          </v:shape>
        </w:pict>
      </w:r>
    </w:p>
    <w:p w:rsidR="00805FD7" w:rsidRDefault="00AD5578">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甲方：（旅游者）</w:t>
      </w:r>
      <w:r>
        <w:rPr>
          <w:rFonts w:ascii="黑体" w:eastAsia="黑体" w:hAnsi="黑体" w:cs="黑体" w:hint="eastAsia"/>
          <w:color w:val="000000"/>
          <w:sz w:val="24"/>
          <w:u w:val="single"/>
        </w:rPr>
        <w:t xml:space="preserve">                                                               </w:t>
      </w:r>
    </w:p>
    <w:p w:rsidR="00805FD7" w:rsidRDefault="00AD5578">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乙方：（旅行社）</w:t>
      </w:r>
      <w:r>
        <w:rPr>
          <w:rFonts w:ascii="黑体" w:eastAsia="黑体" w:hAnsi="黑体" w:cs="黑体" w:hint="eastAsia"/>
          <w:color w:val="000000"/>
          <w:sz w:val="24"/>
          <w:u w:val="single"/>
        </w:rPr>
        <w:t xml:space="preserve">                                                               </w:t>
      </w:r>
    </w:p>
    <w:p w:rsidR="00805FD7" w:rsidRDefault="00AD5578">
      <w:pPr>
        <w:spacing w:line="380" w:lineRule="exact"/>
        <w:ind w:leftChars="270" w:left="567" w:rightChars="255" w:right="535" w:firstLineChars="250" w:firstLine="525"/>
        <w:rPr>
          <w:color w:val="000000"/>
          <w:szCs w:val="21"/>
        </w:rPr>
      </w:pPr>
      <w:r>
        <w:rPr>
          <w:rFonts w:hint="eastAsia"/>
          <w:color w:val="000000"/>
          <w:szCs w:val="21"/>
        </w:rPr>
        <w:t>本着自愿的原则，保障旅游者和旅游经营者的合法权益，经甲乙双方协商一致，就旅游行程单以外内容签订如下补充协议</w:t>
      </w:r>
    </w:p>
    <w:p w:rsidR="00805FD7" w:rsidRDefault="00AD5578">
      <w:pPr>
        <w:numPr>
          <w:ilvl w:val="0"/>
          <w:numId w:val="1"/>
        </w:numPr>
        <w:spacing w:line="380" w:lineRule="exact"/>
        <w:ind w:leftChars="270" w:left="567" w:rightChars="255" w:right="535"/>
        <w:rPr>
          <w:color w:val="000000"/>
          <w:szCs w:val="21"/>
        </w:rPr>
      </w:pPr>
      <w:r>
        <w:rPr>
          <w:rFonts w:hint="eastAsia"/>
          <w:color w:val="000000"/>
          <w:szCs w:val="21"/>
        </w:rPr>
        <w:t>由甲方提出，经双方协商一致，在不影响其他旅游者行程安排的前提下，自愿参加由乙方安排购物点，并承诺到达目的地后</w:t>
      </w:r>
    </w:p>
    <w:p w:rsidR="00805FD7" w:rsidRDefault="00AD5578">
      <w:pPr>
        <w:spacing w:line="380" w:lineRule="exact"/>
        <w:ind w:leftChars="270" w:left="567" w:rightChars="255" w:right="535" w:firstLineChars="200" w:firstLine="420"/>
        <w:rPr>
          <w:color w:val="000000"/>
          <w:szCs w:val="21"/>
        </w:rPr>
      </w:pPr>
      <w:r>
        <w:rPr>
          <w:rFonts w:hint="eastAsia"/>
          <w:color w:val="000000"/>
          <w:szCs w:val="21"/>
        </w:rPr>
        <w:t>自觉遵守所签订补充协议，在乙方安排购物点及双方约定停留时间内，自愿购物。乙方安排购物点应达到颁布营业标准，所</w:t>
      </w:r>
    </w:p>
    <w:p w:rsidR="00805FD7" w:rsidRDefault="00AD5578">
      <w:pPr>
        <w:spacing w:line="380" w:lineRule="exact"/>
        <w:ind w:leftChars="270" w:left="567" w:rightChars="255" w:right="535" w:firstLineChars="200" w:firstLine="420"/>
        <w:rPr>
          <w:color w:val="000000"/>
          <w:szCs w:val="21"/>
        </w:rPr>
      </w:pPr>
      <w:r>
        <w:rPr>
          <w:rFonts w:hint="eastAsia"/>
          <w:color w:val="000000"/>
          <w:szCs w:val="21"/>
        </w:rPr>
        <w:t>销售物品无质量问题。乙方安排购物点名称，销售内容，停留时间应于行程或合同或补充协议内明确体现。</w:t>
      </w:r>
    </w:p>
    <w:p w:rsidR="00805FD7" w:rsidRDefault="00AD5578">
      <w:pPr>
        <w:numPr>
          <w:ilvl w:val="0"/>
          <w:numId w:val="1"/>
        </w:numPr>
        <w:spacing w:line="380" w:lineRule="exact"/>
        <w:ind w:leftChars="270" w:left="567" w:rightChars="255" w:right="535"/>
        <w:rPr>
          <w:color w:val="000000"/>
          <w:szCs w:val="21"/>
        </w:rPr>
      </w:pPr>
      <w:r>
        <w:rPr>
          <w:rFonts w:hint="eastAsia"/>
          <w:color w:val="000000"/>
          <w:szCs w:val="21"/>
        </w:rPr>
        <w:t>或由甲方提出，或由双方协商一致，在不影响旅游者行程安排的前提下，自愿参加行程外的旅游项目，并由乙方协助安排。</w:t>
      </w:r>
    </w:p>
    <w:p w:rsidR="00805FD7" w:rsidRDefault="00AD5578">
      <w:pPr>
        <w:spacing w:line="380" w:lineRule="exact"/>
        <w:ind w:leftChars="270" w:left="567" w:rightChars="255" w:right="535" w:firstLineChars="200" w:firstLine="420"/>
        <w:rPr>
          <w:color w:val="000000"/>
          <w:szCs w:val="21"/>
        </w:rPr>
      </w:pPr>
      <w:r>
        <w:rPr>
          <w:rFonts w:hint="eastAsia"/>
          <w:color w:val="000000"/>
          <w:szCs w:val="21"/>
        </w:rPr>
        <w:t>乙方安排行程外的旅游项目的销售内容及价格，停留时间等信息应于行程或合同或补充协议内明确体现。</w:t>
      </w:r>
    </w:p>
    <w:p w:rsidR="00805FD7" w:rsidRDefault="00AD5578">
      <w:pPr>
        <w:spacing w:line="380" w:lineRule="exact"/>
        <w:ind w:leftChars="270" w:left="567" w:rightChars="255" w:right="535"/>
        <w:rPr>
          <w:color w:val="000000"/>
          <w:szCs w:val="21"/>
        </w:rPr>
      </w:pPr>
      <w:r>
        <w:rPr>
          <w:rFonts w:hint="eastAsia"/>
          <w:color w:val="000000"/>
          <w:szCs w:val="21"/>
        </w:rPr>
        <w:t>三、本协议一式二份，双方各执一份，具有同等法律效力，协议自双方签字或盖章之日起生效，至本次旅游结束甲方离开乙方安</w:t>
      </w:r>
    </w:p>
    <w:p w:rsidR="00805FD7" w:rsidRDefault="00AD5578">
      <w:pPr>
        <w:spacing w:line="380" w:lineRule="exact"/>
        <w:ind w:leftChars="270" w:left="567" w:rightChars="255" w:right="535" w:firstLineChars="150" w:firstLine="315"/>
        <w:rPr>
          <w:color w:val="000000"/>
          <w:szCs w:val="21"/>
        </w:rPr>
      </w:pPr>
      <w:r>
        <w:rPr>
          <w:rFonts w:hint="eastAsia"/>
          <w:color w:val="000000"/>
          <w:szCs w:val="21"/>
        </w:rPr>
        <w:t>排的旅游交通工具时为止。</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2059"/>
        <w:gridCol w:w="965"/>
        <w:gridCol w:w="4265"/>
      </w:tblGrid>
      <w:tr w:rsidR="003F4593" w:rsidTr="000124A9">
        <w:trPr>
          <w:trHeight w:val="414"/>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b/>
                <w:sz w:val="18"/>
                <w:szCs w:val="18"/>
              </w:rPr>
            </w:pPr>
            <w:r>
              <w:rPr>
                <w:rFonts w:ascii="宋体" w:hAnsi="宋体" w:hint="eastAsia"/>
                <w:b/>
                <w:sz w:val="18"/>
                <w:szCs w:val="18"/>
              </w:rPr>
              <w:t>购物店</w:t>
            </w: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b/>
                <w:sz w:val="18"/>
                <w:szCs w:val="18"/>
              </w:rPr>
            </w:pPr>
            <w:r>
              <w:rPr>
                <w:rFonts w:ascii="宋体" w:hAnsi="宋体" w:hint="eastAsia"/>
                <w:b/>
                <w:sz w:val="18"/>
                <w:szCs w:val="18"/>
              </w:rPr>
              <w:t>商品</w:t>
            </w: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b/>
                <w:sz w:val="18"/>
                <w:szCs w:val="18"/>
              </w:rPr>
            </w:pPr>
            <w:r>
              <w:rPr>
                <w:rFonts w:ascii="宋体" w:hAnsi="宋体" w:hint="eastAsia"/>
                <w:b/>
                <w:sz w:val="18"/>
                <w:szCs w:val="18"/>
              </w:rPr>
              <w:t>停留时间</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b/>
                <w:sz w:val="18"/>
                <w:szCs w:val="18"/>
              </w:rPr>
            </w:pPr>
            <w:r>
              <w:rPr>
                <w:rFonts w:ascii="宋体" w:hAnsi="宋体" w:hint="eastAsia"/>
                <w:b/>
                <w:sz w:val="18"/>
                <w:szCs w:val="18"/>
              </w:rPr>
              <w:t>说明</w:t>
            </w:r>
          </w:p>
        </w:tc>
      </w:tr>
      <w:tr w:rsidR="003F4593" w:rsidTr="000124A9">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lastRenderedPageBreak/>
              <w:t>新加坡伟壹新生馆</w:t>
            </w: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r>
              <w:rPr>
                <w:rFonts w:hint="eastAsia"/>
              </w:rPr>
              <w:t>深海</w:t>
            </w:r>
            <w:r>
              <w:t>鱼油</w:t>
            </w:r>
          </w:p>
          <w:p w:rsidR="003F4593" w:rsidRDefault="003F4593" w:rsidP="000124A9">
            <w:r>
              <w:rPr>
                <w:rFonts w:hint="eastAsia"/>
              </w:rPr>
              <w:t>卵磷脂</w:t>
            </w:r>
          </w:p>
          <w:p w:rsidR="003F4593" w:rsidRDefault="003F4593" w:rsidP="000124A9">
            <w:r>
              <w:rPr>
                <w:rFonts w:hint="eastAsia"/>
              </w:rPr>
              <w:t>儿童</w:t>
            </w:r>
            <w:r>
              <w:t>维生素软糖</w:t>
            </w:r>
          </w:p>
          <w:p w:rsidR="003F4593" w:rsidRDefault="003F4593" w:rsidP="000124A9">
            <w:r>
              <w:rPr>
                <w:rFonts w:hint="eastAsia"/>
              </w:rPr>
              <w:t>叶黄素</w:t>
            </w:r>
            <w:r>
              <w:t>越</w:t>
            </w:r>
            <w:r>
              <w:rPr>
                <w:rFonts w:hint="eastAsia"/>
              </w:rPr>
              <w:t>橘护眼</w:t>
            </w:r>
            <w:r>
              <w:t>片</w:t>
            </w:r>
          </w:p>
          <w:p w:rsidR="003F4593" w:rsidRDefault="003F4593" w:rsidP="000124A9">
            <w:r>
              <w:rPr>
                <w:rFonts w:hint="eastAsia"/>
              </w:rPr>
              <w:t>益生菌</w:t>
            </w:r>
          </w:p>
          <w:p w:rsidR="003F4593" w:rsidRDefault="003F4593" w:rsidP="000124A9">
            <w:pPr>
              <w:jc w:val="center"/>
              <w:rPr>
                <w:rFonts w:ascii="宋体" w:hAnsi="宋体"/>
                <w:color w:val="000000"/>
                <w:sz w:val="18"/>
                <w:szCs w:val="18"/>
              </w:rPr>
            </w:pP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shd w:val="clear" w:color="auto" w:fill="FAFAFA"/>
              <w:rPr>
                <w:rFonts w:ascii="宋体" w:hAnsi="宋体"/>
                <w:color w:val="000000"/>
                <w:sz w:val="18"/>
                <w:szCs w:val="18"/>
              </w:rPr>
            </w:pPr>
            <w:r>
              <w:rPr>
                <w:rFonts w:ascii="宋体" w:hAnsi="宋体"/>
                <w:color w:val="000000"/>
                <w:sz w:val="18"/>
                <w:szCs w:val="18"/>
              </w:rPr>
              <w:t>融合新加坡作为全球最大的生物科技研究中心，这里</w:t>
            </w:r>
            <w:r>
              <w:rPr>
                <w:rFonts w:ascii="宋体" w:hAnsi="宋体" w:hint="eastAsia"/>
                <w:color w:val="000000"/>
                <w:sz w:val="18"/>
                <w:szCs w:val="18"/>
              </w:rPr>
              <w:t>将</w:t>
            </w:r>
            <w:r>
              <w:rPr>
                <w:rFonts w:ascii="宋体" w:hAnsi="宋体"/>
                <w:color w:val="000000"/>
                <w:sz w:val="18"/>
                <w:szCs w:val="18"/>
              </w:rPr>
              <w:t>应用多媒体</w:t>
            </w:r>
            <w:r>
              <w:rPr>
                <w:rFonts w:ascii="宋体" w:hAnsi="宋体" w:hint="eastAsia"/>
                <w:color w:val="000000"/>
                <w:sz w:val="18"/>
                <w:szCs w:val="18"/>
              </w:rPr>
              <w:t>，专业</w:t>
            </w:r>
            <w:r>
              <w:rPr>
                <w:rFonts w:ascii="宋体" w:hAnsi="宋体"/>
                <w:color w:val="000000"/>
                <w:sz w:val="18"/>
                <w:szCs w:val="18"/>
              </w:rPr>
              <w:t>的营养师</w:t>
            </w:r>
            <w:r>
              <w:rPr>
                <w:rFonts w:ascii="宋体" w:hAnsi="宋体" w:hint="eastAsia"/>
                <w:color w:val="000000"/>
                <w:sz w:val="18"/>
                <w:szCs w:val="18"/>
              </w:rPr>
              <w:t>，</w:t>
            </w:r>
            <w:r>
              <w:rPr>
                <w:rFonts w:ascii="宋体" w:hAnsi="宋体"/>
                <w:color w:val="000000"/>
                <w:sz w:val="18"/>
                <w:szCs w:val="18"/>
              </w:rPr>
              <w:t>让客人</w:t>
            </w:r>
            <w:r>
              <w:rPr>
                <w:rFonts w:ascii="宋体" w:hAnsi="宋体" w:hint="eastAsia"/>
                <w:color w:val="000000"/>
                <w:sz w:val="18"/>
                <w:szCs w:val="18"/>
              </w:rPr>
              <w:t>选购</w:t>
            </w:r>
            <w:r>
              <w:rPr>
                <w:rFonts w:ascii="宋体" w:hAnsi="宋体"/>
                <w:color w:val="000000"/>
                <w:sz w:val="18"/>
                <w:szCs w:val="18"/>
              </w:rPr>
              <w:t>自己最有需要的保健品。</w:t>
            </w:r>
            <w:r>
              <w:rPr>
                <w:rFonts w:ascii="宋体" w:hAnsi="宋体" w:hint="eastAsia"/>
                <w:color w:val="000000"/>
                <w:sz w:val="18"/>
                <w:szCs w:val="18"/>
              </w:rPr>
              <w:t>我们</w:t>
            </w:r>
            <w:r>
              <w:rPr>
                <w:rFonts w:ascii="宋体" w:hAnsi="宋体"/>
                <w:color w:val="000000"/>
                <w:sz w:val="18"/>
                <w:szCs w:val="18"/>
              </w:rPr>
              <w:t>细心为您</w:t>
            </w:r>
            <w:r>
              <w:rPr>
                <w:rFonts w:ascii="宋体" w:hAnsi="宋体" w:hint="eastAsia"/>
                <w:color w:val="000000"/>
                <w:sz w:val="18"/>
                <w:szCs w:val="18"/>
              </w:rPr>
              <w:t>采选</w:t>
            </w:r>
            <w:r>
              <w:rPr>
                <w:rFonts w:ascii="宋体" w:hAnsi="宋体"/>
                <w:color w:val="000000"/>
                <w:sz w:val="18"/>
                <w:szCs w:val="18"/>
              </w:rPr>
              <w:t>全国最优良的保健商品。</w:t>
            </w:r>
            <w:r>
              <w:rPr>
                <w:rFonts w:ascii="宋体" w:hAnsi="宋体" w:hint="eastAsia"/>
                <w:color w:val="000000"/>
                <w:sz w:val="18"/>
                <w:szCs w:val="18"/>
              </w:rPr>
              <w:t>从小孩</w:t>
            </w:r>
            <w:r>
              <w:rPr>
                <w:rFonts w:ascii="宋体" w:hAnsi="宋体"/>
                <w:color w:val="000000"/>
                <w:sz w:val="18"/>
                <w:szCs w:val="18"/>
              </w:rPr>
              <w:t>、中年到老人</w:t>
            </w:r>
            <w:r>
              <w:rPr>
                <w:rFonts w:ascii="宋体" w:hAnsi="宋体" w:hint="eastAsia"/>
                <w:color w:val="000000"/>
                <w:sz w:val="18"/>
                <w:szCs w:val="18"/>
              </w:rPr>
              <w:t>，</w:t>
            </w:r>
            <w:r>
              <w:rPr>
                <w:rFonts w:ascii="宋体" w:hAnsi="宋体"/>
                <w:color w:val="000000"/>
                <w:sz w:val="18"/>
                <w:szCs w:val="18"/>
              </w:rPr>
              <w:t>吸烟、饮酒、长时间看手机、压力、</w:t>
            </w:r>
            <w:r>
              <w:rPr>
                <w:rFonts w:ascii="宋体" w:hAnsi="宋体" w:hint="eastAsia"/>
                <w:color w:val="000000"/>
                <w:sz w:val="18"/>
                <w:szCs w:val="18"/>
              </w:rPr>
              <w:t>睡眠</w:t>
            </w:r>
            <w:r>
              <w:rPr>
                <w:rFonts w:ascii="宋体" w:hAnsi="宋体"/>
                <w:color w:val="000000"/>
                <w:sz w:val="18"/>
                <w:szCs w:val="18"/>
              </w:rPr>
              <w:t>等，这里每一样物品都</w:t>
            </w:r>
            <w:r>
              <w:rPr>
                <w:rFonts w:ascii="宋体" w:hAnsi="宋体" w:hint="eastAsia"/>
                <w:color w:val="000000"/>
                <w:sz w:val="18"/>
                <w:szCs w:val="18"/>
              </w:rPr>
              <w:t>针对现代人因生活习惯而带来的健康问题。</w:t>
            </w:r>
          </w:p>
        </w:tc>
      </w:tr>
      <w:tr w:rsidR="003F4593" w:rsidTr="000124A9">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新加坡永安堂百货</w:t>
            </w: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cs="Tahoma" w:hint="eastAsia"/>
                <w:color w:val="000000"/>
                <w:sz w:val="18"/>
                <w:szCs w:val="18"/>
                <w:lang w:val="en-SG"/>
              </w:rPr>
              <w:t>鳄鱼油， 深海鱼油，狮子油， 生发香花油</w:t>
            </w: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shd w:val="clear" w:color="auto" w:fill="FAFAFA"/>
              <w:rPr>
                <w:rFonts w:ascii="宋体" w:hAnsi="宋体"/>
                <w:color w:val="000000"/>
                <w:sz w:val="18"/>
                <w:szCs w:val="18"/>
              </w:rPr>
            </w:pPr>
            <w:r>
              <w:rPr>
                <w:rFonts w:ascii="宋体" w:hAnsi="宋体" w:hint="eastAsia"/>
                <w:color w:val="000000"/>
                <w:sz w:val="18"/>
                <w:szCs w:val="18"/>
              </w:rPr>
              <w:t>各种鱼尾</w:t>
            </w:r>
            <w:proofErr w:type="gramStart"/>
            <w:r>
              <w:rPr>
                <w:rFonts w:ascii="宋体" w:hAnsi="宋体" w:hint="eastAsia"/>
                <w:color w:val="000000"/>
                <w:sz w:val="18"/>
                <w:szCs w:val="18"/>
              </w:rPr>
              <w:t>狮</w:t>
            </w:r>
            <w:proofErr w:type="gramEnd"/>
            <w:r>
              <w:rPr>
                <w:rFonts w:ascii="宋体" w:hAnsi="宋体" w:hint="eastAsia"/>
                <w:color w:val="000000"/>
                <w:sz w:val="18"/>
                <w:szCs w:val="18"/>
              </w:rPr>
              <w:t>饰品、兰花装饰、锡制精品、药</w:t>
            </w:r>
            <w:proofErr w:type="gramStart"/>
            <w:r>
              <w:rPr>
                <w:rFonts w:ascii="宋体" w:hAnsi="宋体" w:hint="eastAsia"/>
                <w:color w:val="000000"/>
                <w:sz w:val="18"/>
                <w:szCs w:val="18"/>
              </w:rPr>
              <w:t>油都是</w:t>
            </w:r>
            <w:proofErr w:type="gramEnd"/>
            <w:r>
              <w:rPr>
                <w:rFonts w:ascii="宋体" w:hAnsi="宋体" w:hint="eastAsia"/>
                <w:color w:val="000000"/>
                <w:sz w:val="18"/>
                <w:szCs w:val="18"/>
              </w:rPr>
              <w:t>深受外籍客人喜欢的新加坡特产。</w:t>
            </w:r>
          </w:p>
        </w:tc>
      </w:tr>
      <w:tr w:rsidR="003F4593" w:rsidTr="000124A9">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 xml:space="preserve">     my </w:t>
            </w:r>
            <w:proofErr w:type="spellStart"/>
            <w:r>
              <w:rPr>
                <w:rFonts w:ascii="宋体" w:hAnsi="宋体" w:hint="eastAsia"/>
                <w:color w:val="000000"/>
                <w:sz w:val="18"/>
                <w:szCs w:val="18"/>
              </w:rPr>
              <w:t>philea</w:t>
            </w:r>
            <w:proofErr w:type="spellEnd"/>
            <w:r>
              <w:rPr>
                <w:rFonts w:ascii="宋体" w:hAnsi="宋体" w:hint="eastAsia"/>
                <w:color w:val="000000"/>
                <w:sz w:val="18"/>
                <w:szCs w:val="18"/>
              </w:rPr>
              <w:t>乳胶店</w:t>
            </w: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乳胶</w:t>
            </w: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45分钟</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shd w:val="clear" w:color="auto" w:fill="FAFAFA"/>
              <w:rPr>
                <w:rFonts w:ascii="宋体" w:hAnsi="宋体" w:cs="宋体"/>
                <w:color w:val="000000"/>
                <w:kern w:val="0"/>
                <w:sz w:val="18"/>
                <w:szCs w:val="18"/>
              </w:rPr>
            </w:pPr>
            <w:r>
              <w:rPr>
                <w:rFonts w:ascii="宋体" w:hAnsi="宋体" w:hint="eastAsia"/>
                <w:color w:val="000000"/>
                <w:sz w:val="18"/>
                <w:szCs w:val="18"/>
              </w:rPr>
              <w:t>马来西亚出产的橡胶可以制作好多用品，其中包括天然乳胶床垫，枕头，抱枕等 睡了非常舒适 出口全世界各地方</w:t>
            </w:r>
          </w:p>
        </w:tc>
      </w:tr>
      <w:tr w:rsidR="003F4593" w:rsidTr="000124A9">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名家珠宝</w:t>
            </w: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proofErr w:type="gramStart"/>
            <w:r>
              <w:rPr>
                <w:rFonts w:ascii="宋体" w:hAnsi="宋体" w:hint="eastAsia"/>
                <w:color w:val="000000"/>
                <w:sz w:val="18"/>
                <w:szCs w:val="18"/>
              </w:rPr>
              <w:t>锡米胆</w:t>
            </w:r>
            <w:proofErr w:type="gramEnd"/>
            <w:r>
              <w:rPr>
                <w:rFonts w:ascii="宋体" w:hAnsi="宋体" w:hint="eastAsia"/>
                <w:color w:val="000000"/>
                <w:sz w:val="18"/>
                <w:szCs w:val="18"/>
              </w:rPr>
              <w:t>等制成的首饰、饰品</w:t>
            </w: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shd w:val="clear" w:color="auto" w:fill="FAFAFA"/>
              <w:rPr>
                <w:rFonts w:ascii="宋体" w:hAnsi="宋体"/>
                <w:color w:val="000000"/>
                <w:sz w:val="18"/>
                <w:szCs w:val="18"/>
              </w:rPr>
            </w:pPr>
            <w:r>
              <w:rPr>
                <w:rFonts w:ascii="宋体" w:hAnsi="宋体" w:hint="eastAsia"/>
                <w:color w:val="000000"/>
                <w:sz w:val="18"/>
                <w:szCs w:val="18"/>
              </w:rPr>
              <w:t>马来西亚产一种黑宝石，叫“锡米胆”，也叫“镇惊石”，它可以促进血液循环，没有辐射作用，却有镇静的效果。是马来西亚人、南洋人喜欢戴的饰物，相传有避邪，降福，</w:t>
            </w:r>
            <w:proofErr w:type="gramStart"/>
            <w:r>
              <w:rPr>
                <w:rFonts w:ascii="宋体" w:hAnsi="宋体" w:hint="eastAsia"/>
                <w:color w:val="000000"/>
                <w:sz w:val="18"/>
                <w:szCs w:val="18"/>
              </w:rPr>
              <w:t>解祸的</w:t>
            </w:r>
            <w:proofErr w:type="gramEnd"/>
            <w:r>
              <w:rPr>
                <w:rFonts w:ascii="宋体" w:hAnsi="宋体" w:hint="eastAsia"/>
                <w:color w:val="000000"/>
                <w:sz w:val="18"/>
                <w:szCs w:val="18"/>
              </w:rPr>
              <w:t>功效，它是锡矿的精华。</w:t>
            </w:r>
          </w:p>
        </w:tc>
      </w:tr>
      <w:tr w:rsidR="003F4593" w:rsidTr="000124A9">
        <w:trPr>
          <w:trHeight w:val="604"/>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rPr>
                <w:rFonts w:ascii="宋体" w:hAnsi="宋体"/>
                <w:color w:val="000000"/>
                <w:sz w:val="18"/>
                <w:szCs w:val="18"/>
              </w:rPr>
            </w:pPr>
            <w:r>
              <w:rPr>
                <w:rFonts w:ascii="宋体" w:hAnsi="宋体" w:hint="eastAsia"/>
                <w:color w:val="000000"/>
                <w:sz w:val="18"/>
                <w:szCs w:val="18"/>
              </w:rPr>
              <w:t xml:space="preserve">         五星土特产  </w:t>
            </w:r>
            <w:r>
              <w:rPr>
                <w:rFonts w:ascii="宋体" w:hAnsi="宋体"/>
                <w:color w:val="000000"/>
                <w:sz w:val="18"/>
                <w:szCs w:val="18"/>
              </w:rPr>
              <w:br/>
            </w:r>
          </w:p>
          <w:p w:rsidR="003F4593" w:rsidRDefault="003F4593" w:rsidP="000124A9">
            <w:pPr>
              <w:jc w:val="center"/>
              <w:rPr>
                <w:rFonts w:ascii="宋体" w:hAnsi="宋体"/>
                <w:color w:val="000000"/>
                <w:sz w:val="18"/>
                <w:szCs w:val="18"/>
              </w:rPr>
            </w:pP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燕窝、东革阿里等马来西亚特产</w:t>
            </w: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widowControl/>
              <w:shd w:val="clear" w:color="auto" w:fill="FAFAFA"/>
              <w:jc w:val="left"/>
              <w:rPr>
                <w:rFonts w:ascii="宋体" w:hAnsi="宋体"/>
                <w:color w:val="000000"/>
                <w:sz w:val="18"/>
                <w:szCs w:val="18"/>
              </w:rPr>
            </w:pPr>
            <w:r>
              <w:rPr>
                <w:rFonts w:ascii="宋体" w:hAnsi="宋体" w:hint="eastAsia"/>
                <w:color w:val="000000"/>
                <w:sz w:val="18"/>
                <w:szCs w:val="18"/>
              </w:rPr>
              <w:t>在马来西亚，东革阿里有马来人参之称，向来被</w:t>
            </w:r>
            <w:proofErr w:type="gramStart"/>
            <w:r>
              <w:rPr>
                <w:rFonts w:ascii="宋体" w:hAnsi="宋体" w:hint="eastAsia"/>
                <w:color w:val="000000"/>
                <w:sz w:val="18"/>
                <w:szCs w:val="18"/>
              </w:rPr>
              <w:t>当做</w:t>
            </w:r>
            <w:proofErr w:type="gramEnd"/>
            <w:r>
              <w:rPr>
                <w:rFonts w:ascii="宋体" w:hAnsi="宋体" w:hint="eastAsia"/>
                <w:color w:val="000000"/>
                <w:sz w:val="18"/>
                <w:szCs w:val="18"/>
              </w:rPr>
              <w:t>产后滋补品、治疗糖尿病、高血压、前列腺炎、肺结核、发烧、黄疸病及痢疾。东革阿里含有多种生物碱，还能能够治疗疟疾、过敏症、发烧等病症，另外，它也含有多种元素可以抗癌、抗氧化、抗风湿等等，适合男女老少各年龄层的人士。</w:t>
            </w:r>
          </w:p>
        </w:tc>
      </w:tr>
      <w:tr w:rsidR="003F4593" w:rsidTr="000124A9">
        <w:trPr>
          <w:trHeight w:val="591"/>
          <w:jc w:val="center"/>
        </w:trPr>
        <w:tc>
          <w:tcPr>
            <w:tcW w:w="2632"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TIC巧克力</w:t>
            </w:r>
            <w:r>
              <w:rPr>
                <w:rFonts w:ascii="宋体" w:hAnsi="宋体"/>
                <w:color w:val="000000"/>
                <w:sz w:val="18"/>
                <w:szCs w:val="18"/>
              </w:rPr>
              <w:br/>
            </w:r>
          </w:p>
          <w:p w:rsidR="003F4593" w:rsidRDefault="003F4593" w:rsidP="000124A9">
            <w:pPr>
              <w:jc w:val="center"/>
              <w:rPr>
                <w:rFonts w:ascii="宋体" w:hAnsi="宋体"/>
                <w:color w:val="000000"/>
                <w:sz w:val="18"/>
                <w:szCs w:val="18"/>
              </w:rPr>
            </w:pPr>
          </w:p>
        </w:tc>
        <w:tc>
          <w:tcPr>
            <w:tcW w:w="2059"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巧克力</w:t>
            </w:r>
          </w:p>
        </w:tc>
        <w:tc>
          <w:tcPr>
            <w:tcW w:w="9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jc w:val="center"/>
              <w:rPr>
                <w:rFonts w:ascii="宋体" w:hAnsi="宋体"/>
                <w:color w:val="000000"/>
                <w:sz w:val="18"/>
                <w:szCs w:val="18"/>
              </w:rPr>
            </w:pPr>
            <w:r>
              <w:rPr>
                <w:rFonts w:ascii="宋体" w:hAnsi="宋体" w:hint="eastAsia"/>
                <w:color w:val="000000"/>
                <w:sz w:val="18"/>
                <w:szCs w:val="18"/>
              </w:rPr>
              <w:t>45分钟</w:t>
            </w:r>
          </w:p>
        </w:tc>
        <w:tc>
          <w:tcPr>
            <w:tcW w:w="4265" w:type="dxa"/>
            <w:tcBorders>
              <w:top w:val="single" w:sz="4" w:space="0" w:color="auto"/>
              <w:left w:val="single" w:sz="4" w:space="0" w:color="auto"/>
              <w:bottom w:val="single" w:sz="4" w:space="0" w:color="auto"/>
              <w:right w:val="single" w:sz="4" w:space="0" w:color="auto"/>
            </w:tcBorders>
            <w:vAlign w:val="center"/>
          </w:tcPr>
          <w:p w:rsidR="003F4593" w:rsidRDefault="003F4593" w:rsidP="000124A9">
            <w:pPr>
              <w:shd w:val="clear" w:color="auto" w:fill="FAFAFA"/>
              <w:rPr>
                <w:rFonts w:ascii="宋体" w:hAnsi="宋体"/>
                <w:color w:val="000000"/>
                <w:sz w:val="18"/>
                <w:szCs w:val="18"/>
              </w:rPr>
            </w:pPr>
            <w:r>
              <w:rPr>
                <w:rFonts w:ascii="宋体" w:hAnsi="宋体" w:hint="eastAsia"/>
                <w:color w:val="000000"/>
                <w:sz w:val="18"/>
                <w:szCs w:val="18"/>
              </w:rPr>
              <w:t>马来西亚巧克力使用可可</w:t>
            </w:r>
            <w:proofErr w:type="gramStart"/>
            <w:r>
              <w:rPr>
                <w:rFonts w:ascii="宋体" w:hAnsi="宋体" w:hint="eastAsia"/>
                <w:color w:val="000000"/>
                <w:sz w:val="18"/>
                <w:szCs w:val="18"/>
              </w:rPr>
              <w:t>浆</w:t>
            </w:r>
            <w:proofErr w:type="gramEnd"/>
            <w:r>
              <w:rPr>
                <w:rFonts w:ascii="宋体" w:hAnsi="宋体" w:hint="eastAsia"/>
                <w:color w:val="000000"/>
                <w:sz w:val="18"/>
                <w:szCs w:val="18"/>
              </w:rPr>
              <w:t>直接做成得，所含的可可含量比一般市场上出售的都高，味道浓浓，真材实料，而我们一般吃得都是用可可粉做成得哦，所以味道是不同得，并且这些巧克力如果不直接晒到太阳，就是在温度那么高得马来西亚也是不会溶化掉</w:t>
            </w:r>
          </w:p>
        </w:tc>
      </w:tr>
    </w:tbl>
    <w:p w:rsidR="00805FD7" w:rsidRPr="003F4593" w:rsidRDefault="00805FD7">
      <w:pPr>
        <w:spacing w:line="360" w:lineRule="auto"/>
        <w:rPr>
          <w:rFonts w:ascii="楷体_GB2312" w:eastAsia="楷体_GB2312" w:hAnsi="楷体_GB2312" w:cs="楷体_GB2312"/>
          <w:sz w:val="24"/>
        </w:rPr>
      </w:pPr>
    </w:p>
    <w:p w:rsidR="00805FD7" w:rsidRDefault="00AD5578" w:rsidP="003F4593">
      <w:pPr>
        <w:spacing w:line="360" w:lineRule="exact"/>
        <w:ind w:leftChars="135" w:left="283" w:rightChars="188" w:right="395" w:firstLineChars="203" w:firstLine="426"/>
        <w:rPr>
          <w:rFonts w:ascii="黑体" w:eastAsia="黑体" w:hAnsi="黑体" w:cs="黑体"/>
          <w:color w:val="000000"/>
          <w:szCs w:val="21"/>
        </w:rPr>
      </w:pPr>
      <w:r>
        <w:rPr>
          <w:rFonts w:ascii="黑体" w:eastAsia="黑体" w:hAnsi="黑体" w:cs="黑体" w:hint="eastAsia"/>
          <w:color w:val="000000"/>
          <w:szCs w:val="21"/>
        </w:rPr>
        <w:t>本协议一式二份，双方各执一份，具有同等法律效力，协议自双方签字或盖章之日起生效，至本次旅游结束甲方离开乙方安排的旅游交通工具时为止。</w:t>
      </w:r>
    </w:p>
    <w:p w:rsidR="00805FD7" w:rsidRDefault="00AD5578" w:rsidP="003F4593">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甲方：</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乙方</w:t>
      </w:r>
    </w:p>
    <w:p w:rsidR="00805FD7" w:rsidRDefault="00AD5578" w:rsidP="003F4593">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日期：</w:t>
      </w:r>
      <w:r>
        <w:rPr>
          <w:rFonts w:ascii="宋体" w:hAnsi="宋体"/>
          <w:color w:val="000000"/>
          <w:szCs w:val="21"/>
        </w:rPr>
        <w:tab/>
        <w:t xml:space="preserve">                                  </w:t>
      </w:r>
      <w:r>
        <w:rPr>
          <w:rFonts w:ascii="宋体" w:hAnsi="宋体" w:hint="eastAsia"/>
          <w:color w:val="000000"/>
          <w:szCs w:val="21"/>
        </w:rPr>
        <w:t xml:space="preserve">    </w:t>
      </w:r>
      <w:r>
        <w:rPr>
          <w:rFonts w:ascii="宋体" w:hAnsi="宋体" w:hint="eastAsia"/>
          <w:color w:val="000000"/>
          <w:szCs w:val="21"/>
        </w:rPr>
        <w:t>日期：</w:t>
      </w:r>
    </w:p>
    <w:p w:rsidR="00805FD7" w:rsidRDefault="00805FD7">
      <w:pPr>
        <w:spacing w:line="360" w:lineRule="auto"/>
        <w:rPr>
          <w:rFonts w:ascii="楷体_GB2312" w:eastAsia="楷体_GB2312" w:hAnsi="楷体_GB2312" w:cs="楷体_GB2312"/>
          <w:sz w:val="24"/>
        </w:rPr>
      </w:pPr>
    </w:p>
    <w:p w:rsidR="00805FD7" w:rsidRDefault="00AD5578" w:rsidP="003F4593">
      <w:pPr>
        <w:spacing w:line="320" w:lineRule="exact"/>
        <w:ind w:leftChars="201" w:left="422" w:rightChars="188" w:right="395" w:firstLineChars="200" w:firstLine="422"/>
        <w:jc w:val="left"/>
        <w:rPr>
          <w:b/>
          <w:bCs/>
          <w:color w:val="C0504D"/>
        </w:rPr>
      </w:pPr>
      <w:r>
        <w:rPr>
          <w:rFonts w:hint="eastAsia"/>
          <w:b/>
          <w:bCs/>
          <w:color w:val="C0504D"/>
        </w:rPr>
        <w:t>亲爱的各位游客，首先感谢大家参加我社的旅游团，以下是我社出团前的安全须知，请大家仔细阅读并遵守，否则由此造成的后果，请自行承担。</w:t>
      </w:r>
    </w:p>
    <w:p w:rsidR="00805FD7" w:rsidRDefault="00AD5578" w:rsidP="003F4593">
      <w:pPr>
        <w:spacing w:line="320" w:lineRule="exact"/>
        <w:ind w:leftChars="201" w:left="422" w:rightChars="188" w:right="395" w:firstLineChars="150" w:firstLine="316"/>
        <w:rPr>
          <w:b/>
          <w:bCs/>
        </w:rPr>
      </w:pPr>
      <w:r>
        <w:rPr>
          <w:b/>
          <w:bCs/>
        </w:rPr>
        <w:t xml:space="preserve"> 1</w:t>
      </w:r>
      <w:r>
        <w:rPr>
          <w:rFonts w:hint="eastAsia"/>
          <w:b/>
          <w:bCs/>
        </w:rPr>
        <w:t>、证件安全：</w:t>
      </w:r>
    </w:p>
    <w:p w:rsidR="00805FD7" w:rsidRDefault="00AD5578" w:rsidP="003F4593">
      <w:pPr>
        <w:spacing w:line="320" w:lineRule="exact"/>
        <w:ind w:leftChars="201" w:left="422" w:rightChars="188" w:right="395" w:firstLineChars="150" w:firstLine="315"/>
      </w:pPr>
      <w:r>
        <w:rPr>
          <w:rFonts w:hint="eastAsia"/>
        </w:rPr>
        <w:t>护照、签证、身份证、信用卡、机船车票及文件等是出国</w:t>
      </w:r>
      <w:r>
        <w:t>(</w:t>
      </w:r>
      <w:r>
        <w:rPr>
          <w:rFonts w:hint="eastAsia"/>
        </w:rPr>
        <w:t>境</w:t>
      </w:r>
      <w:r>
        <w:t>)</w:t>
      </w:r>
      <w:r>
        <w:rPr>
          <w:rFonts w:hint="eastAsia"/>
        </w:rPr>
        <w:t>旅游的身份证明和凭据，必须随身携带，妥善保管。证件一旦遗失或被偷被抢，要立即报告领队并向警方报案，同时请警方出具书面遗失证明，必要时向所在国申请出境签证并向我国</w:t>
      </w:r>
      <w:proofErr w:type="gramStart"/>
      <w:r>
        <w:rPr>
          <w:rFonts w:hint="eastAsia"/>
        </w:rPr>
        <w:t>驻所在</w:t>
      </w:r>
      <w:proofErr w:type="gramEnd"/>
      <w:r>
        <w:rPr>
          <w:rFonts w:hint="eastAsia"/>
        </w:rPr>
        <w:t>国使领馆提出补办申请；若</w:t>
      </w:r>
      <w:proofErr w:type="gramStart"/>
      <w:r>
        <w:rPr>
          <w:rFonts w:hint="eastAsia"/>
        </w:rPr>
        <w:t>因客人</w:t>
      </w:r>
      <w:proofErr w:type="gramEnd"/>
      <w:r>
        <w:rPr>
          <w:rFonts w:hint="eastAsia"/>
        </w:rPr>
        <w:t>保管不当造成的遗失和损毁，后面所造成的损失由客人自行承担，旅行社只是协助客人处理。</w:t>
      </w:r>
    </w:p>
    <w:p w:rsidR="00805FD7" w:rsidRDefault="00AD5578" w:rsidP="003F4593">
      <w:pPr>
        <w:spacing w:line="320" w:lineRule="exact"/>
        <w:ind w:leftChars="201" w:left="422" w:rightChars="188" w:right="395" w:firstLineChars="150" w:firstLine="316"/>
        <w:rPr>
          <w:b/>
          <w:bCs/>
        </w:rPr>
      </w:pPr>
      <w:r>
        <w:rPr>
          <w:b/>
          <w:bCs/>
        </w:rPr>
        <w:lastRenderedPageBreak/>
        <w:t>2</w:t>
      </w:r>
      <w:r>
        <w:rPr>
          <w:rFonts w:hint="eastAsia"/>
          <w:b/>
          <w:bCs/>
        </w:rPr>
        <w:t>、人身安全：</w:t>
      </w:r>
    </w:p>
    <w:p w:rsidR="00805FD7" w:rsidRDefault="00AD5578" w:rsidP="003F4593">
      <w:pPr>
        <w:spacing w:line="320" w:lineRule="exact"/>
        <w:ind w:leftChars="201" w:left="422" w:rightChars="188" w:right="395" w:firstLineChars="150" w:firstLine="315"/>
      </w:pPr>
      <w:r>
        <w:rPr>
          <w:rFonts w:hint="eastAsia"/>
        </w:rPr>
        <w:t>①</w:t>
      </w:r>
      <w:proofErr w:type="gramStart"/>
      <w:r>
        <w:rPr>
          <w:rFonts w:hint="eastAsia"/>
        </w:rPr>
        <w:t>请严格</w:t>
      </w:r>
      <w:proofErr w:type="gramEnd"/>
      <w:r>
        <w:rPr>
          <w:rFonts w:hint="eastAsia"/>
        </w:rPr>
        <w:t>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805FD7" w:rsidRDefault="00AD5578" w:rsidP="003F4593">
      <w:pPr>
        <w:spacing w:line="320" w:lineRule="exact"/>
        <w:ind w:leftChars="201" w:left="422" w:rightChars="188" w:right="395" w:firstLineChars="150" w:firstLine="315"/>
      </w:pPr>
      <w:r>
        <w:rPr>
          <w:rFonts w:hint="eastAsia"/>
        </w:rPr>
        <w:t>②</w:t>
      </w:r>
      <w:r>
        <w:rPr>
          <w:rFonts w:hint="eastAsia"/>
        </w:rPr>
        <w:t>为了确保旅行团顺利出行，防止旅途中发生人身意外伤害事故，请游客在出行前做一次必要的身体检查，如存在下列健康问题的病患者，请勿报名，如隐瞒参团发生事故，责任自负：</w:t>
      </w:r>
      <w:r>
        <w:t xml:space="preserve"> </w:t>
      </w:r>
      <w:r>
        <w:rPr>
          <w:rFonts w:hint="eastAsia"/>
        </w:rPr>
        <w:t>（</w:t>
      </w:r>
      <w:r>
        <w:t>1</w:t>
      </w:r>
      <w:r>
        <w:rPr>
          <w:rFonts w:hint="eastAsia"/>
        </w:rPr>
        <w:t>）</w:t>
      </w:r>
    </w:p>
    <w:p w:rsidR="00805FD7" w:rsidRDefault="00AD5578" w:rsidP="003F4593">
      <w:pPr>
        <w:spacing w:line="320" w:lineRule="exact"/>
        <w:ind w:leftChars="202" w:left="424" w:rightChars="188" w:right="395"/>
      </w:pPr>
      <w:r>
        <w:rPr>
          <w:rFonts w:hint="eastAsia"/>
        </w:rPr>
        <w:t>传染性疾病患者，如传染性肝炎、活动期肺结核、伤寒等传染病人；</w:t>
      </w:r>
      <w:r>
        <w:t xml:space="preserve"> </w:t>
      </w:r>
      <w:r>
        <w:rPr>
          <w:rFonts w:hint="eastAsia"/>
        </w:rPr>
        <w:t>（</w:t>
      </w:r>
      <w:r>
        <w:t>2</w:t>
      </w:r>
      <w:r>
        <w:rPr>
          <w:rFonts w:hint="eastAsia"/>
        </w:rPr>
        <w:t>）心血管疾病患者，如严重高血压、心功能不全、心肌缺氧、心肌梗塞等病人；</w:t>
      </w:r>
      <w:r>
        <w:t xml:space="preserve"> </w:t>
      </w:r>
      <w:r>
        <w:rPr>
          <w:rFonts w:hint="eastAsia"/>
        </w:rPr>
        <w:t>（</w:t>
      </w:r>
      <w:r>
        <w:t>3</w:t>
      </w:r>
      <w:r>
        <w:rPr>
          <w:rFonts w:hint="eastAsia"/>
        </w:rPr>
        <w:t>）脑血管疾病患者，如脑栓塞、脑出血、脑肿瘤等病人；</w:t>
      </w:r>
      <w:r>
        <w:t xml:space="preserve"> </w:t>
      </w:r>
      <w:r>
        <w:rPr>
          <w:rFonts w:hint="eastAsia"/>
        </w:rPr>
        <w:t>（</w:t>
      </w:r>
      <w:r>
        <w:t>4</w:t>
      </w:r>
      <w:r>
        <w:rPr>
          <w:rFonts w:hint="eastAsia"/>
        </w:rPr>
        <w:t>）呼吸系统疾病患者，如肺气肿、肺心病等病人；</w:t>
      </w:r>
      <w:r>
        <w:t xml:space="preserve"> </w:t>
      </w:r>
      <w:r>
        <w:rPr>
          <w:rFonts w:hint="eastAsia"/>
        </w:rPr>
        <w:t>（</w:t>
      </w:r>
      <w:r>
        <w:t>5</w:t>
      </w:r>
      <w:r>
        <w:rPr>
          <w:rFonts w:hint="eastAsia"/>
        </w:rPr>
        <w:t>）精神病患者，如癫痫及各种精神病人；（</w:t>
      </w:r>
      <w:r>
        <w:t>6</w:t>
      </w:r>
      <w:r>
        <w:rPr>
          <w:rFonts w:hint="eastAsia"/>
        </w:rPr>
        <w:t>）严重贫血病患者，如血红蛋白量水平在</w:t>
      </w:r>
      <w:r>
        <w:t xml:space="preserve"> 50 </w:t>
      </w:r>
      <w:r>
        <w:rPr>
          <w:rFonts w:hint="eastAsia"/>
        </w:rPr>
        <w:t>克</w:t>
      </w:r>
      <w:r>
        <w:t xml:space="preserve"> / </w:t>
      </w:r>
      <w:r>
        <w:rPr>
          <w:rFonts w:hint="eastAsia"/>
        </w:rPr>
        <w:t>升</w:t>
      </w:r>
      <w:r>
        <w:rPr>
          <w:rFonts w:hint="eastAsia"/>
        </w:rPr>
        <w:t>以下的病人；</w:t>
      </w:r>
      <w:r>
        <w:t xml:space="preserve"> </w:t>
      </w:r>
      <w:r>
        <w:rPr>
          <w:rFonts w:hint="eastAsia"/>
        </w:rPr>
        <w:t>（</w:t>
      </w:r>
      <w:r>
        <w:t>7</w:t>
      </w:r>
      <w:r>
        <w:rPr>
          <w:rFonts w:hint="eastAsia"/>
        </w:rPr>
        <w:t>）大中型手术的恢复期病患者；</w:t>
      </w:r>
      <w:r>
        <w:t xml:space="preserve"> </w:t>
      </w:r>
      <w:r>
        <w:rPr>
          <w:rFonts w:hint="eastAsia"/>
        </w:rPr>
        <w:t>（</w:t>
      </w:r>
      <w:r>
        <w:t>8</w:t>
      </w:r>
      <w:r>
        <w:rPr>
          <w:rFonts w:hint="eastAsia"/>
        </w:rPr>
        <w:t>）孕妇及行动不便者。</w:t>
      </w:r>
    </w:p>
    <w:p w:rsidR="00805FD7" w:rsidRDefault="00AD5578" w:rsidP="003F4593">
      <w:pPr>
        <w:spacing w:line="320" w:lineRule="exact"/>
        <w:ind w:leftChars="201" w:left="422" w:rightChars="188" w:right="395" w:firstLineChars="150" w:firstLine="315"/>
      </w:pPr>
      <w:r>
        <w:rPr>
          <w:rFonts w:hint="eastAsia"/>
        </w:rPr>
        <w:t>③传染病、精神病等患者如危及其他游客的健康和安全，其本人或者法定监护人应当承担赔偿责任。</w:t>
      </w:r>
    </w:p>
    <w:p w:rsidR="00805FD7" w:rsidRDefault="00AD5578" w:rsidP="003F4593">
      <w:pPr>
        <w:spacing w:line="320" w:lineRule="exact"/>
        <w:ind w:leftChars="201" w:left="422" w:rightChars="188" w:right="395" w:firstLineChars="150" w:firstLine="316"/>
        <w:rPr>
          <w:b/>
          <w:bCs/>
        </w:rPr>
      </w:pPr>
      <w:r>
        <w:rPr>
          <w:rFonts w:hint="eastAsia"/>
          <w:b/>
          <w:bCs/>
        </w:rPr>
        <w:t>3</w:t>
      </w:r>
      <w:r>
        <w:rPr>
          <w:rFonts w:hint="eastAsia"/>
          <w:b/>
          <w:bCs/>
        </w:rPr>
        <w:t>、住宿安全：</w:t>
      </w:r>
    </w:p>
    <w:p w:rsidR="00805FD7" w:rsidRDefault="00AD5578" w:rsidP="003F4593">
      <w:pPr>
        <w:spacing w:line="320" w:lineRule="exact"/>
        <w:ind w:leftChars="201" w:left="422" w:rightChars="188" w:right="395" w:firstLineChars="150" w:firstLine="315"/>
      </w:pPr>
      <w:r>
        <w:rPr>
          <w:rFonts w:hint="eastAsia"/>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805FD7" w:rsidRDefault="00AD5578" w:rsidP="003F4593">
      <w:pPr>
        <w:spacing w:line="320" w:lineRule="exact"/>
        <w:ind w:leftChars="201" w:left="422" w:rightChars="188" w:right="395" w:firstLineChars="150" w:firstLine="316"/>
        <w:rPr>
          <w:b/>
          <w:bCs/>
        </w:rPr>
      </w:pPr>
      <w:r>
        <w:rPr>
          <w:rFonts w:hint="eastAsia"/>
          <w:b/>
          <w:bCs/>
        </w:rPr>
        <w:t>4</w:t>
      </w:r>
      <w:r>
        <w:rPr>
          <w:rFonts w:hint="eastAsia"/>
          <w:b/>
          <w:bCs/>
        </w:rPr>
        <w:t>、餐饮安全：</w:t>
      </w:r>
    </w:p>
    <w:p w:rsidR="00805FD7" w:rsidRDefault="00AD5578" w:rsidP="003F4593">
      <w:pPr>
        <w:spacing w:line="320" w:lineRule="exact"/>
        <w:ind w:leftChars="201" w:left="422" w:rightChars="188" w:right="395" w:firstLineChars="150" w:firstLine="315"/>
      </w:pPr>
      <w:r>
        <w:rPr>
          <w:rFonts w:hint="eastAsia"/>
        </w:rPr>
        <w:t>在旅游途中，请在指定或下榻的宾馆餐厅用餐，不要购买和饮用地摊或小商贩提供的饮料</w:t>
      </w:r>
      <w:r>
        <w:rPr>
          <w:rFonts w:hint="eastAsia"/>
        </w:rPr>
        <w:t>食品，以免造成肠胃不适或中毒。</w:t>
      </w:r>
    </w:p>
    <w:p w:rsidR="00805FD7" w:rsidRDefault="00AD5578" w:rsidP="003F4593">
      <w:pPr>
        <w:spacing w:line="320" w:lineRule="exact"/>
        <w:ind w:leftChars="201" w:left="422" w:rightChars="188" w:right="395" w:firstLineChars="150" w:firstLine="316"/>
        <w:rPr>
          <w:b/>
          <w:bCs/>
        </w:rPr>
      </w:pPr>
      <w:r>
        <w:rPr>
          <w:rFonts w:hint="eastAsia"/>
          <w:b/>
          <w:bCs/>
        </w:rPr>
        <w:t>5</w:t>
      </w:r>
      <w:r>
        <w:rPr>
          <w:rFonts w:hint="eastAsia"/>
          <w:b/>
          <w:bCs/>
        </w:rPr>
        <w:t>、交通安全：</w:t>
      </w:r>
    </w:p>
    <w:p w:rsidR="00805FD7" w:rsidRDefault="00AD5578" w:rsidP="003F4593">
      <w:pPr>
        <w:spacing w:line="320" w:lineRule="exact"/>
        <w:ind w:leftChars="201" w:left="422" w:rightChars="188" w:right="395" w:firstLineChars="150" w:firstLine="315"/>
      </w:pPr>
      <w:r>
        <w:rPr>
          <w:rFonts w:hint="eastAsia"/>
        </w:rPr>
        <w:t>①要熟悉所在国的交通信号标志，遵守交通规则，不要强行抢道，也不要随意横穿马路；</w:t>
      </w:r>
    </w:p>
    <w:p w:rsidR="00805FD7" w:rsidRDefault="00AD5578" w:rsidP="003F4593">
      <w:pPr>
        <w:spacing w:line="320" w:lineRule="exact"/>
        <w:ind w:leftChars="201" w:left="422" w:rightChars="188" w:right="395" w:firstLineChars="150" w:firstLine="315"/>
      </w:pPr>
      <w:r>
        <w:rPr>
          <w:rFonts w:hint="eastAsia"/>
        </w:rPr>
        <w:t>②在国外乘坐旅游车时，不要乘坐第一排的工作人员专座，此专座设有工作人员保险，</w:t>
      </w:r>
      <w:r>
        <w:t xml:space="preserve">     </w:t>
      </w:r>
      <w:r>
        <w:rPr>
          <w:rFonts w:hint="eastAsia"/>
        </w:rPr>
        <w:t>但游客乘坐一旦发生意外是得不到赔付的；</w:t>
      </w:r>
    </w:p>
    <w:p w:rsidR="00805FD7" w:rsidRDefault="00AD5578" w:rsidP="003F4593">
      <w:pPr>
        <w:spacing w:line="320" w:lineRule="exact"/>
        <w:ind w:leftChars="201" w:left="422" w:rightChars="188" w:right="395" w:firstLineChars="150" w:firstLine="315"/>
      </w:pPr>
      <w:r>
        <w:rPr>
          <w:rFonts w:hint="eastAsia"/>
        </w:rPr>
        <w:t>③在乘坐飞机或乘车时要系好安全带；</w:t>
      </w:r>
    </w:p>
    <w:p w:rsidR="00805FD7" w:rsidRDefault="00AD5578" w:rsidP="003F4593">
      <w:pPr>
        <w:spacing w:line="320" w:lineRule="exact"/>
        <w:ind w:leftChars="201" w:left="422" w:rightChars="188" w:right="395" w:firstLineChars="150" w:firstLine="315"/>
      </w:pPr>
      <w:r>
        <w:rPr>
          <w:rFonts w:hint="eastAsia"/>
        </w:rPr>
        <w:t>④不要在飞机起飞后和降落前使用手机和相关电子用品；不要把头和手伸出旅游车外；</w:t>
      </w:r>
      <w:r>
        <w:t xml:space="preserve"> </w:t>
      </w:r>
      <w:r>
        <w:rPr>
          <w:rFonts w:hint="eastAsia"/>
        </w:rPr>
        <w:t>⑤在乘坐船、快艇等水上交通工具时，要穿救生衣</w:t>
      </w:r>
      <w:r>
        <w:t>(</w:t>
      </w:r>
      <w:r>
        <w:rPr>
          <w:rFonts w:hint="eastAsia"/>
        </w:rPr>
        <w:t>圈</w:t>
      </w:r>
      <w:r>
        <w:t>)</w:t>
      </w:r>
      <w:r>
        <w:rPr>
          <w:rFonts w:hint="eastAsia"/>
        </w:rPr>
        <w:t>；</w:t>
      </w:r>
    </w:p>
    <w:p w:rsidR="00805FD7" w:rsidRDefault="00AD5578" w:rsidP="003F4593">
      <w:pPr>
        <w:spacing w:line="320" w:lineRule="exact"/>
        <w:ind w:leftChars="201" w:left="422" w:rightChars="188" w:right="395" w:firstLineChars="150" w:firstLine="316"/>
        <w:rPr>
          <w:b/>
          <w:bCs/>
        </w:rPr>
      </w:pPr>
      <w:r>
        <w:rPr>
          <w:rFonts w:hint="eastAsia"/>
          <w:b/>
          <w:bCs/>
        </w:rPr>
        <w:t>6</w:t>
      </w:r>
      <w:r>
        <w:rPr>
          <w:rFonts w:hint="eastAsia"/>
          <w:b/>
          <w:bCs/>
        </w:rPr>
        <w:t>、观光游览安全：</w:t>
      </w:r>
    </w:p>
    <w:p w:rsidR="00805FD7" w:rsidRDefault="00AD5578" w:rsidP="003F4593">
      <w:pPr>
        <w:spacing w:line="320" w:lineRule="exact"/>
        <w:ind w:leftChars="201" w:left="422" w:rightChars="188" w:right="395" w:firstLineChars="150" w:firstLine="315"/>
      </w:pPr>
      <w:r>
        <w:rPr>
          <w:rFonts w:hint="eastAsia"/>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w:t>
      </w:r>
      <w:proofErr w:type="gramStart"/>
      <w:r>
        <w:rPr>
          <w:rFonts w:hint="eastAsia"/>
        </w:rPr>
        <w:t>有否禁柏标志</w:t>
      </w:r>
      <w:proofErr w:type="gramEnd"/>
      <w:r>
        <w:rPr>
          <w:rFonts w:hint="eastAsia"/>
        </w:rPr>
        <w:t>，不要在设有危险警示标志的地方停留。</w:t>
      </w:r>
    </w:p>
    <w:p w:rsidR="00805FD7" w:rsidRDefault="00AD5578" w:rsidP="003F4593">
      <w:pPr>
        <w:spacing w:line="320" w:lineRule="exact"/>
        <w:ind w:leftChars="201" w:left="422" w:rightChars="188" w:right="395" w:firstLineChars="150" w:firstLine="315"/>
      </w:pPr>
      <w:r>
        <w:rPr>
          <w:rFonts w:hint="eastAsia"/>
        </w:rPr>
        <w:t>②游客应根据自身的生理、心理健康状况选择参加带有刺激性、危险性的游览项目，并注意人身安全。在从事户外活动或者水上活动时，请谨记领队、导游或者相关工作人员安全提示，</w:t>
      </w:r>
      <w:proofErr w:type="gramStart"/>
      <w:r>
        <w:rPr>
          <w:rFonts w:hint="eastAsia"/>
        </w:rPr>
        <w:t>留意景点</w:t>
      </w:r>
      <w:proofErr w:type="gramEnd"/>
      <w:r>
        <w:rPr>
          <w:rFonts w:hint="eastAsia"/>
        </w:rPr>
        <w:t>的安全标识，切勿违反安全规定。请勿参加非本公司推荐的户外活动或者</w:t>
      </w:r>
      <w:r>
        <w:rPr>
          <w:rFonts w:hint="eastAsia"/>
        </w:rPr>
        <w:t>其他有危险性的活动，否则后果自负。</w:t>
      </w:r>
    </w:p>
    <w:p w:rsidR="00805FD7" w:rsidRDefault="00805FD7" w:rsidP="003F4593">
      <w:pPr>
        <w:spacing w:line="320" w:lineRule="exact"/>
        <w:ind w:leftChars="201" w:left="422" w:rightChars="188" w:right="395" w:firstLineChars="150" w:firstLine="315"/>
      </w:pPr>
    </w:p>
    <w:p w:rsidR="00805FD7" w:rsidRDefault="00805FD7" w:rsidP="003F4593">
      <w:pPr>
        <w:spacing w:line="320" w:lineRule="exact"/>
        <w:ind w:leftChars="201" w:left="422" w:rightChars="188" w:right="395" w:firstLineChars="150" w:firstLine="315"/>
      </w:pPr>
    </w:p>
    <w:p w:rsidR="00805FD7" w:rsidRDefault="00805FD7" w:rsidP="003F4593">
      <w:pPr>
        <w:spacing w:line="320" w:lineRule="exact"/>
        <w:ind w:leftChars="201" w:left="422" w:rightChars="188" w:right="395" w:firstLineChars="150" w:firstLine="315"/>
      </w:pPr>
    </w:p>
    <w:p w:rsidR="00805FD7" w:rsidRDefault="00805FD7" w:rsidP="003F4593">
      <w:pPr>
        <w:spacing w:line="320" w:lineRule="exact"/>
        <w:ind w:leftChars="201" w:left="422" w:rightChars="188" w:right="395" w:firstLineChars="150" w:firstLine="315"/>
      </w:pPr>
    </w:p>
    <w:p w:rsidR="00805FD7" w:rsidRDefault="00AD5578" w:rsidP="003F4593">
      <w:pPr>
        <w:spacing w:line="320" w:lineRule="exact"/>
        <w:ind w:leftChars="201" w:left="422" w:rightChars="188" w:right="395" w:firstLineChars="150" w:firstLine="315"/>
      </w:pPr>
      <w:r>
        <w:rPr>
          <w:rFonts w:hint="eastAsia"/>
        </w:rPr>
        <w:t>③</w:t>
      </w:r>
      <w:r>
        <w:rPr>
          <w:rFonts w:hint="eastAsia"/>
        </w:rPr>
        <w:t xml:space="preserve">  </w:t>
      </w:r>
      <w:r>
        <w:rPr>
          <w:rFonts w:hint="eastAsia"/>
        </w:rPr>
        <w:t>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805FD7" w:rsidRDefault="00AD5578" w:rsidP="003F4593">
      <w:pPr>
        <w:spacing w:line="320" w:lineRule="exact"/>
        <w:ind w:leftChars="201" w:left="422" w:rightChars="188" w:right="395" w:firstLineChars="150" w:firstLine="315"/>
      </w:pPr>
      <w:r>
        <w:rPr>
          <w:rFonts w:hint="eastAsia"/>
        </w:rPr>
        <w:lastRenderedPageBreak/>
        <w:t>④</w:t>
      </w:r>
      <w:r>
        <w:rPr>
          <w:rFonts w:hint="eastAsia"/>
        </w:rPr>
        <w:t xml:space="preserve">  </w:t>
      </w:r>
      <w:r>
        <w:rPr>
          <w:rFonts w:hint="eastAsia"/>
        </w:rPr>
        <w:t>水上活动如游泳、水上摩托艇和快艇、水上跳伞、潜水等注意事项：</w:t>
      </w:r>
      <w:r>
        <w:t> </w:t>
      </w:r>
    </w:p>
    <w:p w:rsidR="00805FD7" w:rsidRDefault="00AD5578" w:rsidP="003F4593">
      <w:pPr>
        <w:spacing w:line="320" w:lineRule="exact"/>
        <w:ind w:leftChars="201" w:left="422" w:rightChars="188" w:right="395" w:firstLineChars="150" w:firstLine="315"/>
      </w:pPr>
      <w:r>
        <w:rPr>
          <w:rFonts w:hint="eastAsia"/>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w:t>
      </w:r>
      <w:proofErr w:type="gramStart"/>
      <w:r>
        <w:rPr>
          <w:rFonts w:hint="eastAsia"/>
        </w:rPr>
        <w:t>遵守穿</w:t>
      </w:r>
      <w:proofErr w:type="gramEnd"/>
      <w:r>
        <w:rPr>
          <w:rFonts w:hint="eastAsia"/>
        </w:rPr>
        <w:t>救生衣的规定，且应全程穿着，如未提供救生衣，则应主动要求。乘坐游艇及水上摩托艇，</w:t>
      </w:r>
      <w:proofErr w:type="gramStart"/>
      <w:r>
        <w:rPr>
          <w:rFonts w:hint="eastAsia"/>
        </w:rPr>
        <w:t>不</w:t>
      </w:r>
      <w:proofErr w:type="gramEnd"/>
      <w:r>
        <w:rPr>
          <w:rFonts w:hint="eastAsia"/>
        </w:rPr>
        <w:t>跨越安全海域，不在水上摩托艇、快艇</w:t>
      </w:r>
      <w:r>
        <w:t> </w:t>
      </w:r>
      <w:r>
        <w:rPr>
          <w:rFonts w:hint="eastAsia"/>
        </w:rPr>
        <w:t>、降落伞等水上活动范围区内游泳。注意活动区域之安全标示、救援设备及救生人员设置地点。应注意自己的身</w:t>
      </w:r>
      <w:r>
        <w:rPr>
          <w:rFonts w:hint="eastAsia"/>
        </w:rPr>
        <w:t>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w:t>
      </w:r>
      <w:proofErr w:type="gramStart"/>
      <w:r>
        <w:rPr>
          <w:rFonts w:hint="eastAsia"/>
        </w:rPr>
        <w:t>超载应拒乘</w:t>
      </w:r>
      <w:proofErr w:type="gramEnd"/>
      <w:r>
        <w:rPr>
          <w:rFonts w:hint="eastAsia"/>
        </w:rPr>
        <w:t>，搭乘时不集中甲板一方，以免船身失去平衡。对于旅行社安排行程之外的各种水上活动，参加前应谨慎评估其安全性及自身的身体状况。乘船和从事水上活动时，请务必穿上救生衣；乘坐快艇时『严禁』坐在船头的座位，</w:t>
      </w:r>
      <w:r>
        <w:rPr>
          <w:rFonts w:hint="eastAsia"/>
        </w:rPr>
        <w:t>以免脊椎骨受伤；任何船只行走时，</w:t>
      </w:r>
      <w:proofErr w:type="gramStart"/>
      <w:r>
        <w:rPr>
          <w:rFonts w:hint="eastAsia"/>
        </w:rPr>
        <w:t>请安坐</w:t>
      </w:r>
      <w:proofErr w:type="gramEnd"/>
      <w:r>
        <w:rPr>
          <w:rFonts w:hint="eastAsia"/>
        </w:rPr>
        <w:t>在座椅上，不随意走动，以免跌撞受伤；切勿将手或脚放置在船边或栏杆上，以免夹伤或碰撞受伤。</w:t>
      </w:r>
    </w:p>
    <w:p w:rsidR="00805FD7" w:rsidRDefault="00AD5578" w:rsidP="003F4593">
      <w:pPr>
        <w:spacing w:line="320" w:lineRule="exact"/>
        <w:ind w:leftChars="201" w:left="422" w:rightChars="188" w:right="395" w:firstLineChars="150" w:firstLine="316"/>
        <w:rPr>
          <w:b/>
          <w:bCs/>
        </w:rPr>
      </w:pPr>
      <w:r>
        <w:rPr>
          <w:rFonts w:hint="eastAsia"/>
          <w:b/>
          <w:bCs/>
        </w:rPr>
        <w:t>7</w:t>
      </w:r>
      <w:r>
        <w:rPr>
          <w:rFonts w:hint="eastAsia"/>
          <w:b/>
          <w:bCs/>
        </w:rPr>
        <w:t>、关于旅游意外险的报赔</w:t>
      </w:r>
    </w:p>
    <w:p w:rsidR="00805FD7" w:rsidRDefault="00AD5578" w:rsidP="003F4593">
      <w:pPr>
        <w:spacing w:line="320" w:lineRule="exact"/>
        <w:ind w:leftChars="201" w:left="422" w:rightChars="188" w:right="395" w:firstLineChars="150" w:firstLine="315"/>
      </w:pPr>
      <w:r>
        <w:rPr>
          <w:rFonts w:hint="eastAsia"/>
        </w:rPr>
        <w:t>因下列情形之一，造成被保险人身故、残疾、Ⅲ度烧伤、支出医疗费用、支出医疗补充费用或身故处理费用的，保险公司不承担给付保险金的责任：</w:t>
      </w:r>
      <w:r>
        <w:t xml:space="preserve"> </w:t>
      </w:r>
    </w:p>
    <w:p w:rsidR="00805FD7" w:rsidRDefault="00AD5578" w:rsidP="003F4593">
      <w:pPr>
        <w:spacing w:line="320" w:lineRule="exact"/>
        <w:ind w:leftChars="201" w:left="422" w:rightChars="188" w:right="395" w:firstLineChars="150" w:firstLine="315"/>
      </w:pPr>
      <w:r>
        <w:rPr>
          <w:rFonts w:hint="eastAsia"/>
        </w:rPr>
        <w:t>一、投保人对被保险人的故意杀害、故意伤害；</w:t>
      </w:r>
      <w:r>
        <w:t xml:space="preserve"> </w:t>
      </w:r>
    </w:p>
    <w:p w:rsidR="00805FD7" w:rsidRDefault="00AD5578" w:rsidP="003F4593">
      <w:pPr>
        <w:spacing w:line="320" w:lineRule="exact"/>
        <w:ind w:leftChars="201" w:left="422" w:rightChars="188" w:right="395" w:firstLineChars="150" w:firstLine="315"/>
      </w:pPr>
      <w:r>
        <w:rPr>
          <w:rFonts w:hint="eastAsia"/>
        </w:rPr>
        <w:t>二、被保险人故意犯罪或抗拒依法采取的刑事强制措施；</w:t>
      </w:r>
      <w:r>
        <w:t xml:space="preserve"> </w:t>
      </w:r>
    </w:p>
    <w:p w:rsidR="00805FD7" w:rsidRDefault="00AD5578" w:rsidP="003F4593">
      <w:pPr>
        <w:spacing w:line="320" w:lineRule="exact"/>
        <w:ind w:leftChars="201" w:left="422" w:rightChars="188" w:right="395" w:firstLineChars="150" w:firstLine="315"/>
      </w:pPr>
      <w:r>
        <w:rPr>
          <w:rFonts w:hint="eastAsia"/>
        </w:rPr>
        <w:t>三、被保险人自杀或故意自伤，但被保险人自杀或故意自伤时为无民事行为能力人的除外；</w:t>
      </w:r>
      <w:r>
        <w:t xml:space="preserve"> </w:t>
      </w:r>
    </w:p>
    <w:p w:rsidR="00805FD7" w:rsidRDefault="00AD5578" w:rsidP="003F4593">
      <w:pPr>
        <w:spacing w:line="320" w:lineRule="exact"/>
        <w:ind w:leftChars="201" w:left="422" w:rightChars="188" w:right="395" w:firstLineChars="150" w:firstLine="315"/>
      </w:pPr>
      <w:r>
        <w:rPr>
          <w:rFonts w:hint="eastAsia"/>
        </w:rPr>
        <w:t>四、被保险人斗殴、醉酒，服用、吸食或注射</w:t>
      </w:r>
      <w:r>
        <w:rPr>
          <w:rFonts w:hint="eastAsia"/>
        </w:rPr>
        <w:t>毒品；</w:t>
      </w:r>
    </w:p>
    <w:p w:rsidR="00805FD7" w:rsidRDefault="00AD5578" w:rsidP="003F4593">
      <w:pPr>
        <w:spacing w:line="320" w:lineRule="exact"/>
        <w:ind w:leftChars="201" w:left="422" w:rightChars="188" w:right="395" w:firstLineChars="150" w:firstLine="315"/>
      </w:pPr>
      <w:r>
        <w:rPr>
          <w:rFonts w:hint="eastAsia"/>
        </w:rPr>
        <w:t>五、被保险人受酒精、毒品或管制药物的影响而导致的意外；</w:t>
      </w:r>
    </w:p>
    <w:p w:rsidR="00805FD7" w:rsidRDefault="00AD5578" w:rsidP="003F4593">
      <w:pPr>
        <w:spacing w:line="320" w:lineRule="exact"/>
        <w:ind w:leftChars="201" w:left="422" w:rightChars="188" w:right="395" w:firstLineChars="150" w:firstLine="315"/>
      </w:pPr>
      <w:r>
        <w:rPr>
          <w:rFonts w:hint="eastAsia"/>
        </w:rPr>
        <w:t>六、被保险人酒后驾驶、无合法有效驾驶证驾驶或驾驶无有效行驶证的机动车；</w:t>
      </w:r>
    </w:p>
    <w:p w:rsidR="00805FD7" w:rsidRDefault="00AD5578" w:rsidP="003F4593">
      <w:pPr>
        <w:spacing w:line="320" w:lineRule="exact"/>
        <w:ind w:leftChars="201" w:left="422" w:rightChars="188" w:right="395" w:firstLineChars="150" w:firstLine="315"/>
      </w:pPr>
      <w:r>
        <w:rPr>
          <w:rFonts w:hint="eastAsia"/>
        </w:rPr>
        <w:t>七、被保险人流产、分娩或投保前原有疾病；</w:t>
      </w:r>
    </w:p>
    <w:p w:rsidR="00805FD7" w:rsidRDefault="00AD5578" w:rsidP="003F4593">
      <w:pPr>
        <w:spacing w:line="320" w:lineRule="exact"/>
        <w:ind w:leftChars="201" w:left="422" w:rightChars="188" w:right="395" w:firstLineChars="150" w:firstLine="315"/>
      </w:pPr>
      <w:r>
        <w:rPr>
          <w:rFonts w:hint="eastAsia"/>
        </w:rPr>
        <w:t>八、被保险人因整容手术或其它内、外科手术导致医疗事故；</w:t>
      </w:r>
      <w:r>
        <w:t xml:space="preserve"> </w:t>
      </w:r>
    </w:p>
    <w:p w:rsidR="00805FD7" w:rsidRDefault="00AD5578" w:rsidP="003F4593">
      <w:pPr>
        <w:spacing w:line="320" w:lineRule="exact"/>
        <w:ind w:leftChars="201" w:left="422" w:rightChars="188" w:right="395" w:firstLineChars="150" w:firstLine="315"/>
      </w:pPr>
      <w:r>
        <w:rPr>
          <w:rFonts w:hint="eastAsia"/>
        </w:rPr>
        <w:t>九、被保险人未</w:t>
      </w:r>
      <w:proofErr w:type="gramStart"/>
      <w:r>
        <w:rPr>
          <w:rFonts w:hint="eastAsia"/>
        </w:rPr>
        <w:t>遵</w:t>
      </w:r>
      <w:proofErr w:type="gramEnd"/>
      <w:r>
        <w:rPr>
          <w:rFonts w:hint="eastAsia"/>
        </w:rPr>
        <w:t>医嘱，私自服用、涂用或注射药物；</w:t>
      </w:r>
      <w:r>
        <w:t xml:space="preserve"> </w:t>
      </w:r>
    </w:p>
    <w:p w:rsidR="00805FD7" w:rsidRDefault="00805FD7" w:rsidP="003F4593">
      <w:pPr>
        <w:spacing w:line="320" w:lineRule="exact"/>
        <w:ind w:leftChars="201" w:left="422" w:rightChars="188" w:right="395" w:firstLineChars="150" w:firstLine="315"/>
      </w:pPr>
    </w:p>
    <w:p w:rsidR="00805FD7" w:rsidRDefault="00805FD7" w:rsidP="003F4593">
      <w:pPr>
        <w:spacing w:line="320" w:lineRule="exact"/>
        <w:ind w:leftChars="201" w:left="422" w:rightChars="188" w:right="395" w:firstLineChars="150" w:firstLine="315"/>
      </w:pPr>
    </w:p>
    <w:p w:rsidR="00805FD7" w:rsidRDefault="00805FD7" w:rsidP="003F4593">
      <w:pPr>
        <w:spacing w:line="320" w:lineRule="exact"/>
        <w:ind w:leftChars="201" w:left="422" w:rightChars="188" w:right="395" w:firstLineChars="150" w:firstLine="315"/>
      </w:pPr>
    </w:p>
    <w:p w:rsidR="00805FD7" w:rsidRDefault="00805FD7" w:rsidP="003F4593">
      <w:pPr>
        <w:spacing w:line="320" w:lineRule="exact"/>
        <w:ind w:leftChars="201" w:left="422" w:rightChars="188" w:right="395" w:firstLineChars="150" w:firstLine="315"/>
      </w:pPr>
    </w:p>
    <w:p w:rsidR="00805FD7" w:rsidRDefault="00AD5578" w:rsidP="003F4593">
      <w:pPr>
        <w:spacing w:line="320" w:lineRule="exact"/>
        <w:ind w:leftChars="201" w:left="422" w:rightChars="188" w:right="395" w:firstLineChars="150" w:firstLine="315"/>
      </w:pPr>
      <w:r>
        <w:rPr>
          <w:rFonts w:hint="eastAsia"/>
        </w:rPr>
        <w:t>十、被保险人参加潜水、跳伞、攀岩、探险、武术比赛、摔跤、特技表演、赛马或赛车等高风险运动；</w:t>
      </w:r>
    </w:p>
    <w:p w:rsidR="00805FD7" w:rsidRDefault="00AD5578" w:rsidP="003F4593">
      <w:pPr>
        <w:spacing w:line="320" w:lineRule="exact"/>
        <w:ind w:leftChars="201" w:left="422" w:rightChars="188" w:right="395" w:firstLineChars="150" w:firstLine="315"/>
      </w:pPr>
      <w:r>
        <w:rPr>
          <w:rFonts w:hint="eastAsia"/>
        </w:rPr>
        <w:t>十一、用于矫形、整容、美容、心理咨询、器官移植，或修复、安装及购买残疾用具（如轮椅、假肢、助听器、配镜、假眼、假牙等）的费用</w:t>
      </w:r>
      <w:r>
        <w:rPr>
          <w:rFonts w:hint="eastAsia"/>
        </w:rPr>
        <w:t>；</w:t>
      </w:r>
    </w:p>
    <w:p w:rsidR="00805FD7" w:rsidRDefault="00AD5578" w:rsidP="003F4593">
      <w:pPr>
        <w:spacing w:line="320" w:lineRule="exact"/>
        <w:ind w:leftChars="201" w:left="422" w:rightChars="188" w:right="395" w:firstLineChars="150" w:firstLine="315"/>
      </w:pPr>
      <w:r>
        <w:rPr>
          <w:rFonts w:hint="eastAsia"/>
        </w:rPr>
        <w:t>十二、被保险人体检、疗养或康复治疗。</w:t>
      </w:r>
      <w:r>
        <w:t xml:space="preserve"> </w:t>
      </w:r>
    </w:p>
    <w:p w:rsidR="00805FD7" w:rsidRDefault="00AD5578" w:rsidP="003F4593">
      <w:pPr>
        <w:spacing w:line="320" w:lineRule="exact"/>
        <w:ind w:leftChars="201" w:left="422" w:rightChars="188" w:right="395" w:firstLineChars="150" w:firstLine="315"/>
      </w:pPr>
      <w:r>
        <w:rPr>
          <w:rFonts w:hint="eastAsia"/>
        </w:rPr>
        <w:t>十三、战争、军事冲突、暴乱或武装叛乱；</w:t>
      </w:r>
    </w:p>
    <w:p w:rsidR="00805FD7" w:rsidRDefault="00AD5578" w:rsidP="003F4593">
      <w:pPr>
        <w:spacing w:line="320" w:lineRule="exact"/>
        <w:ind w:leftChars="201" w:left="422" w:rightChars="188" w:right="395" w:firstLineChars="150" w:firstLine="315"/>
      </w:pPr>
      <w:r>
        <w:rPr>
          <w:rFonts w:hint="eastAsia"/>
        </w:rPr>
        <w:t>十四、核爆炸、核辐射或核污染；</w:t>
      </w:r>
    </w:p>
    <w:p w:rsidR="00805FD7" w:rsidRDefault="00AD5578" w:rsidP="003F4593">
      <w:pPr>
        <w:spacing w:line="320" w:lineRule="exact"/>
        <w:ind w:leftChars="201" w:left="422" w:rightChars="188" w:right="395" w:firstLineChars="150" w:firstLine="315"/>
      </w:pPr>
      <w:r>
        <w:rPr>
          <w:rFonts w:hint="eastAsia"/>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805FD7" w:rsidRDefault="00AD5578" w:rsidP="003F4593">
      <w:pPr>
        <w:spacing w:line="320" w:lineRule="exact"/>
        <w:ind w:leftChars="201" w:left="422" w:rightChars="188" w:right="395" w:firstLineChars="150" w:firstLine="316"/>
        <w:rPr>
          <w:b/>
          <w:bCs/>
        </w:rPr>
      </w:pPr>
      <w:r>
        <w:rPr>
          <w:rFonts w:hint="eastAsia"/>
          <w:b/>
          <w:bCs/>
        </w:rPr>
        <w:t>8</w:t>
      </w:r>
      <w:r>
        <w:rPr>
          <w:rFonts w:hint="eastAsia"/>
          <w:b/>
          <w:bCs/>
        </w:rPr>
        <w:t>、附加意外医疗保险金</w:t>
      </w:r>
      <w:r>
        <w:rPr>
          <w:rFonts w:hint="eastAsia"/>
          <w:b/>
          <w:bCs/>
        </w:rPr>
        <w:t xml:space="preserve"> </w:t>
      </w:r>
    </w:p>
    <w:p w:rsidR="00805FD7" w:rsidRDefault="00AD5578" w:rsidP="003F4593">
      <w:pPr>
        <w:spacing w:line="320" w:lineRule="exact"/>
        <w:ind w:leftChars="201" w:left="422" w:rightChars="188" w:right="395" w:firstLineChars="150" w:firstLine="315"/>
      </w:pPr>
      <w:r>
        <w:rPr>
          <w:rFonts w:hint="eastAsia"/>
        </w:rPr>
        <w:lastRenderedPageBreak/>
        <w:t>被保险人在保险期间内遭受意外伤害，在卫生行政部门认定的二级以上医院治疗，保险公司对被保险人支出的</w:t>
      </w:r>
      <w:r>
        <w:rPr>
          <w:rFonts w:hint="eastAsia"/>
        </w:rPr>
        <w:t>、符合保单签发地政府基本医疗保险管理规定的、合理</w:t>
      </w:r>
      <w:proofErr w:type="gramStart"/>
      <w:r>
        <w:rPr>
          <w:rFonts w:hint="eastAsia"/>
        </w:rPr>
        <w:t>且必要</w:t>
      </w:r>
      <w:proofErr w:type="gramEnd"/>
      <w:r>
        <w:rPr>
          <w:rFonts w:hint="eastAsia"/>
        </w:rPr>
        <w:t>的医疗费用，医疗费用在</w:t>
      </w:r>
      <w:r>
        <w:rPr>
          <w:rFonts w:hint="eastAsia"/>
        </w:rPr>
        <w:t>100</w:t>
      </w:r>
      <w:r>
        <w:rPr>
          <w:rFonts w:hint="eastAsia"/>
        </w:rPr>
        <w:t>元以上部分保险公司在意外伤害医疗保险金额限额内予以补偿。</w:t>
      </w:r>
    </w:p>
    <w:p w:rsidR="00805FD7" w:rsidRDefault="00AD5578" w:rsidP="003F4593">
      <w:pPr>
        <w:spacing w:line="320" w:lineRule="exact"/>
        <w:ind w:leftChars="201" w:left="422" w:rightChars="188" w:right="395" w:firstLineChars="150" w:firstLine="315"/>
      </w:pPr>
      <w:r>
        <w:rPr>
          <w:rFonts w:hint="eastAsia"/>
        </w:rPr>
        <w:t>被保险人因在保险期间内遭受意外伤害而住院医疗，至保险期间届满治疗仍未结束的，本公司继续承担意外医疗保险金给付责任至住院结束，最长可至意外伤害发生之日起第</w:t>
      </w:r>
      <w:r>
        <w:rPr>
          <w:rFonts w:hint="eastAsia"/>
        </w:rPr>
        <w:t>180</w:t>
      </w:r>
      <w:r>
        <w:rPr>
          <w:rFonts w:hint="eastAsia"/>
        </w:rPr>
        <w:t>日止。</w:t>
      </w:r>
    </w:p>
    <w:p w:rsidR="00805FD7" w:rsidRDefault="00AD5578" w:rsidP="003F4593">
      <w:pPr>
        <w:spacing w:line="320" w:lineRule="exact"/>
        <w:ind w:leftChars="201" w:left="422" w:rightChars="188" w:right="395" w:firstLine="2"/>
      </w:pPr>
      <w:r>
        <w:rPr>
          <w:rFonts w:hint="eastAsia"/>
        </w:rPr>
        <w:t>被保险人因在保险期间内遭受意外伤害而门诊治疗，每次意外事故保险公司补偿以</w:t>
      </w:r>
      <w:r>
        <w:rPr>
          <w:rFonts w:hint="eastAsia"/>
        </w:rPr>
        <w:t>1200</w:t>
      </w:r>
      <w:r>
        <w:rPr>
          <w:rFonts w:hint="eastAsia"/>
        </w:rPr>
        <w:t>（含）元为限。</w:t>
      </w:r>
    </w:p>
    <w:p w:rsidR="00805FD7" w:rsidRDefault="00AD5578" w:rsidP="003F4593">
      <w:pPr>
        <w:spacing w:line="320" w:lineRule="exact"/>
        <w:ind w:leftChars="201" w:left="422" w:rightChars="188" w:right="395" w:firstLine="2"/>
      </w:pPr>
      <w:r>
        <w:rPr>
          <w:rFonts w:hint="eastAsia"/>
        </w:rPr>
        <w:t>保险公司对每一被保险人所负的意外医疗保险金给付责任以意外伤害医疗保险金额为限，一次或累计给付的保险金达到意外伤害医疗保险金额时，保险公司对该被保险人的本项保险责任终止。</w:t>
      </w:r>
    </w:p>
    <w:p w:rsidR="00805FD7" w:rsidRDefault="00805FD7" w:rsidP="003F4593">
      <w:pPr>
        <w:spacing w:line="320" w:lineRule="exact"/>
        <w:ind w:leftChars="201" w:left="422" w:rightChars="188" w:right="395" w:firstLine="2"/>
      </w:pPr>
    </w:p>
    <w:p w:rsidR="00805FD7" w:rsidRDefault="00AD5578" w:rsidP="003F4593">
      <w:pPr>
        <w:snapToGrid w:val="0"/>
        <w:spacing w:line="320" w:lineRule="exact"/>
        <w:ind w:firstLineChars="150" w:firstLine="422"/>
        <w:textAlignment w:val="center"/>
        <w:rPr>
          <w:rFonts w:ascii="宋体" w:hAnsi="宋体"/>
          <w:b/>
          <w:color w:val="000000"/>
          <w:sz w:val="24"/>
          <w:szCs w:val="32"/>
        </w:rPr>
      </w:pPr>
      <w:r>
        <w:rPr>
          <w:rFonts w:ascii="黑体" w:eastAsia="黑体" w:hint="eastAsia"/>
          <w:b/>
          <w:sz w:val="28"/>
          <w:szCs w:val="28"/>
        </w:rPr>
        <w:t>以上行程全文本人已细读并十分清楚条款内容，本人</w:t>
      </w:r>
      <w:r>
        <w:rPr>
          <w:rFonts w:ascii="黑体" w:eastAsia="黑体" w:hint="eastAsia"/>
          <w:b/>
          <w:sz w:val="28"/>
          <w:szCs w:val="28"/>
        </w:rPr>
        <w:t xml:space="preserve"> </w:t>
      </w:r>
      <w:r>
        <w:rPr>
          <w:rFonts w:ascii="黑体" w:eastAsia="黑体" w:hint="eastAsia"/>
          <w:b/>
          <w:sz w:val="28"/>
          <w:szCs w:val="28"/>
          <w:u w:val="single"/>
        </w:rPr>
        <w:t xml:space="preserve">          </w:t>
      </w:r>
      <w:r>
        <w:rPr>
          <w:rFonts w:ascii="黑体" w:eastAsia="黑体" w:hint="eastAsia"/>
          <w:b/>
          <w:sz w:val="28"/>
          <w:szCs w:val="28"/>
        </w:rPr>
        <w:t>（签名）以示同意</w:t>
      </w:r>
    </w:p>
    <w:p w:rsidR="00805FD7" w:rsidRDefault="00805FD7">
      <w:pPr>
        <w:snapToGrid w:val="0"/>
        <w:spacing w:line="320" w:lineRule="exact"/>
        <w:textAlignment w:val="center"/>
        <w:rPr>
          <w:rFonts w:ascii="宋体" w:hAnsi="宋体"/>
          <w:b/>
          <w:color w:val="000000"/>
          <w:sz w:val="32"/>
          <w:szCs w:val="32"/>
        </w:rPr>
      </w:pPr>
    </w:p>
    <w:p w:rsidR="00805FD7" w:rsidRDefault="00805FD7"/>
    <w:sectPr w:rsidR="00805FD7" w:rsidSect="00805FD7">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FD7" w:rsidRDefault="00805FD7" w:rsidP="00805FD7">
      <w:r>
        <w:separator/>
      </w:r>
    </w:p>
  </w:endnote>
  <w:endnote w:type="continuationSeparator" w:id="1">
    <w:p w:rsidR="00805FD7" w:rsidRDefault="00805FD7" w:rsidP="00805FD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Ligh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593" w:rsidRDefault="003F459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593" w:rsidRDefault="003F4593">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593" w:rsidRDefault="003F459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FD7" w:rsidRDefault="00805FD7" w:rsidP="00805FD7">
      <w:r>
        <w:separator/>
      </w:r>
    </w:p>
  </w:footnote>
  <w:footnote w:type="continuationSeparator" w:id="1">
    <w:p w:rsidR="00805FD7" w:rsidRDefault="00805FD7" w:rsidP="00805F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593" w:rsidRDefault="003F459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FD7" w:rsidRDefault="00AD5578" w:rsidP="003F4593">
    <w:pPr>
      <w:pStyle w:val="a4"/>
      <w:pBdr>
        <w:bottom w:val="none" w:sz="0" w:space="0" w:color="auto"/>
      </w:pBdr>
    </w:pPr>
    <w:r>
      <w:rPr>
        <w:rFonts w:hint="eastAsia"/>
        <w:noProof/>
      </w:rPr>
      <w:drawing>
        <wp:anchor distT="0" distB="0" distL="114300" distR="114300" simplePos="0" relativeHeight="251658240" behindDoc="1" locked="0" layoutInCell="1" allowOverlap="1">
          <wp:simplePos x="0" y="0"/>
          <wp:positionH relativeFrom="column">
            <wp:posOffset>-676275</wp:posOffset>
          </wp:positionH>
          <wp:positionV relativeFrom="paragraph">
            <wp:posOffset>-551815</wp:posOffset>
          </wp:positionV>
          <wp:extent cx="7566025" cy="10702925"/>
          <wp:effectExtent l="0" t="0" r="15875" b="3175"/>
          <wp:wrapNone/>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
                  <a:stretch>
                    <a:fillRect/>
                  </a:stretch>
                </pic:blipFill>
                <pic:spPr>
                  <a:xfrm>
                    <a:off x="0" y="0"/>
                    <a:ext cx="7566025" cy="107029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593" w:rsidRDefault="003F459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4DC7757"/>
    <w:rsid w:val="003F4593"/>
    <w:rsid w:val="00805FD7"/>
    <w:rsid w:val="00AD5578"/>
    <w:rsid w:val="02C05F22"/>
    <w:rsid w:val="06553867"/>
    <w:rsid w:val="07480A49"/>
    <w:rsid w:val="10931BE3"/>
    <w:rsid w:val="14493533"/>
    <w:rsid w:val="2F3F5B5A"/>
    <w:rsid w:val="34226037"/>
    <w:rsid w:val="44B02784"/>
    <w:rsid w:val="4C6F6383"/>
    <w:rsid w:val="4CF3542D"/>
    <w:rsid w:val="54DC7757"/>
    <w:rsid w:val="592C6EEE"/>
    <w:rsid w:val="5CC5787E"/>
    <w:rsid w:val="5D0002B6"/>
    <w:rsid w:val="5EAD75FB"/>
    <w:rsid w:val="6CEE0E50"/>
    <w:rsid w:val="737679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5FD7"/>
    <w:pPr>
      <w:widowControl w:val="0"/>
      <w:jc w:val="both"/>
    </w:pPr>
    <w:rPr>
      <w:kern w:val="2"/>
      <w:sz w:val="21"/>
      <w:szCs w:val="24"/>
    </w:rPr>
  </w:style>
  <w:style w:type="paragraph" w:styleId="1">
    <w:name w:val="heading 1"/>
    <w:basedOn w:val="a"/>
    <w:next w:val="a"/>
    <w:qFormat/>
    <w:rsid w:val="00805FD7"/>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05FD7"/>
    <w:pPr>
      <w:tabs>
        <w:tab w:val="center" w:pos="4153"/>
        <w:tab w:val="right" w:pos="8306"/>
      </w:tabs>
      <w:snapToGrid w:val="0"/>
      <w:jc w:val="left"/>
    </w:pPr>
    <w:rPr>
      <w:sz w:val="18"/>
    </w:rPr>
  </w:style>
  <w:style w:type="paragraph" w:styleId="a4">
    <w:name w:val="header"/>
    <w:basedOn w:val="a"/>
    <w:rsid w:val="00805FD7"/>
    <w:pPr>
      <w:pBdr>
        <w:bottom w:val="single" w:sz="6" w:space="1" w:color="auto"/>
      </w:pBdr>
      <w:tabs>
        <w:tab w:val="center" w:pos="4153"/>
        <w:tab w:val="right" w:pos="8306"/>
      </w:tabs>
      <w:snapToGrid w:val="0"/>
      <w:jc w:val="center"/>
    </w:pPr>
    <w:rPr>
      <w:sz w:val="18"/>
    </w:rPr>
  </w:style>
  <w:style w:type="character" w:styleId="a5">
    <w:name w:val="page number"/>
    <w:basedOn w:val="a0"/>
    <w:qFormat/>
    <w:rsid w:val="00805FD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6903</Words>
  <Characters>731</Characters>
  <Application>Microsoft Office Word</Application>
  <DocSecurity>0</DocSecurity>
  <Lines>6</Lines>
  <Paragraphs>15</Paragraphs>
  <ScaleCrop>false</ScaleCrop>
  <Company>微软公司</Company>
  <LinksUpToDate>false</LinksUpToDate>
  <CharactersWithSpaces>7619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UQi.me</cp:lastModifiedBy>
  <cp:revision>3</cp:revision>
  <dcterms:created xsi:type="dcterms:W3CDTF">2017-06-15T09:02:00Z</dcterms:created>
  <dcterms:modified xsi:type="dcterms:W3CDTF">2017-06-15T09:02:00Z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