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r>
        <w:rPr>
          <w:rFonts w:hint="eastAsia" w:ascii="微软雅黑" w:hAnsi="微软雅黑" w:eastAsia="微软雅黑"/>
          <w:b/>
          <w:bCs/>
          <w:sz w:val="48"/>
          <w:szCs w:val="48"/>
        </w:rPr>
        <w:drawing>
          <wp:anchor distT="0" distB="0" distL="114300" distR="114300" simplePos="0" relativeHeight="251658240" behindDoc="0" locked="0" layoutInCell="1" allowOverlap="1">
            <wp:simplePos x="0" y="0"/>
            <wp:positionH relativeFrom="column">
              <wp:posOffset>-476250</wp:posOffset>
            </wp:positionH>
            <wp:positionV relativeFrom="page">
              <wp:posOffset>-36195</wp:posOffset>
            </wp:positionV>
            <wp:extent cx="7625080" cy="10746105"/>
            <wp:effectExtent l="0" t="0" r="13970" b="17145"/>
            <wp:wrapNone/>
            <wp:docPr id="1" name="图片 1" descr="4b2fd21d005c7d9a940ce4ff51e3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b2fd21d005c7d9a940ce4ff51e3fff"/>
                    <pic:cNvPicPr>
                      <a:picLocks noChangeAspect="1"/>
                    </pic:cNvPicPr>
                  </pic:nvPicPr>
                  <pic:blipFill>
                    <a:blip r:embed="rId4"/>
                    <a:stretch>
                      <a:fillRect/>
                    </a:stretch>
                  </pic:blipFill>
                  <pic:spPr>
                    <a:xfrm>
                      <a:off x="0" y="0"/>
                      <a:ext cx="7625080" cy="10746105"/>
                    </a:xfrm>
                    <a:prstGeom prst="rect">
                      <a:avLst/>
                    </a:prstGeom>
                  </pic:spPr>
                </pic:pic>
              </a:graphicData>
            </a:graphic>
          </wp:anchor>
        </w:drawing>
      </w: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center"/>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lang w:eastAsia="zh-CN"/>
        </w:rPr>
      </w:pPr>
      <w:r>
        <w:rPr>
          <w:rFonts w:hint="eastAsia" w:ascii="微软雅黑" w:hAnsi="微软雅黑" w:eastAsia="微软雅黑"/>
          <w:b/>
          <w:bCs/>
          <w:sz w:val="48"/>
          <w:szCs w:val="48"/>
          <w:lang w:eastAsia="zh-CN"/>
        </w:rPr>
        <w:drawing>
          <wp:anchor distT="0" distB="0" distL="114300" distR="114300" simplePos="0" relativeHeight="251659264" behindDoc="0" locked="0" layoutInCell="1" allowOverlap="1">
            <wp:simplePos x="0" y="0"/>
            <wp:positionH relativeFrom="column">
              <wp:posOffset>-457200</wp:posOffset>
            </wp:positionH>
            <wp:positionV relativeFrom="page">
              <wp:posOffset>6350</wp:posOffset>
            </wp:positionV>
            <wp:extent cx="7590790" cy="10737850"/>
            <wp:effectExtent l="0" t="0" r="10160" b="6350"/>
            <wp:wrapNone/>
            <wp:docPr id="2" name="图片 2" descr="83e5a4fa3a9aa26669f9f4e49605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3e5a4fa3a9aa26669f9f4e496051c9"/>
                    <pic:cNvPicPr>
                      <a:picLocks noChangeAspect="1"/>
                    </pic:cNvPicPr>
                  </pic:nvPicPr>
                  <pic:blipFill>
                    <a:blip r:embed="rId5"/>
                    <a:stretch>
                      <a:fillRect/>
                    </a:stretch>
                  </pic:blipFill>
                  <pic:spPr>
                    <a:xfrm>
                      <a:off x="0" y="0"/>
                      <a:ext cx="7590790" cy="10737850"/>
                    </a:xfrm>
                    <a:prstGeom prst="rect">
                      <a:avLst/>
                    </a:prstGeom>
                  </pic:spPr>
                </pic:pic>
              </a:graphicData>
            </a:graphic>
          </wp:anchor>
        </w:drawing>
      </w: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lang w:eastAsia="zh-CN"/>
        </w:rPr>
      </w:pPr>
      <w:r>
        <w:rPr>
          <w:rFonts w:hint="eastAsia" w:ascii="微软雅黑" w:hAnsi="微软雅黑" w:eastAsia="微软雅黑"/>
          <w:b/>
          <w:bCs/>
          <w:sz w:val="48"/>
          <w:szCs w:val="48"/>
          <w:lang w:eastAsia="zh-CN"/>
        </w:rPr>
        <w:drawing>
          <wp:anchor distT="0" distB="0" distL="114300" distR="114300" simplePos="0" relativeHeight="251660288" behindDoc="0" locked="0" layoutInCell="1" allowOverlap="1">
            <wp:simplePos x="0" y="0"/>
            <wp:positionH relativeFrom="column">
              <wp:posOffset>-447675</wp:posOffset>
            </wp:positionH>
            <wp:positionV relativeFrom="page">
              <wp:posOffset>-11430</wp:posOffset>
            </wp:positionV>
            <wp:extent cx="7585710" cy="10697845"/>
            <wp:effectExtent l="0" t="0" r="15240" b="8255"/>
            <wp:wrapNone/>
            <wp:docPr id="3" name="图片 3" descr="9fe5aed817c9f8cd64972fcc43a5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fe5aed817c9f8cd64972fcc43a5ad2"/>
                    <pic:cNvPicPr>
                      <a:picLocks noChangeAspect="1"/>
                    </pic:cNvPicPr>
                  </pic:nvPicPr>
                  <pic:blipFill>
                    <a:blip r:embed="rId6"/>
                    <a:stretch>
                      <a:fillRect/>
                    </a:stretch>
                  </pic:blipFill>
                  <pic:spPr>
                    <a:xfrm>
                      <a:off x="0" y="0"/>
                      <a:ext cx="7585710" cy="10697845"/>
                    </a:xfrm>
                    <a:prstGeom prst="rect">
                      <a:avLst/>
                    </a:prstGeom>
                  </pic:spPr>
                </pic:pic>
              </a:graphicData>
            </a:graphic>
          </wp:anchor>
        </w:drawing>
      </w: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r>
        <w:rPr>
          <w:rFonts w:hint="eastAsia" w:ascii="微软雅黑" w:hAnsi="微软雅黑" w:eastAsia="微软雅黑"/>
          <w:b/>
          <w:bCs/>
          <w:sz w:val="48"/>
          <w:szCs w:val="48"/>
          <w:lang w:eastAsia="zh-CN"/>
        </w:rPr>
        <w:drawing>
          <wp:anchor distT="0" distB="0" distL="114300" distR="114300" simplePos="0" relativeHeight="251661312" behindDoc="0" locked="0" layoutInCell="1" allowOverlap="1">
            <wp:simplePos x="0" y="0"/>
            <wp:positionH relativeFrom="column">
              <wp:posOffset>-457200</wp:posOffset>
            </wp:positionH>
            <wp:positionV relativeFrom="page">
              <wp:posOffset>-12700</wp:posOffset>
            </wp:positionV>
            <wp:extent cx="7561580" cy="10697845"/>
            <wp:effectExtent l="0" t="0" r="1270" b="8255"/>
            <wp:wrapNone/>
            <wp:docPr id="4" name="图片 4" descr="7b09186965dc89901f9d1bf98788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b09186965dc89901f9d1bf98788ad0"/>
                    <pic:cNvPicPr>
                      <a:picLocks noChangeAspect="1"/>
                    </pic:cNvPicPr>
                  </pic:nvPicPr>
                  <pic:blipFill>
                    <a:blip r:embed="rId7"/>
                    <a:stretch>
                      <a:fillRect/>
                    </a:stretch>
                  </pic:blipFill>
                  <pic:spPr>
                    <a:xfrm>
                      <a:off x="0" y="0"/>
                      <a:ext cx="7561580" cy="10697845"/>
                    </a:xfrm>
                    <a:prstGeom prst="rect">
                      <a:avLst/>
                    </a:prstGeom>
                  </pic:spPr>
                </pic:pic>
              </a:graphicData>
            </a:graphic>
          </wp:anchor>
        </w:drawing>
      </w: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lang w:eastAsia="zh-CN"/>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lang w:eastAsia="zh-CN"/>
        </w:rPr>
      </w:pPr>
      <w:r>
        <w:rPr>
          <w:rFonts w:hint="eastAsia" w:ascii="微软雅黑" w:hAnsi="微软雅黑" w:eastAsia="微软雅黑"/>
          <w:b/>
          <w:bCs/>
          <w:sz w:val="48"/>
          <w:szCs w:val="48"/>
          <w:lang w:eastAsia="zh-CN"/>
        </w:rPr>
        <w:drawing>
          <wp:anchor distT="0" distB="0" distL="114300" distR="114300" simplePos="0" relativeHeight="251662336" behindDoc="0" locked="0" layoutInCell="1" allowOverlap="1">
            <wp:simplePos x="0" y="0"/>
            <wp:positionH relativeFrom="column">
              <wp:posOffset>-457200</wp:posOffset>
            </wp:positionH>
            <wp:positionV relativeFrom="page">
              <wp:posOffset>7620</wp:posOffset>
            </wp:positionV>
            <wp:extent cx="7574915" cy="10715625"/>
            <wp:effectExtent l="0" t="0" r="6985" b="9525"/>
            <wp:wrapNone/>
            <wp:docPr id="5" name="图片 5" descr="2702d6b39b433cbebf96ced848bd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702d6b39b433cbebf96ced848bd600"/>
                    <pic:cNvPicPr>
                      <a:picLocks noChangeAspect="1"/>
                    </pic:cNvPicPr>
                  </pic:nvPicPr>
                  <pic:blipFill>
                    <a:blip r:embed="rId8"/>
                    <a:stretch>
                      <a:fillRect/>
                    </a:stretch>
                  </pic:blipFill>
                  <pic:spPr>
                    <a:xfrm>
                      <a:off x="0" y="0"/>
                      <a:ext cx="7574915" cy="10715625"/>
                    </a:xfrm>
                    <a:prstGeom prst="rect">
                      <a:avLst/>
                    </a:prstGeom>
                  </pic:spPr>
                </pic:pic>
              </a:graphicData>
            </a:graphic>
          </wp:anchor>
        </w:drawing>
      </w: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lang w:eastAsia="zh-CN"/>
        </w:rPr>
      </w:pPr>
      <w:r>
        <w:rPr>
          <w:rFonts w:hint="eastAsia" w:ascii="微软雅黑" w:hAnsi="微软雅黑" w:eastAsia="微软雅黑"/>
          <w:b/>
          <w:bCs/>
          <w:sz w:val="48"/>
          <w:szCs w:val="48"/>
          <w:lang w:eastAsia="zh-CN"/>
        </w:rPr>
        <w:drawing>
          <wp:anchor distT="0" distB="0" distL="114300" distR="114300" simplePos="0" relativeHeight="251663360" behindDoc="0" locked="0" layoutInCell="1" allowOverlap="1">
            <wp:simplePos x="0" y="0"/>
            <wp:positionH relativeFrom="column">
              <wp:posOffset>-447675</wp:posOffset>
            </wp:positionH>
            <wp:positionV relativeFrom="page">
              <wp:posOffset>7620</wp:posOffset>
            </wp:positionV>
            <wp:extent cx="7553960" cy="10686415"/>
            <wp:effectExtent l="0" t="0" r="8890" b="635"/>
            <wp:wrapNone/>
            <wp:docPr id="6" name="图片 6" descr="2efbe08f239e6e36cb55eb2b3a6c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efbe08f239e6e36cb55eb2b3a6c173"/>
                    <pic:cNvPicPr>
                      <a:picLocks noChangeAspect="1"/>
                    </pic:cNvPicPr>
                  </pic:nvPicPr>
                  <pic:blipFill>
                    <a:blip r:embed="rId9"/>
                    <a:stretch>
                      <a:fillRect/>
                    </a:stretch>
                  </pic:blipFill>
                  <pic:spPr>
                    <a:xfrm>
                      <a:off x="0" y="0"/>
                      <a:ext cx="7553960" cy="10686415"/>
                    </a:xfrm>
                    <a:prstGeom prst="rect">
                      <a:avLst/>
                    </a:prstGeom>
                  </pic:spPr>
                </pic:pic>
              </a:graphicData>
            </a:graphic>
          </wp:anchor>
        </w:drawing>
      </w: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r>
        <w:rPr>
          <w:rFonts w:hint="eastAsia" w:ascii="微软雅黑" w:hAnsi="微软雅黑" w:eastAsia="微软雅黑"/>
          <w:b/>
          <w:bCs/>
          <w:sz w:val="48"/>
          <w:szCs w:val="48"/>
          <w:lang w:eastAsia="zh-CN"/>
        </w:rPr>
        <w:drawing>
          <wp:anchor distT="0" distB="0" distL="114300" distR="114300" simplePos="0" relativeHeight="251664384" behindDoc="0" locked="0" layoutInCell="1" allowOverlap="1">
            <wp:simplePos x="0" y="0"/>
            <wp:positionH relativeFrom="column">
              <wp:posOffset>-457200</wp:posOffset>
            </wp:positionH>
            <wp:positionV relativeFrom="page">
              <wp:posOffset>-3175</wp:posOffset>
            </wp:positionV>
            <wp:extent cx="7595235" cy="10743565"/>
            <wp:effectExtent l="0" t="0" r="5715" b="635"/>
            <wp:wrapNone/>
            <wp:docPr id="7" name="图片 7" descr="5e194581ced885a24a63d998996ff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e194581ced885a24a63d998996ffdc"/>
                    <pic:cNvPicPr>
                      <a:picLocks noChangeAspect="1"/>
                    </pic:cNvPicPr>
                  </pic:nvPicPr>
                  <pic:blipFill>
                    <a:blip r:embed="rId10"/>
                    <a:stretch>
                      <a:fillRect/>
                    </a:stretch>
                  </pic:blipFill>
                  <pic:spPr>
                    <a:xfrm>
                      <a:off x="0" y="0"/>
                      <a:ext cx="7595235" cy="10743565"/>
                    </a:xfrm>
                    <a:prstGeom prst="rect">
                      <a:avLst/>
                    </a:prstGeom>
                  </pic:spPr>
                </pic:pic>
              </a:graphicData>
            </a:graphic>
          </wp:anchor>
        </w:drawing>
      </w: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lang w:eastAsia="zh-CN"/>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r>
        <w:rPr>
          <w:rFonts w:hint="eastAsia" w:ascii="微软雅黑" w:hAnsi="微软雅黑" w:eastAsia="微软雅黑"/>
          <w:b/>
          <w:bCs/>
          <w:sz w:val="48"/>
          <w:szCs w:val="48"/>
          <w:lang w:eastAsia="zh-CN"/>
        </w:rPr>
        <w:drawing>
          <wp:anchor distT="0" distB="0" distL="114300" distR="114300" simplePos="0" relativeHeight="251665408" behindDoc="0" locked="0" layoutInCell="1" allowOverlap="1">
            <wp:simplePos x="0" y="0"/>
            <wp:positionH relativeFrom="column">
              <wp:posOffset>-431800</wp:posOffset>
            </wp:positionH>
            <wp:positionV relativeFrom="paragraph">
              <wp:posOffset>-836295</wp:posOffset>
            </wp:positionV>
            <wp:extent cx="7513955" cy="10725150"/>
            <wp:effectExtent l="0" t="0" r="10795" b="0"/>
            <wp:wrapSquare wrapText="bothSides"/>
            <wp:docPr id="8" name="图片 8" descr="8d61876991064b00487c468f7d197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d61876991064b00487c468f7d197cf"/>
                    <pic:cNvPicPr>
                      <a:picLocks noChangeAspect="1"/>
                    </pic:cNvPicPr>
                  </pic:nvPicPr>
                  <pic:blipFill>
                    <a:blip r:embed="rId11"/>
                    <a:stretch>
                      <a:fillRect/>
                    </a:stretch>
                  </pic:blipFill>
                  <pic:spPr>
                    <a:xfrm>
                      <a:off x="0" y="0"/>
                      <a:ext cx="7513955" cy="10725150"/>
                    </a:xfrm>
                    <a:prstGeom prst="rect">
                      <a:avLst/>
                    </a:prstGeom>
                  </pic:spPr>
                </pic:pic>
              </a:graphicData>
            </a:graphic>
          </wp:anchor>
        </w:drawing>
      </w:r>
    </w:p>
    <w:p>
      <w:pPr>
        <w:snapToGrid w:val="0"/>
        <w:spacing w:line="240" w:lineRule="atLeast"/>
        <w:ind w:right="199" w:rightChars="95" w:firstLine="4802" w:firstLineChars="1000"/>
        <w:contextualSpacing/>
        <w:jc w:val="both"/>
        <w:rPr>
          <w:rFonts w:hint="eastAsia" w:ascii="微软雅黑" w:hAnsi="微软雅黑" w:eastAsia="微软雅黑"/>
          <w:b/>
          <w:bCs/>
          <w:sz w:val="48"/>
          <w:szCs w:val="48"/>
        </w:rPr>
      </w:pPr>
      <w:r>
        <w:rPr>
          <w:rFonts w:hint="eastAsia" w:ascii="微软雅黑" w:hAnsi="微软雅黑" w:eastAsia="微软雅黑"/>
          <w:b/>
          <w:bCs/>
          <w:sz w:val="48"/>
          <w:szCs w:val="48"/>
          <w:lang w:eastAsia="zh-CN"/>
        </w:rPr>
        <w:drawing>
          <wp:anchor distT="0" distB="0" distL="114300" distR="114300" simplePos="0" relativeHeight="251666432" behindDoc="0" locked="0" layoutInCell="1" allowOverlap="1">
            <wp:simplePos x="0" y="0"/>
            <wp:positionH relativeFrom="column">
              <wp:posOffset>-447675</wp:posOffset>
            </wp:positionH>
            <wp:positionV relativeFrom="paragraph">
              <wp:posOffset>-828675</wp:posOffset>
            </wp:positionV>
            <wp:extent cx="7523480" cy="10678160"/>
            <wp:effectExtent l="0" t="0" r="1270" b="8890"/>
            <wp:wrapSquare wrapText="bothSides"/>
            <wp:docPr id="9" name="图片 9" descr="6b807022d3fb30f46a9779f2340b9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b807022d3fb30f46a9779f2340b9f6"/>
                    <pic:cNvPicPr>
                      <a:picLocks noChangeAspect="1"/>
                    </pic:cNvPicPr>
                  </pic:nvPicPr>
                  <pic:blipFill>
                    <a:blip r:embed="rId12"/>
                    <a:stretch>
                      <a:fillRect/>
                    </a:stretch>
                  </pic:blipFill>
                  <pic:spPr>
                    <a:xfrm>
                      <a:off x="0" y="0"/>
                      <a:ext cx="7523480" cy="10678160"/>
                    </a:xfrm>
                    <a:prstGeom prst="rect">
                      <a:avLst/>
                    </a:prstGeom>
                  </pic:spPr>
                </pic:pic>
              </a:graphicData>
            </a:graphic>
          </wp:anchor>
        </w:drawing>
      </w:r>
    </w:p>
    <w:p>
      <w:pPr>
        <w:snapToGrid w:val="0"/>
        <w:spacing w:line="240" w:lineRule="atLeast"/>
        <w:ind w:firstLine="3842" w:firstLineChars="800"/>
        <w:contextualSpacing/>
        <w:jc w:val="both"/>
        <w:rPr>
          <w:rFonts w:ascii="微软雅黑" w:hAnsi="微软雅黑" w:eastAsia="微软雅黑"/>
          <w:b/>
          <w:bCs/>
          <w:sz w:val="48"/>
          <w:szCs w:val="48"/>
        </w:rPr>
      </w:pPr>
      <w:r>
        <w:rPr>
          <w:rFonts w:hint="eastAsia" w:ascii="微软雅黑" w:hAnsi="微软雅黑" w:eastAsia="微软雅黑"/>
          <w:b/>
          <w:bCs/>
          <w:sz w:val="48"/>
          <w:szCs w:val="48"/>
        </w:rPr>
        <w:t>行 程 安 排</w:t>
      </w:r>
    </w:p>
    <w:tbl>
      <w:tblPr>
        <w:tblStyle w:val="7"/>
        <w:tblW w:w="102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212"/>
        <w:gridCol w:w="2732"/>
        <w:gridCol w:w="3150"/>
        <w:gridCol w:w="3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212" w:type="dxa"/>
            <w:tcBorders>
              <w:top w:val="single" w:color="808080" w:sz="4" w:space="0"/>
              <w:left w:val="single" w:color="808080" w:sz="4" w:space="0"/>
              <w:bottom w:val="single" w:color="808080" w:sz="4" w:space="0"/>
              <w:right w:val="single" w:color="808080" w:sz="4" w:space="0"/>
            </w:tcBorders>
            <w:shd w:val="clear" w:color="auto" w:fill="BDD6EE" w:themeFill="accent1" w:themeFillTint="66"/>
            <w:vAlign w:val="center"/>
          </w:tcPr>
          <w:p>
            <w:pPr>
              <w:snapToGrid w:val="0"/>
              <w:spacing w:line="40" w:lineRule="atLeast"/>
              <w:contextualSpacing/>
              <w:jc w:val="center"/>
              <w:rPr>
                <w:rFonts w:ascii="微软雅黑" w:hAnsi="微软雅黑" w:eastAsia="微软雅黑"/>
                <w:b/>
                <w:sz w:val="24"/>
                <w:szCs w:val="24"/>
              </w:rPr>
            </w:pPr>
            <w:r>
              <w:rPr>
                <w:rFonts w:hint="eastAsia" w:ascii="微软雅黑" w:hAnsi="微软雅黑" w:eastAsia="微软雅黑"/>
                <w:b/>
                <w:sz w:val="24"/>
                <w:szCs w:val="24"/>
              </w:rPr>
              <w:t>第一天</w:t>
            </w:r>
          </w:p>
        </w:tc>
        <w:tc>
          <w:tcPr>
            <w:tcW w:w="9011" w:type="dxa"/>
            <w:gridSpan w:val="3"/>
            <w:tcBorders>
              <w:top w:val="single" w:color="808080" w:sz="4" w:space="0"/>
              <w:left w:val="single" w:color="808080" w:sz="4" w:space="0"/>
              <w:bottom w:val="single" w:color="808080" w:sz="4" w:space="0"/>
              <w:right w:val="single" w:color="808080" w:sz="4" w:space="0"/>
            </w:tcBorders>
            <w:shd w:val="clear" w:color="auto" w:fill="BDD6EE" w:themeFill="accent1" w:themeFillTint="66"/>
            <w:vAlign w:val="center"/>
          </w:tcPr>
          <w:p>
            <w:pPr>
              <w:snapToGrid w:val="0"/>
              <w:spacing w:line="240" w:lineRule="atLeast"/>
              <w:contextualSpacing/>
              <w:rPr>
                <w:rFonts w:ascii="微软雅黑" w:hAnsi="微软雅黑" w:eastAsia="微软雅黑"/>
                <w:b/>
                <w:sz w:val="24"/>
                <w:szCs w:val="24"/>
              </w:rPr>
            </w:pPr>
            <w:r>
              <w:rPr>
                <w:rFonts w:hint="eastAsia" w:ascii="微软雅黑" w:hAnsi="微软雅黑" w:eastAsia="微软雅黑"/>
                <w:b/>
                <w:sz w:val="24"/>
                <w:szCs w:val="24"/>
              </w:rPr>
              <w:t xml:space="preserve"> 成都机场集合，专人办理登机牌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93"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420" w:firstLineChars="200"/>
              <w:contextualSpacing/>
              <w:rPr>
                <w:rFonts w:ascii="微软雅黑" w:hAnsi="微软雅黑" w:eastAsia="微软雅黑"/>
                <w:color w:val="323E4F"/>
                <w:sz w:val="18"/>
                <w:szCs w:val="18"/>
              </w:rPr>
            </w:pPr>
            <w:r>
              <w:rPr>
                <w:rFonts w:hint="eastAsia" w:ascii="微软雅黑" w:hAnsi="微软雅黑" w:eastAsia="微软雅黑"/>
                <w:szCs w:val="21"/>
              </w:rPr>
              <w:t>今日各位贵宾机场集合，专人办理登机牌准备前往芭提雅。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70"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sz w:val="18"/>
                <w:szCs w:val="18"/>
              </w:rPr>
            </w:pPr>
            <w:r>
              <w:rPr>
                <w:rFonts w:hint="eastAsia" w:ascii="微软雅黑" w:hAnsi="微软雅黑" w:eastAsia="微软雅黑"/>
                <w:b/>
                <w:sz w:val="18"/>
                <w:szCs w:val="18"/>
              </w:rPr>
              <w:t>今日住宿</w:t>
            </w:r>
          </w:p>
        </w:tc>
        <w:tc>
          <w:tcPr>
            <w:tcW w:w="9011"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3152" w:firstLineChars="1500"/>
              <w:contextualSpacing/>
              <w:rPr>
                <w:rFonts w:ascii="微软雅黑" w:hAnsi="微软雅黑" w:eastAsia="微软雅黑"/>
                <w:sz w:val="18"/>
                <w:szCs w:val="18"/>
              </w:rPr>
            </w:pPr>
            <w:r>
              <w:rPr>
                <w:rFonts w:hint="eastAsia" w:ascii="微软雅黑" w:hAnsi="微软雅黑" w:eastAsia="微软雅黑"/>
                <w:b/>
                <w:bCs/>
                <w:szCs w:val="21"/>
              </w:rPr>
              <w:t>芭提雅海边网评四星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sz w:val="18"/>
                <w:szCs w:val="18"/>
              </w:rPr>
            </w:pPr>
            <w:r>
              <w:rPr>
                <w:rFonts w:hint="eastAsia" w:ascii="微软雅黑" w:hAnsi="微软雅黑" w:eastAsia="微软雅黑"/>
                <w:b/>
                <w:sz w:val="18"/>
                <w:szCs w:val="18"/>
              </w:rPr>
              <w:t>今日用餐</w:t>
            </w:r>
          </w:p>
        </w:tc>
        <w:tc>
          <w:tcPr>
            <w:tcW w:w="273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720" w:firstLineChars="400"/>
              <w:contextualSpacing/>
              <w:rPr>
                <w:rFonts w:ascii="微软雅黑" w:hAnsi="微软雅黑" w:eastAsia="微软雅黑"/>
                <w:color w:val="323E4F"/>
                <w:sz w:val="18"/>
                <w:szCs w:val="18"/>
              </w:rPr>
            </w:pPr>
            <w:r>
              <w:rPr>
                <w:rFonts w:hint="eastAsia" w:ascii="微软雅黑" w:hAnsi="微软雅黑" w:eastAsia="微软雅黑"/>
                <w:b/>
                <w:bCs/>
                <w:sz w:val="18"/>
                <w:szCs w:val="18"/>
              </w:rPr>
              <w:t>早餐：自理</w:t>
            </w:r>
          </w:p>
        </w:tc>
        <w:tc>
          <w:tcPr>
            <w:tcW w:w="315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1081" w:firstLineChars="600"/>
              <w:contextualSpacing/>
              <w:rPr>
                <w:rFonts w:ascii="微软雅黑" w:hAnsi="微软雅黑" w:eastAsia="微软雅黑"/>
                <w:color w:val="323E4F"/>
                <w:sz w:val="18"/>
                <w:szCs w:val="18"/>
              </w:rPr>
            </w:pPr>
            <w:r>
              <w:rPr>
                <w:rFonts w:hint="eastAsia" w:ascii="微软雅黑" w:hAnsi="微软雅黑" w:eastAsia="微软雅黑"/>
                <w:b/>
                <w:bCs/>
                <w:sz w:val="18"/>
                <w:szCs w:val="18"/>
              </w:rPr>
              <w:t>午餐：自理</w:t>
            </w:r>
          </w:p>
        </w:tc>
        <w:tc>
          <w:tcPr>
            <w:tcW w:w="312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1081" w:firstLineChars="600"/>
              <w:contextualSpacing/>
              <w:rPr>
                <w:rFonts w:ascii="微软雅黑" w:hAnsi="微软雅黑" w:eastAsia="微软雅黑"/>
                <w:color w:val="323E4F"/>
                <w:sz w:val="18"/>
                <w:szCs w:val="18"/>
              </w:rPr>
            </w:pPr>
            <w:r>
              <w:rPr>
                <w:rFonts w:hint="eastAsia" w:ascii="微软雅黑" w:hAnsi="微软雅黑" w:eastAsia="微软雅黑"/>
                <w:b/>
                <w:bCs/>
                <w:sz w:val="18"/>
                <w:szCs w:val="18"/>
              </w:rPr>
              <w:t>晚餐：自理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212" w:type="dxa"/>
            <w:tcBorders>
              <w:top w:val="single" w:color="808080" w:sz="4" w:space="0"/>
              <w:left w:val="single" w:color="808080" w:sz="4" w:space="0"/>
              <w:bottom w:val="single" w:color="808080" w:sz="4" w:space="0"/>
              <w:right w:val="single" w:color="808080" w:sz="4" w:space="0"/>
            </w:tcBorders>
            <w:shd w:val="clear" w:color="auto" w:fill="BDD6EE" w:themeFill="accent1" w:themeFillTint="66"/>
            <w:vAlign w:val="center"/>
          </w:tcPr>
          <w:p>
            <w:pPr>
              <w:snapToGrid w:val="0"/>
              <w:spacing w:line="40" w:lineRule="atLeast"/>
              <w:contextualSpacing/>
              <w:jc w:val="center"/>
              <w:rPr>
                <w:rFonts w:ascii="微软雅黑" w:hAnsi="微软雅黑" w:eastAsia="微软雅黑"/>
                <w:b/>
                <w:sz w:val="24"/>
                <w:szCs w:val="24"/>
              </w:rPr>
            </w:pPr>
            <w:r>
              <w:rPr>
                <w:rFonts w:hint="eastAsia" w:ascii="微软雅黑" w:hAnsi="微软雅黑" w:eastAsia="微软雅黑"/>
                <w:b/>
                <w:sz w:val="24"/>
                <w:szCs w:val="24"/>
              </w:rPr>
              <w:t>第二天</w:t>
            </w:r>
          </w:p>
        </w:tc>
        <w:tc>
          <w:tcPr>
            <w:tcW w:w="9011" w:type="dxa"/>
            <w:gridSpan w:val="3"/>
            <w:tcBorders>
              <w:top w:val="single" w:color="808080" w:sz="4" w:space="0"/>
              <w:left w:val="single" w:color="808080" w:sz="4" w:space="0"/>
              <w:bottom w:val="single" w:color="808080" w:sz="4" w:space="0"/>
              <w:right w:val="single" w:color="808080" w:sz="4" w:space="0"/>
            </w:tcBorders>
            <w:shd w:val="clear" w:color="auto" w:fill="BDD6EE" w:themeFill="accent1" w:themeFillTint="66"/>
            <w:vAlign w:val="center"/>
          </w:tcPr>
          <w:p>
            <w:pPr>
              <w:snapToGrid w:val="0"/>
              <w:spacing w:line="240" w:lineRule="atLeast"/>
              <w:contextualSpacing/>
              <w:rPr>
                <w:rFonts w:ascii="微软雅黑" w:hAnsi="微软雅黑" w:eastAsia="微软雅黑"/>
                <w:b/>
                <w:sz w:val="24"/>
                <w:szCs w:val="24"/>
              </w:rPr>
            </w:pPr>
            <w:r>
              <w:rPr>
                <w:rFonts w:hint="eastAsia" w:ascii="微软雅黑" w:hAnsi="微软雅黑" w:eastAsia="微软雅黑" w:cs="微软雅黑"/>
                <w:b/>
                <w:bCs/>
                <w:sz w:val="24"/>
                <w:szCs w:val="24"/>
              </w:rPr>
              <w:t xml:space="preserve">成都AIR芭提雅 </w:t>
            </w:r>
            <w:r>
              <w:rPr>
                <w:rFonts w:hint="eastAsia" w:ascii="微软雅黑" w:hAnsi="微软雅黑" w:eastAsia="微软雅黑"/>
                <w:b/>
                <w:sz w:val="24"/>
                <w:szCs w:val="24"/>
              </w:rPr>
              <w:t xml:space="preserve">— </w:t>
            </w:r>
            <w:r>
              <w:rPr>
                <w:rFonts w:hint="eastAsia" w:ascii="微软雅黑" w:hAnsi="微软雅黑" w:eastAsia="微软雅黑" w:cs="微软雅黑"/>
                <w:b/>
                <w:bCs/>
                <w:sz w:val="24"/>
                <w:szCs w:val="24"/>
              </w:rPr>
              <w:t xml:space="preserve">曼谷 </w:t>
            </w:r>
            <w:r>
              <w:rPr>
                <w:rFonts w:hint="eastAsia" w:ascii="微软雅黑" w:hAnsi="微软雅黑" w:eastAsia="微软雅黑"/>
                <w:b/>
                <w:sz w:val="24"/>
                <w:szCs w:val="24"/>
              </w:rPr>
              <w:t xml:space="preserve">— </w:t>
            </w:r>
            <w:r>
              <w:rPr>
                <w:rFonts w:hint="eastAsia" w:ascii="微软雅黑" w:hAnsi="微软雅黑" w:eastAsia="微软雅黑" w:cs="微软雅黑"/>
                <w:b/>
                <w:bCs/>
                <w:sz w:val="24"/>
                <w:szCs w:val="24"/>
              </w:rPr>
              <w:t>人妖表演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349"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sz w:val="18"/>
                <w:szCs w:val="18"/>
              </w:rPr>
            </w:pPr>
            <w:r>
              <w:rPr>
                <w:rFonts w:hint="eastAsia" w:ascii="微软雅黑" w:hAnsi="微软雅黑" w:eastAsia="微软雅黑"/>
                <w:szCs w:val="21"/>
              </w:rPr>
              <w:t>抵达后入住酒店休息，指定时间集合午餐乘车前往曼谷，晚上我们前往参观</w:t>
            </w:r>
            <w:r>
              <w:rPr>
                <w:rFonts w:hint="eastAsia" w:ascii="微软雅黑" w:hAnsi="微软雅黑" w:eastAsia="微软雅黑"/>
                <w:b/>
                <w:bCs/>
                <w:szCs w:val="21"/>
              </w:rPr>
              <w:t>【人妖表演】</w:t>
            </w:r>
            <w:r>
              <w:rPr>
                <w:rFonts w:hint="eastAsia" w:ascii="微软雅黑" w:hAnsi="微软雅黑" w:eastAsia="微软雅黑"/>
                <w:szCs w:val="21"/>
              </w:rPr>
              <w:t>（约60分钟），这里是知名的人妖秀场，是游客最爱观看的人妖秀之一，主要以歌舞表演为主题！秀场表演曾在泰国人妖大赛中名列前茅！表演可看性非常高，而且您还可支付一些小费与佳丽们合影留念。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58"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sz w:val="18"/>
                <w:szCs w:val="18"/>
              </w:rPr>
            </w:pPr>
            <w:r>
              <w:rPr>
                <w:rFonts w:hint="eastAsia" w:ascii="微软雅黑" w:hAnsi="微软雅黑" w:eastAsia="微软雅黑"/>
                <w:b/>
                <w:sz w:val="18"/>
                <w:szCs w:val="18"/>
              </w:rPr>
              <w:t>今日住宿</w:t>
            </w:r>
          </w:p>
        </w:tc>
        <w:tc>
          <w:tcPr>
            <w:tcW w:w="9011"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3362" w:firstLineChars="1600"/>
              <w:contextualSpacing/>
              <w:rPr>
                <w:rFonts w:ascii="微软雅黑" w:hAnsi="微软雅黑" w:eastAsia="微软雅黑"/>
                <w:b/>
                <w:sz w:val="18"/>
                <w:szCs w:val="18"/>
              </w:rPr>
            </w:pPr>
            <w:r>
              <w:rPr>
                <w:rFonts w:hint="eastAsia" w:ascii="微软雅黑" w:hAnsi="微软雅黑" w:eastAsia="微软雅黑"/>
                <w:b/>
                <w:szCs w:val="21"/>
              </w:rPr>
              <w:t>曼谷网评五星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sz w:val="18"/>
                <w:szCs w:val="18"/>
              </w:rPr>
            </w:pPr>
            <w:r>
              <w:rPr>
                <w:rFonts w:hint="eastAsia" w:ascii="微软雅黑" w:hAnsi="微软雅黑" w:eastAsia="微软雅黑"/>
                <w:b/>
                <w:sz w:val="18"/>
                <w:szCs w:val="18"/>
              </w:rPr>
              <w:t>今日用餐</w:t>
            </w:r>
          </w:p>
        </w:tc>
        <w:tc>
          <w:tcPr>
            <w:tcW w:w="273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360" w:firstLineChars="200"/>
              <w:contextualSpacing/>
              <w:rPr>
                <w:rFonts w:ascii="微软雅黑" w:hAnsi="微软雅黑" w:eastAsia="微软雅黑"/>
                <w:sz w:val="18"/>
                <w:szCs w:val="18"/>
              </w:rPr>
            </w:pPr>
            <w:r>
              <w:rPr>
                <w:rFonts w:hint="eastAsia" w:ascii="微软雅黑" w:hAnsi="微软雅黑" w:eastAsia="微软雅黑"/>
                <w:b/>
                <w:bCs/>
                <w:sz w:val="18"/>
                <w:szCs w:val="18"/>
              </w:rPr>
              <w:t>早餐：酒店自助早餐</w:t>
            </w:r>
          </w:p>
        </w:tc>
        <w:tc>
          <w:tcPr>
            <w:tcW w:w="315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720" w:firstLineChars="400"/>
              <w:contextualSpacing/>
              <w:rPr>
                <w:rFonts w:ascii="微软雅黑" w:hAnsi="微软雅黑" w:eastAsia="微软雅黑"/>
                <w:sz w:val="18"/>
                <w:szCs w:val="18"/>
              </w:rPr>
            </w:pPr>
            <w:r>
              <w:rPr>
                <w:rFonts w:hint="eastAsia" w:ascii="微软雅黑" w:hAnsi="微软雅黑" w:eastAsia="微软雅黑"/>
                <w:b/>
                <w:bCs/>
                <w:sz w:val="18"/>
                <w:szCs w:val="18"/>
              </w:rPr>
              <w:t>午餐：泰式简餐</w:t>
            </w:r>
          </w:p>
        </w:tc>
        <w:tc>
          <w:tcPr>
            <w:tcW w:w="312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720" w:firstLineChars="400"/>
              <w:contextualSpacing/>
              <w:rPr>
                <w:rFonts w:ascii="微软雅黑" w:hAnsi="微软雅黑" w:eastAsia="微软雅黑"/>
                <w:sz w:val="18"/>
                <w:szCs w:val="18"/>
              </w:rPr>
            </w:pPr>
            <w:r>
              <w:rPr>
                <w:rFonts w:hint="eastAsia" w:ascii="微软雅黑" w:hAnsi="微软雅黑" w:eastAsia="微软雅黑"/>
                <w:b/>
                <w:bCs/>
                <w:sz w:val="18"/>
                <w:szCs w:val="18"/>
              </w:rPr>
              <w:t>晚餐：泰式简餐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212" w:type="dxa"/>
            <w:tcBorders>
              <w:top w:val="single" w:color="808080" w:sz="4" w:space="0"/>
              <w:left w:val="single" w:color="808080" w:sz="4" w:space="0"/>
              <w:bottom w:val="single" w:color="808080" w:sz="4" w:space="0"/>
              <w:right w:val="single" w:color="808080" w:sz="4" w:space="0"/>
            </w:tcBorders>
            <w:shd w:val="clear" w:color="auto" w:fill="BDD6EE" w:themeFill="accent1" w:themeFillTint="66"/>
            <w:vAlign w:val="center"/>
          </w:tcPr>
          <w:p>
            <w:pPr>
              <w:snapToGrid w:val="0"/>
              <w:spacing w:line="40" w:lineRule="atLeast"/>
              <w:contextualSpacing/>
              <w:jc w:val="center"/>
              <w:rPr>
                <w:rFonts w:ascii="微软雅黑" w:hAnsi="微软雅黑" w:eastAsia="微软雅黑"/>
                <w:b/>
                <w:sz w:val="24"/>
                <w:szCs w:val="24"/>
              </w:rPr>
            </w:pPr>
            <w:r>
              <w:rPr>
                <w:rFonts w:hint="eastAsia" w:ascii="微软雅黑" w:hAnsi="微软雅黑" w:eastAsia="微软雅黑"/>
                <w:b/>
                <w:sz w:val="24"/>
                <w:szCs w:val="24"/>
              </w:rPr>
              <w:t>第三天</w:t>
            </w:r>
          </w:p>
        </w:tc>
        <w:tc>
          <w:tcPr>
            <w:tcW w:w="9011" w:type="dxa"/>
            <w:gridSpan w:val="3"/>
            <w:tcBorders>
              <w:top w:val="single" w:color="808080" w:sz="4" w:space="0"/>
              <w:left w:val="single" w:color="808080" w:sz="4" w:space="0"/>
              <w:bottom w:val="single" w:color="808080" w:sz="4" w:space="0"/>
              <w:right w:val="single" w:color="808080" w:sz="4" w:space="0"/>
            </w:tcBorders>
            <w:shd w:val="clear" w:color="auto" w:fill="BDD6EE" w:themeFill="accent1" w:themeFillTint="66"/>
            <w:vAlign w:val="center"/>
          </w:tcPr>
          <w:p>
            <w:pPr>
              <w:snapToGrid w:val="0"/>
              <w:spacing w:line="240" w:lineRule="atLeast"/>
              <w:contextualSpacing/>
              <w:rPr>
                <w:rFonts w:ascii="微软雅黑" w:hAnsi="微软雅黑" w:eastAsia="微软雅黑"/>
                <w:b/>
                <w:sz w:val="24"/>
                <w:szCs w:val="24"/>
              </w:rPr>
            </w:pPr>
            <w:r>
              <w:rPr>
                <w:rFonts w:hint="eastAsia" w:ascii="微软雅黑" w:hAnsi="微软雅黑" w:eastAsia="微软雅黑" w:cs="微软雅黑"/>
                <w:b/>
                <w:bCs/>
                <w:sz w:val="24"/>
                <w:szCs w:val="24"/>
              </w:rPr>
              <w:t xml:space="preserve">大皇宫 </w:t>
            </w:r>
            <w:r>
              <w:rPr>
                <w:rFonts w:hint="eastAsia" w:ascii="微软雅黑" w:hAnsi="微软雅黑" w:eastAsia="微软雅黑"/>
                <w:b/>
                <w:sz w:val="24"/>
                <w:szCs w:val="24"/>
              </w:rPr>
              <w:t xml:space="preserve">— </w:t>
            </w:r>
            <w:r>
              <w:rPr>
                <w:rFonts w:hint="eastAsia" w:ascii="微软雅黑" w:hAnsi="微软雅黑" w:eastAsia="微软雅黑" w:cs="微软雅黑"/>
                <w:b/>
                <w:bCs/>
                <w:sz w:val="24"/>
                <w:szCs w:val="24"/>
              </w:rPr>
              <w:t xml:space="preserve">玉佛寺 </w:t>
            </w:r>
            <w:r>
              <w:rPr>
                <w:rFonts w:hint="eastAsia" w:ascii="微软雅黑" w:hAnsi="微软雅黑" w:eastAsia="微软雅黑"/>
                <w:b/>
                <w:sz w:val="24"/>
                <w:szCs w:val="24"/>
              </w:rPr>
              <w:t xml:space="preserve">— </w:t>
            </w:r>
            <w:r>
              <w:rPr>
                <w:rFonts w:hint="eastAsia" w:ascii="微软雅黑" w:hAnsi="微软雅黑" w:eastAsia="微软雅黑" w:cs="微软雅黑"/>
                <w:b/>
                <w:bCs/>
                <w:sz w:val="24"/>
                <w:szCs w:val="24"/>
              </w:rPr>
              <w:t xml:space="preserve">船游湄南河 </w:t>
            </w:r>
            <w:r>
              <w:rPr>
                <w:rFonts w:hint="eastAsia" w:ascii="微软雅黑" w:hAnsi="微软雅黑" w:eastAsia="微软雅黑"/>
                <w:b/>
                <w:sz w:val="24"/>
                <w:szCs w:val="24"/>
              </w:rPr>
              <w:t>— 泰</w:t>
            </w:r>
            <w:r>
              <w:rPr>
                <w:rFonts w:hint="eastAsia" w:ascii="微软雅黑" w:hAnsi="微软雅黑" w:eastAsia="微软雅黑" w:cs="微软雅黑"/>
                <w:b/>
                <w:bCs/>
                <w:sz w:val="24"/>
                <w:szCs w:val="24"/>
              </w:rPr>
              <w:t>式按摩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584"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spacing w:before="120" w:beforeLines="50" w:line="0" w:lineRule="atLeast"/>
              <w:ind w:firstLine="420" w:firstLineChars="200"/>
              <w:rPr>
                <w:rFonts w:ascii="微软雅黑" w:hAnsi="微软雅黑" w:eastAsia="微软雅黑"/>
                <w:color w:val="323E4F"/>
                <w:szCs w:val="21"/>
              </w:rPr>
            </w:pPr>
            <w:r>
              <w:rPr>
                <w:rFonts w:hint="eastAsia" w:ascii="微软雅黑" w:hAnsi="微软雅黑" w:eastAsia="微软雅黑"/>
                <w:szCs w:val="21"/>
              </w:rPr>
              <w:t>早餐后前往参观</w:t>
            </w:r>
            <w:r>
              <w:rPr>
                <w:rFonts w:hint="eastAsia" w:ascii="微软雅黑" w:hAnsi="微软雅黑" w:eastAsia="微软雅黑"/>
                <w:b/>
                <w:bCs/>
                <w:szCs w:val="21"/>
              </w:rPr>
              <w:t>【大皇宫、玉佛寺】</w:t>
            </w:r>
            <w:r>
              <w:rPr>
                <w:rFonts w:hint="eastAsia" w:ascii="微软雅黑" w:hAnsi="微软雅黑" w:eastAsia="微软雅黑"/>
                <w:szCs w:val="21"/>
              </w:rPr>
              <w:t>（约90分钟），这里紧邻湄南河，是曼谷中心内一处大规模古建筑群，总面积二十一万八千四百平方米。大皇宫是曼谷王朝保存最完美、最壮观、规模最大、最有民族特色的王宫，汇集了泰国建筑、绘画、雕刻和园林艺术的精粹；之后参观供奉国宝“翡翠玉佛”的玉佛寺，它以尖顶装饰、建筑装饰、回廊壁画三大特色名扬天下。随后前往码头，登船</w:t>
            </w:r>
            <w:r>
              <w:rPr>
                <w:rFonts w:hint="eastAsia" w:ascii="微软雅黑" w:hAnsi="微软雅黑" w:eastAsia="微软雅黑"/>
                <w:b/>
                <w:bCs/>
                <w:szCs w:val="21"/>
              </w:rPr>
              <w:t>【游湄南河、远眺郑皇庙】</w:t>
            </w:r>
            <w:r>
              <w:rPr>
                <w:rFonts w:hint="eastAsia" w:ascii="微软雅黑" w:hAnsi="微软雅黑" w:eastAsia="微软雅黑"/>
                <w:szCs w:val="21"/>
              </w:rPr>
              <w:t>（约15分钟），湄南河是泰国第一大河，自北而南地纵贯泰国全境，在船上能观赏到曼谷著名的地标——郑皇庙，它由泰国人用陶瓷贴片而成。 随后乘车前往泰式按摩中心，享受本公司特别安排的</w:t>
            </w:r>
            <w:r>
              <w:rPr>
                <w:rFonts w:hint="eastAsia" w:ascii="微软雅黑" w:hAnsi="微软雅黑" w:eastAsia="微软雅黑"/>
                <w:b/>
                <w:bCs/>
                <w:szCs w:val="21"/>
              </w:rPr>
              <w:t>【泰式按摩】</w:t>
            </w:r>
            <w:r>
              <w:rPr>
                <w:rFonts w:hint="eastAsia" w:ascii="微软雅黑" w:hAnsi="微软雅黑" w:eastAsia="微软雅黑"/>
                <w:szCs w:val="21"/>
              </w:rPr>
              <w:t xml:space="preserve">（温馨提示：处于健康考虑，18周岁胰腺癌小童不能按摩，费用不退）一天的游玩您一定有些疲惫了，在这里您可以享受到按摩师恰到好处的推拿按摩，放松身心、消除疲劳。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sz w:val="18"/>
                <w:szCs w:val="18"/>
              </w:rPr>
            </w:pPr>
            <w:r>
              <w:rPr>
                <w:rFonts w:hint="eastAsia" w:ascii="微软雅黑" w:hAnsi="微软雅黑" w:eastAsia="微软雅黑"/>
                <w:b/>
                <w:sz w:val="18"/>
                <w:szCs w:val="18"/>
              </w:rPr>
              <w:t>今日住宿</w:t>
            </w:r>
          </w:p>
        </w:tc>
        <w:tc>
          <w:tcPr>
            <w:tcW w:w="9011"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3362" w:firstLineChars="1600"/>
              <w:contextualSpacing/>
              <w:jc w:val="left"/>
              <w:rPr>
                <w:rFonts w:ascii="微软雅黑" w:hAnsi="微软雅黑" w:eastAsia="微软雅黑"/>
                <w:b/>
                <w:sz w:val="18"/>
                <w:szCs w:val="18"/>
              </w:rPr>
            </w:pPr>
            <w:r>
              <w:rPr>
                <w:rFonts w:hint="eastAsia" w:ascii="微软雅黑" w:hAnsi="微软雅黑" w:eastAsia="微软雅黑"/>
                <w:b/>
                <w:szCs w:val="21"/>
              </w:rPr>
              <w:t>曼谷网评五星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8"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sz w:val="18"/>
                <w:szCs w:val="18"/>
              </w:rPr>
            </w:pPr>
            <w:r>
              <w:rPr>
                <w:rFonts w:hint="eastAsia" w:ascii="微软雅黑" w:hAnsi="微软雅黑" w:eastAsia="微软雅黑"/>
                <w:b/>
                <w:sz w:val="18"/>
                <w:szCs w:val="18"/>
              </w:rPr>
              <w:t>今日用餐</w:t>
            </w:r>
          </w:p>
        </w:tc>
        <w:tc>
          <w:tcPr>
            <w:tcW w:w="273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360" w:firstLineChars="200"/>
              <w:contextualSpacing/>
              <w:rPr>
                <w:rFonts w:ascii="微软雅黑" w:hAnsi="微软雅黑" w:eastAsia="微软雅黑"/>
                <w:b/>
                <w:sz w:val="18"/>
                <w:szCs w:val="18"/>
              </w:rPr>
            </w:pPr>
            <w:r>
              <w:rPr>
                <w:rFonts w:hint="eastAsia" w:ascii="微软雅黑" w:hAnsi="微软雅黑" w:eastAsia="微软雅黑"/>
                <w:b/>
                <w:sz w:val="18"/>
                <w:szCs w:val="18"/>
              </w:rPr>
              <w:t>早餐：酒店自助早餐</w:t>
            </w:r>
          </w:p>
        </w:tc>
        <w:tc>
          <w:tcPr>
            <w:tcW w:w="315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540" w:firstLineChars="300"/>
              <w:contextualSpacing/>
              <w:rPr>
                <w:rFonts w:ascii="微软雅黑" w:hAnsi="微软雅黑" w:eastAsia="微软雅黑"/>
                <w:b/>
                <w:sz w:val="18"/>
                <w:szCs w:val="18"/>
              </w:rPr>
            </w:pPr>
            <w:r>
              <w:rPr>
                <w:rFonts w:hint="eastAsia" w:ascii="微软雅黑" w:hAnsi="微软雅黑" w:eastAsia="微软雅黑"/>
                <w:b/>
                <w:sz w:val="18"/>
                <w:szCs w:val="18"/>
              </w:rPr>
              <w:t xml:space="preserve">午餐： </w:t>
            </w:r>
            <w:r>
              <w:rPr>
                <w:rFonts w:hint="eastAsia" w:ascii="微软雅黑" w:hAnsi="微软雅黑" w:eastAsia="微软雅黑"/>
                <w:b/>
                <w:bCs/>
                <w:sz w:val="18"/>
                <w:szCs w:val="18"/>
              </w:rPr>
              <w:t>泰式简餐</w:t>
            </w:r>
          </w:p>
        </w:tc>
        <w:tc>
          <w:tcPr>
            <w:tcW w:w="312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540" w:firstLineChars="300"/>
              <w:contextualSpacing/>
              <w:rPr>
                <w:rFonts w:ascii="微软雅黑" w:hAnsi="微软雅黑" w:eastAsia="微软雅黑"/>
                <w:b/>
                <w:sz w:val="18"/>
                <w:szCs w:val="18"/>
              </w:rPr>
            </w:pPr>
            <w:r>
              <w:rPr>
                <w:rFonts w:hint="eastAsia" w:ascii="微软雅黑" w:hAnsi="微软雅黑" w:eastAsia="微软雅黑"/>
                <w:b/>
                <w:sz w:val="18"/>
                <w:szCs w:val="18"/>
              </w:rPr>
              <w:t>晚餐：</w:t>
            </w:r>
            <w:r>
              <w:rPr>
                <w:rFonts w:hint="eastAsia" w:ascii="微软雅黑" w:hAnsi="微软雅黑" w:eastAsia="微软雅黑"/>
                <w:b/>
                <w:bCs/>
                <w:sz w:val="18"/>
                <w:szCs w:val="18"/>
              </w:rPr>
              <w:t>泰式简餐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212" w:type="dxa"/>
            <w:tcBorders>
              <w:top w:val="single" w:color="808080" w:sz="4" w:space="0"/>
              <w:left w:val="single" w:color="808080" w:sz="4" w:space="0"/>
              <w:bottom w:val="single" w:color="808080" w:sz="4" w:space="0"/>
              <w:right w:val="single" w:color="808080" w:sz="4" w:space="0"/>
            </w:tcBorders>
            <w:shd w:val="clear" w:color="auto" w:fill="BDD6EE" w:themeFill="accent1" w:themeFillTint="66"/>
            <w:vAlign w:val="center"/>
          </w:tcPr>
          <w:p>
            <w:pPr>
              <w:snapToGrid w:val="0"/>
              <w:spacing w:line="40" w:lineRule="atLeast"/>
              <w:contextualSpacing/>
              <w:jc w:val="center"/>
              <w:rPr>
                <w:rFonts w:ascii="微软雅黑" w:hAnsi="微软雅黑" w:eastAsia="微软雅黑"/>
                <w:b/>
                <w:sz w:val="24"/>
                <w:szCs w:val="24"/>
              </w:rPr>
            </w:pPr>
            <w:r>
              <w:rPr>
                <w:rFonts w:hint="eastAsia" w:ascii="微软雅黑" w:hAnsi="微软雅黑" w:eastAsia="微软雅黑"/>
                <w:b/>
                <w:sz w:val="24"/>
                <w:szCs w:val="24"/>
              </w:rPr>
              <w:t>第四天</w:t>
            </w:r>
          </w:p>
        </w:tc>
        <w:tc>
          <w:tcPr>
            <w:tcW w:w="9011" w:type="dxa"/>
            <w:gridSpan w:val="3"/>
            <w:tcBorders>
              <w:top w:val="single" w:color="808080" w:sz="4" w:space="0"/>
              <w:left w:val="single" w:color="808080" w:sz="4" w:space="0"/>
              <w:bottom w:val="single" w:color="808080" w:sz="4" w:space="0"/>
              <w:right w:val="single" w:color="808080" w:sz="4" w:space="0"/>
            </w:tcBorders>
            <w:shd w:val="clear" w:color="auto" w:fill="BDD6EE" w:themeFill="accent1" w:themeFillTint="66"/>
            <w:vAlign w:val="center"/>
          </w:tcPr>
          <w:p>
            <w:pPr>
              <w:snapToGrid w:val="0"/>
              <w:spacing w:line="40" w:lineRule="atLeast"/>
              <w:contextualSpacing/>
              <w:rPr>
                <w:rFonts w:ascii="微软雅黑" w:hAnsi="微软雅黑" w:eastAsia="微软雅黑"/>
                <w:b/>
                <w:sz w:val="24"/>
                <w:szCs w:val="24"/>
              </w:rPr>
            </w:pPr>
            <w:r>
              <w:rPr>
                <w:rFonts w:hint="eastAsia" w:ascii="微软雅黑" w:hAnsi="微软雅黑" w:eastAsia="微软雅黑" w:cs="微软雅黑"/>
                <w:b/>
                <w:bCs/>
                <w:sz w:val="24"/>
                <w:szCs w:val="24"/>
              </w:rPr>
              <w:t xml:space="preserve">珠宝  </w:t>
            </w:r>
            <w:r>
              <w:rPr>
                <w:rFonts w:hint="eastAsia" w:ascii="微软雅黑" w:hAnsi="微软雅黑" w:eastAsia="微软雅黑"/>
                <w:b/>
                <w:sz w:val="24"/>
                <w:szCs w:val="24"/>
              </w:rPr>
              <w:t xml:space="preserve">— </w:t>
            </w:r>
            <w:r>
              <w:rPr>
                <w:rFonts w:hint="eastAsia" w:ascii="微软雅黑" w:hAnsi="微软雅黑" w:eastAsia="微软雅黑" w:cs="微软雅黑"/>
                <w:b/>
                <w:bCs/>
                <w:sz w:val="24"/>
                <w:szCs w:val="24"/>
              </w:rPr>
              <w:t xml:space="preserve">蛇药 </w:t>
            </w:r>
            <w:r>
              <w:rPr>
                <w:rFonts w:hint="eastAsia" w:ascii="微软雅黑" w:hAnsi="微软雅黑" w:eastAsia="微软雅黑"/>
                <w:b/>
                <w:sz w:val="24"/>
                <w:szCs w:val="24"/>
              </w:rPr>
              <w:t>—- 沙美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899"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spacing w:before="120" w:beforeLines="50" w:line="0" w:lineRule="atLeast"/>
              <w:ind w:firstLine="420" w:firstLineChars="200"/>
              <w:rPr>
                <w:rFonts w:ascii="微软雅黑" w:hAnsi="微软雅黑" w:eastAsia="微软雅黑" w:cs="微软雅黑"/>
                <w:color w:val="FF0000"/>
                <w:sz w:val="18"/>
                <w:szCs w:val="18"/>
              </w:rPr>
            </w:pPr>
            <w:r>
              <w:rPr>
                <w:rFonts w:hint="eastAsia" w:ascii="微软雅黑" w:hAnsi="微软雅黑" w:eastAsia="微软雅黑"/>
                <w:szCs w:val="21"/>
                <w:lang w:eastAsia="en-US"/>
              </w:rPr>
              <w:t>早餐后前往参观世界最大的时尚【 珠宝免税中心】，泰国是世界上为数不多的高质量宝石出产国之一，其份量占世界宝石矿产业的 35％，这里所展示的宝石饰品具有 ISO 9001 国际品质认证，以巧夺天工的设计，其精湛的技艺手法，汇集款式新潮时尚，因卓越品质而享誉全球；而且所买商品除享受正常的奢侈税退税政策外，还可以在机场海关享受最高 6.1%的增值税退税政策。然后前往【清迈小镇】参观，清迈小镇是芭堤雅最新开幕的新景区。泰国也是一个多民族和睦共处的国家，清迈小镇聚集了泰北各少数民族风情文化民俗，长颈族、阿卡族、傈傈族。。。不去清迈也看清迈风情，安排体验 “乘骑瑞象”悠然漫步于丛林中。后驱车续往位于罗永府的【沙美岛国家海洋自然保护风景区】抵达沙美岛后，你可换上最靓丽的泳装，我们亦体贴的准备了躺椅让您做做日光浴，吹吹海风，享受悠闲的海岛风光，放松自我、忘掉一切世俗尘嚣，尽享这世外桃源给与的难得假期。晚餐安排于沙美岛白净的沙滩上享用，让您一边用餐，一边欣赏沙美岛绮丽的星空朗月夜景，在此渡过浪漫的夜晚，除此之外，沙美岛 PUB、小酒馆林立，而且越晚越浪漫。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8"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sz w:val="18"/>
                <w:szCs w:val="18"/>
              </w:rPr>
            </w:pPr>
            <w:r>
              <w:rPr>
                <w:rFonts w:hint="eastAsia" w:ascii="微软雅黑" w:hAnsi="微软雅黑" w:eastAsia="微软雅黑"/>
                <w:b/>
                <w:sz w:val="18"/>
                <w:szCs w:val="18"/>
              </w:rPr>
              <w:t>今日住宿</w:t>
            </w:r>
          </w:p>
        </w:tc>
        <w:tc>
          <w:tcPr>
            <w:tcW w:w="9011"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sz w:val="18"/>
                <w:szCs w:val="18"/>
              </w:rPr>
            </w:pPr>
            <w:r>
              <w:rPr>
                <w:rFonts w:hint="eastAsia" w:ascii="微软雅黑" w:hAnsi="微软雅黑" w:eastAsia="微软雅黑"/>
                <w:b/>
                <w:bCs/>
                <w:szCs w:val="21"/>
              </w:rPr>
              <w:t>沙美岛酒店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71"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sz w:val="18"/>
                <w:szCs w:val="18"/>
              </w:rPr>
            </w:pPr>
            <w:r>
              <w:rPr>
                <w:rFonts w:hint="eastAsia" w:ascii="微软雅黑" w:hAnsi="微软雅黑" w:eastAsia="微软雅黑"/>
                <w:b/>
                <w:sz w:val="18"/>
                <w:szCs w:val="18"/>
              </w:rPr>
              <w:t>今日用餐</w:t>
            </w:r>
          </w:p>
        </w:tc>
        <w:tc>
          <w:tcPr>
            <w:tcW w:w="273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540" w:firstLineChars="300"/>
              <w:contextualSpacing/>
              <w:rPr>
                <w:rFonts w:ascii="微软雅黑" w:hAnsi="微软雅黑" w:eastAsia="微软雅黑"/>
                <w:sz w:val="18"/>
                <w:szCs w:val="18"/>
              </w:rPr>
            </w:pPr>
            <w:r>
              <w:rPr>
                <w:rFonts w:hint="eastAsia" w:ascii="微软雅黑" w:hAnsi="微软雅黑" w:eastAsia="微软雅黑"/>
                <w:b/>
                <w:bCs/>
                <w:sz w:val="18"/>
                <w:szCs w:val="18"/>
              </w:rPr>
              <w:t>早餐：酒店自助早餐</w:t>
            </w:r>
          </w:p>
        </w:tc>
        <w:tc>
          <w:tcPr>
            <w:tcW w:w="315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540" w:firstLineChars="300"/>
              <w:contextualSpacing/>
              <w:rPr>
                <w:rFonts w:ascii="微软雅黑" w:hAnsi="微软雅黑" w:eastAsia="微软雅黑"/>
                <w:sz w:val="18"/>
                <w:szCs w:val="18"/>
              </w:rPr>
            </w:pPr>
            <w:r>
              <w:rPr>
                <w:rFonts w:hint="eastAsia" w:ascii="微软雅黑" w:hAnsi="微软雅黑" w:eastAsia="微软雅黑"/>
                <w:b/>
                <w:bCs/>
                <w:sz w:val="18"/>
                <w:szCs w:val="18"/>
              </w:rPr>
              <w:t>午餐：时尚餐厅</w:t>
            </w:r>
          </w:p>
        </w:tc>
        <w:tc>
          <w:tcPr>
            <w:tcW w:w="312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540" w:firstLineChars="300"/>
              <w:contextualSpacing/>
              <w:rPr>
                <w:rFonts w:ascii="微软雅黑" w:hAnsi="微软雅黑" w:eastAsia="微软雅黑"/>
                <w:b/>
                <w:bCs/>
                <w:sz w:val="18"/>
                <w:szCs w:val="18"/>
              </w:rPr>
            </w:pPr>
            <w:r>
              <w:rPr>
                <w:rFonts w:hint="eastAsia" w:ascii="微软雅黑" w:hAnsi="微软雅黑" w:eastAsia="微软雅黑"/>
                <w:b/>
                <w:bCs/>
                <w:sz w:val="18"/>
                <w:szCs w:val="18"/>
              </w:rPr>
              <w:t>晚餐：沙美岛海鲜简餐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212" w:type="dxa"/>
            <w:tcBorders>
              <w:top w:val="single" w:color="808080" w:sz="4" w:space="0"/>
              <w:left w:val="single" w:color="808080" w:sz="4" w:space="0"/>
              <w:bottom w:val="single" w:color="808080" w:sz="4" w:space="0"/>
              <w:right w:val="single" w:color="808080" w:sz="4" w:space="0"/>
            </w:tcBorders>
            <w:shd w:val="clear" w:color="auto" w:fill="BDD6EE" w:themeFill="accent1" w:themeFillTint="66"/>
            <w:vAlign w:val="center"/>
          </w:tcPr>
          <w:p>
            <w:pPr>
              <w:snapToGrid w:val="0"/>
              <w:spacing w:line="40" w:lineRule="atLeast"/>
              <w:contextualSpacing/>
              <w:jc w:val="center"/>
              <w:rPr>
                <w:rFonts w:ascii="微软雅黑" w:hAnsi="微软雅黑" w:eastAsia="微软雅黑"/>
                <w:b/>
                <w:sz w:val="24"/>
                <w:szCs w:val="24"/>
              </w:rPr>
            </w:pPr>
            <w:r>
              <w:rPr>
                <w:rFonts w:hint="eastAsia" w:ascii="微软雅黑" w:hAnsi="微软雅黑" w:eastAsia="微软雅黑"/>
                <w:b/>
                <w:sz w:val="24"/>
                <w:szCs w:val="24"/>
              </w:rPr>
              <w:t>第五天</w:t>
            </w:r>
          </w:p>
        </w:tc>
        <w:tc>
          <w:tcPr>
            <w:tcW w:w="9011" w:type="dxa"/>
            <w:gridSpan w:val="3"/>
            <w:tcBorders>
              <w:top w:val="single" w:color="808080" w:sz="4" w:space="0"/>
              <w:left w:val="single" w:color="808080" w:sz="4" w:space="0"/>
              <w:bottom w:val="single" w:color="808080" w:sz="4" w:space="0"/>
              <w:right w:val="single" w:color="808080" w:sz="4" w:space="0"/>
            </w:tcBorders>
            <w:shd w:val="clear" w:color="auto" w:fill="BDD6EE" w:themeFill="accent1" w:themeFillTint="66"/>
            <w:vAlign w:val="center"/>
          </w:tcPr>
          <w:p>
            <w:pPr>
              <w:snapToGrid w:val="0"/>
              <w:spacing w:line="40" w:lineRule="atLeast"/>
              <w:contextualSpacing/>
              <w:rPr>
                <w:rFonts w:ascii="微软雅黑" w:hAnsi="微软雅黑" w:eastAsia="微软雅黑"/>
                <w:b/>
                <w:sz w:val="24"/>
                <w:szCs w:val="24"/>
              </w:rPr>
            </w:pPr>
            <w:r>
              <w:rPr>
                <w:rFonts w:hint="eastAsia" w:ascii="微软雅黑" w:hAnsi="微软雅黑" w:eastAsia="微软雅黑" w:cs="微软雅黑"/>
                <w:b/>
                <w:bCs/>
                <w:sz w:val="24"/>
                <w:szCs w:val="24"/>
              </w:rPr>
              <w:t>沙美岛半天自由活动（乘船离开时间12:00前）-4D艺术馆-A-one</w:t>
            </w:r>
            <w:r>
              <w:rPr>
                <w:rFonts w:ascii="微软雅黑" w:hAnsi="微软雅黑" w:eastAsia="微软雅黑" w:cs="微软雅黑"/>
                <w:b/>
                <w:bCs/>
                <w:sz w:val="24"/>
                <w:szCs w:val="24"/>
              </w:rPr>
              <w:t xml:space="preserve"> </w:t>
            </w:r>
            <w:r>
              <w:rPr>
                <w:rFonts w:hint="eastAsia" w:ascii="微软雅黑" w:hAnsi="微软雅黑" w:eastAsia="微软雅黑" w:cs="微软雅黑"/>
                <w:b/>
                <w:bCs/>
                <w:sz w:val="24"/>
                <w:szCs w:val="24"/>
              </w:rPr>
              <w:t>下午茶-东方公主号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882"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spacing w:before="120" w:beforeLines="50" w:line="0" w:lineRule="atLeast"/>
              <w:ind w:firstLine="420" w:firstLineChars="200"/>
              <w:rPr>
                <w:rFonts w:ascii="微软雅黑" w:hAnsi="微软雅黑" w:eastAsia="微软雅黑"/>
                <w:sz w:val="18"/>
                <w:szCs w:val="18"/>
              </w:rPr>
            </w:pPr>
            <w:r>
              <w:rPr>
                <w:rFonts w:hint="eastAsia" w:ascii="微软雅黑" w:hAnsi="微软雅黑" w:eastAsia="微软雅黑"/>
                <w:szCs w:val="21"/>
                <w:lang w:eastAsia="en-US"/>
              </w:rPr>
              <w:t>清早，晨曦迷漫阳光轻轻撒落，享受一个没有 MORNING CALL 的悠然生活，您尽管在舒适床上睡一个饱！或者起个大早，让您在最美的环境享受一次优美的早餐，或到沙滩上欣赏沙美岛美丽的清晨，悠闲地在沙美岛海滩踏浪、漫步尽情享受南国热带的海洋魅力。接下来前往游览 2014 年最新开幕的最街上最大的【4D 立体艺术城】，让你置身奇妙的多维世界。在这里，我们穿越 3 维，由于角度、空间的不同，人的视觉很容易形成一种错觉，魔术、幻术很多手法都是利用了人的错觉来达到惊人的效果。然后我们去往【杜拉拉水上市场】又名芭堤雅四方水上市场、杜拉拉水上市场。位于芭提雅市中心沿素坤逸干道往东方向约 5 公里处，泰语里叫"四方水上市场"，因其融汇了泰国东部、西部，东北部及南部四个区域水上市场的特色而得名。水上市场里水路纵横，水面上木楼别具风格。在水市里既可以吃到来到泰国各地的风味小吃，也可以买到产自于泰国各地方的特产以及工艺品，更可以搭乘小木舟，在湖里荡漾，穿梭于桥亭之间，或是跑到湖中心最高处，坐上索道，飞驰下来，体验双脚掠过水面的刺激与凉意。后</w:t>
            </w:r>
            <w:r>
              <w:rPr>
                <w:rFonts w:ascii="微软雅黑" w:hAnsi="微软雅黑" w:eastAsia="微软雅黑"/>
                <w:szCs w:val="21"/>
                <w:lang w:eastAsia="en-US"/>
              </w:rPr>
              <w:t>A-One皇家遊艇酒店下午茶是A-one系列酒店中A-ONE The Royal Cruise Hotel內的明星下午茶，用餐環境正對大海，再加上舒適坐榻，定要休閒過個下午！芭堤雅A-One</w:t>
            </w:r>
            <w:r>
              <w:rPr>
                <w:rFonts w:hint="eastAsia" w:ascii="微软雅黑" w:hAnsi="微软雅黑" w:eastAsia="微软雅黑"/>
                <w:szCs w:val="21"/>
                <w:lang w:eastAsia="en-US"/>
              </w:rPr>
              <w:t>后前往坐落海边的【公主号】『60m』闻名遐迩的并非暹罗湾夜景,而是人妖公主的美丽。在船上为您端菜、与您共舞的都是盛装的人妖演员，我们将与她们近距离接触，,气氛欢乐，让您今夜无眠！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sz w:val="18"/>
                <w:szCs w:val="18"/>
              </w:rPr>
            </w:pPr>
            <w:r>
              <w:rPr>
                <w:rFonts w:hint="eastAsia" w:ascii="微软雅黑" w:hAnsi="微软雅黑" w:eastAsia="微软雅黑"/>
                <w:b/>
                <w:sz w:val="18"/>
                <w:szCs w:val="18"/>
              </w:rPr>
              <w:t>今日住宿</w:t>
            </w:r>
          </w:p>
        </w:tc>
        <w:tc>
          <w:tcPr>
            <w:tcW w:w="9011"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sz w:val="18"/>
                <w:szCs w:val="18"/>
              </w:rPr>
            </w:pPr>
            <w:r>
              <w:rPr>
                <w:rFonts w:hint="eastAsia" w:ascii="微软雅黑" w:hAnsi="微软雅黑" w:eastAsia="微软雅黑"/>
                <w:b/>
                <w:bCs/>
                <w:szCs w:val="21"/>
              </w:rPr>
              <w:t>芭提雅海边网评四星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33"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sz w:val="18"/>
                <w:szCs w:val="18"/>
              </w:rPr>
            </w:pPr>
            <w:r>
              <w:rPr>
                <w:rFonts w:hint="eastAsia" w:ascii="微软雅黑" w:hAnsi="微软雅黑" w:eastAsia="微软雅黑"/>
                <w:b/>
                <w:sz w:val="18"/>
                <w:szCs w:val="18"/>
              </w:rPr>
              <w:t>今日用餐</w:t>
            </w:r>
          </w:p>
        </w:tc>
        <w:tc>
          <w:tcPr>
            <w:tcW w:w="273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540" w:firstLineChars="300"/>
              <w:contextualSpacing/>
              <w:rPr>
                <w:rFonts w:ascii="微软雅黑" w:hAnsi="微软雅黑" w:eastAsia="微软雅黑"/>
                <w:sz w:val="18"/>
                <w:szCs w:val="18"/>
              </w:rPr>
            </w:pPr>
            <w:r>
              <w:rPr>
                <w:rFonts w:hint="eastAsia" w:ascii="微软雅黑" w:hAnsi="微软雅黑" w:eastAsia="微软雅黑"/>
                <w:b/>
                <w:bCs/>
                <w:sz w:val="18"/>
                <w:szCs w:val="18"/>
              </w:rPr>
              <w:t>早餐：酒店自助早餐</w:t>
            </w:r>
          </w:p>
        </w:tc>
        <w:tc>
          <w:tcPr>
            <w:tcW w:w="315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540" w:firstLineChars="300"/>
              <w:contextualSpacing/>
              <w:rPr>
                <w:rFonts w:ascii="微软雅黑" w:hAnsi="微软雅黑" w:eastAsia="微软雅黑"/>
                <w:sz w:val="18"/>
                <w:szCs w:val="18"/>
              </w:rPr>
            </w:pPr>
            <w:r>
              <w:rPr>
                <w:rFonts w:hint="eastAsia" w:ascii="微软雅黑" w:hAnsi="微软雅黑" w:eastAsia="微软雅黑"/>
                <w:b/>
                <w:bCs/>
                <w:sz w:val="18"/>
                <w:szCs w:val="18"/>
              </w:rPr>
              <w:t>午餐：绿光森林餐厅</w:t>
            </w:r>
          </w:p>
        </w:tc>
        <w:tc>
          <w:tcPr>
            <w:tcW w:w="312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1081" w:firstLineChars="600"/>
              <w:contextualSpacing/>
              <w:rPr>
                <w:rFonts w:ascii="微软雅黑" w:hAnsi="微软雅黑" w:eastAsia="微软雅黑"/>
                <w:sz w:val="18"/>
                <w:szCs w:val="18"/>
              </w:rPr>
            </w:pPr>
            <w:r>
              <w:rPr>
                <w:rFonts w:hint="eastAsia" w:ascii="微软雅黑" w:hAnsi="微软雅黑" w:eastAsia="微软雅黑"/>
                <w:b/>
                <w:bCs/>
                <w:sz w:val="18"/>
                <w:szCs w:val="18"/>
              </w:rPr>
              <w:t>晚餐：富贵黄金屋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212" w:type="dxa"/>
            <w:tcBorders>
              <w:top w:val="single" w:color="808080" w:sz="4" w:space="0"/>
              <w:left w:val="single" w:color="808080" w:sz="4" w:space="0"/>
              <w:bottom w:val="single" w:color="808080" w:sz="4" w:space="0"/>
              <w:right w:val="single" w:color="808080" w:sz="4" w:space="0"/>
            </w:tcBorders>
            <w:shd w:val="clear" w:color="auto" w:fill="BDD6EE" w:themeFill="accent1" w:themeFillTint="66"/>
            <w:vAlign w:val="center"/>
          </w:tcPr>
          <w:p>
            <w:pPr>
              <w:snapToGrid w:val="0"/>
              <w:spacing w:line="40" w:lineRule="atLeast"/>
              <w:contextualSpacing/>
              <w:jc w:val="center"/>
              <w:rPr>
                <w:rFonts w:ascii="微软雅黑" w:hAnsi="微软雅黑" w:eastAsia="微软雅黑"/>
                <w:b/>
                <w:sz w:val="24"/>
                <w:szCs w:val="24"/>
              </w:rPr>
            </w:pPr>
            <w:r>
              <w:rPr>
                <w:rFonts w:hint="eastAsia" w:ascii="微软雅黑" w:hAnsi="微软雅黑" w:eastAsia="微软雅黑"/>
                <w:b/>
                <w:sz w:val="24"/>
                <w:szCs w:val="24"/>
              </w:rPr>
              <w:t>第六天</w:t>
            </w:r>
          </w:p>
        </w:tc>
        <w:tc>
          <w:tcPr>
            <w:tcW w:w="9011" w:type="dxa"/>
            <w:gridSpan w:val="3"/>
            <w:tcBorders>
              <w:top w:val="single" w:color="808080" w:sz="4" w:space="0"/>
              <w:left w:val="single" w:color="808080" w:sz="4" w:space="0"/>
              <w:bottom w:val="single" w:color="808080" w:sz="4" w:space="0"/>
              <w:right w:val="single" w:color="808080" w:sz="4" w:space="0"/>
            </w:tcBorders>
            <w:shd w:val="clear" w:color="auto" w:fill="BDD6EE" w:themeFill="accent1" w:themeFillTint="66"/>
            <w:vAlign w:val="center"/>
          </w:tcPr>
          <w:p>
            <w:pPr>
              <w:snapToGrid w:val="0"/>
              <w:spacing w:line="240" w:lineRule="atLeast"/>
              <w:contextualSpacing/>
              <w:rPr>
                <w:rFonts w:ascii="微软雅黑" w:hAnsi="微软雅黑" w:eastAsia="微软雅黑"/>
                <w:b/>
                <w:sz w:val="24"/>
                <w:szCs w:val="24"/>
              </w:rPr>
            </w:pPr>
            <w:r>
              <w:rPr>
                <w:rFonts w:hint="eastAsia" w:ascii="微软雅黑" w:hAnsi="微软雅黑" w:eastAsia="微软雅黑"/>
                <w:b/>
                <w:sz w:val="24"/>
                <w:szCs w:val="24"/>
              </w:rPr>
              <w:t>神殿寺</w:t>
            </w:r>
            <w:r>
              <w:rPr>
                <w:rFonts w:hint="eastAsia" w:ascii="微软雅黑" w:hAnsi="微软雅黑" w:eastAsia="微软雅黑" w:cs="微软雅黑"/>
                <w:b/>
                <w:bCs/>
                <w:sz w:val="24"/>
                <w:szCs w:val="24"/>
              </w:rPr>
              <w:t xml:space="preserve"> </w:t>
            </w:r>
            <w:r>
              <w:rPr>
                <w:rFonts w:hint="eastAsia" w:ascii="微软雅黑" w:hAnsi="微软雅黑" w:eastAsia="微软雅黑"/>
                <w:b/>
                <w:sz w:val="24"/>
                <w:szCs w:val="24"/>
              </w:rPr>
              <w:t>— 乳胶</w:t>
            </w:r>
            <w:r>
              <w:rPr>
                <w:rFonts w:hint="eastAsia" w:ascii="微软雅黑" w:hAnsi="微软雅黑" w:eastAsia="微软雅黑" w:cs="微软雅黑"/>
                <w:b/>
                <w:bCs/>
                <w:sz w:val="24"/>
                <w:szCs w:val="24"/>
              </w:rPr>
              <w:t xml:space="preserve"> </w:t>
            </w:r>
            <w:r>
              <w:rPr>
                <w:rFonts w:hint="eastAsia" w:ascii="微软雅黑" w:hAnsi="微软雅黑" w:eastAsia="微软雅黑"/>
                <w:b/>
                <w:sz w:val="24"/>
                <w:szCs w:val="24"/>
              </w:rPr>
              <w:t>— kingpower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snapToGrid w:val="0"/>
              <w:ind w:firstLine="420" w:firstLineChars="200"/>
              <w:jc w:val="left"/>
              <w:rPr>
                <w:rFonts w:ascii="微软雅黑" w:hAnsi="微软雅黑" w:eastAsia="微软雅黑"/>
                <w:szCs w:val="21"/>
              </w:rPr>
            </w:pPr>
            <w:r>
              <w:rPr>
                <w:rFonts w:hint="eastAsia" w:ascii="微软雅黑" w:hAnsi="微软雅黑" w:eastAsia="微软雅黑"/>
                <w:szCs w:val="21"/>
              </w:rPr>
              <w:t>用过早餐后，前往</w:t>
            </w:r>
            <w:r>
              <w:rPr>
                <w:rFonts w:hint="eastAsia" w:ascii="微软雅黑" w:hAnsi="微软雅黑" w:eastAsia="微软雅黑"/>
                <w:b/>
                <w:bCs/>
                <w:szCs w:val="21"/>
              </w:rPr>
              <w:t>【神殿寺】，</w:t>
            </w:r>
            <w:r>
              <w:rPr>
                <w:rFonts w:hint="eastAsia" w:ascii="微软雅黑" w:hAnsi="微软雅黑" w:eastAsia="微软雅黑"/>
                <w:szCs w:val="21"/>
              </w:rPr>
              <w:t>神殿寺位于芭堤雅与曼谷之间，寺内供奉有一尊四面佛，据说神殿寺的四面佛非常灵验，人称“有求必应佛”，所以香火一直很旺。该佛有四尊佛面，从正面开始顺时针依次为：健康平安、事业有成、婚姻美满、财运亨通。此佛可掌管人世间的一切事物，是泰国香火最旺的佛像之一。随后乘车返回曼谷，您可以在车上稍作休息。到达曼谷后</w:t>
            </w:r>
            <w:r>
              <w:rPr>
                <w:rFonts w:hint="eastAsia" w:ascii="微软雅黑" w:hAnsi="微软雅黑" w:eastAsia="微软雅黑"/>
                <w:b/>
                <w:bCs/>
                <w:szCs w:val="21"/>
              </w:rPr>
              <w:t>，</w:t>
            </w:r>
            <w:r>
              <w:rPr>
                <w:rFonts w:hint="eastAsia" w:ascii="微软雅黑" w:hAnsi="微软雅黑" w:eastAsia="微软雅黑"/>
                <w:szCs w:val="21"/>
              </w:rPr>
              <w:t>先享用午餐，后前往泰国【</w:t>
            </w:r>
            <w:r>
              <w:rPr>
                <w:rFonts w:hint="eastAsia" w:ascii="微软雅黑" w:hAnsi="微软雅黑" w:eastAsia="微软雅黑"/>
                <w:b/>
                <w:bCs/>
                <w:szCs w:val="21"/>
              </w:rPr>
              <w:t>乳胶店</w:t>
            </w:r>
            <w:r>
              <w:rPr>
                <w:rFonts w:hint="eastAsia" w:ascii="微软雅黑" w:hAnsi="微软雅黑" w:eastAsia="微软雅黑"/>
                <w:szCs w:val="21"/>
              </w:rPr>
              <w:t>】，</w:t>
            </w:r>
            <w:r>
              <w:rPr>
                <w:rFonts w:ascii="微软雅黑" w:hAnsi="微软雅黑" w:eastAsia="微软雅黑" w:cs="微软雅黑"/>
                <w:color w:val="222222"/>
                <w:szCs w:val="21"/>
                <w:shd w:val="clear" w:color="auto" w:fill="FFFFFF"/>
              </w:rPr>
              <w:t>泰国是世界主要的橡胶产地，乳胶制品也就自然成为了特产，泰国的乳胶枕头、床垫等制品对睡眠具有良好的帮助作用，也是馈赠亲友的好礼。</w:t>
            </w:r>
            <w:r>
              <w:rPr>
                <w:rFonts w:hint="eastAsia" w:ascii="微软雅黑" w:hAnsi="微软雅黑" w:eastAsia="微软雅黑"/>
                <w:szCs w:val="21"/>
              </w:rPr>
              <w:t>随后前往著名的</w:t>
            </w:r>
            <w:r>
              <w:rPr>
                <w:rFonts w:hint="eastAsia" w:ascii="微软雅黑" w:hAnsi="微软雅黑" w:eastAsia="微软雅黑"/>
                <w:b/>
                <w:bCs/>
                <w:szCs w:val="21"/>
              </w:rPr>
              <w:t>【王权免税店】</w:t>
            </w:r>
            <w:r>
              <w:rPr>
                <w:rFonts w:hint="eastAsia" w:ascii="微软雅黑" w:hAnsi="微软雅黑" w:eastAsia="微软雅黑"/>
                <w:szCs w:val="21"/>
              </w:rPr>
              <w:t>，这里是机场免税店的市区分店，可以提前选购心仪的免税商品，然后登机前在机场提货，方便快捷。</w:t>
            </w:r>
          </w:p>
          <w:p>
            <w:pPr>
              <w:snapToGrid w:val="0"/>
              <w:jc w:val="left"/>
              <w:rPr>
                <w:rFonts w:ascii="微软雅黑" w:hAnsi="微软雅黑" w:eastAsia="微软雅黑" w:cs="微软雅黑"/>
                <w:b/>
                <w:bCs/>
                <w:color w:val="FF0000"/>
                <w:sz w:val="18"/>
                <w:szCs w:val="18"/>
              </w:rPr>
            </w:pPr>
            <w:r>
              <w:rPr>
                <w:rFonts w:hint="eastAsia" w:ascii="微软雅黑" w:hAnsi="微软雅黑" w:eastAsia="微软雅黑"/>
                <w:b/>
                <w:bCs/>
                <w:color w:val="C00000"/>
                <w:szCs w:val="21"/>
              </w:rPr>
              <w:t>于指定时间集合，安排送机服务，送您至对应机场，搭乘航班返回国内，结束愉快行程！</w:t>
            </w:r>
          </w:p>
          <w:p>
            <w:pPr>
              <w:snapToGrid w:val="0"/>
              <w:jc w:val="left"/>
              <w:rPr>
                <w:rFonts w:ascii="微软雅黑" w:hAnsi="微软雅黑" w:eastAsia="微软雅黑" w:cs="微软雅黑"/>
                <w:b/>
                <w:bCs/>
                <w:color w:val="FF0000"/>
                <w:szCs w:val="21"/>
              </w:rPr>
            </w:pPr>
            <w:r>
              <w:rPr>
                <w:rFonts w:hint="eastAsia" w:ascii="微软雅黑" w:hAnsi="微软雅黑" w:eastAsia="微软雅黑" w:cs="微软雅黑"/>
                <w:b/>
                <w:bCs/>
                <w:color w:val="FF0000"/>
                <w:szCs w:val="21"/>
              </w:rPr>
              <w:t>温馨提示：</w:t>
            </w:r>
          </w:p>
          <w:p>
            <w:pPr>
              <w:snapToGrid w:val="0"/>
              <w:jc w:val="left"/>
              <w:rPr>
                <w:rFonts w:ascii="微软雅黑" w:hAnsi="微软雅黑" w:eastAsia="微软雅黑" w:cs="微软雅黑"/>
                <w:szCs w:val="21"/>
              </w:rPr>
            </w:pPr>
            <w:r>
              <w:rPr>
                <w:rFonts w:hint="eastAsia" w:ascii="微软雅黑" w:hAnsi="微软雅黑" w:eastAsia="微软雅黑" w:cs="微软雅黑"/>
                <w:szCs w:val="21"/>
              </w:rPr>
              <w:t>1. 请您提前告知您的客服您的航班时间，我们好提前了解您的离开航班，安排送机服务；</w:t>
            </w:r>
          </w:p>
          <w:p>
            <w:pPr>
              <w:snapToGrid w:val="0"/>
              <w:jc w:val="left"/>
              <w:rPr>
                <w:rFonts w:ascii="微软雅黑" w:hAnsi="微软雅黑" w:eastAsia="微软雅黑"/>
                <w:color w:val="323E4F"/>
                <w:szCs w:val="21"/>
              </w:rPr>
            </w:pPr>
            <w:r>
              <w:rPr>
                <w:rFonts w:hint="eastAsia" w:ascii="微软雅黑" w:hAnsi="微软雅黑" w:eastAsia="微软雅黑" w:cs="微软雅黑"/>
                <w:szCs w:val="21"/>
              </w:rPr>
              <w:t>2. 注意您的行李和个人物品，切勿遗留在酒店或者其他区域，以免造成您的个人财产损失。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sz w:val="18"/>
                <w:szCs w:val="18"/>
              </w:rPr>
            </w:pPr>
            <w:r>
              <w:rPr>
                <w:rFonts w:hint="eastAsia" w:ascii="微软雅黑" w:hAnsi="微软雅黑" w:eastAsia="微软雅黑"/>
                <w:b/>
                <w:sz w:val="18"/>
                <w:szCs w:val="18"/>
              </w:rPr>
              <w:t>今日住宿</w:t>
            </w:r>
          </w:p>
        </w:tc>
        <w:tc>
          <w:tcPr>
            <w:tcW w:w="9011"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sz w:val="18"/>
                <w:szCs w:val="18"/>
              </w:rPr>
            </w:pPr>
            <w:r>
              <w:rPr>
                <w:rFonts w:hint="eastAsia" w:ascii="微软雅黑" w:hAnsi="微软雅黑" w:eastAsia="微软雅黑"/>
                <w:b/>
                <w:bCs/>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sz w:val="18"/>
                <w:szCs w:val="18"/>
              </w:rPr>
            </w:pPr>
            <w:r>
              <w:rPr>
                <w:rFonts w:hint="eastAsia" w:ascii="微软雅黑" w:hAnsi="微软雅黑" w:eastAsia="微软雅黑"/>
                <w:b/>
                <w:sz w:val="18"/>
                <w:szCs w:val="18"/>
              </w:rPr>
              <w:t>今日用餐</w:t>
            </w:r>
          </w:p>
        </w:tc>
        <w:tc>
          <w:tcPr>
            <w:tcW w:w="273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360" w:firstLineChars="200"/>
              <w:contextualSpacing/>
              <w:rPr>
                <w:rFonts w:ascii="微软雅黑" w:hAnsi="微软雅黑" w:eastAsia="微软雅黑"/>
                <w:sz w:val="18"/>
                <w:szCs w:val="18"/>
              </w:rPr>
            </w:pPr>
            <w:r>
              <w:rPr>
                <w:rFonts w:hint="eastAsia" w:ascii="微软雅黑" w:hAnsi="微软雅黑" w:eastAsia="微软雅黑"/>
                <w:b/>
                <w:bCs/>
                <w:sz w:val="18"/>
                <w:szCs w:val="18"/>
              </w:rPr>
              <w:t>早餐：酒店自助早餐</w:t>
            </w:r>
          </w:p>
        </w:tc>
        <w:tc>
          <w:tcPr>
            <w:tcW w:w="315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sz w:val="18"/>
                <w:szCs w:val="18"/>
              </w:rPr>
            </w:pPr>
            <w:r>
              <w:rPr>
                <w:rFonts w:hint="eastAsia" w:ascii="微软雅黑" w:hAnsi="微软雅黑" w:eastAsia="微软雅黑"/>
                <w:b/>
                <w:bCs/>
                <w:sz w:val="18"/>
                <w:szCs w:val="18"/>
              </w:rPr>
              <w:t>午餐：蝴蝶谷泰式风味餐</w:t>
            </w:r>
          </w:p>
        </w:tc>
        <w:tc>
          <w:tcPr>
            <w:tcW w:w="312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1081" w:firstLineChars="600"/>
              <w:contextualSpacing/>
              <w:rPr>
                <w:rFonts w:ascii="微软雅黑" w:hAnsi="微软雅黑" w:eastAsia="微软雅黑"/>
                <w:sz w:val="18"/>
                <w:szCs w:val="18"/>
              </w:rPr>
            </w:pPr>
            <w:r>
              <w:rPr>
                <w:rFonts w:hint="eastAsia" w:ascii="微软雅黑" w:hAnsi="微软雅黑" w:eastAsia="微软雅黑"/>
                <w:b/>
                <w:bCs/>
                <w:sz w:val="18"/>
                <w:szCs w:val="18"/>
              </w:rPr>
              <w:t>晚餐：自理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212" w:type="dxa"/>
            <w:tcBorders>
              <w:top w:val="single" w:color="808080" w:sz="4" w:space="0"/>
              <w:left w:val="single" w:color="808080" w:sz="4" w:space="0"/>
              <w:bottom w:val="single" w:color="808080" w:sz="4" w:space="0"/>
              <w:right w:val="single" w:color="808080" w:sz="4" w:space="0"/>
            </w:tcBorders>
            <w:shd w:val="clear" w:color="auto" w:fill="BDD6EE" w:themeFill="accent1" w:themeFillTint="66"/>
            <w:vAlign w:val="center"/>
          </w:tcPr>
          <w:p>
            <w:pPr>
              <w:snapToGrid w:val="0"/>
              <w:spacing w:line="240" w:lineRule="atLeast"/>
              <w:contextualSpacing/>
              <w:jc w:val="center"/>
              <w:rPr>
                <w:rFonts w:ascii="微软雅黑" w:hAnsi="微软雅黑" w:eastAsia="微软雅黑"/>
                <w:b/>
                <w:color w:val="323E4F"/>
                <w:sz w:val="18"/>
                <w:szCs w:val="18"/>
              </w:rPr>
            </w:pPr>
            <w:r>
              <w:rPr>
                <w:rFonts w:hint="eastAsia" w:ascii="微软雅黑" w:hAnsi="微软雅黑" w:eastAsia="微软雅黑"/>
                <w:b/>
                <w:sz w:val="24"/>
                <w:szCs w:val="24"/>
              </w:rPr>
              <w:t>第七天</w:t>
            </w:r>
          </w:p>
        </w:tc>
        <w:tc>
          <w:tcPr>
            <w:tcW w:w="9011" w:type="dxa"/>
            <w:gridSpan w:val="3"/>
            <w:tcBorders>
              <w:top w:val="single" w:color="808080" w:sz="4" w:space="0"/>
              <w:left w:val="single" w:color="808080" w:sz="4" w:space="0"/>
              <w:bottom w:val="single" w:color="808080" w:sz="4" w:space="0"/>
              <w:right w:val="single" w:color="808080" w:sz="4" w:space="0"/>
            </w:tcBorders>
            <w:shd w:val="clear" w:color="auto" w:fill="BDD6EE" w:themeFill="accent1" w:themeFillTint="66"/>
            <w:vAlign w:val="center"/>
          </w:tcPr>
          <w:p>
            <w:pPr>
              <w:snapToGrid w:val="0"/>
              <w:spacing w:line="240" w:lineRule="atLeast"/>
              <w:ind w:firstLine="240" w:firstLineChars="100"/>
              <w:contextualSpacing/>
              <w:rPr>
                <w:rFonts w:ascii="微软雅黑" w:hAnsi="微软雅黑" w:eastAsia="微软雅黑"/>
                <w:b/>
                <w:bCs/>
                <w:color w:val="323E4F"/>
                <w:sz w:val="18"/>
                <w:szCs w:val="18"/>
              </w:rPr>
            </w:pPr>
            <w:r>
              <w:rPr>
                <w:rFonts w:hint="eastAsia" w:ascii="微软雅黑" w:hAnsi="微软雅黑" w:eastAsia="微软雅黑"/>
                <w:b/>
                <w:sz w:val="24"/>
                <w:szCs w:val="24"/>
              </w:rPr>
              <w:t>返回温馨的家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210" w:firstLineChars="100"/>
              <w:contextualSpacing/>
              <w:rPr>
                <w:rFonts w:ascii="微软雅黑" w:hAnsi="微软雅黑" w:eastAsia="微软雅黑"/>
                <w:b/>
                <w:sz w:val="24"/>
                <w:szCs w:val="24"/>
              </w:rPr>
            </w:pPr>
            <w:r>
              <w:rPr>
                <w:rFonts w:ascii="微软雅黑" w:hAnsi="微软雅黑" w:eastAsia="微软雅黑" w:cs="微软雅黑"/>
                <w:color w:val="222222"/>
                <w:szCs w:val="21"/>
                <w:shd w:val="clear" w:color="auto" w:fill="FFFFFF"/>
              </w:rPr>
              <w:t>整理朋友圈美美的回忆，满满的开心瞬间！酒店、美食每天一个惊喜...与其说喜欢泰国，不如说钟爱这次的</w:t>
            </w:r>
            <w:r>
              <w:rPr>
                <w:rFonts w:hint="eastAsia" w:ascii="微软雅黑" w:hAnsi="微软雅黑" w:eastAsia="微软雅黑" w:cs="微软雅黑"/>
                <w:color w:val="222222"/>
                <w:szCs w:val="21"/>
                <w:shd w:val="clear" w:color="auto" w:fill="FFFFFF"/>
              </w:rPr>
              <w:t>旅行</w:t>
            </w:r>
            <w:r>
              <w:rPr>
                <w:rFonts w:ascii="微软雅黑" w:hAnsi="微软雅黑" w:eastAsia="微软雅黑" w:cs="微软雅黑"/>
                <w:color w:val="222222"/>
                <w:szCs w:val="21"/>
                <w:shd w:val="clear" w:color="auto" w:fill="FFFFFF"/>
              </w:rPr>
              <w:t>安排。期待下次再见，中国游客的后花园！</w:t>
            </w:r>
          </w:p>
        </w:tc>
      </w:tr>
    </w:tbl>
    <w:p/>
    <w:tbl>
      <w:tblPr>
        <w:tblStyle w:val="7"/>
        <w:tblpPr w:leftFromText="180" w:rightFromText="180" w:vertAnchor="text" w:horzAnchor="page" w:tblpX="960" w:tblpY="15"/>
        <w:tblOverlap w:val="never"/>
        <w:tblW w:w="10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311"/>
        <w:gridCol w:w="8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3" w:hRule="atLeast"/>
        </w:trPr>
        <w:tc>
          <w:tcPr>
            <w:tcW w:w="10206" w:type="dxa"/>
            <w:gridSpan w:val="2"/>
            <w:tcBorders>
              <w:top w:val="single" w:color="808080" w:sz="4" w:space="0"/>
              <w:left w:val="single" w:color="808080" w:sz="4" w:space="0"/>
              <w:bottom w:val="single" w:color="808080" w:sz="4" w:space="0"/>
              <w:right w:val="single" w:color="808080" w:sz="4" w:space="0"/>
            </w:tcBorders>
            <w:shd w:val="clear" w:color="auto" w:fill="4496FD"/>
          </w:tcPr>
          <w:p>
            <w:pPr>
              <w:snapToGrid w:val="0"/>
              <w:spacing w:line="240" w:lineRule="atLeast"/>
              <w:contextualSpacing/>
              <w:jc w:val="center"/>
              <w:rPr>
                <w:rFonts w:ascii="微软雅黑" w:hAnsi="微软雅黑" w:eastAsia="微软雅黑"/>
                <w:b/>
                <w:bCs/>
                <w:sz w:val="18"/>
                <w:szCs w:val="18"/>
              </w:rPr>
            </w:pPr>
            <w:r>
              <w:rPr>
                <w:rFonts w:hint="eastAsia" w:ascii="微软雅黑" w:hAnsi="微软雅黑" w:eastAsia="微软雅黑"/>
                <w:b/>
                <w:bCs/>
                <w:color w:val="FFFFFF" w:themeColor="background1"/>
                <w:sz w:val="24"/>
                <w:szCs w:val="24"/>
                <w14:textFill>
                  <w14:solidFill>
                    <w14:schemeClr w14:val="bg1"/>
                  </w14:solidFill>
                </w14:textFill>
              </w:rPr>
              <w:t>费 用 包 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trPr>
        <w:tc>
          <w:tcPr>
            <w:tcW w:w="1311" w:type="dxa"/>
            <w:vMerge w:val="restart"/>
            <w:tcBorders>
              <w:top w:val="single" w:color="808080" w:sz="4" w:space="0"/>
              <w:left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sz w:val="18"/>
                <w:szCs w:val="18"/>
              </w:rPr>
            </w:pPr>
            <w:r>
              <w:rPr>
                <w:rFonts w:hint="eastAsia" w:ascii="微软雅黑" w:hAnsi="微软雅黑" w:eastAsia="微软雅黑"/>
                <w:b/>
                <w:sz w:val="18"/>
                <w:szCs w:val="18"/>
              </w:rPr>
              <w:t>交 通</w:t>
            </w:r>
          </w:p>
        </w:tc>
        <w:tc>
          <w:tcPr>
            <w:tcW w:w="889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sz w:val="18"/>
                <w:szCs w:val="18"/>
              </w:rPr>
            </w:pPr>
            <w:r>
              <w:rPr>
                <w:rFonts w:hint="eastAsia" w:ascii="微软雅黑" w:hAnsi="微软雅黑" w:eastAsia="微软雅黑"/>
                <w:sz w:val="18"/>
                <w:szCs w:val="18"/>
              </w:rPr>
              <w:t>全程国际机票（经济舱）、机场税、保安税、燃油附加费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trPr>
        <w:tc>
          <w:tcPr>
            <w:tcW w:w="1311" w:type="dxa"/>
            <w:vMerge w:val="continue"/>
            <w:tcBorders>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sz w:val="18"/>
                <w:szCs w:val="18"/>
              </w:rPr>
            </w:pPr>
          </w:p>
        </w:tc>
        <w:tc>
          <w:tcPr>
            <w:tcW w:w="889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sz w:val="18"/>
                <w:szCs w:val="18"/>
              </w:rPr>
            </w:pPr>
            <w:r>
              <w:rPr>
                <w:rFonts w:hint="eastAsia" w:ascii="微软雅黑" w:hAnsi="微软雅黑" w:eastAsia="微软雅黑"/>
                <w:sz w:val="18"/>
                <w:szCs w:val="18"/>
              </w:rPr>
              <w:t>行程用车，保证每人一正座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trPr>
        <w:tc>
          <w:tcPr>
            <w:tcW w:w="1311"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sz w:val="18"/>
                <w:szCs w:val="18"/>
              </w:rPr>
            </w:pPr>
            <w:r>
              <w:rPr>
                <w:rFonts w:hint="eastAsia" w:ascii="微软雅黑" w:hAnsi="微软雅黑" w:eastAsia="微软雅黑"/>
                <w:b/>
                <w:sz w:val="18"/>
                <w:szCs w:val="18"/>
              </w:rPr>
              <w:t>门 票</w:t>
            </w:r>
          </w:p>
        </w:tc>
        <w:tc>
          <w:tcPr>
            <w:tcW w:w="889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sz w:val="18"/>
                <w:szCs w:val="18"/>
              </w:rPr>
            </w:pPr>
            <w:r>
              <w:rPr>
                <w:rFonts w:hint="eastAsia" w:ascii="微软雅黑" w:hAnsi="微软雅黑" w:eastAsia="微软雅黑"/>
                <w:sz w:val="18"/>
                <w:szCs w:val="18"/>
              </w:rPr>
              <w:t>行程中所含的景点首道大门票（以行程表所列为准）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trPr>
        <w:tc>
          <w:tcPr>
            <w:tcW w:w="1311"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sz w:val="18"/>
                <w:szCs w:val="18"/>
              </w:rPr>
            </w:pPr>
            <w:r>
              <w:rPr>
                <w:rFonts w:hint="eastAsia" w:ascii="微软雅黑" w:hAnsi="微软雅黑" w:eastAsia="微软雅黑"/>
                <w:b/>
                <w:sz w:val="18"/>
                <w:szCs w:val="18"/>
              </w:rPr>
              <w:t>入住酒店</w:t>
            </w:r>
          </w:p>
        </w:tc>
        <w:tc>
          <w:tcPr>
            <w:tcW w:w="8895" w:type="dxa"/>
            <w:tcBorders>
              <w:top w:val="single" w:color="808080" w:sz="4" w:space="0"/>
              <w:left w:val="single" w:color="808080" w:sz="4" w:space="0"/>
              <w:bottom w:val="single" w:color="808080" w:sz="4" w:space="0"/>
              <w:right w:val="single" w:color="808080" w:sz="4" w:space="0"/>
            </w:tcBorders>
            <w:vAlign w:val="center"/>
          </w:tcPr>
          <w:p>
            <w:pPr>
              <w:snapToGrid w:val="0"/>
              <w:spacing w:line="200" w:lineRule="exact"/>
              <w:rPr>
                <w:rFonts w:ascii="微软雅黑" w:hAnsi="微软雅黑" w:eastAsia="微软雅黑"/>
                <w:sz w:val="18"/>
                <w:szCs w:val="18"/>
              </w:rPr>
            </w:pPr>
            <w:r>
              <w:rPr>
                <w:rFonts w:hint="eastAsia" w:ascii="微软雅黑" w:hAnsi="微软雅黑" w:eastAsia="微软雅黑"/>
                <w:sz w:val="18"/>
                <w:szCs w:val="18"/>
              </w:rPr>
              <w:t>酒店标准2人间（默认2人一间房），承诺不拆夫妻，保证夫妻全程入住一间房；</w:t>
            </w:r>
          </w:p>
          <w:p>
            <w:pPr>
              <w:snapToGrid w:val="0"/>
              <w:spacing w:line="200" w:lineRule="exact"/>
              <w:rPr>
                <w:rFonts w:ascii="微软雅黑" w:hAnsi="微软雅黑" w:eastAsia="微软雅黑"/>
                <w:sz w:val="18"/>
                <w:szCs w:val="18"/>
                <w:highlight w:val="red"/>
              </w:rPr>
            </w:pPr>
            <w:r>
              <w:rPr>
                <w:rFonts w:hint="eastAsia" w:ascii="微软雅黑" w:hAnsi="微软雅黑" w:eastAsia="微软雅黑"/>
                <w:sz w:val="18"/>
                <w:szCs w:val="18"/>
              </w:rPr>
              <w:t>如订单产生自然单房安排您与其他客人拼房入住；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trPr>
        <w:tc>
          <w:tcPr>
            <w:tcW w:w="1311"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sz w:val="18"/>
                <w:szCs w:val="18"/>
              </w:rPr>
            </w:pPr>
            <w:r>
              <w:rPr>
                <w:rFonts w:hint="eastAsia" w:ascii="微软雅黑" w:hAnsi="微软雅黑" w:eastAsia="微软雅黑"/>
                <w:b/>
                <w:sz w:val="18"/>
                <w:szCs w:val="18"/>
              </w:rPr>
              <w:t>出游用餐</w:t>
            </w:r>
          </w:p>
        </w:tc>
        <w:tc>
          <w:tcPr>
            <w:tcW w:w="889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sz w:val="18"/>
                <w:szCs w:val="18"/>
              </w:rPr>
            </w:pPr>
            <w:r>
              <w:rPr>
                <w:rFonts w:hint="eastAsia" w:ascii="微软雅黑" w:hAnsi="微软雅黑" w:eastAsia="微软雅黑"/>
                <w:sz w:val="18"/>
                <w:szCs w:val="18"/>
              </w:rPr>
              <w:t>行程中团队标准用餐（中式餐或自助餐或特色餐，自由活动期间用餐请自理；如因自身原因放弃用餐，则餐费不退）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trPr>
        <w:tc>
          <w:tcPr>
            <w:tcW w:w="1311"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sz w:val="18"/>
                <w:szCs w:val="18"/>
                <w:highlight w:val="yellow"/>
              </w:rPr>
            </w:pPr>
            <w:r>
              <w:rPr>
                <w:rFonts w:hint="eastAsia" w:ascii="微软雅黑" w:hAnsi="微软雅黑" w:eastAsia="微软雅黑"/>
                <w:b/>
                <w:sz w:val="18"/>
                <w:szCs w:val="18"/>
              </w:rPr>
              <w:t>行程导游</w:t>
            </w:r>
          </w:p>
        </w:tc>
        <w:tc>
          <w:tcPr>
            <w:tcW w:w="8895" w:type="dxa"/>
            <w:tcBorders>
              <w:top w:val="single" w:color="808080" w:sz="4" w:space="0"/>
              <w:left w:val="single" w:color="808080" w:sz="4" w:space="0"/>
              <w:bottom w:val="single" w:color="808080" w:sz="4" w:space="0"/>
              <w:right w:val="single" w:color="808080" w:sz="4" w:space="0"/>
            </w:tcBorders>
            <w:vAlign w:val="center"/>
          </w:tcPr>
          <w:p>
            <w:pPr>
              <w:pStyle w:val="8"/>
              <w:snapToGrid w:val="0"/>
              <w:spacing w:line="240" w:lineRule="atLeast"/>
              <w:ind w:firstLine="0" w:firstLineChars="0"/>
              <w:contextualSpacing/>
              <w:jc w:val="left"/>
              <w:rPr>
                <w:rFonts w:ascii="微软雅黑" w:hAnsi="微软雅黑" w:eastAsia="微软雅黑"/>
                <w:sz w:val="18"/>
                <w:szCs w:val="18"/>
              </w:rPr>
            </w:pPr>
            <w:r>
              <w:rPr>
                <w:rFonts w:hint="eastAsia" w:ascii="微软雅黑" w:hAnsi="微软雅黑" w:eastAsia="微软雅黑"/>
                <w:kern w:val="0"/>
                <w:sz w:val="18"/>
                <w:szCs w:val="18"/>
              </w:rPr>
              <w:t>当地中文领队1名；当地泰国导游</w:t>
            </w:r>
            <w:r>
              <w:rPr>
                <w:rFonts w:ascii="微软雅黑" w:hAnsi="微软雅黑" w:eastAsia="微软雅黑"/>
                <w:kern w:val="0"/>
                <w:sz w:val="18"/>
                <w:szCs w:val="18"/>
              </w:rPr>
              <w:t>1</w:t>
            </w:r>
            <w:r>
              <w:rPr>
                <w:rFonts w:hint="eastAsia" w:ascii="微软雅黑" w:hAnsi="微软雅黑" w:eastAsia="微软雅黑"/>
                <w:kern w:val="0"/>
                <w:sz w:val="18"/>
                <w:szCs w:val="18"/>
              </w:rPr>
              <w:t>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trPr>
        <w:tc>
          <w:tcPr>
            <w:tcW w:w="10206" w:type="dxa"/>
            <w:gridSpan w:val="2"/>
            <w:tcBorders>
              <w:top w:val="single" w:color="808080" w:sz="4" w:space="0"/>
              <w:left w:val="single" w:color="808080" w:sz="4" w:space="0"/>
              <w:bottom w:val="single" w:color="808080" w:sz="4" w:space="0"/>
              <w:right w:val="single" w:color="808080" w:sz="4" w:space="0"/>
            </w:tcBorders>
            <w:shd w:val="clear" w:color="auto" w:fill="4496FD"/>
          </w:tcPr>
          <w:p>
            <w:pPr>
              <w:snapToGrid w:val="0"/>
              <w:spacing w:line="240" w:lineRule="atLeast"/>
              <w:contextualSpacing/>
              <w:jc w:val="center"/>
              <w:rPr>
                <w:rFonts w:ascii="微软雅黑" w:hAnsi="微软雅黑" w:eastAsia="微软雅黑"/>
                <w:sz w:val="18"/>
                <w:szCs w:val="18"/>
              </w:rPr>
            </w:pPr>
            <w:r>
              <w:rPr>
                <w:rFonts w:hint="eastAsia" w:ascii="微软雅黑" w:hAnsi="微软雅黑" w:eastAsia="微软雅黑"/>
                <w:b/>
                <w:bCs/>
                <w:color w:val="FFFFFF" w:themeColor="background1"/>
                <w:sz w:val="24"/>
                <w:szCs w:val="24"/>
                <w14:textFill>
                  <w14:solidFill>
                    <w14:schemeClr w14:val="bg1"/>
                  </w14:solidFill>
                </w14:textFill>
              </w:rPr>
              <w:t>费 用 不 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5" w:hRule="atLeast"/>
        </w:trPr>
        <w:tc>
          <w:tcPr>
            <w:tcW w:w="1311" w:type="dxa"/>
            <w:tcBorders>
              <w:top w:val="single" w:color="808080" w:sz="4" w:space="0"/>
              <w:left w:val="single" w:color="808080" w:sz="4" w:space="0"/>
              <w:bottom w:val="single" w:color="808080" w:sz="4" w:space="0"/>
              <w:right w:val="single" w:color="808080" w:sz="4" w:space="0"/>
            </w:tcBorders>
            <w:vAlign w:val="center"/>
          </w:tcPr>
          <w:p>
            <w:pPr>
              <w:pStyle w:val="8"/>
              <w:snapToGrid w:val="0"/>
              <w:spacing w:line="240" w:lineRule="atLeast"/>
              <w:ind w:firstLine="0" w:firstLineChars="0"/>
              <w:contextualSpacing/>
              <w:jc w:val="center"/>
              <w:rPr>
                <w:rFonts w:ascii="微软雅黑" w:hAnsi="微软雅黑" w:eastAsia="微软雅黑"/>
                <w:b/>
                <w:bCs/>
                <w:sz w:val="18"/>
                <w:szCs w:val="18"/>
              </w:rPr>
            </w:pPr>
            <w:r>
              <w:rPr>
                <w:rFonts w:hint="eastAsia" w:ascii="微软雅黑" w:hAnsi="微软雅黑" w:eastAsia="微软雅黑"/>
                <w:b/>
                <w:bCs/>
                <w:sz w:val="18"/>
                <w:szCs w:val="18"/>
              </w:rPr>
              <w:t>护照费用</w:t>
            </w:r>
          </w:p>
        </w:tc>
        <w:tc>
          <w:tcPr>
            <w:tcW w:w="8895" w:type="dxa"/>
            <w:tcBorders>
              <w:top w:val="single" w:color="808080" w:sz="4" w:space="0"/>
              <w:left w:val="single" w:color="808080" w:sz="4" w:space="0"/>
              <w:bottom w:val="single" w:color="808080" w:sz="4" w:space="0"/>
              <w:right w:val="single" w:color="808080" w:sz="4" w:space="0"/>
            </w:tcBorders>
          </w:tcPr>
          <w:p>
            <w:pPr>
              <w:snapToGrid w:val="0"/>
              <w:spacing w:line="240" w:lineRule="atLeast"/>
              <w:contextualSpacing/>
              <w:jc w:val="left"/>
              <w:rPr>
                <w:rFonts w:ascii="微软雅黑" w:hAnsi="微软雅黑" w:eastAsia="微软雅黑"/>
                <w:sz w:val="18"/>
                <w:szCs w:val="18"/>
              </w:rPr>
            </w:pPr>
            <w:r>
              <w:rPr>
                <w:rFonts w:hint="eastAsia" w:ascii="微软雅黑" w:hAnsi="微软雅黑" w:eastAsia="微软雅黑"/>
                <w:sz w:val="18"/>
                <w:szCs w:val="18"/>
              </w:rPr>
              <w:t>请游客自行前往出入境管理中心进行办理，已经办理的游客请检查护照有效期距离出游归来是否有半年以上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5" w:hRule="atLeast"/>
        </w:trPr>
        <w:tc>
          <w:tcPr>
            <w:tcW w:w="1311" w:type="dxa"/>
            <w:vMerge w:val="restart"/>
            <w:tcBorders>
              <w:top w:val="single" w:color="808080" w:sz="4" w:space="0"/>
              <w:left w:val="single" w:color="808080" w:sz="4" w:space="0"/>
              <w:right w:val="single" w:color="808080" w:sz="4" w:space="0"/>
            </w:tcBorders>
            <w:vAlign w:val="center"/>
          </w:tcPr>
          <w:p>
            <w:pPr>
              <w:pStyle w:val="8"/>
              <w:snapToGrid w:val="0"/>
              <w:spacing w:line="240" w:lineRule="atLeast"/>
              <w:ind w:firstLine="0" w:firstLineChars="0"/>
              <w:contextualSpacing/>
              <w:jc w:val="center"/>
              <w:rPr>
                <w:rFonts w:ascii="微软雅黑" w:hAnsi="微软雅黑" w:eastAsia="微软雅黑"/>
                <w:b/>
                <w:bCs/>
                <w:sz w:val="18"/>
                <w:szCs w:val="18"/>
              </w:rPr>
            </w:pPr>
            <w:r>
              <w:rPr>
                <w:rFonts w:hint="eastAsia" w:ascii="微软雅黑" w:hAnsi="微软雅黑" w:eastAsia="微软雅黑"/>
                <w:b/>
                <w:bCs/>
                <w:sz w:val="18"/>
                <w:szCs w:val="18"/>
              </w:rPr>
              <w:t>落地签证</w:t>
            </w:r>
          </w:p>
        </w:tc>
        <w:tc>
          <w:tcPr>
            <w:tcW w:w="8895" w:type="dxa"/>
            <w:tcBorders>
              <w:top w:val="single" w:color="808080" w:sz="4" w:space="0"/>
              <w:left w:val="single" w:color="808080" w:sz="4" w:space="0"/>
              <w:bottom w:val="single" w:color="808080" w:sz="4" w:space="0"/>
              <w:right w:val="single" w:color="808080" w:sz="4" w:space="0"/>
            </w:tcBorders>
          </w:tcPr>
          <w:p>
            <w:pPr>
              <w:snapToGrid w:val="0"/>
              <w:spacing w:line="240" w:lineRule="atLeast"/>
              <w:contextualSpacing/>
              <w:jc w:val="left"/>
              <w:rPr>
                <w:rFonts w:ascii="微软雅黑" w:hAnsi="微软雅黑" w:eastAsia="微软雅黑"/>
                <w:sz w:val="18"/>
                <w:szCs w:val="18"/>
              </w:rPr>
            </w:pPr>
            <w:r>
              <w:rPr>
                <w:rFonts w:hint="eastAsia" w:ascii="微软雅黑" w:hAnsi="微软雅黑" w:eastAsia="微软雅黑"/>
                <w:sz w:val="18"/>
                <w:szCs w:val="18"/>
              </w:rPr>
              <w:t>落地签费用为2000泰铢/人（400人民币）；请自带有效护照原件及落地签照片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5" w:hRule="atLeast"/>
        </w:trPr>
        <w:tc>
          <w:tcPr>
            <w:tcW w:w="1311" w:type="dxa"/>
            <w:vMerge w:val="continue"/>
            <w:tcBorders>
              <w:left w:val="single" w:color="808080" w:sz="4" w:space="0"/>
              <w:bottom w:val="single" w:color="808080" w:sz="4" w:space="0"/>
              <w:right w:val="single" w:color="808080" w:sz="4" w:space="0"/>
            </w:tcBorders>
            <w:vAlign w:val="center"/>
          </w:tcPr>
          <w:p>
            <w:pPr>
              <w:pStyle w:val="8"/>
              <w:snapToGrid w:val="0"/>
              <w:spacing w:line="240" w:lineRule="atLeast"/>
              <w:ind w:firstLine="0" w:firstLineChars="0"/>
              <w:contextualSpacing/>
              <w:jc w:val="center"/>
              <w:rPr>
                <w:rFonts w:ascii="微软雅黑" w:hAnsi="微软雅黑" w:eastAsia="微软雅黑"/>
                <w:b/>
                <w:bCs/>
                <w:sz w:val="18"/>
                <w:szCs w:val="18"/>
              </w:rPr>
            </w:pPr>
            <w:r>
              <w:rPr>
                <w:rFonts w:hint="eastAsia" w:ascii="微软雅黑" w:hAnsi="微软雅黑" w:eastAsia="微软雅黑"/>
                <w:b/>
                <w:bCs/>
                <w:sz w:val="18"/>
                <w:szCs w:val="18"/>
              </w:rPr>
              <w:t>·</w:t>
            </w:r>
          </w:p>
        </w:tc>
        <w:tc>
          <w:tcPr>
            <w:tcW w:w="8895" w:type="dxa"/>
            <w:tcBorders>
              <w:top w:val="single" w:color="808080" w:sz="4" w:space="0"/>
              <w:left w:val="single" w:color="808080" w:sz="4" w:space="0"/>
              <w:bottom w:val="single" w:color="808080" w:sz="4" w:space="0"/>
              <w:right w:val="single" w:color="808080" w:sz="4" w:space="0"/>
            </w:tcBorders>
          </w:tcPr>
          <w:p>
            <w:pPr>
              <w:snapToGrid w:val="0"/>
              <w:spacing w:line="240" w:lineRule="atLeast"/>
              <w:contextualSpacing/>
              <w:jc w:val="left"/>
              <w:rPr>
                <w:rFonts w:ascii="微软雅黑" w:hAnsi="微软雅黑" w:eastAsia="微软雅黑"/>
                <w:sz w:val="18"/>
                <w:szCs w:val="18"/>
              </w:rPr>
            </w:pPr>
            <w:r>
              <w:rPr>
                <w:rFonts w:hint="eastAsia" w:ascii="微软雅黑" w:hAnsi="微软雅黑" w:eastAsia="微软雅黑"/>
                <w:sz w:val="18"/>
                <w:szCs w:val="18"/>
              </w:rPr>
              <w:t>泰国落地签通关小费（200泰铢/人），请机场现付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22" w:hRule="atLeast"/>
        </w:trPr>
        <w:tc>
          <w:tcPr>
            <w:tcW w:w="1311" w:type="dxa"/>
            <w:tcBorders>
              <w:top w:val="single" w:color="808080" w:sz="4" w:space="0"/>
              <w:left w:val="single" w:color="808080" w:sz="4" w:space="0"/>
              <w:bottom w:val="single" w:color="auto" w:sz="4" w:space="0"/>
              <w:right w:val="single" w:color="808080" w:sz="4" w:space="0"/>
            </w:tcBorders>
          </w:tcPr>
          <w:p>
            <w:pPr>
              <w:pStyle w:val="8"/>
              <w:snapToGrid w:val="0"/>
              <w:spacing w:line="240" w:lineRule="atLeast"/>
              <w:ind w:firstLine="0" w:firstLineChars="0"/>
              <w:contextualSpacing/>
              <w:jc w:val="center"/>
              <w:rPr>
                <w:rFonts w:ascii="微软雅黑" w:hAnsi="微软雅黑" w:eastAsia="微软雅黑"/>
                <w:b/>
                <w:bCs/>
                <w:sz w:val="18"/>
                <w:szCs w:val="18"/>
              </w:rPr>
            </w:pPr>
            <w:r>
              <w:rPr>
                <w:rFonts w:hint="eastAsia" w:ascii="微软雅黑" w:hAnsi="微软雅黑" w:eastAsia="微软雅黑"/>
                <w:b/>
                <w:bCs/>
                <w:sz w:val="18"/>
                <w:szCs w:val="18"/>
              </w:rPr>
              <w:t>单房差</w:t>
            </w:r>
          </w:p>
        </w:tc>
        <w:tc>
          <w:tcPr>
            <w:tcW w:w="8895" w:type="dxa"/>
            <w:tcBorders>
              <w:top w:val="single" w:color="808080" w:sz="4" w:space="0"/>
              <w:left w:val="single" w:color="808080" w:sz="4" w:space="0"/>
              <w:bottom w:val="single" w:color="auto" w:sz="4" w:space="0"/>
              <w:right w:val="single" w:color="808080" w:sz="4" w:space="0"/>
            </w:tcBorders>
          </w:tcPr>
          <w:p>
            <w:pPr>
              <w:snapToGrid w:val="0"/>
              <w:spacing w:line="240" w:lineRule="atLeast"/>
              <w:contextualSpacing/>
              <w:jc w:val="left"/>
              <w:rPr>
                <w:rFonts w:ascii="微软雅黑" w:hAnsi="微软雅黑" w:eastAsia="微软雅黑"/>
                <w:sz w:val="18"/>
                <w:szCs w:val="18"/>
              </w:rPr>
            </w:pPr>
            <w:r>
              <w:rPr>
                <w:rFonts w:hint="eastAsia" w:ascii="微软雅黑" w:hAnsi="微软雅黑" w:eastAsia="微软雅黑"/>
                <w:sz w:val="18"/>
                <w:szCs w:val="18"/>
              </w:rPr>
              <w:t>若需要全程住单间，请补齐单房差以享用单人房间（单房差价格：平日1500元，大假期2000元）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1" w:hRule="atLeast"/>
        </w:trPr>
        <w:tc>
          <w:tcPr>
            <w:tcW w:w="1311" w:type="dxa"/>
            <w:tcBorders>
              <w:top w:val="single" w:color="auto" w:sz="4" w:space="0"/>
              <w:left w:val="single" w:color="808080" w:sz="4" w:space="0"/>
              <w:bottom w:val="single" w:color="808080" w:sz="4" w:space="0"/>
              <w:right w:val="single" w:color="808080" w:sz="4" w:space="0"/>
            </w:tcBorders>
            <w:vAlign w:val="center"/>
          </w:tcPr>
          <w:p>
            <w:pPr>
              <w:pStyle w:val="8"/>
              <w:snapToGrid w:val="0"/>
              <w:spacing w:line="240" w:lineRule="atLeast"/>
              <w:ind w:firstLine="0" w:firstLineChars="0"/>
              <w:contextualSpacing/>
              <w:jc w:val="center"/>
              <w:rPr>
                <w:rFonts w:ascii="微软雅黑" w:hAnsi="微软雅黑" w:eastAsia="微软雅黑"/>
                <w:b/>
                <w:bCs/>
                <w:sz w:val="18"/>
                <w:szCs w:val="18"/>
              </w:rPr>
            </w:pPr>
            <w:r>
              <w:rPr>
                <w:rFonts w:hint="eastAsia" w:ascii="微软雅黑" w:hAnsi="微软雅黑" w:eastAsia="微软雅黑"/>
                <w:b/>
                <w:bCs/>
                <w:sz w:val="18"/>
                <w:szCs w:val="18"/>
              </w:rPr>
              <w:t>导服费</w:t>
            </w:r>
          </w:p>
        </w:tc>
        <w:tc>
          <w:tcPr>
            <w:tcW w:w="8895" w:type="dxa"/>
            <w:tcBorders>
              <w:top w:val="single" w:color="auto" w:sz="4" w:space="0"/>
              <w:left w:val="single" w:color="808080" w:sz="4" w:space="0"/>
              <w:bottom w:val="single" w:color="808080" w:sz="4" w:space="0"/>
              <w:right w:val="single" w:color="808080" w:sz="4" w:space="0"/>
            </w:tcBorders>
          </w:tcPr>
          <w:p>
            <w:pPr>
              <w:snapToGrid w:val="0"/>
              <w:spacing w:line="240" w:lineRule="atLeast"/>
              <w:contextualSpacing/>
              <w:jc w:val="left"/>
              <w:rPr>
                <w:rFonts w:ascii="微软雅黑" w:hAnsi="微软雅黑" w:eastAsia="微软雅黑"/>
                <w:sz w:val="18"/>
                <w:szCs w:val="18"/>
              </w:rPr>
            </w:pPr>
            <w:r>
              <w:rPr>
                <w:rFonts w:hint="eastAsia" w:ascii="微软雅黑" w:hAnsi="微软雅黑" w:eastAsia="微软雅黑"/>
                <w:sz w:val="18"/>
                <w:szCs w:val="18"/>
              </w:rPr>
              <w:t>为了让你的体验更好，您可根据当地的风俗习惯和更好的激励随团人员的服务，在行程最后自愿支付给导游100元/人。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16" w:hRule="atLeast"/>
        </w:trPr>
        <w:tc>
          <w:tcPr>
            <w:tcW w:w="1311" w:type="dxa"/>
            <w:tcBorders>
              <w:top w:val="single" w:color="808080" w:sz="4" w:space="0"/>
              <w:left w:val="single" w:color="808080" w:sz="4" w:space="0"/>
              <w:bottom w:val="single" w:color="808080" w:sz="4" w:space="0"/>
              <w:right w:val="single" w:color="808080" w:sz="4" w:space="0"/>
            </w:tcBorders>
          </w:tcPr>
          <w:p>
            <w:pPr>
              <w:pStyle w:val="8"/>
              <w:snapToGrid w:val="0"/>
              <w:spacing w:line="240" w:lineRule="atLeast"/>
              <w:ind w:firstLine="0" w:firstLineChars="0"/>
              <w:contextualSpacing/>
              <w:jc w:val="center"/>
              <w:rPr>
                <w:rFonts w:ascii="微软雅黑" w:hAnsi="微软雅黑" w:eastAsia="微软雅黑"/>
                <w:b/>
                <w:bCs/>
                <w:sz w:val="18"/>
                <w:szCs w:val="18"/>
              </w:rPr>
            </w:pPr>
            <w:r>
              <w:rPr>
                <w:rFonts w:hint="eastAsia" w:ascii="微软雅黑" w:hAnsi="微软雅黑" w:eastAsia="微软雅黑"/>
                <w:b/>
                <w:bCs/>
                <w:sz w:val="18"/>
                <w:szCs w:val="18"/>
              </w:rPr>
              <w:t>保 险</w:t>
            </w:r>
          </w:p>
        </w:tc>
        <w:tc>
          <w:tcPr>
            <w:tcW w:w="8895" w:type="dxa"/>
            <w:tcBorders>
              <w:top w:val="single" w:color="808080" w:sz="4" w:space="0"/>
              <w:left w:val="single" w:color="808080" w:sz="4" w:space="0"/>
              <w:bottom w:val="single" w:color="808080" w:sz="4" w:space="0"/>
              <w:right w:val="single" w:color="808080" w:sz="4" w:space="0"/>
            </w:tcBorders>
          </w:tcPr>
          <w:p>
            <w:pPr>
              <w:snapToGrid w:val="0"/>
              <w:spacing w:line="240" w:lineRule="atLeast"/>
              <w:contextualSpacing/>
              <w:jc w:val="left"/>
              <w:rPr>
                <w:rFonts w:ascii="微软雅黑" w:hAnsi="微软雅黑" w:eastAsia="微软雅黑"/>
                <w:sz w:val="18"/>
                <w:szCs w:val="18"/>
              </w:rPr>
            </w:pPr>
            <w:r>
              <w:rPr>
                <w:rFonts w:hint="eastAsia" w:ascii="微软雅黑" w:hAnsi="微软雅黑" w:eastAsia="微软雅黑"/>
                <w:sz w:val="18"/>
                <w:szCs w:val="18"/>
              </w:rPr>
              <w:t>个人旅游意外险(强烈建议购买)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trPr>
        <w:tc>
          <w:tcPr>
            <w:tcW w:w="1311" w:type="dxa"/>
            <w:tcBorders>
              <w:top w:val="single" w:color="808080" w:sz="4" w:space="0"/>
              <w:left w:val="single" w:color="808080" w:sz="4" w:space="0"/>
              <w:bottom w:val="single" w:color="808080" w:sz="4" w:space="0"/>
              <w:right w:val="single" w:color="808080" w:sz="4" w:space="0"/>
            </w:tcBorders>
          </w:tcPr>
          <w:p>
            <w:pPr>
              <w:pStyle w:val="8"/>
              <w:snapToGrid w:val="0"/>
              <w:spacing w:line="240" w:lineRule="atLeast"/>
              <w:ind w:firstLine="0" w:firstLineChars="0"/>
              <w:contextualSpacing/>
              <w:jc w:val="center"/>
              <w:rPr>
                <w:rFonts w:ascii="微软雅黑" w:hAnsi="微软雅黑" w:eastAsia="微软雅黑"/>
                <w:b/>
                <w:bCs/>
                <w:sz w:val="18"/>
                <w:szCs w:val="18"/>
              </w:rPr>
            </w:pPr>
            <w:r>
              <w:rPr>
                <w:rFonts w:hint="eastAsia" w:ascii="微软雅黑" w:hAnsi="微软雅黑" w:eastAsia="微软雅黑"/>
                <w:b/>
                <w:bCs/>
                <w:sz w:val="18"/>
                <w:szCs w:val="18"/>
              </w:rPr>
              <w:t>其它景点</w:t>
            </w:r>
          </w:p>
        </w:tc>
        <w:tc>
          <w:tcPr>
            <w:tcW w:w="8895" w:type="dxa"/>
            <w:tcBorders>
              <w:top w:val="single" w:color="808080" w:sz="4" w:space="0"/>
              <w:left w:val="single" w:color="808080" w:sz="4" w:space="0"/>
              <w:bottom w:val="single" w:color="808080" w:sz="4" w:space="0"/>
              <w:right w:val="single" w:color="808080" w:sz="4" w:space="0"/>
            </w:tcBorders>
          </w:tcPr>
          <w:p>
            <w:pPr>
              <w:snapToGrid w:val="0"/>
              <w:spacing w:line="240" w:lineRule="atLeast"/>
              <w:contextualSpacing/>
              <w:jc w:val="left"/>
              <w:rPr>
                <w:rFonts w:ascii="微软雅黑" w:hAnsi="微软雅黑" w:eastAsia="微软雅黑"/>
                <w:sz w:val="18"/>
                <w:szCs w:val="18"/>
              </w:rPr>
            </w:pPr>
            <w:r>
              <w:rPr>
                <w:rFonts w:hint="eastAsia" w:ascii="微软雅黑" w:hAnsi="微软雅黑" w:eastAsia="微软雅黑"/>
                <w:sz w:val="18"/>
                <w:szCs w:val="18"/>
              </w:rPr>
              <w:t>行程中未列入内的参观景点门票费用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45" w:hRule="atLeast"/>
        </w:trPr>
        <w:tc>
          <w:tcPr>
            <w:tcW w:w="1311" w:type="dxa"/>
            <w:tcBorders>
              <w:top w:val="single" w:color="808080" w:sz="4" w:space="0"/>
              <w:left w:val="single" w:color="808080" w:sz="4" w:space="0"/>
              <w:bottom w:val="single" w:color="808080" w:sz="4" w:space="0"/>
              <w:right w:val="single" w:color="808080" w:sz="4" w:space="0"/>
            </w:tcBorders>
          </w:tcPr>
          <w:p>
            <w:pPr>
              <w:pStyle w:val="8"/>
              <w:snapToGrid w:val="0"/>
              <w:spacing w:line="240" w:lineRule="atLeast"/>
              <w:ind w:firstLine="0" w:firstLineChars="0"/>
              <w:contextualSpacing/>
              <w:jc w:val="center"/>
              <w:rPr>
                <w:rFonts w:ascii="微软雅黑" w:hAnsi="微软雅黑" w:eastAsia="微软雅黑"/>
                <w:b/>
                <w:bCs/>
                <w:sz w:val="18"/>
                <w:szCs w:val="18"/>
              </w:rPr>
            </w:pPr>
            <w:r>
              <w:rPr>
                <w:rFonts w:hint="eastAsia" w:ascii="微软雅黑" w:hAnsi="微软雅黑" w:eastAsia="微软雅黑"/>
                <w:b/>
                <w:bCs/>
                <w:sz w:val="18"/>
                <w:szCs w:val="18"/>
              </w:rPr>
              <w:t>个人消费</w:t>
            </w:r>
          </w:p>
        </w:tc>
        <w:tc>
          <w:tcPr>
            <w:tcW w:w="8895" w:type="dxa"/>
            <w:tcBorders>
              <w:top w:val="single" w:color="808080" w:sz="4" w:space="0"/>
              <w:left w:val="single" w:color="808080" w:sz="4" w:space="0"/>
              <w:bottom w:val="single" w:color="808080" w:sz="4" w:space="0"/>
              <w:right w:val="single" w:color="808080" w:sz="4" w:space="0"/>
            </w:tcBorders>
          </w:tcPr>
          <w:p>
            <w:pPr>
              <w:snapToGrid w:val="0"/>
              <w:spacing w:line="240" w:lineRule="atLeast"/>
              <w:contextualSpacing/>
              <w:jc w:val="left"/>
              <w:rPr>
                <w:rFonts w:ascii="微软雅黑" w:hAnsi="微软雅黑" w:eastAsia="微软雅黑"/>
                <w:sz w:val="18"/>
                <w:szCs w:val="18"/>
              </w:rPr>
            </w:pPr>
            <w:r>
              <w:rPr>
                <w:rFonts w:hint="eastAsia" w:ascii="微软雅黑" w:hAnsi="微软雅黑" w:eastAsia="微软雅黑"/>
                <w:sz w:val="18"/>
                <w:szCs w:val="18"/>
              </w:rPr>
              <w:t>行程之外的自费节目、私人消费所产生的个人费用等；如因游客滞留境外所产生的费用由游客自行承担</w:t>
            </w:r>
          </w:p>
        </w:tc>
      </w:tr>
    </w:tbl>
    <w:tbl>
      <w:tblPr>
        <w:tblStyle w:val="7"/>
        <w:tblpPr w:leftFromText="180" w:rightFromText="180" w:vertAnchor="text" w:horzAnchor="page" w:tblpX="930" w:tblpY="540"/>
        <w:tblOverlap w:val="never"/>
        <w:tblW w:w="10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0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trPr>
        <w:tc>
          <w:tcPr>
            <w:tcW w:w="10206" w:type="dxa"/>
            <w:tcBorders>
              <w:top w:val="single" w:color="808080" w:sz="4" w:space="0"/>
              <w:left w:val="single" w:color="808080" w:sz="4" w:space="0"/>
              <w:bottom w:val="single" w:color="808080" w:sz="4" w:space="0"/>
              <w:right w:val="single" w:color="808080" w:sz="4" w:space="0"/>
            </w:tcBorders>
            <w:shd w:val="clear" w:color="auto" w:fill="4496FD"/>
          </w:tcPr>
          <w:p>
            <w:pPr>
              <w:snapToGrid w:val="0"/>
              <w:spacing w:line="240" w:lineRule="atLeast"/>
              <w:contextualSpacing/>
              <w:jc w:val="center"/>
              <w:rPr>
                <w:rFonts w:ascii="微软雅黑" w:hAnsi="微软雅黑" w:eastAsia="微软雅黑"/>
                <w:b/>
                <w:bCs/>
                <w:szCs w:val="21"/>
              </w:rPr>
            </w:pPr>
            <w:r>
              <w:rPr>
                <w:rFonts w:hint="eastAsia" w:ascii="微软雅黑" w:hAnsi="微软雅黑" w:eastAsia="微软雅黑"/>
                <w:b/>
                <w:bCs/>
                <w:color w:val="FFFFFF" w:themeColor="background1"/>
                <w:sz w:val="24"/>
                <w:szCs w:val="24"/>
                <w14:textFill>
                  <w14:solidFill>
                    <w14:schemeClr w14:val="bg1"/>
                  </w14:solidFill>
                </w14:textFill>
              </w:rPr>
              <w:t>报 名 须 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trPr>
        <w:tc>
          <w:tcPr>
            <w:tcW w:w="10206" w:type="dxa"/>
            <w:tcBorders>
              <w:top w:val="single" w:color="808080" w:sz="4" w:space="0"/>
              <w:left w:val="single" w:color="808080" w:sz="4" w:space="0"/>
              <w:bottom w:val="single" w:color="808080" w:sz="4" w:space="0"/>
              <w:right w:val="single" w:color="808080" w:sz="4" w:space="0"/>
            </w:tcBorders>
          </w:tcPr>
          <w:p>
            <w:pPr>
              <w:pStyle w:val="8"/>
              <w:numPr>
                <w:ilvl w:val="0"/>
                <w:numId w:val="1"/>
              </w:numPr>
              <w:adjustRightInd w:val="0"/>
              <w:snapToGrid w:val="0"/>
              <w:ind w:firstLineChars="0"/>
              <w:contextualSpacing/>
              <w:jc w:val="left"/>
              <w:rPr>
                <w:rFonts w:ascii="微软雅黑" w:hAnsi="微软雅黑" w:eastAsia="微软雅黑"/>
                <w:kern w:val="0"/>
                <w:szCs w:val="21"/>
              </w:rPr>
            </w:pPr>
            <w:r>
              <w:rPr>
                <w:rFonts w:hint="eastAsia" w:ascii="微软雅黑" w:hAnsi="微软雅黑" w:eastAsia="微软雅黑"/>
                <w:kern w:val="0"/>
                <w:szCs w:val="21"/>
              </w:rPr>
              <w:t>行程上的航班为参考航班，如对航班有特殊要求，请及时和工作人员落实此团的准确航班，以免耽误行程；</w:t>
            </w:r>
          </w:p>
          <w:p>
            <w:pPr>
              <w:pStyle w:val="8"/>
              <w:numPr>
                <w:ilvl w:val="0"/>
                <w:numId w:val="1"/>
              </w:numPr>
              <w:adjustRightInd w:val="0"/>
              <w:snapToGrid w:val="0"/>
              <w:ind w:firstLineChars="0"/>
              <w:contextualSpacing/>
              <w:jc w:val="left"/>
              <w:rPr>
                <w:rFonts w:ascii="微软雅黑" w:hAnsi="微软雅黑" w:eastAsia="微软雅黑"/>
                <w:kern w:val="0"/>
                <w:szCs w:val="21"/>
              </w:rPr>
            </w:pPr>
            <w:r>
              <w:rPr>
                <w:rFonts w:hint="eastAsia" w:ascii="微软雅黑" w:hAnsi="微软雅黑" w:eastAsia="微软雅黑"/>
                <w:kern w:val="0"/>
                <w:szCs w:val="21"/>
              </w:rPr>
              <w:t>出于小宝宝的安全和健康因素考虑，航班不能承运出生不足14天和出生不足90天的早产婴儿。</w:t>
            </w:r>
          </w:p>
          <w:p>
            <w:pPr>
              <w:pStyle w:val="8"/>
              <w:numPr>
                <w:ilvl w:val="0"/>
                <w:numId w:val="1"/>
              </w:numPr>
              <w:adjustRightInd w:val="0"/>
              <w:snapToGrid w:val="0"/>
              <w:ind w:firstLineChars="0"/>
              <w:contextualSpacing/>
              <w:jc w:val="left"/>
              <w:rPr>
                <w:rFonts w:ascii="微软雅黑" w:hAnsi="微软雅黑" w:eastAsia="微软雅黑"/>
                <w:kern w:val="0"/>
                <w:szCs w:val="21"/>
              </w:rPr>
            </w:pPr>
            <w:r>
              <w:rPr>
                <w:rFonts w:hint="eastAsia" w:ascii="微软雅黑" w:hAnsi="微软雅黑" w:eastAsia="微软雅黑"/>
                <w:kern w:val="0"/>
                <w:szCs w:val="21"/>
              </w:rPr>
              <w:t>70岁以上老人需提供心电图、血压、呼吸道检查，或6个月内乘机登机牌。</w:t>
            </w:r>
          </w:p>
          <w:p>
            <w:pPr>
              <w:pStyle w:val="8"/>
              <w:numPr>
                <w:ilvl w:val="0"/>
                <w:numId w:val="1"/>
              </w:numPr>
              <w:adjustRightInd w:val="0"/>
              <w:snapToGrid w:val="0"/>
              <w:ind w:firstLineChars="0"/>
              <w:contextualSpacing/>
              <w:jc w:val="left"/>
              <w:rPr>
                <w:rFonts w:ascii="微软雅黑" w:hAnsi="微软雅黑" w:eastAsia="微软雅黑"/>
                <w:kern w:val="0"/>
                <w:szCs w:val="21"/>
              </w:rPr>
            </w:pPr>
            <w:r>
              <w:rPr>
                <w:rFonts w:hint="eastAsia" w:ascii="微软雅黑" w:hAnsi="微软雅黑" w:eastAsia="微软雅黑"/>
                <w:kern w:val="0"/>
                <w:szCs w:val="21"/>
              </w:rPr>
              <w:t>团队机票一经开出，不得更改，不得签转，不得退票；另飞行时间、车程时间、船程时间以当日实际所用时间为准。</w:t>
            </w:r>
          </w:p>
          <w:p>
            <w:pPr>
              <w:pStyle w:val="8"/>
              <w:numPr>
                <w:ilvl w:val="0"/>
                <w:numId w:val="1"/>
              </w:numPr>
              <w:adjustRightInd w:val="0"/>
              <w:snapToGrid w:val="0"/>
              <w:ind w:firstLineChars="0"/>
              <w:contextualSpacing/>
              <w:jc w:val="left"/>
              <w:rPr>
                <w:rFonts w:ascii="微软雅黑" w:hAnsi="微软雅黑" w:eastAsia="微软雅黑"/>
                <w:kern w:val="0"/>
                <w:szCs w:val="21"/>
              </w:rPr>
            </w:pPr>
            <w:r>
              <w:rPr>
                <w:rFonts w:hint="eastAsia" w:ascii="微软雅黑" w:hAnsi="微软雅黑" w:eastAsia="微软雅黑"/>
                <w:kern w:val="0"/>
                <w:szCs w:val="21"/>
              </w:rPr>
              <w:t>如您不跟团队出发没有使用去程机票的，回程机票不予保留，需要您自理回程机票，如有疑问请联系客服。</w:t>
            </w:r>
          </w:p>
          <w:p>
            <w:pPr>
              <w:pStyle w:val="8"/>
              <w:numPr>
                <w:ilvl w:val="0"/>
                <w:numId w:val="1"/>
              </w:numPr>
              <w:adjustRightInd w:val="0"/>
              <w:snapToGrid w:val="0"/>
              <w:ind w:firstLineChars="0"/>
              <w:contextualSpacing/>
              <w:jc w:val="left"/>
              <w:rPr>
                <w:rFonts w:ascii="微软雅黑" w:hAnsi="微软雅黑" w:eastAsia="微软雅黑"/>
                <w:kern w:val="0"/>
                <w:szCs w:val="21"/>
              </w:rPr>
            </w:pPr>
            <w:r>
              <w:rPr>
                <w:rFonts w:hint="eastAsia" w:ascii="微软雅黑" w:hAnsi="微软雅黑" w:eastAsia="微软雅黑"/>
                <w:kern w:val="0"/>
                <w:szCs w:val="21"/>
              </w:rPr>
              <w:t>是否给予签证或签注、是否准予出入境，是使领馆及有关部门的权力，如因自身原因或因提供材料存在问题不能及时办理签证或签注，以及被有关部门拒发签证，不准出入境而影响行程的，签证费及其他费用损失由您自行承担。</w:t>
            </w:r>
          </w:p>
          <w:p>
            <w:pPr>
              <w:pStyle w:val="8"/>
              <w:numPr>
                <w:ilvl w:val="0"/>
                <w:numId w:val="1"/>
              </w:numPr>
              <w:adjustRightInd w:val="0"/>
              <w:snapToGrid w:val="0"/>
              <w:ind w:firstLineChars="0"/>
              <w:contextualSpacing/>
              <w:jc w:val="left"/>
              <w:rPr>
                <w:rFonts w:ascii="微软雅黑" w:hAnsi="微软雅黑" w:eastAsia="微软雅黑"/>
                <w:kern w:val="0"/>
                <w:szCs w:val="21"/>
              </w:rPr>
            </w:pPr>
            <w:r>
              <w:rPr>
                <w:rFonts w:hint="eastAsia" w:ascii="微软雅黑" w:hAnsi="微软雅黑" w:eastAsia="微软雅黑"/>
                <w:kern w:val="0"/>
                <w:szCs w:val="21"/>
              </w:rPr>
              <w:t>如果您已自备签证，请务必提供有效护照及签证复印件，用于核对姓名和签证有效期。如因自备签证问题造成行程受阻，相应损失需自行承担。</w:t>
            </w:r>
          </w:p>
          <w:p>
            <w:pPr>
              <w:pStyle w:val="8"/>
              <w:numPr>
                <w:ilvl w:val="0"/>
                <w:numId w:val="1"/>
              </w:numPr>
              <w:adjustRightInd w:val="0"/>
              <w:snapToGrid w:val="0"/>
              <w:ind w:firstLineChars="0"/>
              <w:contextualSpacing/>
              <w:jc w:val="left"/>
              <w:rPr>
                <w:rFonts w:ascii="微软雅黑" w:hAnsi="微软雅黑" w:eastAsia="微软雅黑"/>
                <w:kern w:val="0"/>
                <w:szCs w:val="21"/>
              </w:rPr>
            </w:pPr>
            <w:r>
              <w:rPr>
                <w:rFonts w:hint="eastAsia" w:ascii="微软雅黑" w:hAnsi="微软雅黑" w:eastAsia="微软雅黑"/>
                <w:kern w:val="0"/>
                <w:szCs w:val="21"/>
              </w:rPr>
              <w:t>为了不耽误您的行程，请按照出团通知书上集合时间抵达集合地点。如自行前往机场，请在国际航班起飞前180分钟到达机场办理登机以及出入境相关手续。</w:t>
            </w:r>
          </w:p>
          <w:p>
            <w:pPr>
              <w:pStyle w:val="8"/>
              <w:adjustRightInd w:val="0"/>
              <w:snapToGrid w:val="0"/>
              <w:ind w:firstLine="0" w:firstLineChars="0"/>
              <w:contextualSpacing/>
              <w:jc w:val="left"/>
              <w:rPr>
                <w:rFonts w:ascii="微软雅黑" w:hAnsi="微软雅黑" w:eastAsia="微软雅黑"/>
                <w:b/>
                <w:bCs/>
                <w:sz w:val="18"/>
                <w:szCs w:val="18"/>
              </w:rPr>
            </w:pPr>
            <w:r>
              <w:rPr>
                <w:rFonts w:hint="eastAsia" w:ascii="微软雅黑" w:hAnsi="微软雅黑" w:eastAsia="微软雅黑"/>
                <w:kern w:val="0"/>
                <w:szCs w:val="21"/>
              </w:rPr>
              <w:t>团队游览中不允许擅自离团，如有不便敬请谅解；如旅客因个人原因坚持要离团请先签署《离团协议书》。</w:t>
            </w:r>
          </w:p>
        </w:tc>
      </w:tr>
    </w:tbl>
    <w:p>
      <w:pPr>
        <w:spacing w:line="360" w:lineRule="exact"/>
        <w:jc w:val="center"/>
        <w:rPr>
          <w:rFonts w:ascii="微软雅黑" w:hAnsi="微软雅黑" w:eastAsia="微软雅黑" w:cs="微软雅黑"/>
        </w:rPr>
      </w:pPr>
    </w:p>
    <w:p>
      <w:pPr>
        <w:spacing w:line="360" w:lineRule="exact"/>
        <w:jc w:val="center"/>
        <w:rPr>
          <w:rFonts w:ascii="微软雅黑" w:hAnsi="微软雅黑" w:eastAsia="微软雅黑" w:cs="微软雅黑"/>
        </w:rPr>
      </w:pPr>
    </w:p>
    <w:p>
      <w:pPr>
        <w:spacing w:line="360" w:lineRule="exact"/>
        <w:jc w:val="center"/>
        <w:rPr>
          <w:rFonts w:ascii="微软雅黑" w:hAnsi="微软雅黑" w:eastAsia="微软雅黑" w:cs="微软雅黑"/>
        </w:rPr>
      </w:pPr>
    </w:p>
    <w:p>
      <w:pPr>
        <w:spacing w:line="360" w:lineRule="exact"/>
        <w:jc w:val="center"/>
        <w:rPr>
          <w:rFonts w:ascii="微软雅黑" w:hAnsi="微软雅黑" w:eastAsia="微软雅黑" w:cs="微软雅黑"/>
        </w:rPr>
      </w:pPr>
    </w:p>
    <w:tbl>
      <w:tblPr>
        <w:tblStyle w:val="6"/>
        <w:tblpPr w:leftFromText="180" w:rightFromText="180" w:vertAnchor="text" w:horzAnchor="page" w:tblpXSpec="center" w:tblpY="344"/>
        <w:tblOverlap w:val="never"/>
        <w:tblW w:w="9921" w:type="dxa"/>
        <w:jc w:val="center"/>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9921"/>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10" w:hRule="atLeast"/>
          <w:jc w:val="center"/>
        </w:trPr>
        <w:tc>
          <w:tcPr>
            <w:tcW w:w="9921" w:type="dxa"/>
            <w:tcBorders>
              <w:tl2br w:val="nil"/>
              <w:tr2bl w:val="nil"/>
            </w:tcBorders>
            <w:shd w:val="clear" w:color="auto" w:fill="4472C4" w:themeFill="accent5"/>
            <w:vAlign w:val="center"/>
          </w:tcPr>
          <w:p>
            <w:pPr>
              <w:autoSpaceDN w:val="0"/>
              <w:ind w:right="40" w:hanging="1"/>
              <w:jc w:val="center"/>
              <w:rPr>
                <w:rFonts w:ascii="微软雅黑" w:hAnsi="微软雅黑" w:eastAsia="微软雅黑" w:cs="微软雅黑"/>
              </w:rPr>
            </w:pPr>
            <w:r>
              <w:rPr>
                <w:rFonts w:hint="eastAsia" w:ascii="微软雅黑" w:hAnsi="微软雅黑" w:eastAsia="微软雅黑" w:cs="微软雅黑"/>
                <w:b/>
                <w:bCs/>
                <w:color w:val="FFFFFF" w:themeColor="background1"/>
                <w:sz w:val="24"/>
                <w:szCs w:val="36"/>
                <w14:textFill>
                  <w14:solidFill>
                    <w14:schemeClr w14:val="bg1"/>
                  </w14:solidFill>
                </w14:textFill>
              </w:rPr>
              <w:t>出境游安全须知</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10" w:hRule="atLeast"/>
          <w:jc w:val="center"/>
        </w:trPr>
        <w:tc>
          <w:tcPr>
            <w:tcW w:w="9921" w:type="dxa"/>
            <w:tcBorders>
              <w:tl2br w:val="nil"/>
              <w:tr2bl w:val="nil"/>
            </w:tcBorders>
          </w:tcPr>
          <w:p>
            <w:pPr>
              <w:pStyle w:val="9"/>
              <w:spacing w:line="320" w:lineRule="exact"/>
              <w:ind w:right="40"/>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亲爱的各位游客，首先感谢大家参加我社的旅游团，以下是我社出团前的安全须知，请大家仔细阅读并遵守，否则由此造成的后果，请自行承担。</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 1、证件安全：</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护照、签证、身份证、信用卡、机船车票、贵重物品及文件等是出国(境)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2、人身安全：</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②为了确保旅行团顺利出行，防止旅途中发生人身意外伤害事故，请游客在出行前做一次必要的身体检查，如存在下列健康问题的病患者，请勿报名，如隐瞒参团发生事故，责任自负： （1）传染性疾病患者，如传染性肝炎、活动期肺结核、伤寒等传染病人； （2）心血管疾病患者，如严重高血压、心功能不全、心肌缺氧、心肌梗塞等病人； （3）脑血管疾病患者，如脑栓塞、脑出血、脑肿瘤等病人； （4）呼吸系统疾病患者，如肺气肿、肺心病等病人； （5）精神病患者，如癫痫及各种精神病人；（6）严重贫血病患者，如血红蛋白量水平在 50 克 / 升以下的病人； （7）大中型手术的恢复期病患者； （8）孕妇及行动不便者。</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③传染病、精神病等患者如危及其他游客的健康和安全，其本人或者法定监护人应当承担赔偿责任。</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2、住宿安全：</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3、餐饮安全：</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在旅游途中，请在指定或下榻的宾馆餐厅用餐，不要购买和饮用地摊或小商贩提供的饮料食品，以免造成肠胃不适或中毒。</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4、交通安全：</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①要熟悉所在国的交通信号标志，遵守交通规则，不要强行抢道，也不要随意横穿马路；</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②在国外乘坐旅游车时，不要乘坐第一排的工作人员专座，此专座设有工作人员保险但游客乘坐一旦发生意外是得不到赔付的；</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③在乘坐飞机或乘车时要系好安全带；</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④不要在飞机起飞后和降落前使用手机和相关电子用品；不要把头和手伸出旅游车外；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⑤在乘坐船、快艇等水上交通工具时，要穿救生衣(圈)；</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5、观光游览安全：</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①在旅游途中，</w:t>
            </w:r>
            <w:r>
              <w:rPr>
                <w:rFonts w:hint="eastAsia" w:ascii="微软雅黑" w:hAnsi="微软雅黑" w:eastAsia="微软雅黑" w:cs="微软雅黑"/>
                <w:b/>
                <w:bCs/>
                <w:color w:val="FFFFFF" w:themeColor="background1"/>
                <w:shd w:val="clear" w:color="auto" w:fill="FF0000"/>
                <w14:textFill>
                  <w14:solidFill>
                    <w14:schemeClr w14:val="bg1"/>
                  </w14:solidFill>
                </w14:textFill>
              </w:rPr>
              <w:t>贵重物品请随身携带，不要放在酒店或旅游车中；不要把现金和贵重物品放在托运行李、外衣口袋或易被割破的手提包中，以免丢失</w:t>
            </w:r>
            <w:r>
              <w:rPr>
                <w:rFonts w:hint="eastAsia"/>
                <w:b/>
                <w:bCs/>
                <w:color w:val="FFFFFF" w:themeColor="background1"/>
                <w:shd w:val="clear" w:color="auto" w:fill="FF0000"/>
                <w14:textFill>
                  <w14:solidFill>
                    <w14:schemeClr w14:val="bg1"/>
                  </w14:solidFill>
                </w14:textFill>
              </w:rPr>
              <w:t>；</w:t>
            </w:r>
            <w:r>
              <w:rPr>
                <w:rFonts w:hint="eastAsia" w:ascii="微软雅黑" w:hAnsi="微软雅黑" w:eastAsia="微软雅黑" w:cs="微软雅黑"/>
                <w:color w:val="333333"/>
                <w:sz w:val="18"/>
                <w:szCs w:val="18"/>
              </w:rPr>
              <w:t>在酒店入住期间，请保护好自己的人身安全，酒店有安全标志，请自觉遵守。在拍照、摄像时注意往来车辆和有否禁柏标志，不要在设有危险警示标志的地方停留。</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④水上活动如游泳、水上摩托艇和快艇、水上跳伞、潜水等注意事项： </w:t>
            </w:r>
            <w:r>
              <w:rPr>
                <w:rFonts w:hint="eastAsia" w:ascii="微软雅黑" w:hAnsi="微软雅黑" w:eastAsia="微软雅黑" w:cs="微软雅黑"/>
                <w:color w:val="333333"/>
                <w:sz w:val="18"/>
                <w:szCs w:val="18"/>
              </w:rPr>
              <w:br w:type="textWrapping"/>
            </w:r>
            <w:r>
              <w:rPr>
                <w:rFonts w:hint="eastAsia" w:ascii="微软雅黑" w:hAnsi="微软雅黑" w:eastAsia="微软雅黑" w:cs="微软雅黑"/>
                <w:color w:val="333333"/>
                <w:sz w:val="18"/>
                <w:szCs w:val="18"/>
              </w:rPr>
              <w:t>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 、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板一方，以免船身失去平衡。对于旅行社安排行程之外的各种水上活动，参加前应谨慎评估其安全性及自身的身体状况。</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6、关于旅游意外险的报赔</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因下列情形之一，造成被保险人身故、残疾、Ⅲ度烧伤、支出医疗费用、支出医疗补充费用或身故处理费用的，保险公司不承担给付保险金的责任：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一、投保人对被保险人的故意杀害、故意伤害；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二、被保险人故意犯罪或抗拒依法采取的刑事强制措施；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三、被保险人自杀或故意自伤，但被保险人自杀或故意自伤时为无民事行为能力人的除外；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四、被保险人斗殴、醉酒，服用、吸食或注射毒品；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五、被保险人受酒精、毒品或管制药物的影响而导致的意外；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六、被保险人酒后驾驶、无合法有效驾驶证驾驶或驾驶无有效行驶证的机动车；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七、被保险人流产、分娩或投保前原有疾病；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八、被保险人因整容手术或其它内、外科手术导致医疗事故；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九、被保险人未遵医嘱，私自服用、涂用或注射药物；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十、被保险人参加潜水、跳伞、攀岩、探险、武术比赛、摔跤、特技表演、赛马或赛车等高风险运动；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十一、用于矫形、整容、美容、心理咨询、器官移植，或修复、安装及购买残疾用具（如轮椅、假肢、助听器、配镜、假眼、假牙等）的费用；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十二、被保险人体检、疗养或康复治疗。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十三、战争、军事冲突、暴乱或武装叛乱；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十四、核爆炸、核辐射或核污染；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本公司为旅游者赠送了旅游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7、附加意外医疗保险金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被保险人在保险期间内遭受意外伤害，在卫生行政部门认定的二级以上医院治疗，保险公司对被保险人支出的、符合保单签发地政府基本医疗保险管理规定的、合理且必要的医疗费用，医疗费用在100元以上部分保险公司在意外伤害医疗保险金额限额内予以补偿。</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被保险人因在保险期间内遭受意外伤害而住院医疗，至保险期间届满治疗仍未结束的，本公司继续承担意外医疗保险金给付责任至住院结束，最长可至意外伤害发生之日起第180日止。</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被保险人因在保险期间内遭受意外伤害而门诊治疗，每次意外事故保险公司补偿以1200（含）元为限。</w:t>
            </w:r>
          </w:p>
          <w:p>
            <w:pPr>
              <w:autoSpaceDN w:val="0"/>
              <w:ind w:right="40" w:hanging="1"/>
              <w:rPr>
                <w:rFonts w:ascii="微软雅黑" w:hAnsi="微软雅黑" w:eastAsia="微软雅黑" w:cs="微软雅黑"/>
              </w:rPr>
            </w:pPr>
            <w:r>
              <w:rPr>
                <w:rFonts w:hint="eastAsia" w:ascii="微软雅黑" w:hAnsi="微软雅黑" w:eastAsia="微软雅黑" w:cs="微软雅黑"/>
                <w:color w:val="333333"/>
                <w:sz w:val="18"/>
                <w:szCs w:val="18"/>
              </w:rPr>
              <w:t>保险公司对每一被保险人所负的意外医疗保险金给付责任以意外伤害医疗保险金额为限，一次或累计给付的保险金达到意外伤害医疗保险金额时，保险公司对该被保险人的本项保险责任终止。</w:t>
            </w:r>
          </w:p>
        </w:tc>
      </w:tr>
    </w:tbl>
    <w:p>
      <w:pPr>
        <w:spacing w:line="360" w:lineRule="exact"/>
        <w:jc w:val="center"/>
        <w:rPr>
          <w:rFonts w:ascii="微软雅黑" w:hAnsi="微软雅黑" w:eastAsia="微软雅黑" w:cs="微软雅黑"/>
        </w:rPr>
      </w:pPr>
    </w:p>
    <w:p>
      <w:pPr>
        <w:spacing w:before="1848" w:line="209" w:lineRule="exact"/>
        <w:ind w:left="139"/>
        <w:rPr>
          <w:rFonts w:ascii="宋体" w:hAnsi="宋体" w:cs="宋体"/>
          <w:color w:val="000000"/>
          <w:sz w:val="20"/>
          <w:lang w:eastAsia="en-US"/>
        </w:rPr>
      </w:pPr>
    </w:p>
    <w:p>
      <w:pPr>
        <w:spacing w:before="1848" w:line="209" w:lineRule="exact"/>
        <w:ind w:left="139"/>
        <w:rPr>
          <w:rFonts w:ascii="宋体" w:hAnsi="宋体" w:cs="宋体"/>
          <w:color w:val="000000"/>
          <w:sz w:val="20"/>
          <w:lang w:eastAsia="en-US"/>
        </w:rPr>
      </w:pPr>
    </w:p>
    <w:p>
      <w:pPr>
        <w:spacing w:before="1848" w:line="209" w:lineRule="exact"/>
        <w:rPr>
          <w:rFonts w:hAnsi="Calibri"/>
          <w:color w:val="000000"/>
          <w:sz w:val="20"/>
          <w:lang w:eastAsia="en-US"/>
        </w:rPr>
      </w:pPr>
      <w:r>
        <w:rPr>
          <w:rFonts w:ascii="宋体" w:hAnsi="宋体" w:cs="宋体"/>
          <w:color w:val="000000"/>
          <w:sz w:val="20"/>
          <w:lang w:eastAsia="en-US"/>
        </w:rPr>
        <w:t>参考酒店：</w:t>
      </w:r>
    </w:p>
    <w:p>
      <w:pPr>
        <w:spacing w:before="132" w:line="219" w:lineRule="exact"/>
        <w:ind w:left="139"/>
        <w:rPr>
          <w:rFonts w:hAnsi="Calibri"/>
          <w:color w:val="000000"/>
          <w:sz w:val="20"/>
          <w:lang w:eastAsia="en-US"/>
        </w:rPr>
      </w:pPr>
      <w:r>
        <w:rPr>
          <w:rFonts w:ascii="宋体" w:hAnsi="宋体" w:cs="宋体"/>
          <w:color w:val="000000"/>
          <w:sz w:val="20"/>
          <w:lang w:eastAsia="en-US"/>
        </w:rPr>
        <w:t>曼谷携程</w:t>
      </w:r>
      <w:r>
        <w:rPr>
          <w:rFonts w:hAnsi="Calibri"/>
          <w:color w:val="000000"/>
          <w:spacing w:val="-3"/>
          <w:sz w:val="20"/>
          <w:lang w:eastAsia="en-US"/>
        </w:rPr>
        <w:t xml:space="preserve"> </w:t>
      </w:r>
      <w:r>
        <w:rPr>
          <w:rFonts w:ascii="Vrinda" w:hAnsi="Calibri"/>
          <w:color w:val="000000"/>
          <w:sz w:val="20"/>
          <w:lang w:eastAsia="en-US"/>
        </w:rPr>
        <w:t>5</w:t>
      </w:r>
      <w:r>
        <w:rPr>
          <w:rFonts w:hAnsi="Calibri"/>
          <w:color w:val="000000"/>
          <w:spacing w:val="-3"/>
          <w:sz w:val="20"/>
          <w:lang w:eastAsia="en-US"/>
        </w:rPr>
        <w:t xml:space="preserve"> </w:t>
      </w:r>
      <w:r>
        <w:rPr>
          <w:rFonts w:ascii="宋体" w:hAnsi="宋体" w:cs="宋体"/>
          <w:color w:val="000000"/>
          <w:sz w:val="20"/>
          <w:lang w:eastAsia="en-US"/>
        </w:rPr>
        <w:t>钻参考酒店</w:t>
      </w:r>
    </w:p>
    <w:p>
      <w:pPr>
        <w:spacing w:before="66" w:line="210" w:lineRule="exact"/>
        <w:rPr>
          <w:rFonts w:hAnsi="Calibri"/>
          <w:color w:val="000000"/>
          <w:sz w:val="20"/>
          <w:lang w:eastAsia="en-US"/>
        </w:rPr>
      </w:pPr>
      <w:r>
        <w:rPr>
          <w:rFonts w:ascii="宋体" w:hAnsi="宋体" w:cs="宋体"/>
          <w:color w:val="000000"/>
          <w:spacing w:val="1"/>
          <w:sz w:val="20"/>
          <w:lang w:eastAsia="en-US"/>
        </w:rPr>
        <w:t>【MTR】MONTIEN</w:t>
      </w:r>
      <w:r>
        <w:rPr>
          <w:rFonts w:hAnsi="Calibri"/>
          <w:color w:val="000000"/>
          <w:spacing w:val="51"/>
          <w:sz w:val="20"/>
          <w:lang w:eastAsia="en-US"/>
        </w:rPr>
        <w:t xml:space="preserve"> </w:t>
      </w:r>
      <w:r>
        <w:rPr>
          <w:rFonts w:ascii="宋体" w:hAnsi="Calibri"/>
          <w:color w:val="000000"/>
          <w:spacing w:val="1"/>
          <w:sz w:val="20"/>
          <w:lang w:eastAsia="en-US"/>
        </w:rPr>
        <w:t>RIVERSIDE</w:t>
      </w:r>
      <w:r>
        <w:rPr>
          <w:rFonts w:hAnsi="Calibri"/>
          <w:color w:val="000000"/>
          <w:sz w:val="20"/>
          <w:lang w:eastAsia="en-US"/>
        </w:rPr>
        <w:t xml:space="preserve"> </w:t>
      </w:r>
      <w:r>
        <w:rPr>
          <w:rFonts w:ascii="宋体" w:hAnsi="宋体" w:cs="宋体"/>
          <w:color w:val="000000"/>
          <w:spacing w:val="1"/>
          <w:sz w:val="20"/>
          <w:lang w:eastAsia="en-US"/>
        </w:rPr>
        <w:t>蒙天河畔酒店</w:t>
      </w:r>
      <w:r>
        <w:rPr>
          <w:rFonts w:hAnsi="Calibri"/>
          <w:color w:val="000000"/>
          <w:spacing w:val="1"/>
          <w:sz w:val="20"/>
          <w:lang w:eastAsia="en-US"/>
        </w:rPr>
        <w:t xml:space="preserve"> </w:t>
      </w:r>
      <w:r>
        <w:rPr>
          <w:rFonts w:ascii="宋体" w:hAnsi="Calibri"/>
          <w:color w:val="0000FF"/>
          <w:spacing w:val="1"/>
          <w:sz w:val="20"/>
          <w:u w:val="single"/>
          <w:lang w:eastAsia="en-US"/>
        </w:rPr>
        <w:t>http://www.montien.com/riverside/</w:t>
      </w:r>
    </w:p>
    <w:p>
      <w:pPr>
        <w:spacing w:before="2" w:line="257" w:lineRule="exact"/>
        <w:ind w:left="139"/>
        <w:rPr>
          <w:rFonts w:hAnsi="Calibri"/>
          <w:color w:val="000000"/>
          <w:sz w:val="20"/>
          <w:lang w:eastAsia="en-US"/>
        </w:rPr>
      </w:pPr>
      <w:r>
        <w:rPr>
          <w:rFonts w:ascii="宋体" w:hAnsi="宋体" w:cs="宋体"/>
          <w:color w:val="000000"/>
          <w:spacing w:val="1"/>
          <w:sz w:val="20"/>
          <w:lang w:eastAsia="en-US"/>
        </w:rPr>
        <w:t>曼谷集市酒店</w:t>
      </w:r>
      <w:r>
        <w:rPr>
          <w:rFonts w:hAnsi="Calibri"/>
          <w:color w:val="000000"/>
          <w:spacing w:val="51"/>
          <w:sz w:val="20"/>
          <w:lang w:eastAsia="en-US"/>
        </w:rPr>
        <w:t xml:space="preserve"> </w:t>
      </w:r>
      <w:r>
        <w:rPr>
          <w:rFonts w:ascii="宋体" w:hAnsi="Calibri"/>
          <w:color w:val="000000"/>
          <w:spacing w:val="1"/>
          <w:sz w:val="20"/>
          <w:lang w:eastAsia="en-US"/>
        </w:rPr>
        <w:t>The</w:t>
      </w:r>
      <w:r>
        <w:rPr>
          <w:rFonts w:hAnsi="Calibri"/>
          <w:color w:val="000000"/>
          <w:spacing w:val="48"/>
          <w:sz w:val="20"/>
          <w:lang w:eastAsia="en-US"/>
        </w:rPr>
        <w:t xml:space="preserve"> </w:t>
      </w:r>
      <w:r>
        <w:rPr>
          <w:rFonts w:ascii="宋体" w:hAnsi="Calibri"/>
          <w:color w:val="000000"/>
          <w:spacing w:val="1"/>
          <w:sz w:val="20"/>
          <w:lang w:eastAsia="en-US"/>
        </w:rPr>
        <w:t>Bazaar</w:t>
      </w:r>
      <w:r>
        <w:rPr>
          <w:rFonts w:hAnsi="Calibri"/>
          <w:color w:val="000000"/>
          <w:spacing w:val="51"/>
          <w:sz w:val="20"/>
          <w:lang w:eastAsia="en-US"/>
        </w:rPr>
        <w:t xml:space="preserve"> </w:t>
      </w:r>
      <w:r>
        <w:rPr>
          <w:rFonts w:ascii="宋体" w:hAnsi="Calibri"/>
          <w:color w:val="000000"/>
          <w:spacing w:val="1"/>
          <w:sz w:val="20"/>
          <w:lang w:eastAsia="en-US"/>
        </w:rPr>
        <w:t>Hotel</w:t>
      </w:r>
      <w:r>
        <w:rPr>
          <w:rFonts w:hAnsi="Calibri"/>
          <w:color w:val="000000"/>
          <w:spacing w:val="53"/>
          <w:sz w:val="20"/>
          <w:lang w:eastAsia="en-US"/>
        </w:rPr>
        <w:t xml:space="preserve"> </w:t>
      </w:r>
      <w:r>
        <w:rPr>
          <w:rFonts w:ascii="宋体" w:hAnsi="宋体" w:cs="宋体"/>
          <w:color w:val="000000"/>
          <w:spacing w:val="1"/>
          <w:sz w:val="20"/>
          <w:lang w:eastAsia="en-US"/>
        </w:rPr>
        <w:t>Bangkok</w:t>
      </w:r>
      <w:r>
        <w:rPr>
          <w:rFonts w:ascii="宋体" w:hAnsi="宋体" w:cs="宋体"/>
          <w:color w:val="000000"/>
          <w:spacing w:val="1"/>
          <w:sz w:val="20"/>
          <w:lang w:eastAsia="en-US"/>
        </w:rPr>
        <w:cr/>
      </w:r>
      <w:r>
        <w:rPr>
          <w:rFonts w:ascii="宋体" w:hAnsi="宋体" w:cs="宋体"/>
          <w:color w:val="000000"/>
          <w:spacing w:val="1"/>
          <w:sz w:val="20"/>
          <w:lang w:eastAsia="en-US"/>
        </w:rPr>
        <w:t>曼谷中庭安凡尼</w:t>
      </w:r>
      <w:r>
        <w:rPr>
          <w:rFonts w:hAnsi="Calibri"/>
          <w:color w:val="000000"/>
          <w:spacing w:val="-1"/>
          <w:sz w:val="20"/>
          <w:lang w:eastAsia="en-US"/>
        </w:rPr>
        <w:t xml:space="preserve"> </w:t>
      </w:r>
      <w:r>
        <w:rPr>
          <w:rFonts w:ascii="宋体" w:hAnsi="Calibri"/>
          <w:color w:val="000000"/>
          <w:spacing w:val="1"/>
          <w:sz w:val="20"/>
          <w:lang w:eastAsia="en-US"/>
        </w:rPr>
        <w:t>Avani</w:t>
      </w:r>
      <w:r>
        <w:rPr>
          <w:rFonts w:hAnsi="Calibri"/>
          <w:color w:val="000000"/>
          <w:spacing w:val="53"/>
          <w:sz w:val="20"/>
          <w:lang w:eastAsia="en-US"/>
        </w:rPr>
        <w:t xml:space="preserve"> </w:t>
      </w:r>
      <w:r>
        <w:rPr>
          <w:rFonts w:ascii="宋体" w:hAnsi="Calibri"/>
          <w:color w:val="000000"/>
          <w:spacing w:val="1"/>
          <w:sz w:val="20"/>
          <w:lang w:eastAsia="en-US"/>
        </w:rPr>
        <w:t>Atrium</w:t>
      </w:r>
      <w:r>
        <w:rPr>
          <w:rFonts w:hAnsi="Calibri"/>
          <w:color w:val="000000"/>
          <w:spacing w:val="51"/>
          <w:sz w:val="20"/>
          <w:lang w:eastAsia="en-US"/>
        </w:rPr>
        <w:t xml:space="preserve"> </w:t>
      </w:r>
      <w:r>
        <w:rPr>
          <w:rFonts w:ascii="宋体" w:hAnsi="Calibri"/>
          <w:color w:val="000000"/>
          <w:spacing w:val="1"/>
          <w:sz w:val="20"/>
          <w:lang w:eastAsia="en-US"/>
        </w:rPr>
        <w:t>Bangkok</w:t>
      </w:r>
    </w:p>
    <w:p>
      <w:pPr>
        <w:spacing w:before="50" w:line="209" w:lineRule="exact"/>
        <w:ind w:left="139"/>
        <w:rPr>
          <w:rFonts w:hAnsi="Calibri"/>
          <w:color w:val="000000"/>
          <w:sz w:val="20"/>
          <w:lang w:eastAsia="en-US"/>
        </w:rPr>
      </w:pPr>
      <w:r>
        <w:rPr>
          <w:rFonts w:ascii="宋体" w:hAnsi="Calibri"/>
          <w:color w:val="000000"/>
          <w:spacing w:val="1"/>
          <w:sz w:val="20"/>
          <w:lang w:eastAsia="en-US"/>
        </w:rPr>
        <w:t>THE</w:t>
      </w:r>
      <w:r>
        <w:rPr>
          <w:rFonts w:hAnsi="Calibri"/>
          <w:color w:val="000000"/>
          <w:spacing w:val="51"/>
          <w:sz w:val="20"/>
          <w:lang w:eastAsia="en-US"/>
        </w:rPr>
        <w:t xml:space="preserve"> </w:t>
      </w:r>
      <w:r>
        <w:rPr>
          <w:rFonts w:ascii="宋体" w:hAnsi="Calibri"/>
          <w:color w:val="000000"/>
          <w:spacing w:val="1"/>
          <w:sz w:val="20"/>
          <w:lang w:eastAsia="en-US"/>
        </w:rPr>
        <w:t>GREEN</w:t>
      </w:r>
      <w:r>
        <w:rPr>
          <w:rFonts w:hAnsi="Calibri"/>
          <w:color w:val="000000"/>
          <w:spacing w:val="53"/>
          <w:sz w:val="20"/>
          <w:lang w:eastAsia="en-US"/>
        </w:rPr>
        <w:t xml:space="preserve"> </w:t>
      </w:r>
      <w:r>
        <w:rPr>
          <w:rFonts w:ascii="宋体" w:hAnsi="Calibri"/>
          <w:color w:val="000000"/>
          <w:spacing w:val="1"/>
          <w:sz w:val="20"/>
          <w:lang w:eastAsia="en-US"/>
        </w:rPr>
        <w:t>VIEW</w:t>
      </w:r>
      <w:r>
        <w:rPr>
          <w:rFonts w:hAnsi="Calibri"/>
          <w:color w:val="000000"/>
          <w:spacing w:val="-2"/>
          <w:sz w:val="20"/>
          <w:lang w:eastAsia="en-US"/>
        </w:rPr>
        <w:t xml:space="preserve"> </w:t>
      </w:r>
      <w:r>
        <w:rPr>
          <w:rFonts w:ascii="宋体" w:hAnsi="宋体" w:cs="宋体"/>
          <w:color w:val="000000"/>
          <w:spacing w:val="1"/>
          <w:sz w:val="20"/>
          <w:lang w:eastAsia="en-US"/>
        </w:rPr>
        <w:t>绿景广场酒店</w:t>
      </w:r>
      <w:r>
        <w:rPr>
          <w:rFonts w:hAnsi="Calibri"/>
          <w:color w:val="000000"/>
          <w:spacing w:val="1"/>
          <w:sz w:val="20"/>
          <w:lang w:eastAsia="en-US"/>
        </w:rPr>
        <w:t xml:space="preserve"> </w:t>
      </w:r>
      <w:r>
        <w:rPr>
          <w:rFonts w:ascii="宋体" w:hAnsi="Calibri"/>
          <w:color w:val="000000"/>
          <w:spacing w:val="1"/>
          <w:sz w:val="20"/>
          <w:lang w:eastAsia="en-US"/>
        </w:rPr>
        <w:t>http://www.thegreenviewhotel.com/index2.htm</w:t>
      </w:r>
    </w:p>
    <w:p>
      <w:pPr>
        <w:spacing w:before="50" w:line="209" w:lineRule="exact"/>
        <w:ind w:left="259"/>
        <w:rPr>
          <w:rFonts w:hAnsi="Calibri"/>
          <w:color w:val="000000"/>
          <w:sz w:val="16"/>
          <w:lang w:eastAsia="en-US"/>
        </w:rPr>
      </w:pPr>
      <w:r>
        <w:rPr>
          <w:rFonts w:ascii="宋体" w:hAnsi="Calibri"/>
          <w:color w:val="000000"/>
          <w:spacing w:val="1"/>
          <w:sz w:val="20"/>
          <w:lang w:eastAsia="en-US"/>
        </w:rPr>
        <w:t>BEST</w:t>
      </w:r>
      <w:r>
        <w:rPr>
          <w:rFonts w:hAnsi="Calibri"/>
          <w:color w:val="000000"/>
          <w:spacing w:val="51"/>
          <w:sz w:val="20"/>
          <w:lang w:eastAsia="en-US"/>
        </w:rPr>
        <w:t xml:space="preserve"> </w:t>
      </w:r>
      <w:r>
        <w:rPr>
          <w:rFonts w:ascii="宋体" w:hAnsi="Calibri"/>
          <w:color w:val="000000"/>
          <w:spacing w:val="1"/>
          <w:sz w:val="20"/>
          <w:lang w:eastAsia="en-US"/>
        </w:rPr>
        <w:t>WESTERN</w:t>
      </w:r>
      <w:r>
        <w:rPr>
          <w:rFonts w:hAnsi="Calibri"/>
          <w:color w:val="000000"/>
          <w:spacing w:val="53"/>
          <w:sz w:val="20"/>
          <w:lang w:eastAsia="en-US"/>
        </w:rPr>
        <w:t xml:space="preserve"> </w:t>
      </w:r>
      <w:r>
        <w:rPr>
          <w:rFonts w:ascii="宋体" w:hAnsi="Calibri"/>
          <w:color w:val="000000"/>
          <w:spacing w:val="1"/>
          <w:sz w:val="20"/>
          <w:lang w:eastAsia="en-US"/>
        </w:rPr>
        <w:t>PREMIER</w:t>
      </w:r>
      <w:r>
        <w:rPr>
          <w:rFonts w:hAnsi="Calibri"/>
          <w:color w:val="000000"/>
          <w:spacing w:val="48"/>
          <w:sz w:val="20"/>
          <w:lang w:eastAsia="en-US"/>
        </w:rPr>
        <w:t xml:space="preserve"> </w:t>
      </w:r>
      <w:r>
        <w:rPr>
          <w:rFonts w:ascii="宋体" w:hAnsi="Calibri"/>
          <w:color w:val="000000"/>
          <w:spacing w:val="1"/>
          <w:sz w:val="20"/>
          <w:lang w:eastAsia="en-US"/>
        </w:rPr>
        <w:t>AMARANTH</w:t>
      </w:r>
      <w:r>
        <w:rPr>
          <w:rFonts w:hAnsi="Calibri"/>
          <w:color w:val="000000"/>
          <w:spacing w:val="3"/>
          <w:sz w:val="20"/>
          <w:lang w:eastAsia="en-US"/>
        </w:rPr>
        <w:t xml:space="preserve"> </w:t>
      </w:r>
      <w:r>
        <w:rPr>
          <w:rFonts w:ascii="宋体" w:hAnsi="宋体" w:cs="宋体"/>
          <w:color w:val="000000"/>
          <w:spacing w:val="1"/>
          <w:sz w:val="20"/>
          <w:lang w:eastAsia="en-US"/>
        </w:rPr>
        <w:t>贝斯特韦斯特紫苋酒店</w:t>
      </w:r>
      <w:r>
        <w:rPr>
          <w:rFonts w:hAnsi="Calibri"/>
          <w:color w:val="000000"/>
          <w:spacing w:val="-1"/>
          <w:sz w:val="20"/>
          <w:lang w:eastAsia="en-US"/>
        </w:rPr>
        <w:t xml:space="preserve"> </w:t>
      </w:r>
      <w:r>
        <w:rPr>
          <w:rFonts w:ascii="宋体" w:hAnsi="Calibri"/>
          <w:color w:val="0000FF"/>
          <w:spacing w:val="1"/>
          <w:sz w:val="16"/>
          <w:u w:val="single"/>
          <w:lang w:eastAsia="en-US"/>
        </w:rPr>
        <w:t>https://www.amaranthhotel.com/</w:t>
      </w:r>
    </w:p>
    <w:p>
      <w:pPr>
        <w:spacing w:before="74" w:line="209" w:lineRule="exact"/>
        <w:ind w:left="139"/>
        <w:rPr>
          <w:rFonts w:hAnsi="Calibri"/>
          <w:color w:val="000000"/>
          <w:sz w:val="20"/>
          <w:lang w:eastAsia="en-US"/>
        </w:rPr>
      </w:pPr>
      <w:r>
        <w:rPr>
          <w:rFonts w:ascii="宋体" w:hAnsi="宋体" w:cs="宋体"/>
          <w:color w:val="000000"/>
          <w:spacing w:val="1"/>
          <w:sz w:val="20"/>
          <w:lang w:eastAsia="en-US"/>
        </w:rPr>
        <w:t>【GOLDEN</w:t>
      </w:r>
      <w:r>
        <w:rPr>
          <w:rFonts w:hAnsi="Calibri"/>
          <w:color w:val="000000"/>
          <w:spacing w:val="154"/>
          <w:sz w:val="20"/>
          <w:lang w:eastAsia="en-US"/>
        </w:rPr>
        <w:t xml:space="preserve"> </w:t>
      </w:r>
      <w:r>
        <w:rPr>
          <w:rFonts w:ascii="宋体" w:hAnsi="Calibri"/>
          <w:color w:val="000000"/>
          <w:spacing w:val="1"/>
          <w:sz w:val="20"/>
          <w:lang w:eastAsia="en-US"/>
        </w:rPr>
        <w:t>DRAGON</w:t>
      </w:r>
      <w:r>
        <w:rPr>
          <w:rFonts w:hAnsi="Calibri"/>
          <w:color w:val="000000"/>
          <w:spacing w:val="154"/>
          <w:sz w:val="20"/>
          <w:lang w:eastAsia="en-US"/>
        </w:rPr>
        <w:t xml:space="preserve"> </w:t>
      </w:r>
      <w:r>
        <w:rPr>
          <w:rFonts w:ascii="宋体" w:hAnsi="Calibri"/>
          <w:color w:val="000000"/>
          <w:spacing w:val="1"/>
          <w:sz w:val="20"/>
          <w:lang w:eastAsia="en-US"/>
        </w:rPr>
        <w:t>SUVARNABHUMI</w:t>
      </w:r>
      <w:r>
        <w:rPr>
          <w:rFonts w:hAnsi="Calibri"/>
          <w:color w:val="000000"/>
          <w:spacing w:val="152"/>
          <w:sz w:val="20"/>
          <w:lang w:eastAsia="en-US"/>
        </w:rPr>
        <w:t xml:space="preserve"> </w:t>
      </w:r>
      <w:r>
        <w:rPr>
          <w:rFonts w:ascii="宋体" w:hAnsi="Calibri"/>
          <w:color w:val="000000"/>
          <w:spacing w:val="1"/>
          <w:sz w:val="20"/>
          <w:lang w:eastAsia="en-US"/>
        </w:rPr>
        <w:t>HOTEL</w:t>
      </w:r>
      <w:r>
        <w:rPr>
          <w:rFonts w:hAnsi="Calibri"/>
          <w:color w:val="000000"/>
          <w:sz w:val="20"/>
          <w:lang w:eastAsia="en-US"/>
        </w:rPr>
        <w:t xml:space="preserve"> </w:t>
      </w:r>
      <w:r>
        <w:rPr>
          <w:rFonts w:ascii="宋体" w:hAnsi="宋体" w:cs="宋体"/>
          <w:color w:val="000000"/>
          <w:spacing w:val="1"/>
          <w:sz w:val="20"/>
          <w:lang w:eastAsia="en-US"/>
        </w:rPr>
        <w:t>曼谷金龙素万纳普酒店</w:t>
      </w:r>
      <w:r>
        <w:rPr>
          <w:rFonts w:hAnsi="Calibri"/>
          <w:color w:val="000000"/>
          <w:spacing w:val="251"/>
          <w:sz w:val="20"/>
          <w:lang w:eastAsia="en-US"/>
        </w:rPr>
        <w:t xml:space="preserve"> </w:t>
      </w:r>
      <w:r>
        <w:rPr>
          <w:rFonts w:ascii="宋体" w:hAnsi="Calibri"/>
          <w:color w:val="000000"/>
          <w:spacing w:val="1"/>
          <w:sz w:val="20"/>
          <w:lang w:eastAsia="en-US"/>
        </w:rPr>
        <w:t>https://c61svwc.uteeni.com/th/</w:t>
      </w:r>
    </w:p>
    <w:p>
      <w:pPr>
        <w:spacing w:before="74" w:line="209" w:lineRule="exact"/>
        <w:ind w:left="259"/>
        <w:rPr>
          <w:rFonts w:hAnsi="Calibri"/>
          <w:color w:val="000000"/>
          <w:sz w:val="20"/>
          <w:lang w:eastAsia="en-US"/>
        </w:rPr>
      </w:pPr>
      <w:r>
        <w:rPr>
          <w:rFonts w:ascii="宋体" w:hAnsi="Calibri"/>
          <w:color w:val="000000"/>
          <w:spacing w:val="1"/>
          <w:sz w:val="20"/>
          <w:lang w:eastAsia="en-US"/>
        </w:rPr>
        <w:t>Prince</w:t>
      </w:r>
      <w:r>
        <w:rPr>
          <w:rFonts w:hAnsi="Calibri"/>
          <w:color w:val="000000"/>
          <w:spacing w:val="152"/>
          <w:sz w:val="20"/>
          <w:lang w:eastAsia="en-US"/>
        </w:rPr>
        <w:t xml:space="preserve"> </w:t>
      </w:r>
      <w:r>
        <w:rPr>
          <w:rFonts w:ascii="宋体" w:hAnsi="Calibri"/>
          <w:color w:val="000000"/>
          <w:spacing w:val="1"/>
          <w:sz w:val="20"/>
          <w:lang w:eastAsia="en-US"/>
        </w:rPr>
        <w:t>Suites</w:t>
      </w:r>
      <w:r>
        <w:rPr>
          <w:rFonts w:hAnsi="Calibri"/>
          <w:color w:val="000000"/>
          <w:spacing w:val="152"/>
          <w:sz w:val="20"/>
          <w:lang w:eastAsia="en-US"/>
        </w:rPr>
        <w:t xml:space="preserve"> </w:t>
      </w:r>
      <w:r>
        <w:rPr>
          <w:rFonts w:ascii="宋体" w:hAnsi="Calibri"/>
          <w:color w:val="000000"/>
          <w:spacing w:val="1"/>
          <w:sz w:val="20"/>
          <w:lang w:eastAsia="en-US"/>
        </w:rPr>
        <w:t>Residence</w:t>
      </w:r>
      <w:r>
        <w:rPr>
          <w:rFonts w:hAnsi="Calibri"/>
          <w:color w:val="000000"/>
          <w:sz w:val="20"/>
          <w:lang w:eastAsia="en-US"/>
        </w:rPr>
        <w:t xml:space="preserve"> </w:t>
      </w:r>
      <w:r>
        <w:rPr>
          <w:rFonts w:ascii="宋体" w:hAnsi="宋体" w:cs="宋体"/>
          <w:color w:val="000000"/>
          <w:spacing w:val="1"/>
          <w:sz w:val="20"/>
          <w:lang w:eastAsia="en-US"/>
        </w:rPr>
        <w:t>曼谷王子宫殿酒店</w:t>
      </w:r>
      <w:r>
        <w:rPr>
          <w:rFonts w:hAnsi="Calibri"/>
          <w:color w:val="000000"/>
          <w:spacing w:val="251"/>
          <w:sz w:val="20"/>
          <w:lang w:eastAsia="en-US"/>
        </w:rPr>
        <w:t xml:space="preserve"> </w:t>
      </w:r>
      <w:r>
        <w:rPr>
          <w:rFonts w:ascii="宋体" w:hAnsi="Calibri"/>
          <w:color w:val="000000"/>
          <w:spacing w:val="1"/>
          <w:sz w:val="20"/>
          <w:lang w:eastAsia="en-US"/>
        </w:rPr>
        <w:t>http://www.princesuitesresidence.com</w:t>
      </w:r>
    </w:p>
    <w:p>
      <w:pPr>
        <w:spacing w:before="50" w:line="209" w:lineRule="exact"/>
        <w:ind w:left="259"/>
        <w:rPr>
          <w:rFonts w:hAnsi="Calibri"/>
          <w:color w:val="000000"/>
          <w:sz w:val="20"/>
          <w:lang w:eastAsia="en-US"/>
        </w:rPr>
      </w:pPr>
      <w:r>
        <w:rPr>
          <w:rFonts w:ascii="宋体" w:hAnsi="宋体" w:cs="宋体"/>
          <w:color w:val="000000"/>
          <w:spacing w:val="1"/>
          <w:sz w:val="20"/>
          <w:lang w:eastAsia="en-US"/>
        </w:rPr>
        <w:t>WELL】WELL</w:t>
      </w:r>
      <w:r>
        <w:rPr>
          <w:rFonts w:hAnsi="Calibri"/>
          <w:color w:val="000000"/>
          <w:spacing w:val="51"/>
          <w:sz w:val="20"/>
          <w:lang w:eastAsia="en-US"/>
        </w:rPr>
        <w:t xml:space="preserve"> </w:t>
      </w:r>
      <w:r>
        <w:rPr>
          <w:rFonts w:ascii="宋体" w:hAnsi="Calibri"/>
          <w:color w:val="000000"/>
          <w:spacing w:val="1"/>
          <w:sz w:val="20"/>
          <w:lang w:eastAsia="en-US"/>
        </w:rPr>
        <w:t>HOTEL</w:t>
      </w:r>
      <w:r>
        <w:rPr>
          <w:rFonts w:hAnsi="Calibri"/>
          <w:color w:val="000000"/>
          <w:spacing w:val="53"/>
          <w:sz w:val="20"/>
          <w:lang w:eastAsia="en-US"/>
        </w:rPr>
        <w:t xml:space="preserve"> </w:t>
      </w:r>
      <w:r>
        <w:rPr>
          <w:rFonts w:ascii="宋体" w:hAnsi="Calibri"/>
          <w:color w:val="000000"/>
          <w:spacing w:val="1"/>
          <w:sz w:val="20"/>
          <w:lang w:eastAsia="en-US"/>
        </w:rPr>
        <w:t>BANGKOK</w:t>
      </w:r>
      <w:r>
        <w:rPr>
          <w:rFonts w:hAnsi="Calibri"/>
          <w:color w:val="000000"/>
          <w:spacing w:val="51"/>
          <w:sz w:val="20"/>
          <w:lang w:eastAsia="en-US"/>
        </w:rPr>
        <w:t xml:space="preserve"> </w:t>
      </w:r>
      <w:r>
        <w:rPr>
          <w:rFonts w:ascii="宋体" w:hAnsi="Calibri"/>
          <w:color w:val="000000"/>
          <w:spacing w:val="1"/>
          <w:sz w:val="20"/>
          <w:lang w:eastAsia="en-US"/>
        </w:rPr>
        <w:t>SUKHUMVIT</w:t>
      </w:r>
      <w:r>
        <w:rPr>
          <w:rFonts w:hAnsi="Calibri"/>
          <w:color w:val="000000"/>
          <w:spacing w:val="53"/>
          <w:sz w:val="20"/>
          <w:lang w:eastAsia="en-US"/>
        </w:rPr>
        <w:t xml:space="preserve"> </w:t>
      </w:r>
      <w:r>
        <w:rPr>
          <w:rFonts w:ascii="宋体" w:hAnsi="Calibri"/>
          <w:color w:val="000000"/>
          <w:spacing w:val="1"/>
          <w:sz w:val="20"/>
          <w:lang w:eastAsia="en-US"/>
        </w:rPr>
        <w:t>20</w:t>
      </w:r>
      <w:r>
        <w:rPr>
          <w:rFonts w:hAnsi="Calibri"/>
          <w:color w:val="000000"/>
          <w:spacing w:val="-2"/>
          <w:sz w:val="20"/>
          <w:lang w:eastAsia="en-US"/>
        </w:rPr>
        <w:t xml:space="preserve"> </w:t>
      </w:r>
      <w:r>
        <w:rPr>
          <w:rFonts w:ascii="宋体" w:hAnsi="宋体" w:cs="宋体"/>
          <w:color w:val="000000"/>
          <w:spacing w:val="1"/>
          <w:sz w:val="20"/>
          <w:lang w:eastAsia="en-US"/>
        </w:rPr>
        <w:t>素坤逸维尔酒店</w:t>
      </w:r>
      <w:r>
        <w:rPr>
          <w:rFonts w:hAnsi="Calibri"/>
          <w:color w:val="000000"/>
          <w:spacing w:val="4"/>
          <w:sz w:val="20"/>
          <w:lang w:eastAsia="en-US"/>
        </w:rPr>
        <w:t xml:space="preserve"> </w:t>
      </w:r>
      <w:r>
        <w:rPr>
          <w:rFonts w:ascii="宋体" w:hAnsi="Calibri"/>
          <w:color w:val="000000"/>
          <w:spacing w:val="1"/>
          <w:sz w:val="20"/>
          <w:lang w:eastAsia="en-US"/>
        </w:rPr>
        <w:t>http://www.wellhotelbangkok.com/</w:t>
      </w:r>
    </w:p>
    <w:p>
      <w:pPr>
        <w:spacing w:before="50" w:line="209" w:lineRule="exact"/>
        <w:ind w:left="139"/>
        <w:rPr>
          <w:rFonts w:hAnsi="Calibri"/>
          <w:color w:val="000000"/>
          <w:sz w:val="20"/>
          <w:lang w:eastAsia="en-US"/>
        </w:rPr>
      </w:pPr>
      <w:r>
        <w:rPr>
          <w:rFonts w:ascii="宋体" w:hAnsi="Calibri"/>
          <w:color w:val="000000"/>
          <w:spacing w:val="1"/>
          <w:sz w:val="20"/>
          <w:lang w:eastAsia="en-US"/>
        </w:rPr>
        <w:t>THE</w:t>
      </w:r>
      <w:r>
        <w:rPr>
          <w:rFonts w:hAnsi="Calibri"/>
          <w:color w:val="000000"/>
          <w:spacing w:val="152"/>
          <w:sz w:val="20"/>
          <w:lang w:eastAsia="en-US"/>
        </w:rPr>
        <w:t xml:space="preserve"> </w:t>
      </w:r>
      <w:r>
        <w:rPr>
          <w:rFonts w:ascii="宋体" w:hAnsi="Calibri"/>
          <w:color w:val="000000"/>
          <w:spacing w:val="1"/>
          <w:sz w:val="20"/>
          <w:lang w:eastAsia="en-US"/>
        </w:rPr>
        <w:t>PARK</w:t>
      </w:r>
      <w:r>
        <w:rPr>
          <w:rFonts w:hAnsi="Calibri"/>
          <w:color w:val="000000"/>
          <w:spacing w:val="149"/>
          <w:sz w:val="20"/>
          <w:lang w:eastAsia="en-US"/>
        </w:rPr>
        <w:t xml:space="preserve"> </w:t>
      </w:r>
      <w:r>
        <w:rPr>
          <w:rFonts w:ascii="宋体" w:hAnsi="Calibri"/>
          <w:color w:val="000000"/>
          <w:spacing w:val="1"/>
          <w:sz w:val="20"/>
          <w:lang w:eastAsia="en-US"/>
        </w:rPr>
        <w:t>NINE</w:t>
      </w:r>
      <w:r>
        <w:rPr>
          <w:rFonts w:hAnsi="Calibri"/>
          <w:color w:val="000000"/>
          <w:spacing w:val="154"/>
          <w:sz w:val="20"/>
          <w:lang w:eastAsia="en-US"/>
        </w:rPr>
        <w:t xml:space="preserve"> </w:t>
      </w:r>
      <w:r>
        <w:rPr>
          <w:rFonts w:ascii="宋体" w:hAnsi="Calibri"/>
          <w:color w:val="000000"/>
          <w:spacing w:val="1"/>
          <w:sz w:val="20"/>
          <w:lang w:eastAsia="en-US"/>
        </w:rPr>
        <w:t>SUVARNABHUMI</w:t>
      </w:r>
      <w:r>
        <w:rPr>
          <w:rFonts w:hAnsi="Calibri"/>
          <w:color w:val="000000"/>
          <w:spacing w:val="3"/>
          <w:sz w:val="20"/>
          <w:lang w:eastAsia="en-US"/>
        </w:rPr>
        <w:t xml:space="preserve"> </w:t>
      </w:r>
      <w:r>
        <w:rPr>
          <w:rFonts w:ascii="宋体" w:hAnsi="宋体" w:cs="宋体"/>
          <w:color w:val="000000"/>
          <w:spacing w:val="1"/>
          <w:sz w:val="20"/>
          <w:lang w:eastAsia="en-US"/>
        </w:rPr>
        <w:t>素万纳普</w:t>
      </w:r>
      <w:r>
        <w:rPr>
          <w:rFonts w:hAnsi="Calibri"/>
          <w:color w:val="000000"/>
          <w:spacing w:val="-1"/>
          <w:sz w:val="20"/>
          <w:lang w:eastAsia="en-US"/>
        </w:rPr>
        <w:t xml:space="preserve"> </w:t>
      </w:r>
      <w:r>
        <w:rPr>
          <w:rFonts w:ascii="宋体" w:hAnsi="Calibri"/>
          <w:color w:val="000000"/>
          <w:sz w:val="20"/>
          <w:lang w:eastAsia="en-US"/>
        </w:rPr>
        <w:t>9</w:t>
      </w:r>
      <w:r>
        <w:rPr>
          <w:rFonts w:hAnsi="Calibri"/>
          <w:color w:val="000000"/>
          <w:spacing w:val="1"/>
          <w:sz w:val="20"/>
          <w:lang w:eastAsia="en-US"/>
        </w:rPr>
        <w:t xml:space="preserve"> </w:t>
      </w:r>
      <w:r>
        <w:rPr>
          <w:rFonts w:ascii="宋体" w:hAnsi="宋体" w:cs="宋体"/>
          <w:color w:val="000000"/>
          <w:spacing w:val="1"/>
          <w:sz w:val="20"/>
          <w:lang w:eastAsia="en-US"/>
        </w:rPr>
        <w:t>号公园酒店</w:t>
      </w:r>
      <w:r>
        <w:rPr>
          <w:rFonts w:hAnsi="Calibri"/>
          <w:color w:val="000000"/>
          <w:spacing w:val="-1"/>
          <w:sz w:val="20"/>
          <w:lang w:eastAsia="en-US"/>
        </w:rPr>
        <w:t xml:space="preserve"> </w:t>
      </w:r>
      <w:r>
        <w:rPr>
          <w:rFonts w:ascii="宋体" w:hAnsi="Calibri"/>
          <w:color w:val="000000"/>
          <w:spacing w:val="1"/>
          <w:sz w:val="20"/>
          <w:lang w:eastAsia="en-US"/>
        </w:rPr>
        <w:t>http://www.park9suvarnabhumi.com/accommodation.php</w:t>
      </w:r>
    </w:p>
    <w:p>
      <w:pPr>
        <w:spacing w:before="74" w:line="209" w:lineRule="exact"/>
        <w:ind w:left="139"/>
        <w:rPr>
          <w:rFonts w:hAnsi="Calibri"/>
          <w:color w:val="000000"/>
          <w:sz w:val="20"/>
          <w:lang w:eastAsia="en-US"/>
        </w:rPr>
      </w:pPr>
      <w:r>
        <w:rPr>
          <w:rFonts w:ascii="宋体" w:hAnsi="宋体" w:cs="宋体"/>
          <w:color w:val="000000"/>
          <w:spacing w:val="1"/>
          <w:sz w:val="20"/>
          <w:lang w:eastAsia="en-US"/>
        </w:rPr>
        <w:t>【LBK】LE</w:t>
      </w:r>
      <w:r>
        <w:rPr>
          <w:rFonts w:hAnsi="Calibri"/>
          <w:color w:val="000000"/>
          <w:spacing w:val="154"/>
          <w:sz w:val="20"/>
          <w:lang w:eastAsia="en-US"/>
        </w:rPr>
        <w:t xml:space="preserve"> </w:t>
      </w:r>
      <w:r>
        <w:rPr>
          <w:rFonts w:ascii="宋体" w:hAnsi="Calibri"/>
          <w:color w:val="000000"/>
          <w:spacing w:val="1"/>
          <w:sz w:val="20"/>
          <w:lang w:eastAsia="en-US"/>
        </w:rPr>
        <w:t>BANGKOK</w:t>
      </w:r>
      <w:r>
        <w:rPr>
          <w:rFonts w:hAnsi="Calibri"/>
          <w:color w:val="000000"/>
          <w:spacing w:val="351"/>
          <w:sz w:val="20"/>
          <w:lang w:eastAsia="en-US"/>
        </w:rPr>
        <w:t xml:space="preserve"> </w:t>
      </w:r>
      <w:r>
        <w:rPr>
          <w:rFonts w:ascii="宋体" w:hAnsi="Calibri"/>
          <w:color w:val="000000"/>
          <w:spacing w:val="1"/>
          <w:sz w:val="20"/>
          <w:lang w:eastAsia="en-US"/>
        </w:rPr>
        <w:t>HOTEL</w:t>
      </w:r>
      <w:r>
        <w:rPr>
          <w:rFonts w:hAnsi="Calibri"/>
          <w:color w:val="000000"/>
          <w:spacing w:val="3"/>
          <w:sz w:val="20"/>
          <w:lang w:eastAsia="en-US"/>
        </w:rPr>
        <w:t xml:space="preserve"> </w:t>
      </w:r>
      <w:r>
        <w:rPr>
          <w:rFonts w:ascii="宋体" w:hAnsi="宋体" w:cs="宋体"/>
          <w:color w:val="000000"/>
          <w:spacing w:val="1"/>
          <w:sz w:val="20"/>
          <w:lang w:eastAsia="en-US"/>
        </w:rPr>
        <w:t>乐曼谷酒店</w:t>
      </w:r>
      <w:r>
        <w:rPr>
          <w:rFonts w:hAnsi="Calibri"/>
          <w:color w:val="000000"/>
          <w:spacing w:val="248"/>
          <w:sz w:val="20"/>
          <w:lang w:eastAsia="en-US"/>
        </w:rPr>
        <w:t xml:space="preserve"> </w:t>
      </w:r>
      <w:r>
        <w:rPr>
          <w:rFonts w:ascii="宋体" w:hAnsi="Calibri"/>
          <w:color w:val="000000"/>
          <w:spacing w:val="1"/>
          <w:sz w:val="20"/>
          <w:lang w:eastAsia="en-US"/>
        </w:rPr>
        <w:t>http://www.lebangkokhotel.com/</w:t>
      </w:r>
    </w:p>
    <w:p>
      <w:pPr>
        <w:spacing w:before="50" w:line="209" w:lineRule="exact"/>
        <w:ind w:left="139"/>
        <w:rPr>
          <w:rFonts w:hAnsi="Calibri"/>
          <w:color w:val="000000"/>
          <w:sz w:val="20"/>
          <w:lang w:eastAsia="en-US"/>
        </w:rPr>
      </w:pPr>
      <w:r>
        <w:rPr>
          <w:rFonts w:ascii="宋体" w:hAnsi="宋体" w:cs="宋体"/>
          <w:color w:val="000000"/>
          <w:spacing w:val="1"/>
          <w:sz w:val="20"/>
          <w:lang w:eastAsia="en-US"/>
        </w:rPr>
        <w:t>【RYBC】HOTEL</w:t>
      </w:r>
      <w:r>
        <w:rPr>
          <w:rFonts w:hAnsi="Calibri"/>
          <w:color w:val="000000"/>
          <w:spacing w:val="51"/>
          <w:sz w:val="20"/>
          <w:lang w:eastAsia="en-US"/>
        </w:rPr>
        <w:t xml:space="preserve"> </w:t>
      </w:r>
      <w:r>
        <w:rPr>
          <w:rFonts w:ascii="宋体" w:hAnsi="Calibri"/>
          <w:color w:val="000000"/>
          <w:spacing w:val="1"/>
          <w:sz w:val="20"/>
          <w:lang w:eastAsia="en-US"/>
        </w:rPr>
        <w:t>ROYAL</w:t>
      </w:r>
      <w:r>
        <w:rPr>
          <w:rFonts w:hAnsi="Calibri"/>
          <w:color w:val="000000"/>
          <w:spacing w:val="53"/>
          <w:sz w:val="20"/>
          <w:lang w:eastAsia="en-US"/>
        </w:rPr>
        <w:t xml:space="preserve"> </w:t>
      </w:r>
      <w:r>
        <w:rPr>
          <w:rFonts w:ascii="宋体" w:hAnsi="Calibri"/>
          <w:color w:val="000000"/>
          <w:spacing w:val="1"/>
          <w:sz w:val="20"/>
          <w:lang w:eastAsia="en-US"/>
        </w:rPr>
        <w:t>BANGKOK@CHINATOWN</w:t>
      </w:r>
      <w:r>
        <w:rPr>
          <w:rFonts w:hAnsi="Calibri"/>
          <w:color w:val="000000"/>
          <w:sz w:val="20"/>
          <w:lang w:eastAsia="en-US"/>
        </w:rPr>
        <w:t xml:space="preserve"> </w:t>
      </w:r>
      <w:r>
        <w:rPr>
          <w:rFonts w:ascii="宋体" w:hAnsi="宋体" w:cs="宋体"/>
          <w:color w:val="000000"/>
          <w:spacing w:val="1"/>
          <w:sz w:val="20"/>
          <w:lang w:eastAsia="en-US"/>
        </w:rPr>
        <w:t>京华大酒店</w:t>
      </w:r>
      <w:r>
        <w:rPr>
          <w:rFonts w:hAnsi="Calibri"/>
          <w:color w:val="000000"/>
          <w:spacing w:val="1"/>
          <w:sz w:val="20"/>
          <w:lang w:eastAsia="en-US"/>
        </w:rPr>
        <w:t xml:space="preserve"> </w:t>
      </w:r>
      <w:r>
        <w:rPr>
          <w:rFonts w:ascii="宋体" w:hAnsi="宋体" w:cs="宋体"/>
          <w:color w:val="000000"/>
          <w:spacing w:val="1"/>
          <w:sz w:val="20"/>
          <w:lang w:eastAsia="en-US"/>
        </w:rPr>
        <w:t>http://www.hotelroyalbangkok.com/或同级</w:t>
      </w:r>
    </w:p>
    <w:p>
      <w:pPr>
        <w:spacing w:before="706" w:line="222" w:lineRule="exact"/>
        <w:ind w:left="139"/>
        <w:rPr>
          <w:rFonts w:hAnsi="Calibri"/>
          <w:color w:val="000000"/>
          <w:sz w:val="20"/>
          <w:lang w:eastAsia="en-US"/>
        </w:rPr>
      </w:pPr>
      <w:r>
        <w:rPr>
          <w:rFonts w:ascii="宋体" w:hAnsi="宋体" w:cs="宋体"/>
          <w:color w:val="000000"/>
          <w:sz w:val="20"/>
          <w:lang w:eastAsia="en-US"/>
        </w:rPr>
        <w:t>曼谷携程</w:t>
      </w:r>
      <w:r>
        <w:rPr>
          <w:rFonts w:hAnsi="Calibri"/>
          <w:color w:val="000000"/>
          <w:spacing w:val="-3"/>
          <w:sz w:val="20"/>
          <w:lang w:eastAsia="en-US"/>
        </w:rPr>
        <w:t xml:space="preserve"> </w:t>
      </w:r>
      <w:r>
        <w:rPr>
          <w:rFonts w:ascii="Vrinda" w:hAnsi="Calibri"/>
          <w:color w:val="000000"/>
          <w:sz w:val="20"/>
          <w:lang w:eastAsia="en-US"/>
        </w:rPr>
        <w:t>4</w:t>
      </w:r>
      <w:r>
        <w:rPr>
          <w:rFonts w:hAnsi="Calibri"/>
          <w:color w:val="000000"/>
          <w:spacing w:val="-3"/>
          <w:sz w:val="20"/>
          <w:lang w:eastAsia="en-US"/>
        </w:rPr>
        <w:t xml:space="preserve"> </w:t>
      </w:r>
      <w:r>
        <w:rPr>
          <w:rFonts w:ascii="宋体" w:hAnsi="宋体" w:cs="宋体"/>
          <w:color w:val="000000"/>
          <w:sz w:val="20"/>
          <w:lang w:eastAsia="en-US"/>
        </w:rPr>
        <w:t>钻参考酒店</w:t>
      </w:r>
    </w:p>
    <w:p>
      <w:pPr>
        <w:spacing w:before="63" w:line="210" w:lineRule="exact"/>
        <w:jc w:val="left"/>
        <w:rPr>
          <w:rFonts w:hAnsi="Calibri"/>
          <w:color w:val="000000"/>
          <w:sz w:val="20"/>
          <w:lang w:eastAsia="en-US"/>
        </w:rPr>
      </w:pPr>
      <w:r>
        <w:rPr>
          <w:rFonts w:ascii="宋体" w:hAnsi="宋体" w:cs="宋体"/>
          <w:color w:val="000000"/>
          <w:spacing w:val="1"/>
          <w:sz w:val="20"/>
          <w:lang w:eastAsia="en-US"/>
        </w:rPr>
        <w:t>【NY】NY</w:t>
      </w:r>
      <w:r>
        <w:rPr>
          <w:rFonts w:hAnsi="Calibri"/>
          <w:color w:val="000000"/>
          <w:spacing w:val="53"/>
          <w:sz w:val="20"/>
          <w:lang w:eastAsia="en-US"/>
        </w:rPr>
        <w:t xml:space="preserve"> </w:t>
      </w:r>
      <w:r>
        <w:rPr>
          <w:rFonts w:ascii="宋体" w:hAnsi="Calibri"/>
          <w:color w:val="000000"/>
          <w:spacing w:val="1"/>
          <w:sz w:val="20"/>
          <w:lang w:eastAsia="en-US"/>
        </w:rPr>
        <w:t>CITY</w:t>
      </w:r>
      <w:r>
        <w:rPr>
          <w:rFonts w:hAnsi="Calibri"/>
          <w:color w:val="000000"/>
          <w:spacing w:val="51"/>
          <w:sz w:val="20"/>
          <w:lang w:eastAsia="en-US"/>
        </w:rPr>
        <w:t xml:space="preserve"> </w:t>
      </w:r>
      <w:r>
        <w:rPr>
          <w:rFonts w:ascii="宋体" w:hAnsi="Calibri"/>
          <w:color w:val="000000"/>
          <w:spacing w:val="1"/>
          <w:sz w:val="20"/>
          <w:lang w:eastAsia="en-US"/>
        </w:rPr>
        <w:t>RESORT</w:t>
      </w:r>
      <w:r>
        <w:rPr>
          <w:rFonts w:hAnsi="Calibri"/>
          <w:color w:val="000000"/>
          <w:spacing w:val="53"/>
          <w:sz w:val="20"/>
          <w:lang w:eastAsia="en-US"/>
        </w:rPr>
        <w:t xml:space="preserve"> </w:t>
      </w:r>
      <w:r>
        <w:rPr>
          <w:rFonts w:ascii="宋体" w:hAnsi="Calibri"/>
          <w:color w:val="000000"/>
          <w:spacing w:val="1"/>
          <w:sz w:val="20"/>
          <w:lang w:eastAsia="en-US"/>
        </w:rPr>
        <w:t>AND</w:t>
      </w:r>
      <w:r>
        <w:rPr>
          <w:rFonts w:hAnsi="Calibri"/>
          <w:color w:val="000000"/>
          <w:spacing w:val="51"/>
          <w:sz w:val="20"/>
          <w:lang w:eastAsia="en-US"/>
        </w:rPr>
        <w:t xml:space="preserve"> </w:t>
      </w:r>
      <w:r>
        <w:rPr>
          <w:rFonts w:ascii="宋体" w:hAnsi="Calibri"/>
          <w:color w:val="000000"/>
          <w:spacing w:val="1"/>
          <w:sz w:val="20"/>
          <w:lang w:eastAsia="en-US"/>
        </w:rPr>
        <w:t>SPA</w:t>
      </w:r>
      <w:r>
        <w:rPr>
          <w:rFonts w:hAnsi="Calibri"/>
          <w:color w:val="000000"/>
          <w:sz w:val="20"/>
          <w:lang w:eastAsia="en-US"/>
        </w:rPr>
        <w:t xml:space="preserve"> </w:t>
      </w:r>
      <w:r>
        <w:rPr>
          <w:rFonts w:ascii="宋体" w:hAnsi="宋体" w:cs="宋体"/>
          <w:color w:val="000000"/>
          <w:spacing w:val="2"/>
          <w:sz w:val="20"/>
          <w:lang w:eastAsia="en-US"/>
        </w:rPr>
        <w:t>纽约</w:t>
      </w:r>
      <w:r>
        <w:rPr>
          <w:rFonts w:hAnsi="Calibri"/>
          <w:color w:val="000000"/>
          <w:spacing w:val="-2"/>
          <w:sz w:val="20"/>
          <w:lang w:eastAsia="en-US"/>
        </w:rPr>
        <w:t xml:space="preserve"> </w:t>
      </w:r>
      <w:r>
        <w:rPr>
          <w:rFonts w:ascii="宋体" w:hAnsi="Calibri"/>
          <w:color w:val="000000"/>
          <w:spacing w:val="1"/>
          <w:sz w:val="20"/>
          <w:lang w:eastAsia="en-US"/>
        </w:rPr>
        <w:t>Spa</w:t>
      </w:r>
      <w:r>
        <w:rPr>
          <w:rFonts w:hAnsi="Calibri"/>
          <w:color w:val="000000"/>
          <w:spacing w:val="3"/>
          <w:sz w:val="20"/>
          <w:lang w:eastAsia="en-US"/>
        </w:rPr>
        <w:t xml:space="preserve"> </w:t>
      </w:r>
      <w:r>
        <w:rPr>
          <w:rFonts w:ascii="宋体" w:hAnsi="宋体" w:cs="宋体"/>
          <w:color w:val="000000"/>
          <w:spacing w:val="1"/>
          <w:sz w:val="20"/>
          <w:lang w:eastAsia="en-US"/>
        </w:rPr>
        <w:t>度假酒店</w:t>
      </w:r>
      <w:r>
        <w:rPr>
          <w:rFonts w:hAnsi="Calibri"/>
          <w:color w:val="000000"/>
          <w:spacing w:val="-1"/>
          <w:sz w:val="20"/>
          <w:lang w:eastAsia="en-US"/>
        </w:rPr>
        <w:t xml:space="preserve"> </w:t>
      </w:r>
      <w:r>
        <w:rPr>
          <w:rFonts w:ascii="宋体" w:hAnsi="Calibri"/>
          <w:color w:val="0000FF"/>
          <w:spacing w:val="1"/>
          <w:sz w:val="20"/>
          <w:u w:val="single"/>
          <w:lang w:eastAsia="en-US"/>
        </w:rPr>
        <w:t>www.nycityresortandspa.com</w:t>
      </w:r>
    </w:p>
    <w:p>
      <w:pPr>
        <w:spacing w:before="50" w:line="209" w:lineRule="exact"/>
        <w:jc w:val="left"/>
        <w:rPr>
          <w:rFonts w:hAnsi="Calibri"/>
          <w:color w:val="000000"/>
          <w:sz w:val="20"/>
          <w:lang w:eastAsia="en-US"/>
        </w:rPr>
      </w:pPr>
      <w:r>
        <w:rPr>
          <w:rFonts w:ascii="宋体" w:hAnsi="宋体" w:cs="宋体"/>
          <w:color w:val="000000"/>
          <w:spacing w:val="1"/>
          <w:sz w:val="20"/>
          <w:lang w:eastAsia="en-US"/>
        </w:rPr>
        <w:t>【MRM】MIRAMAR</w:t>
      </w:r>
      <w:r>
        <w:rPr>
          <w:rFonts w:hAnsi="Calibri"/>
          <w:color w:val="000000"/>
          <w:spacing w:val="149"/>
          <w:sz w:val="20"/>
          <w:lang w:eastAsia="en-US"/>
        </w:rPr>
        <w:t xml:space="preserve"> </w:t>
      </w:r>
      <w:r>
        <w:rPr>
          <w:rFonts w:ascii="宋体" w:hAnsi="Calibri"/>
          <w:color w:val="000000"/>
          <w:spacing w:val="1"/>
          <w:sz w:val="20"/>
          <w:lang w:eastAsia="en-US"/>
        </w:rPr>
        <w:t>BANGKOK</w:t>
      </w:r>
      <w:r>
        <w:rPr>
          <w:rFonts w:hAnsi="Calibri"/>
          <w:color w:val="000000"/>
          <w:sz w:val="20"/>
          <w:lang w:eastAsia="en-US"/>
        </w:rPr>
        <w:t xml:space="preserve"> </w:t>
      </w:r>
      <w:r>
        <w:rPr>
          <w:rFonts w:ascii="宋体" w:hAnsi="宋体" w:cs="宋体"/>
          <w:color w:val="000000"/>
          <w:spacing w:val="1"/>
          <w:sz w:val="20"/>
          <w:lang w:eastAsia="en-US"/>
        </w:rPr>
        <w:t>美丽华酒店</w:t>
      </w:r>
      <w:r>
        <w:rPr>
          <w:rFonts w:hAnsi="Calibri"/>
          <w:color w:val="000000"/>
          <w:spacing w:val="1"/>
          <w:sz w:val="20"/>
          <w:lang w:eastAsia="en-US"/>
        </w:rPr>
        <w:t xml:space="preserve"> </w:t>
      </w:r>
      <w:r>
        <w:rPr>
          <w:rFonts w:ascii="宋体" w:hAnsi="Calibri"/>
          <w:color w:val="000000"/>
          <w:spacing w:val="1"/>
          <w:sz w:val="20"/>
          <w:lang w:eastAsia="en-US"/>
        </w:rPr>
        <w:t>http://www.miramarbangkok.com/</w:t>
      </w:r>
    </w:p>
    <w:p>
      <w:pPr>
        <w:spacing w:before="50" w:line="209" w:lineRule="exact"/>
        <w:jc w:val="left"/>
        <w:rPr>
          <w:rFonts w:hAnsi="Calibri"/>
          <w:color w:val="000000"/>
          <w:sz w:val="20"/>
          <w:lang w:eastAsia="en-US"/>
        </w:rPr>
      </w:pPr>
      <w:r>
        <w:rPr>
          <w:rFonts w:ascii="宋体" w:hAnsi="宋体" w:cs="宋体"/>
          <w:color w:val="000000"/>
          <w:spacing w:val="1"/>
          <w:sz w:val="20"/>
          <w:lang w:eastAsia="en-US"/>
        </w:rPr>
        <w:t>【AVN】AVANA</w:t>
      </w:r>
      <w:r>
        <w:rPr>
          <w:rFonts w:hAnsi="Calibri"/>
          <w:color w:val="000000"/>
          <w:spacing w:val="51"/>
          <w:sz w:val="20"/>
          <w:lang w:eastAsia="en-US"/>
        </w:rPr>
        <w:t xml:space="preserve"> </w:t>
      </w:r>
      <w:r>
        <w:rPr>
          <w:rFonts w:ascii="宋体" w:hAnsi="Calibri"/>
          <w:color w:val="000000"/>
          <w:spacing w:val="1"/>
          <w:sz w:val="20"/>
          <w:lang w:eastAsia="en-US"/>
        </w:rPr>
        <w:t>BANGKOK</w:t>
      </w:r>
      <w:r>
        <w:rPr>
          <w:rFonts w:hAnsi="Calibri"/>
          <w:color w:val="000000"/>
          <w:sz w:val="20"/>
          <w:lang w:eastAsia="en-US"/>
        </w:rPr>
        <w:t xml:space="preserve"> </w:t>
      </w:r>
      <w:r>
        <w:rPr>
          <w:rFonts w:ascii="宋体" w:hAnsi="宋体" w:cs="宋体"/>
          <w:color w:val="000000"/>
          <w:spacing w:val="1"/>
          <w:sz w:val="20"/>
          <w:lang w:eastAsia="en-US"/>
        </w:rPr>
        <w:t>雅华纳酒店</w:t>
      </w:r>
      <w:r>
        <w:rPr>
          <w:rFonts w:hAnsi="Calibri"/>
          <w:color w:val="000000"/>
          <w:spacing w:val="1"/>
          <w:sz w:val="20"/>
          <w:lang w:eastAsia="en-US"/>
        </w:rPr>
        <w:t xml:space="preserve"> </w:t>
      </w:r>
      <w:r>
        <w:rPr>
          <w:rFonts w:ascii="宋体" w:hAnsi="Calibri"/>
          <w:color w:val="000000"/>
          <w:spacing w:val="1"/>
          <w:sz w:val="20"/>
          <w:lang w:eastAsia="en-US"/>
        </w:rPr>
        <w:t>http://www.avanahotel.com/</w:t>
      </w:r>
    </w:p>
    <w:p>
      <w:pPr>
        <w:spacing w:before="50" w:line="209" w:lineRule="exact"/>
        <w:jc w:val="left"/>
        <w:rPr>
          <w:rFonts w:hAnsi="Calibri"/>
          <w:color w:val="000000"/>
          <w:sz w:val="20"/>
          <w:lang w:eastAsia="en-US"/>
        </w:rPr>
      </w:pPr>
      <w:r>
        <w:rPr>
          <w:rFonts w:ascii="宋体" w:hAnsi="宋体" w:cs="宋体"/>
          <w:color w:val="000000"/>
          <w:spacing w:val="1"/>
          <w:sz w:val="20"/>
          <w:lang w:eastAsia="en-US"/>
        </w:rPr>
        <w:t>【SMPV】SUMMIT</w:t>
      </w:r>
      <w:r>
        <w:rPr>
          <w:rFonts w:hAnsi="Calibri"/>
          <w:color w:val="000000"/>
          <w:spacing w:val="51"/>
          <w:sz w:val="20"/>
          <w:lang w:eastAsia="en-US"/>
        </w:rPr>
        <w:t xml:space="preserve"> </w:t>
      </w:r>
      <w:r>
        <w:rPr>
          <w:rFonts w:ascii="宋体" w:hAnsi="Calibri"/>
          <w:color w:val="000000"/>
          <w:spacing w:val="1"/>
          <w:sz w:val="20"/>
          <w:lang w:eastAsia="en-US"/>
        </w:rPr>
        <w:t>PAVILION</w:t>
      </w:r>
      <w:r>
        <w:rPr>
          <w:rFonts w:hAnsi="Calibri"/>
          <w:color w:val="000000"/>
          <w:spacing w:val="51"/>
          <w:sz w:val="20"/>
          <w:lang w:eastAsia="en-US"/>
        </w:rPr>
        <w:t xml:space="preserve"> </w:t>
      </w:r>
      <w:r>
        <w:rPr>
          <w:rFonts w:ascii="宋体" w:hAnsi="Calibri"/>
          <w:color w:val="000000"/>
          <w:spacing w:val="1"/>
          <w:sz w:val="20"/>
          <w:lang w:eastAsia="en-US"/>
        </w:rPr>
        <w:t>HOTEL</w:t>
      </w:r>
      <w:r>
        <w:rPr>
          <w:rFonts w:hAnsi="Calibri"/>
          <w:color w:val="000000"/>
          <w:sz w:val="20"/>
          <w:lang w:eastAsia="en-US"/>
        </w:rPr>
        <w:t xml:space="preserve"> </w:t>
      </w:r>
      <w:r>
        <w:rPr>
          <w:rFonts w:ascii="宋体" w:hAnsi="宋体" w:cs="宋体"/>
          <w:color w:val="000000"/>
          <w:spacing w:val="1"/>
          <w:sz w:val="20"/>
          <w:lang w:eastAsia="en-US"/>
        </w:rPr>
        <w:t>顶峰亭酒店</w:t>
      </w:r>
      <w:r>
        <w:rPr>
          <w:rFonts w:hAnsi="Calibri"/>
          <w:color w:val="000000"/>
          <w:spacing w:val="-1"/>
          <w:sz w:val="20"/>
          <w:lang w:eastAsia="en-US"/>
        </w:rPr>
        <w:t xml:space="preserve"> </w:t>
      </w:r>
      <w:r>
        <w:rPr>
          <w:rFonts w:ascii="宋体" w:hAnsi="Calibri"/>
          <w:color w:val="000000"/>
          <w:spacing w:val="1"/>
          <w:sz w:val="20"/>
          <w:lang w:eastAsia="en-US"/>
        </w:rPr>
        <w:t>http://www.summitpavilion.com/index.html</w:t>
      </w:r>
    </w:p>
    <w:p>
      <w:pPr>
        <w:spacing w:before="53" w:line="250" w:lineRule="exact"/>
        <w:jc w:val="left"/>
        <w:rPr>
          <w:rFonts w:hAnsi="Calibri"/>
          <w:color w:val="000000"/>
          <w:sz w:val="20"/>
          <w:lang w:eastAsia="en-US"/>
        </w:rPr>
      </w:pPr>
      <w:r>
        <w:rPr>
          <w:rFonts w:ascii="宋体" w:hAnsi="宋体" w:cs="宋体"/>
          <w:color w:val="000000"/>
          <w:lang w:eastAsia="en-US"/>
        </w:rPr>
        <w:t>【</w:t>
      </w:r>
      <w:r>
        <w:rPr>
          <w:rFonts w:ascii="宋体" w:hAnsi="宋体" w:cs="宋体"/>
          <w:color w:val="000000"/>
          <w:sz w:val="20"/>
          <w:lang w:eastAsia="en-US"/>
        </w:rPr>
        <w:t>MA】MA</w:t>
      </w:r>
      <w:r>
        <w:rPr>
          <w:rFonts w:hAnsi="Calibri"/>
          <w:color w:val="000000"/>
          <w:spacing w:val="153"/>
          <w:sz w:val="20"/>
          <w:lang w:eastAsia="en-US"/>
        </w:rPr>
        <w:t xml:space="preserve"> </w:t>
      </w:r>
      <w:r>
        <w:rPr>
          <w:rFonts w:ascii="宋体" w:hAnsi="Calibri"/>
          <w:color w:val="000000"/>
          <w:spacing w:val="1"/>
          <w:sz w:val="20"/>
          <w:lang w:eastAsia="en-US"/>
        </w:rPr>
        <w:t>HOTEL</w:t>
      </w:r>
      <w:r>
        <w:rPr>
          <w:rFonts w:hAnsi="Calibri"/>
          <w:color w:val="000000"/>
          <w:sz w:val="20"/>
          <w:lang w:eastAsia="en-US"/>
        </w:rPr>
        <w:t xml:space="preserve"> </w:t>
      </w:r>
      <w:r>
        <w:rPr>
          <w:rFonts w:ascii="宋体" w:hAnsi="宋体" w:cs="宋体"/>
          <w:color w:val="000000"/>
          <w:spacing w:val="1"/>
          <w:sz w:val="20"/>
          <w:lang w:eastAsia="en-US"/>
        </w:rPr>
        <w:t>曼谷马酒店</w:t>
      </w:r>
      <w:r>
        <w:rPr>
          <w:rFonts w:hAnsi="Calibri"/>
          <w:color w:val="000000"/>
          <w:spacing w:val="248"/>
          <w:sz w:val="20"/>
          <w:lang w:eastAsia="en-US"/>
        </w:rPr>
        <w:t xml:space="preserve"> </w:t>
      </w:r>
      <w:r>
        <w:rPr>
          <w:rFonts w:ascii="宋体" w:hAnsi="Calibri"/>
          <w:color w:val="000000"/>
          <w:spacing w:val="1"/>
          <w:sz w:val="20"/>
          <w:lang w:eastAsia="en-US"/>
        </w:rPr>
        <w:t>http://mahotelbangkok.com/</w:t>
      </w:r>
    </w:p>
    <w:p>
      <w:pPr>
        <w:spacing w:before="83" w:line="209" w:lineRule="exact"/>
        <w:jc w:val="left"/>
        <w:rPr>
          <w:rFonts w:hAnsi="Calibri"/>
          <w:color w:val="000000"/>
          <w:sz w:val="20"/>
          <w:lang w:eastAsia="en-US"/>
        </w:rPr>
      </w:pPr>
      <w:r>
        <w:rPr>
          <w:rFonts w:ascii="宋体" w:hAnsi="宋体" w:cs="宋体"/>
          <w:color w:val="000000"/>
          <w:spacing w:val="1"/>
          <w:sz w:val="20"/>
          <w:lang w:eastAsia="en-US"/>
        </w:rPr>
        <w:t>【H5】H5</w:t>
      </w:r>
      <w:r>
        <w:rPr>
          <w:rFonts w:hAnsi="Calibri"/>
          <w:color w:val="000000"/>
          <w:spacing w:val="154"/>
          <w:sz w:val="20"/>
          <w:lang w:eastAsia="en-US"/>
        </w:rPr>
        <w:t xml:space="preserve"> </w:t>
      </w:r>
      <w:r>
        <w:rPr>
          <w:rFonts w:ascii="宋体" w:hAnsi="Calibri"/>
          <w:color w:val="000000"/>
          <w:spacing w:val="1"/>
          <w:sz w:val="20"/>
          <w:lang w:eastAsia="en-US"/>
        </w:rPr>
        <w:t>LUXURY</w:t>
      </w:r>
      <w:r>
        <w:rPr>
          <w:rFonts w:hAnsi="Calibri"/>
          <w:color w:val="000000"/>
          <w:spacing w:val="149"/>
          <w:sz w:val="20"/>
          <w:lang w:eastAsia="en-US"/>
        </w:rPr>
        <w:t xml:space="preserve"> </w:t>
      </w:r>
      <w:r>
        <w:rPr>
          <w:rFonts w:ascii="宋体" w:hAnsi="Calibri"/>
          <w:color w:val="000000"/>
          <w:spacing w:val="1"/>
          <w:sz w:val="20"/>
          <w:lang w:eastAsia="en-US"/>
        </w:rPr>
        <w:t>HOTEL</w:t>
      </w:r>
      <w:r>
        <w:rPr>
          <w:rFonts w:hAnsi="Calibri"/>
          <w:color w:val="000000"/>
          <w:sz w:val="20"/>
          <w:lang w:eastAsia="en-US"/>
        </w:rPr>
        <w:t xml:space="preserve"> </w:t>
      </w:r>
      <w:r>
        <w:rPr>
          <w:rFonts w:ascii="宋体" w:hAnsi="宋体" w:cs="宋体"/>
          <w:color w:val="000000"/>
          <w:spacing w:val="2"/>
          <w:sz w:val="20"/>
          <w:lang w:eastAsia="en-US"/>
        </w:rPr>
        <w:t>豪华</w:t>
      </w:r>
      <w:r>
        <w:rPr>
          <w:rFonts w:hAnsi="Calibri"/>
          <w:color w:val="000000"/>
          <w:sz w:val="20"/>
          <w:lang w:eastAsia="en-US"/>
        </w:rPr>
        <w:t xml:space="preserve"> </w:t>
      </w:r>
      <w:r>
        <w:rPr>
          <w:rFonts w:ascii="宋体" w:hAnsi="Calibri"/>
          <w:color w:val="000000"/>
          <w:spacing w:val="1"/>
          <w:sz w:val="20"/>
          <w:lang w:eastAsia="en-US"/>
        </w:rPr>
        <w:t>H5</w:t>
      </w:r>
      <w:r>
        <w:rPr>
          <w:rFonts w:hAnsi="Calibri"/>
          <w:color w:val="000000"/>
          <w:sz w:val="20"/>
          <w:lang w:eastAsia="en-US"/>
        </w:rPr>
        <w:t xml:space="preserve"> </w:t>
      </w:r>
      <w:r>
        <w:rPr>
          <w:rFonts w:ascii="宋体" w:hAnsi="宋体" w:cs="宋体"/>
          <w:color w:val="000000"/>
          <w:spacing w:val="2"/>
          <w:sz w:val="20"/>
          <w:lang w:eastAsia="en-US"/>
        </w:rPr>
        <w:t>酒店</w:t>
      </w:r>
      <w:r>
        <w:rPr>
          <w:rFonts w:hAnsi="Calibri"/>
          <w:color w:val="000000"/>
          <w:spacing w:val="248"/>
          <w:sz w:val="20"/>
          <w:lang w:eastAsia="en-US"/>
        </w:rPr>
        <w:t xml:space="preserve"> </w:t>
      </w:r>
      <w:r>
        <w:rPr>
          <w:rFonts w:ascii="宋体" w:hAnsi="Calibri"/>
          <w:color w:val="000000"/>
          <w:spacing w:val="1"/>
          <w:sz w:val="20"/>
          <w:lang w:eastAsia="en-US"/>
        </w:rPr>
        <w:t>http://www.h5luxuryhotel.com/</w:t>
      </w:r>
    </w:p>
    <w:p>
      <w:pPr>
        <w:spacing w:before="48" w:line="209" w:lineRule="exact"/>
        <w:ind w:left="139"/>
        <w:jc w:val="left"/>
        <w:rPr>
          <w:rFonts w:hAnsi="Calibri"/>
          <w:color w:val="000000"/>
          <w:sz w:val="20"/>
          <w:lang w:eastAsia="en-US"/>
        </w:rPr>
      </w:pPr>
      <w:r>
        <w:rPr>
          <w:rFonts w:ascii="宋体" w:hAnsi="Calibri"/>
          <w:color w:val="000000"/>
          <w:spacing w:val="1"/>
          <w:sz w:val="20"/>
          <w:lang w:eastAsia="en-US"/>
        </w:rPr>
        <w:t>Lee</w:t>
      </w:r>
      <w:r>
        <w:rPr>
          <w:rFonts w:hAnsi="Calibri"/>
          <w:color w:val="000000"/>
          <w:spacing w:val="152"/>
          <w:sz w:val="20"/>
          <w:lang w:eastAsia="en-US"/>
        </w:rPr>
        <w:t xml:space="preserve"> </w:t>
      </w:r>
      <w:r>
        <w:rPr>
          <w:rFonts w:ascii="宋体" w:hAnsi="Calibri"/>
          <w:color w:val="000000"/>
          <w:spacing w:val="1"/>
          <w:sz w:val="20"/>
          <w:lang w:eastAsia="en-US"/>
        </w:rPr>
        <w:t>Nova</w:t>
      </w:r>
      <w:r>
        <w:rPr>
          <w:rFonts w:hAnsi="Calibri"/>
          <w:color w:val="000000"/>
          <w:spacing w:val="149"/>
          <w:sz w:val="20"/>
          <w:lang w:eastAsia="en-US"/>
        </w:rPr>
        <w:t xml:space="preserve"> </w:t>
      </w:r>
      <w:r>
        <w:rPr>
          <w:rFonts w:ascii="宋体" w:hAnsi="Calibri"/>
          <w:color w:val="000000"/>
          <w:spacing w:val="1"/>
          <w:sz w:val="20"/>
          <w:lang w:eastAsia="en-US"/>
        </w:rPr>
        <w:t>Hotel</w:t>
      </w:r>
      <w:r>
        <w:rPr>
          <w:rFonts w:hAnsi="Calibri"/>
          <w:color w:val="000000"/>
          <w:spacing w:val="154"/>
          <w:sz w:val="20"/>
          <w:lang w:eastAsia="en-US"/>
        </w:rPr>
        <w:t xml:space="preserve"> </w:t>
      </w:r>
      <w:r>
        <w:rPr>
          <w:rFonts w:ascii="宋体" w:hAnsi="Calibri"/>
          <w:color w:val="000000"/>
          <w:spacing w:val="1"/>
          <w:sz w:val="20"/>
          <w:lang w:eastAsia="en-US"/>
        </w:rPr>
        <w:t>Bangkok</w:t>
      </w:r>
      <w:r>
        <w:rPr>
          <w:rFonts w:hAnsi="Calibri"/>
          <w:color w:val="000000"/>
          <w:spacing w:val="149"/>
          <w:sz w:val="20"/>
          <w:lang w:eastAsia="en-US"/>
        </w:rPr>
        <w:t xml:space="preserve"> </w:t>
      </w:r>
      <w:r>
        <w:rPr>
          <w:rFonts w:ascii="宋体" w:hAnsi="宋体" w:cs="宋体"/>
          <w:color w:val="000000"/>
          <w:spacing w:val="1"/>
          <w:sz w:val="20"/>
          <w:lang w:eastAsia="en-US"/>
        </w:rPr>
        <w:t>里诺娃酒店</w:t>
      </w:r>
      <w:r>
        <w:rPr>
          <w:rFonts w:hAnsi="Calibri"/>
          <w:color w:val="000000"/>
          <w:spacing w:val="152"/>
          <w:sz w:val="20"/>
          <w:lang w:eastAsia="en-US"/>
        </w:rPr>
        <w:t xml:space="preserve"> </w:t>
      </w:r>
      <w:r>
        <w:rPr>
          <w:rFonts w:ascii="宋体" w:hAnsi="Calibri"/>
          <w:color w:val="000000"/>
          <w:spacing w:val="1"/>
          <w:sz w:val="20"/>
          <w:lang w:eastAsia="en-US"/>
        </w:rPr>
        <w:t>http://www.leenovahotel.com/leenova/</w:t>
      </w:r>
    </w:p>
    <w:p>
      <w:pPr>
        <w:spacing w:before="74" w:line="209" w:lineRule="exact"/>
        <w:jc w:val="left"/>
        <w:rPr>
          <w:rFonts w:hAnsi="Calibri"/>
          <w:color w:val="000000"/>
          <w:sz w:val="20"/>
          <w:lang w:eastAsia="en-US"/>
        </w:rPr>
      </w:pPr>
      <w:r>
        <w:rPr>
          <w:rFonts w:ascii="宋体" w:hAnsi="宋体" w:cs="宋体"/>
          <w:color w:val="000000"/>
          <w:spacing w:val="1"/>
          <w:sz w:val="20"/>
          <w:lang w:eastAsia="en-US"/>
        </w:rPr>
        <w:t>【M2】M2</w:t>
      </w:r>
      <w:r>
        <w:rPr>
          <w:rFonts w:hAnsi="Calibri"/>
          <w:color w:val="000000"/>
          <w:spacing w:val="154"/>
          <w:sz w:val="20"/>
          <w:lang w:eastAsia="en-US"/>
        </w:rPr>
        <w:t xml:space="preserve"> </w:t>
      </w:r>
      <w:r>
        <w:rPr>
          <w:rFonts w:ascii="宋体" w:hAnsi="Calibri"/>
          <w:color w:val="000000"/>
          <w:spacing w:val="1"/>
          <w:sz w:val="20"/>
          <w:lang w:eastAsia="en-US"/>
        </w:rPr>
        <w:t>DE</w:t>
      </w:r>
      <w:r>
        <w:rPr>
          <w:rFonts w:hAnsi="Calibri"/>
          <w:color w:val="000000"/>
          <w:spacing w:val="149"/>
          <w:sz w:val="20"/>
          <w:lang w:eastAsia="en-US"/>
        </w:rPr>
        <w:t xml:space="preserve"> </w:t>
      </w:r>
      <w:r>
        <w:rPr>
          <w:rFonts w:ascii="宋体" w:hAnsi="Calibri"/>
          <w:color w:val="000000"/>
          <w:spacing w:val="1"/>
          <w:sz w:val="20"/>
          <w:lang w:eastAsia="en-US"/>
        </w:rPr>
        <w:t>BANGKOK</w:t>
      </w:r>
      <w:r>
        <w:rPr>
          <w:rFonts w:hAnsi="Calibri"/>
          <w:color w:val="000000"/>
          <w:spacing w:val="154"/>
          <w:sz w:val="20"/>
          <w:lang w:eastAsia="en-US"/>
        </w:rPr>
        <w:t xml:space="preserve"> </w:t>
      </w:r>
      <w:r>
        <w:rPr>
          <w:rFonts w:ascii="宋体" w:hAnsi="Calibri"/>
          <w:color w:val="000000"/>
          <w:spacing w:val="1"/>
          <w:sz w:val="20"/>
          <w:lang w:eastAsia="en-US"/>
        </w:rPr>
        <w:t>HOTEL</w:t>
      </w:r>
      <w:r>
        <w:rPr>
          <w:rFonts w:hAnsi="Calibri"/>
          <w:color w:val="000000"/>
          <w:spacing w:val="-2"/>
          <w:sz w:val="20"/>
          <w:lang w:eastAsia="en-US"/>
        </w:rPr>
        <w:t xml:space="preserve"> </w:t>
      </w:r>
      <w:r>
        <w:rPr>
          <w:rFonts w:ascii="宋体" w:hAnsi="宋体" w:cs="宋体"/>
          <w:color w:val="000000"/>
          <w:spacing w:val="2"/>
          <w:sz w:val="20"/>
          <w:lang w:eastAsia="en-US"/>
        </w:rPr>
        <w:t>曼谷</w:t>
      </w:r>
      <w:r>
        <w:rPr>
          <w:rFonts w:hAnsi="Calibri"/>
          <w:color w:val="000000"/>
          <w:sz w:val="20"/>
          <w:lang w:eastAsia="en-US"/>
        </w:rPr>
        <w:t xml:space="preserve"> </w:t>
      </w:r>
      <w:r>
        <w:rPr>
          <w:rFonts w:ascii="宋体" w:hAnsi="Calibri"/>
          <w:color w:val="000000"/>
          <w:spacing w:val="1"/>
          <w:sz w:val="20"/>
          <w:lang w:eastAsia="en-US"/>
        </w:rPr>
        <w:t>M2</w:t>
      </w:r>
      <w:r>
        <w:rPr>
          <w:rFonts w:hAnsi="Calibri"/>
          <w:color w:val="000000"/>
          <w:sz w:val="20"/>
          <w:lang w:eastAsia="en-US"/>
        </w:rPr>
        <w:t xml:space="preserve"> </w:t>
      </w:r>
      <w:r>
        <w:rPr>
          <w:rFonts w:ascii="宋体" w:hAnsi="宋体" w:cs="宋体"/>
          <w:color w:val="000000"/>
          <w:spacing w:val="2"/>
          <w:sz w:val="20"/>
          <w:lang w:eastAsia="en-US"/>
        </w:rPr>
        <w:t>酒店</w:t>
      </w:r>
      <w:r>
        <w:rPr>
          <w:rFonts w:hAnsi="Calibri"/>
          <w:color w:val="000000"/>
          <w:spacing w:val="250"/>
          <w:sz w:val="20"/>
          <w:lang w:eastAsia="en-US"/>
        </w:rPr>
        <w:t xml:space="preserve"> </w:t>
      </w:r>
      <w:r>
        <w:rPr>
          <w:rFonts w:ascii="宋体" w:hAnsi="Calibri"/>
          <w:color w:val="000000"/>
          <w:spacing w:val="1"/>
          <w:sz w:val="20"/>
          <w:lang w:eastAsia="en-US"/>
        </w:rPr>
        <w:t>http://www.m2debangkok.com/thai/</w:t>
      </w:r>
    </w:p>
    <w:p>
      <w:pPr>
        <w:spacing w:before="50" w:line="209" w:lineRule="exact"/>
        <w:jc w:val="left"/>
        <w:rPr>
          <w:rFonts w:hAnsi="Calibri"/>
          <w:color w:val="000000"/>
          <w:sz w:val="20"/>
          <w:lang w:eastAsia="en-US"/>
        </w:rPr>
      </w:pPr>
      <w:r>
        <w:rPr>
          <w:rFonts w:ascii="宋体" w:hAnsi="宋体" w:cs="宋体"/>
          <w:color w:val="000000"/>
          <w:spacing w:val="1"/>
          <w:sz w:val="20"/>
          <w:lang w:eastAsia="en-US"/>
        </w:rPr>
        <w:t>【HRTS】THE</w:t>
      </w:r>
      <w:r>
        <w:rPr>
          <w:rFonts w:hAnsi="Calibri"/>
          <w:color w:val="000000"/>
          <w:spacing w:val="51"/>
          <w:sz w:val="20"/>
          <w:lang w:eastAsia="en-US"/>
        </w:rPr>
        <w:t xml:space="preserve"> </w:t>
      </w:r>
      <w:r>
        <w:rPr>
          <w:rFonts w:ascii="宋体" w:hAnsi="Calibri"/>
          <w:color w:val="000000"/>
          <w:spacing w:val="1"/>
          <w:sz w:val="20"/>
          <w:lang w:eastAsia="en-US"/>
        </w:rPr>
        <w:t>HERITAGE</w:t>
      </w:r>
      <w:r>
        <w:rPr>
          <w:rFonts w:hAnsi="Calibri"/>
          <w:color w:val="000000"/>
          <w:spacing w:val="53"/>
          <w:sz w:val="20"/>
          <w:lang w:eastAsia="en-US"/>
        </w:rPr>
        <w:t xml:space="preserve"> </w:t>
      </w:r>
      <w:r>
        <w:rPr>
          <w:rFonts w:ascii="宋体" w:hAnsi="Calibri"/>
          <w:color w:val="000000"/>
          <w:spacing w:val="1"/>
          <w:sz w:val="20"/>
          <w:lang w:eastAsia="en-US"/>
        </w:rPr>
        <w:t>SRINAKARIN</w:t>
      </w:r>
      <w:r>
        <w:rPr>
          <w:rFonts w:hAnsi="Calibri"/>
          <w:color w:val="000000"/>
          <w:sz w:val="20"/>
          <w:lang w:eastAsia="en-US"/>
        </w:rPr>
        <w:t xml:space="preserve"> </w:t>
      </w:r>
      <w:r>
        <w:rPr>
          <w:rFonts w:ascii="宋体" w:hAnsi="宋体" w:cs="宋体"/>
          <w:color w:val="000000"/>
          <w:spacing w:val="1"/>
          <w:sz w:val="20"/>
          <w:lang w:eastAsia="en-US"/>
        </w:rPr>
        <w:t>斯瑞那卡瑞酒店</w:t>
      </w:r>
      <w:r>
        <w:rPr>
          <w:rFonts w:hAnsi="Calibri"/>
          <w:color w:val="000000"/>
          <w:spacing w:val="1"/>
          <w:sz w:val="20"/>
          <w:lang w:eastAsia="en-US"/>
        </w:rPr>
        <w:t xml:space="preserve"> </w:t>
      </w:r>
      <w:r>
        <w:rPr>
          <w:rFonts w:ascii="宋体" w:hAnsi="宋体" w:cs="宋体"/>
          <w:color w:val="000000"/>
          <w:spacing w:val="1"/>
          <w:sz w:val="20"/>
          <w:lang w:eastAsia="en-US"/>
        </w:rPr>
        <w:t>http://www.theheritagesrinakarin.com/或同级</w:t>
      </w:r>
    </w:p>
    <w:p>
      <w:pPr>
        <w:spacing w:before="309" w:line="209" w:lineRule="exact"/>
        <w:ind w:left="139"/>
        <w:jc w:val="left"/>
        <w:rPr>
          <w:rFonts w:hAnsi="Calibri"/>
          <w:color w:val="000000"/>
          <w:sz w:val="20"/>
          <w:lang w:eastAsia="en-US"/>
        </w:rPr>
      </w:pPr>
      <w:r>
        <w:rPr>
          <w:rFonts w:ascii="宋体" w:hAnsi="宋体" w:cs="宋体"/>
          <w:color w:val="000000"/>
          <w:spacing w:val="1"/>
          <w:sz w:val="20"/>
          <w:lang w:eastAsia="en-US"/>
        </w:rPr>
        <w:t>芭堤雅携程</w:t>
      </w:r>
      <w:r>
        <w:rPr>
          <w:rFonts w:hAnsi="Calibri"/>
          <w:color w:val="000000"/>
          <w:spacing w:val="-1"/>
          <w:sz w:val="20"/>
          <w:lang w:eastAsia="en-US"/>
        </w:rPr>
        <w:t xml:space="preserve"> </w:t>
      </w:r>
      <w:r>
        <w:rPr>
          <w:rFonts w:ascii="宋体" w:hAnsi="Calibri"/>
          <w:color w:val="000000"/>
          <w:sz w:val="20"/>
          <w:lang w:eastAsia="en-US"/>
        </w:rPr>
        <w:t>4</w:t>
      </w:r>
      <w:r>
        <w:rPr>
          <w:rFonts w:hAnsi="Calibri"/>
          <w:color w:val="000000"/>
          <w:spacing w:val="1"/>
          <w:sz w:val="20"/>
          <w:lang w:eastAsia="en-US"/>
        </w:rPr>
        <w:t xml:space="preserve"> </w:t>
      </w:r>
      <w:r>
        <w:rPr>
          <w:rFonts w:ascii="宋体" w:hAnsi="宋体" w:cs="宋体"/>
          <w:color w:val="000000"/>
          <w:spacing w:val="1"/>
          <w:sz w:val="20"/>
          <w:lang w:eastAsia="en-US"/>
        </w:rPr>
        <w:t>钻参考酒店</w:t>
      </w:r>
    </w:p>
    <w:p>
      <w:pPr>
        <w:spacing w:before="50" w:line="209" w:lineRule="exact"/>
        <w:jc w:val="left"/>
        <w:rPr>
          <w:rFonts w:hAnsi="Calibri"/>
          <w:color w:val="000000"/>
          <w:sz w:val="20"/>
          <w:lang w:eastAsia="en-US"/>
        </w:rPr>
      </w:pPr>
      <w:r>
        <w:rPr>
          <w:rFonts w:ascii="宋体" w:hAnsi="宋体" w:cs="宋体"/>
          <w:color w:val="000000"/>
          <w:spacing w:val="1"/>
          <w:sz w:val="20"/>
          <w:lang w:eastAsia="en-US"/>
        </w:rPr>
        <w:t>【ABDT】AMBASSADOR</w:t>
      </w:r>
      <w:r>
        <w:rPr>
          <w:rFonts w:hAnsi="Calibri"/>
          <w:color w:val="000000"/>
          <w:spacing w:val="48"/>
          <w:sz w:val="20"/>
          <w:lang w:eastAsia="en-US"/>
        </w:rPr>
        <w:t xml:space="preserve"> </w:t>
      </w:r>
      <w:r>
        <w:rPr>
          <w:rFonts w:ascii="宋体" w:hAnsi="Calibri"/>
          <w:color w:val="000000"/>
          <w:spacing w:val="1"/>
          <w:sz w:val="20"/>
          <w:lang w:eastAsia="en-US"/>
        </w:rPr>
        <w:t>CITY</w:t>
      </w:r>
      <w:r>
        <w:rPr>
          <w:rFonts w:hAnsi="Calibri"/>
          <w:color w:val="000000"/>
          <w:spacing w:val="53"/>
          <w:sz w:val="20"/>
          <w:lang w:eastAsia="en-US"/>
        </w:rPr>
        <w:t xml:space="preserve"> </w:t>
      </w:r>
      <w:r>
        <w:rPr>
          <w:rFonts w:ascii="宋体" w:hAnsi="Calibri"/>
          <w:color w:val="000000"/>
          <w:spacing w:val="1"/>
          <w:sz w:val="20"/>
          <w:lang w:eastAsia="en-US"/>
        </w:rPr>
        <w:t>JOMTIEN</w:t>
      </w:r>
      <w:r>
        <w:rPr>
          <w:rFonts w:hAnsi="Calibri"/>
          <w:color w:val="000000"/>
          <w:sz w:val="20"/>
          <w:lang w:eastAsia="en-US"/>
        </w:rPr>
        <w:t xml:space="preserve"> </w:t>
      </w:r>
      <w:r>
        <w:rPr>
          <w:rFonts w:ascii="宋体" w:hAnsi="宋体" w:cs="宋体"/>
          <w:color w:val="000000"/>
          <w:spacing w:val="1"/>
          <w:sz w:val="20"/>
          <w:lang w:eastAsia="en-US"/>
        </w:rPr>
        <w:t>大使市中天酒店</w:t>
      </w:r>
      <w:r>
        <w:rPr>
          <w:rFonts w:hAnsi="Calibri"/>
          <w:color w:val="000000"/>
          <w:spacing w:val="4"/>
          <w:sz w:val="20"/>
          <w:lang w:eastAsia="en-US"/>
        </w:rPr>
        <w:t xml:space="preserve"> </w:t>
      </w:r>
      <w:r>
        <w:rPr>
          <w:rFonts w:ascii="宋体" w:hAnsi="Calibri"/>
          <w:color w:val="000000"/>
          <w:spacing w:val="1"/>
          <w:sz w:val="20"/>
          <w:lang w:eastAsia="en-US"/>
        </w:rPr>
        <w:t>http://www.ambassadorcityjomtien.com/</w:t>
      </w:r>
    </w:p>
    <w:p>
      <w:pPr>
        <w:spacing w:before="50" w:line="209" w:lineRule="exact"/>
        <w:jc w:val="left"/>
        <w:rPr>
          <w:rFonts w:hAnsi="Calibri"/>
          <w:color w:val="000000"/>
          <w:sz w:val="20"/>
          <w:lang w:eastAsia="en-US"/>
        </w:rPr>
      </w:pPr>
      <w:r>
        <w:rPr>
          <w:rFonts w:ascii="宋体" w:hAnsi="宋体" w:cs="宋体"/>
          <w:color w:val="000000"/>
          <w:spacing w:val="1"/>
          <w:sz w:val="20"/>
          <w:lang w:eastAsia="en-US"/>
        </w:rPr>
        <w:t>【ETG】EASTERN</w:t>
      </w:r>
      <w:r>
        <w:rPr>
          <w:rFonts w:hAnsi="Calibri"/>
          <w:color w:val="000000"/>
          <w:spacing w:val="51"/>
          <w:sz w:val="20"/>
          <w:lang w:eastAsia="en-US"/>
        </w:rPr>
        <w:t xml:space="preserve"> </w:t>
      </w:r>
      <w:r>
        <w:rPr>
          <w:rFonts w:ascii="宋体" w:hAnsi="Calibri"/>
          <w:color w:val="000000"/>
          <w:spacing w:val="1"/>
          <w:sz w:val="20"/>
          <w:lang w:eastAsia="en-US"/>
        </w:rPr>
        <w:t>GRAND</w:t>
      </w:r>
      <w:r>
        <w:rPr>
          <w:rFonts w:hAnsi="Calibri"/>
          <w:color w:val="000000"/>
          <w:spacing w:val="53"/>
          <w:sz w:val="20"/>
          <w:lang w:eastAsia="en-US"/>
        </w:rPr>
        <w:t xml:space="preserve"> </w:t>
      </w:r>
      <w:r>
        <w:rPr>
          <w:rFonts w:ascii="宋体" w:hAnsi="Calibri"/>
          <w:color w:val="000000"/>
          <w:spacing w:val="1"/>
          <w:sz w:val="20"/>
          <w:lang w:eastAsia="en-US"/>
        </w:rPr>
        <w:t>PALACE</w:t>
      </w:r>
      <w:r>
        <w:rPr>
          <w:rFonts w:hAnsi="Calibri"/>
          <w:color w:val="000000"/>
          <w:spacing w:val="-2"/>
          <w:sz w:val="20"/>
          <w:lang w:eastAsia="en-US"/>
        </w:rPr>
        <w:t xml:space="preserve"> </w:t>
      </w:r>
      <w:r>
        <w:rPr>
          <w:rFonts w:ascii="宋体" w:hAnsi="宋体" w:cs="宋体"/>
          <w:color w:val="000000"/>
          <w:spacing w:val="1"/>
          <w:sz w:val="20"/>
          <w:lang w:eastAsia="en-US"/>
        </w:rPr>
        <w:t>东方宫殿酒店</w:t>
      </w:r>
      <w:r>
        <w:rPr>
          <w:rFonts w:hAnsi="Calibri"/>
          <w:color w:val="000000"/>
          <w:spacing w:val="1"/>
          <w:sz w:val="20"/>
          <w:lang w:eastAsia="en-US"/>
        </w:rPr>
        <w:t xml:space="preserve"> </w:t>
      </w:r>
      <w:r>
        <w:rPr>
          <w:rFonts w:ascii="宋体" w:hAnsi="Calibri"/>
          <w:color w:val="000000"/>
          <w:spacing w:val="1"/>
          <w:sz w:val="20"/>
          <w:lang w:eastAsia="en-US"/>
        </w:rPr>
        <w:t>http://www.easterngrandpalace.com/</w:t>
      </w:r>
    </w:p>
    <w:p>
      <w:pPr>
        <w:spacing w:before="50" w:line="209" w:lineRule="exact"/>
        <w:jc w:val="left"/>
        <w:rPr>
          <w:rFonts w:ascii="宋体" w:hAnsi="Calibri"/>
          <w:color w:val="000000"/>
          <w:spacing w:val="1"/>
          <w:sz w:val="20"/>
          <w:lang w:eastAsia="en-US"/>
        </w:rPr>
      </w:pPr>
      <w:r>
        <w:rPr>
          <w:rFonts w:ascii="宋体" w:hAnsi="宋体" w:cs="宋体"/>
          <w:color w:val="000000"/>
          <w:spacing w:val="1"/>
          <w:sz w:val="20"/>
          <w:lang w:eastAsia="en-US"/>
        </w:rPr>
        <w:t>【DASP】D</w:t>
      </w:r>
      <w:r>
        <w:rPr>
          <w:rFonts w:hAnsi="Calibri"/>
          <w:color w:val="000000"/>
          <w:spacing w:val="51"/>
          <w:sz w:val="20"/>
          <w:lang w:eastAsia="en-US"/>
        </w:rPr>
        <w:t xml:space="preserve"> </w:t>
      </w:r>
      <w:r>
        <w:rPr>
          <w:rFonts w:ascii="宋体" w:hAnsi="Calibri"/>
          <w:color w:val="000000"/>
          <w:sz w:val="20"/>
          <w:lang w:eastAsia="en-US"/>
        </w:rPr>
        <w:t>@</w:t>
      </w:r>
      <w:r>
        <w:rPr>
          <w:rFonts w:hAnsi="Calibri"/>
          <w:color w:val="000000"/>
          <w:spacing w:val="52"/>
          <w:sz w:val="20"/>
          <w:lang w:eastAsia="en-US"/>
        </w:rPr>
        <w:t xml:space="preserve"> </w:t>
      </w:r>
      <w:r>
        <w:rPr>
          <w:rFonts w:ascii="宋体" w:hAnsi="Calibri"/>
          <w:color w:val="000000"/>
          <w:spacing w:val="1"/>
          <w:sz w:val="20"/>
          <w:lang w:eastAsia="en-US"/>
        </w:rPr>
        <w:t>SEA</w:t>
      </w:r>
      <w:r>
        <w:rPr>
          <w:rFonts w:hAnsi="Calibri"/>
          <w:color w:val="000000"/>
          <w:spacing w:val="48"/>
          <w:sz w:val="20"/>
          <w:lang w:eastAsia="en-US"/>
        </w:rPr>
        <w:t xml:space="preserve"> </w:t>
      </w:r>
      <w:r>
        <w:rPr>
          <w:rFonts w:ascii="宋体" w:hAnsi="Calibri"/>
          <w:color w:val="000000"/>
          <w:spacing w:val="1"/>
          <w:sz w:val="20"/>
          <w:lang w:eastAsia="en-US"/>
        </w:rPr>
        <w:t>PATTAYA</w:t>
      </w:r>
      <w:r>
        <w:rPr>
          <w:rFonts w:hAnsi="Calibri"/>
          <w:color w:val="000000"/>
          <w:spacing w:val="53"/>
          <w:sz w:val="20"/>
          <w:lang w:eastAsia="en-US"/>
        </w:rPr>
        <w:t xml:space="preserve"> </w:t>
      </w:r>
      <w:r>
        <w:rPr>
          <w:rFonts w:ascii="宋体" w:hAnsi="Calibri"/>
          <w:color w:val="000000"/>
          <w:spacing w:val="1"/>
          <w:sz w:val="20"/>
          <w:lang w:eastAsia="en-US"/>
        </w:rPr>
        <w:t>HOTEL</w:t>
      </w:r>
      <w:r>
        <w:rPr>
          <w:rFonts w:hAnsi="Calibri"/>
          <w:color w:val="000000"/>
          <w:sz w:val="20"/>
          <w:lang w:eastAsia="en-US"/>
        </w:rPr>
        <w:t xml:space="preserve"> </w:t>
      </w:r>
      <w:r>
        <w:rPr>
          <w:rFonts w:ascii="宋体" w:hAnsi="宋体" w:cs="宋体"/>
          <w:color w:val="000000"/>
          <w:spacing w:val="2"/>
          <w:sz w:val="20"/>
          <w:lang w:eastAsia="en-US"/>
        </w:rPr>
        <w:t>海洋</w:t>
      </w:r>
      <w:r>
        <w:rPr>
          <w:rFonts w:hAnsi="Calibri"/>
          <w:color w:val="000000"/>
          <w:spacing w:val="-2"/>
          <w:sz w:val="20"/>
          <w:lang w:eastAsia="en-US"/>
        </w:rPr>
        <w:t xml:space="preserve"> </w:t>
      </w:r>
      <w:r>
        <w:rPr>
          <w:rFonts w:ascii="宋体" w:hAnsi="Calibri"/>
          <w:color w:val="000000"/>
          <w:sz w:val="20"/>
          <w:lang w:eastAsia="en-US"/>
        </w:rPr>
        <w:t>D</w:t>
      </w:r>
      <w:r>
        <w:rPr>
          <w:rFonts w:hAnsi="Calibri"/>
          <w:color w:val="000000"/>
          <w:spacing w:val="1"/>
          <w:sz w:val="20"/>
          <w:lang w:eastAsia="en-US"/>
        </w:rPr>
        <w:t xml:space="preserve"> </w:t>
      </w:r>
      <w:r>
        <w:rPr>
          <w:rFonts w:ascii="宋体" w:hAnsi="宋体" w:cs="宋体"/>
          <w:color w:val="000000"/>
          <w:spacing w:val="2"/>
          <w:sz w:val="20"/>
          <w:lang w:eastAsia="en-US"/>
        </w:rPr>
        <w:t>酒店</w:t>
      </w:r>
      <w:r>
        <w:rPr>
          <w:rFonts w:hAnsi="Calibri"/>
          <w:color w:val="000000"/>
          <w:sz w:val="20"/>
          <w:lang w:eastAsia="en-US"/>
        </w:rPr>
        <w:t xml:space="preserve"> </w:t>
      </w:r>
      <w:r>
        <w:rPr>
          <w:rFonts w:ascii="宋体" w:hAnsi="Calibri"/>
          <w:color w:val="000000"/>
          <w:spacing w:val="1"/>
          <w:sz w:val="20"/>
          <w:lang w:eastAsia="en-US"/>
        </w:rPr>
        <w:fldChar w:fldCharType="begin"/>
      </w:r>
      <w:r>
        <w:rPr>
          <w:rFonts w:ascii="宋体" w:hAnsi="Calibri"/>
          <w:color w:val="000000"/>
          <w:spacing w:val="1"/>
          <w:sz w:val="20"/>
          <w:lang w:eastAsia="en-US"/>
        </w:rPr>
        <w:instrText xml:space="preserve"> HYPERLINK "http://www.d-atsea." </w:instrText>
      </w:r>
      <w:r>
        <w:rPr>
          <w:rFonts w:ascii="宋体" w:hAnsi="Calibri"/>
          <w:color w:val="000000"/>
          <w:spacing w:val="1"/>
          <w:sz w:val="20"/>
          <w:lang w:eastAsia="en-US"/>
        </w:rPr>
        <w:fldChar w:fldCharType="separate"/>
      </w:r>
      <w:r>
        <w:rPr>
          <w:rStyle w:val="5"/>
          <w:rFonts w:ascii="宋体" w:hAnsi="Calibri"/>
          <w:color w:val="000000"/>
          <w:spacing w:val="1"/>
          <w:sz w:val="20"/>
          <w:lang w:eastAsia="en-US"/>
        </w:rPr>
        <w:t>http://www.d-atsea.</w:t>
      </w:r>
      <w:r>
        <w:rPr>
          <w:rFonts w:ascii="宋体" w:hAnsi="Calibri"/>
          <w:color w:val="000000"/>
          <w:spacing w:val="1"/>
          <w:sz w:val="20"/>
          <w:lang w:eastAsia="en-US"/>
        </w:rPr>
        <w:fldChar w:fldCharType="end"/>
      </w:r>
    </w:p>
    <w:p>
      <w:pPr>
        <w:spacing w:before="50" w:line="209" w:lineRule="exact"/>
        <w:jc w:val="left"/>
        <w:rPr>
          <w:rFonts w:ascii="宋体" w:hAnsi="Calibri"/>
          <w:color w:val="000000"/>
          <w:spacing w:val="1"/>
          <w:sz w:val="20"/>
          <w:lang w:eastAsia="en-US"/>
        </w:rPr>
      </w:pPr>
    </w:p>
    <w:p>
      <w:pPr>
        <w:spacing w:line="209" w:lineRule="exact"/>
        <w:jc w:val="left"/>
        <w:rPr>
          <w:rFonts w:hAnsi="Calibri"/>
          <w:color w:val="000000"/>
          <w:sz w:val="20"/>
          <w:lang w:eastAsia="en-US"/>
        </w:rPr>
      </w:pPr>
      <w:r>
        <w:rPr>
          <w:rFonts w:ascii="宋体" w:hAnsi="宋体" w:cs="宋体"/>
          <w:color w:val="000000"/>
          <w:spacing w:val="1"/>
          <w:sz w:val="20"/>
          <w:lang w:eastAsia="en-US"/>
        </w:rPr>
        <w:t>【V8】V8</w:t>
      </w:r>
      <w:r>
        <w:rPr>
          <w:rFonts w:hAnsi="Calibri"/>
          <w:color w:val="000000"/>
          <w:spacing w:val="53"/>
          <w:sz w:val="20"/>
          <w:lang w:eastAsia="en-US"/>
        </w:rPr>
        <w:t xml:space="preserve"> </w:t>
      </w:r>
      <w:r>
        <w:rPr>
          <w:rFonts w:ascii="宋体" w:hAnsi="Calibri"/>
          <w:color w:val="000000"/>
          <w:spacing w:val="1"/>
          <w:sz w:val="20"/>
          <w:lang w:eastAsia="en-US"/>
        </w:rPr>
        <w:t>SEAVIEW</w:t>
      </w:r>
      <w:r>
        <w:rPr>
          <w:rFonts w:hAnsi="Calibri"/>
          <w:color w:val="000000"/>
          <w:spacing w:val="48"/>
          <w:sz w:val="20"/>
          <w:lang w:eastAsia="en-US"/>
        </w:rPr>
        <w:t xml:space="preserve"> </w:t>
      </w:r>
      <w:r>
        <w:rPr>
          <w:rFonts w:ascii="宋体" w:hAnsi="Calibri"/>
          <w:color w:val="000000"/>
          <w:spacing w:val="1"/>
          <w:sz w:val="20"/>
          <w:lang w:eastAsia="en-US"/>
        </w:rPr>
        <w:t>JOMTIEN</w:t>
      </w:r>
      <w:r>
        <w:rPr>
          <w:rFonts w:hAnsi="Calibri"/>
          <w:color w:val="000000"/>
          <w:spacing w:val="53"/>
          <w:sz w:val="20"/>
          <w:lang w:eastAsia="en-US"/>
        </w:rPr>
        <w:t xml:space="preserve"> </w:t>
      </w:r>
      <w:r>
        <w:rPr>
          <w:rFonts w:ascii="宋体" w:hAnsi="Calibri"/>
          <w:color w:val="000000"/>
          <w:spacing w:val="1"/>
          <w:sz w:val="20"/>
          <w:lang w:eastAsia="en-US"/>
        </w:rPr>
        <w:t>HOTEL</w:t>
      </w:r>
      <w:r>
        <w:rPr>
          <w:rFonts w:hAnsi="Calibri"/>
          <w:color w:val="000000"/>
          <w:sz w:val="20"/>
          <w:lang w:eastAsia="en-US"/>
        </w:rPr>
        <w:t xml:space="preserve"> </w:t>
      </w:r>
      <w:r>
        <w:rPr>
          <w:rFonts w:ascii="宋体" w:hAnsi="宋体" w:cs="宋体"/>
          <w:color w:val="000000"/>
          <w:sz w:val="20"/>
          <w:lang w:eastAsia="en-US"/>
        </w:rPr>
        <w:t>芭堤雅</w:t>
      </w:r>
      <w:r>
        <w:rPr>
          <w:rFonts w:hAnsi="Calibri"/>
          <w:color w:val="000000"/>
          <w:spacing w:val="2"/>
          <w:sz w:val="20"/>
          <w:lang w:eastAsia="en-US"/>
        </w:rPr>
        <w:t xml:space="preserve"> </w:t>
      </w:r>
      <w:r>
        <w:rPr>
          <w:rFonts w:ascii="宋体" w:hAnsi="Calibri"/>
          <w:color w:val="000000"/>
          <w:spacing w:val="1"/>
          <w:sz w:val="20"/>
          <w:lang w:eastAsia="en-US"/>
        </w:rPr>
        <w:t>V8</w:t>
      </w:r>
      <w:r>
        <w:rPr>
          <w:rFonts w:hAnsi="Calibri"/>
          <w:color w:val="000000"/>
          <w:sz w:val="20"/>
          <w:lang w:eastAsia="en-US"/>
        </w:rPr>
        <w:t xml:space="preserve"> </w:t>
      </w:r>
      <w:r>
        <w:rPr>
          <w:rFonts w:ascii="宋体" w:hAnsi="宋体" w:cs="宋体"/>
          <w:color w:val="000000"/>
          <w:spacing w:val="1"/>
          <w:sz w:val="20"/>
          <w:lang w:eastAsia="en-US"/>
        </w:rPr>
        <w:t>海景酒店</w:t>
      </w:r>
      <w:r>
        <w:rPr>
          <w:rFonts w:hAnsi="Calibri"/>
          <w:color w:val="000000"/>
          <w:spacing w:val="-1"/>
          <w:sz w:val="20"/>
          <w:lang w:eastAsia="en-US"/>
        </w:rPr>
        <w:t xml:space="preserve"> </w:t>
      </w:r>
      <w:r>
        <w:rPr>
          <w:rFonts w:ascii="宋体" w:hAnsi="Calibri"/>
          <w:color w:val="000000"/>
          <w:spacing w:val="1"/>
          <w:sz w:val="20"/>
          <w:lang w:eastAsia="en-US"/>
        </w:rPr>
        <w:t>http://www.v8seaview.com/</w:t>
      </w:r>
    </w:p>
    <w:p>
      <w:pPr>
        <w:spacing w:before="126" w:line="210" w:lineRule="exact"/>
        <w:jc w:val="left"/>
        <w:rPr>
          <w:rFonts w:hAnsi="Calibri"/>
          <w:color w:val="000000"/>
          <w:sz w:val="20"/>
          <w:lang w:eastAsia="en-US"/>
        </w:rPr>
      </w:pPr>
      <w:r>
        <w:rPr>
          <w:rFonts w:ascii="宋体" w:hAnsi="宋体" w:cs="宋体"/>
          <w:color w:val="000000"/>
          <w:spacing w:val="1"/>
          <w:sz w:val="20"/>
          <w:lang w:eastAsia="en-US"/>
        </w:rPr>
        <w:t>【BLTY】BALITAYA</w:t>
      </w:r>
      <w:r>
        <w:rPr>
          <w:rFonts w:hAnsi="Calibri"/>
          <w:color w:val="000000"/>
          <w:spacing w:val="51"/>
          <w:sz w:val="20"/>
          <w:lang w:eastAsia="en-US"/>
        </w:rPr>
        <w:t xml:space="preserve"> </w:t>
      </w:r>
      <w:r>
        <w:rPr>
          <w:rFonts w:ascii="宋体" w:hAnsi="Calibri"/>
          <w:color w:val="000000"/>
          <w:spacing w:val="1"/>
          <w:sz w:val="20"/>
          <w:lang w:eastAsia="en-US"/>
        </w:rPr>
        <w:t>NAKLUA</w:t>
      </w:r>
      <w:r>
        <w:rPr>
          <w:rFonts w:hAnsi="Calibri"/>
          <w:color w:val="000000"/>
          <w:spacing w:val="51"/>
          <w:sz w:val="20"/>
          <w:lang w:eastAsia="en-US"/>
        </w:rPr>
        <w:t xml:space="preserve"> </w:t>
      </w:r>
      <w:r>
        <w:rPr>
          <w:rFonts w:ascii="宋体" w:hAnsi="Calibri"/>
          <w:color w:val="000000"/>
          <w:spacing w:val="1"/>
          <w:sz w:val="20"/>
          <w:lang w:eastAsia="en-US"/>
        </w:rPr>
        <w:t>PATTAYA</w:t>
      </w:r>
      <w:r>
        <w:rPr>
          <w:rFonts w:hAnsi="Calibri"/>
          <w:color w:val="000000"/>
          <w:sz w:val="20"/>
          <w:lang w:eastAsia="en-US"/>
        </w:rPr>
        <w:t xml:space="preserve"> </w:t>
      </w:r>
      <w:r>
        <w:rPr>
          <w:rFonts w:ascii="宋体" w:hAnsi="宋体" w:cs="宋体"/>
          <w:color w:val="000000"/>
          <w:spacing w:val="1"/>
          <w:sz w:val="20"/>
          <w:lang w:eastAsia="en-US"/>
        </w:rPr>
        <w:t>巴里塔亚纳库鲁阿度假酒店</w:t>
      </w:r>
      <w:r>
        <w:rPr>
          <w:rFonts w:hAnsi="Calibri"/>
          <w:color w:val="000000"/>
          <w:spacing w:val="54"/>
          <w:sz w:val="20"/>
          <w:lang w:eastAsia="en-US"/>
        </w:rPr>
        <w:t xml:space="preserve"> </w:t>
      </w:r>
      <w:r>
        <w:rPr>
          <w:rFonts w:ascii="宋体" w:hAnsi="Calibri"/>
          <w:color w:val="0000FF"/>
          <w:spacing w:val="1"/>
          <w:sz w:val="20"/>
          <w:u w:val="single"/>
          <w:lang w:eastAsia="en-US"/>
        </w:rPr>
        <w:t>http://balitayaresortnaklua.com/</w:t>
      </w:r>
    </w:p>
    <w:p>
      <w:pPr>
        <w:spacing w:before="144" w:line="209" w:lineRule="exact"/>
        <w:jc w:val="left"/>
        <w:rPr>
          <w:rFonts w:hAnsi="Calibri"/>
          <w:color w:val="000000"/>
          <w:sz w:val="20"/>
          <w:lang w:eastAsia="en-US"/>
        </w:rPr>
      </w:pPr>
      <w:r>
        <w:rPr>
          <w:rFonts w:ascii="宋体" w:hAnsi="宋体" w:cs="宋体"/>
          <w:color w:val="000000"/>
          <w:spacing w:val="1"/>
          <w:sz w:val="20"/>
          <w:lang w:eastAsia="en-US"/>
        </w:rPr>
        <w:t>【GDJB】GOLDEN</w:t>
      </w:r>
      <w:r>
        <w:rPr>
          <w:rFonts w:hAnsi="Calibri"/>
          <w:color w:val="000000"/>
          <w:spacing w:val="51"/>
          <w:sz w:val="20"/>
          <w:lang w:eastAsia="en-US"/>
        </w:rPr>
        <w:t xml:space="preserve"> </w:t>
      </w:r>
      <w:r>
        <w:rPr>
          <w:rFonts w:ascii="宋体" w:hAnsi="Calibri"/>
          <w:color w:val="000000"/>
          <w:spacing w:val="1"/>
          <w:sz w:val="20"/>
          <w:lang w:eastAsia="en-US"/>
        </w:rPr>
        <w:t>JOMTIEN</w:t>
      </w:r>
      <w:r>
        <w:rPr>
          <w:rFonts w:hAnsi="Calibri"/>
          <w:color w:val="000000"/>
          <w:spacing w:val="53"/>
          <w:sz w:val="20"/>
          <w:lang w:eastAsia="en-US"/>
        </w:rPr>
        <w:t xml:space="preserve"> </w:t>
      </w:r>
      <w:r>
        <w:rPr>
          <w:rFonts w:ascii="宋体" w:hAnsi="Calibri"/>
          <w:color w:val="000000"/>
          <w:spacing w:val="1"/>
          <w:sz w:val="20"/>
          <w:lang w:eastAsia="en-US"/>
        </w:rPr>
        <w:t>BEACH</w:t>
      </w:r>
      <w:r>
        <w:rPr>
          <w:rFonts w:hAnsi="Calibri"/>
          <w:color w:val="000000"/>
          <w:spacing w:val="51"/>
          <w:sz w:val="20"/>
          <w:lang w:eastAsia="en-US"/>
        </w:rPr>
        <w:t xml:space="preserve"> </w:t>
      </w:r>
      <w:r>
        <w:rPr>
          <w:rFonts w:ascii="宋体" w:hAnsi="Calibri"/>
          <w:color w:val="000000"/>
          <w:spacing w:val="1"/>
          <w:sz w:val="20"/>
          <w:lang w:eastAsia="en-US"/>
        </w:rPr>
        <w:t>HOTEL</w:t>
      </w:r>
      <w:r>
        <w:rPr>
          <w:rFonts w:hAnsi="Calibri"/>
          <w:color w:val="000000"/>
          <w:spacing w:val="3"/>
          <w:sz w:val="20"/>
          <w:lang w:eastAsia="en-US"/>
        </w:rPr>
        <w:t xml:space="preserve"> </w:t>
      </w:r>
      <w:r>
        <w:rPr>
          <w:rFonts w:ascii="宋体" w:hAnsi="宋体" w:cs="宋体"/>
          <w:color w:val="000000"/>
          <w:spacing w:val="1"/>
          <w:sz w:val="20"/>
          <w:lang w:eastAsia="en-US"/>
        </w:rPr>
        <w:t>黄金仲天海滩酒店</w:t>
      </w:r>
      <w:r>
        <w:rPr>
          <w:rFonts w:hAnsi="Calibri"/>
          <w:color w:val="000000"/>
          <w:spacing w:val="1"/>
          <w:sz w:val="20"/>
          <w:lang w:eastAsia="en-US"/>
        </w:rPr>
        <w:t xml:space="preserve"> </w:t>
      </w:r>
      <w:r>
        <w:rPr>
          <w:rFonts w:ascii="宋体" w:hAnsi="Calibri"/>
          <w:color w:val="000000"/>
          <w:spacing w:val="1"/>
          <w:sz w:val="20"/>
          <w:lang w:eastAsia="en-US"/>
        </w:rPr>
        <w:t>http://www.goldenjomtienbeach.com/</w:t>
      </w:r>
    </w:p>
    <w:p>
      <w:pPr>
        <w:spacing w:before="141" w:line="209" w:lineRule="exact"/>
        <w:jc w:val="left"/>
        <w:rPr>
          <w:rFonts w:hAnsi="Calibri"/>
          <w:color w:val="000000"/>
          <w:sz w:val="20"/>
          <w:lang w:eastAsia="en-US"/>
        </w:rPr>
      </w:pPr>
      <w:r>
        <w:rPr>
          <w:rFonts w:ascii="宋体" w:hAnsi="宋体" w:cs="宋体"/>
          <w:color w:val="000000"/>
          <w:spacing w:val="1"/>
          <w:sz w:val="20"/>
          <w:lang w:eastAsia="en-US"/>
        </w:rPr>
        <w:t>【ADTP】ADRIATIC</w:t>
      </w:r>
      <w:r>
        <w:rPr>
          <w:rFonts w:hAnsi="Calibri"/>
          <w:color w:val="000000"/>
          <w:spacing w:val="51"/>
          <w:sz w:val="20"/>
          <w:lang w:eastAsia="en-US"/>
        </w:rPr>
        <w:t xml:space="preserve"> </w:t>
      </w:r>
      <w:r>
        <w:rPr>
          <w:rFonts w:ascii="宋体" w:hAnsi="Calibri"/>
          <w:color w:val="000000"/>
          <w:spacing w:val="1"/>
          <w:sz w:val="20"/>
          <w:lang w:eastAsia="en-US"/>
        </w:rPr>
        <w:t>PALACE</w:t>
      </w:r>
      <w:r>
        <w:rPr>
          <w:rFonts w:hAnsi="Calibri"/>
          <w:color w:val="000000"/>
          <w:spacing w:val="53"/>
          <w:sz w:val="20"/>
          <w:lang w:eastAsia="en-US"/>
        </w:rPr>
        <w:t xml:space="preserve"> </w:t>
      </w:r>
      <w:r>
        <w:rPr>
          <w:rFonts w:ascii="宋体" w:hAnsi="Calibri"/>
          <w:color w:val="000000"/>
          <w:spacing w:val="1"/>
          <w:sz w:val="20"/>
          <w:lang w:eastAsia="en-US"/>
        </w:rPr>
        <w:t>PATTAYA</w:t>
      </w:r>
      <w:r>
        <w:rPr>
          <w:rFonts w:hAnsi="Calibri"/>
          <w:color w:val="000000"/>
          <w:sz w:val="20"/>
          <w:lang w:eastAsia="en-US"/>
        </w:rPr>
        <w:t xml:space="preserve"> </w:t>
      </w:r>
      <w:r>
        <w:rPr>
          <w:rFonts w:ascii="宋体" w:hAnsi="宋体" w:cs="宋体"/>
          <w:color w:val="000000"/>
          <w:spacing w:val="1"/>
          <w:sz w:val="20"/>
          <w:lang w:eastAsia="en-US"/>
        </w:rPr>
        <w:t>芭堤雅亚得里亚海宫酒店</w:t>
      </w:r>
      <w:r>
        <w:rPr>
          <w:rFonts w:hAnsi="Calibri"/>
          <w:color w:val="000000"/>
          <w:spacing w:val="4"/>
          <w:sz w:val="20"/>
          <w:lang w:eastAsia="en-US"/>
        </w:rPr>
        <w:t xml:space="preserve"> </w:t>
      </w:r>
      <w:r>
        <w:rPr>
          <w:rFonts w:ascii="宋体" w:hAnsi="Calibri"/>
          <w:color w:val="000000"/>
          <w:spacing w:val="1"/>
          <w:sz w:val="20"/>
          <w:lang w:eastAsia="en-US"/>
        </w:rPr>
        <w:t>http://adriaticpalace.com/Pattaya/Home.php</w:t>
      </w:r>
    </w:p>
    <w:p>
      <w:pPr>
        <w:spacing w:before="144" w:line="209" w:lineRule="exact"/>
        <w:jc w:val="left"/>
        <w:rPr>
          <w:rFonts w:hAnsi="Calibri"/>
          <w:color w:val="000000"/>
          <w:sz w:val="20"/>
          <w:lang w:eastAsia="en-US"/>
        </w:rPr>
      </w:pPr>
      <w:r>
        <w:rPr>
          <w:rFonts w:ascii="宋体" w:hAnsi="宋体" w:cs="宋体"/>
          <w:color w:val="000000"/>
          <w:spacing w:val="1"/>
          <w:sz w:val="20"/>
          <w:lang w:eastAsia="en-US"/>
        </w:rPr>
        <w:t>【ABDT】AMBASSADOR</w:t>
      </w:r>
      <w:r>
        <w:rPr>
          <w:rFonts w:hAnsi="Calibri"/>
          <w:color w:val="000000"/>
          <w:spacing w:val="53"/>
          <w:sz w:val="20"/>
          <w:lang w:eastAsia="en-US"/>
        </w:rPr>
        <w:t xml:space="preserve"> </w:t>
      </w:r>
      <w:r>
        <w:rPr>
          <w:rFonts w:ascii="宋体" w:hAnsi="Calibri"/>
          <w:color w:val="000000"/>
          <w:spacing w:val="1"/>
          <w:sz w:val="20"/>
          <w:lang w:eastAsia="en-US"/>
        </w:rPr>
        <w:t>CITY</w:t>
      </w:r>
      <w:r>
        <w:rPr>
          <w:rFonts w:hAnsi="Calibri"/>
          <w:color w:val="000000"/>
          <w:spacing w:val="51"/>
          <w:sz w:val="20"/>
          <w:lang w:eastAsia="en-US"/>
        </w:rPr>
        <w:t xml:space="preserve"> </w:t>
      </w:r>
      <w:r>
        <w:rPr>
          <w:rFonts w:ascii="宋体" w:hAnsi="Calibri"/>
          <w:color w:val="000000"/>
          <w:spacing w:val="1"/>
          <w:sz w:val="20"/>
          <w:lang w:eastAsia="en-US"/>
        </w:rPr>
        <w:t>JOMTIEN</w:t>
      </w:r>
      <w:r>
        <w:rPr>
          <w:rFonts w:hAnsi="Calibri"/>
          <w:color w:val="000000"/>
          <w:spacing w:val="53"/>
          <w:sz w:val="20"/>
          <w:lang w:eastAsia="en-US"/>
        </w:rPr>
        <w:t xml:space="preserve"> </w:t>
      </w:r>
      <w:r>
        <w:rPr>
          <w:rFonts w:ascii="宋体" w:hAnsi="Calibri"/>
          <w:color w:val="000000"/>
          <w:spacing w:val="1"/>
          <w:sz w:val="20"/>
          <w:lang w:eastAsia="en-US"/>
        </w:rPr>
        <w:t>TOWER</w:t>
      </w:r>
      <w:r>
        <w:rPr>
          <w:rFonts w:hAnsi="Calibri"/>
          <w:color w:val="000000"/>
          <w:spacing w:val="51"/>
          <w:sz w:val="20"/>
          <w:lang w:eastAsia="en-US"/>
        </w:rPr>
        <w:t xml:space="preserve"> </w:t>
      </w:r>
      <w:r>
        <w:rPr>
          <w:rFonts w:ascii="宋体" w:hAnsi="Calibri"/>
          <w:color w:val="000000"/>
          <w:spacing w:val="1"/>
          <w:sz w:val="20"/>
          <w:lang w:eastAsia="en-US"/>
        </w:rPr>
        <w:t>WING</w:t>
      </w:r>
      <w:r>
        <w:rPr>
          <w:rFonts w:hAnsi="Calibri"/>
          <w:color w:val="000000"/>
          <w:sz w:val="20"/>
          <w:lang w:eastAsia="en-US"/>
        </w:rPr>
        <w:t xml:space="preserve"> </w:t>
      </w:r>
      <w:r>
        <w:rPr>
          <w:rFonts w:ascii="宋体" w:hAnsi="宋体" w:cs="宋体"/>
          <w:color w:val="000000"/>
          <w:spacing w:val="1"/>
          <w:sz w:val="20"/>
          <w:lang w:eastAsia="en-US"/>
        </w:rPr>
        <w:t>仲天滨海塔翼大使城酒店</w:t>
      </w:r>
      <w:r>
        <w:rPr>
          <w:rFonts w:hAnsi="Calibri"/>
          <w:color w:val="000000"/>
          <w:spacing w:val="4"/>
          <w:sz w:val="20"/>
          <w:lang w:eastAsia="en-US"/>
        </w:rPr>
        <w:t xml:space="preserve"> </w:t>
      </w:r>
      <w:r>
        <w:rPr>
          <w:rFonts w:ascii="宋体" w:hAnsi="Calibri"/>
          <w:color w:val="000000"/>
          <w:spacing w:val="1"/>
          <w:sz w:val="20"/>
          <w:lang w:eastAsia="en-US"/>
        </w:rPr>
        <w:t>http://www.ambassadorcityjomtien.com/</w:t>
      </w:r>
    </w:p>
    <w:p>
      <w:pPr>
        <w:spacing w:before="81" w:line="209" w:lineRule="exact"/>
        <w:jc w:val="left"/>
        <w:rPr>
          <w:rFonts w:hAnsi="Calibri"/>
          <w:color w:val="000000"/>
          <w:sz w:val="20"/>
          <w:lang w:eastAsia="en-US"/>
        </w:rPr>
      </w:pPr>
      <w:r>
        <w:rPr>
          <w:rFonts w:ascii="宋体" w:hAnsi="宋体" w:cs="宋体"/>
          <w:color w:val="000000"/>
          <w:spacing w:val="1"/>
          <w:sz w:val="20"/>
          <w:lang w:eastAsia="en-US"/>
        </w:rPr>
        <w:t>【PTYP】PATTAYA</w:t>
      </w:r>
      <w:r>
        <w:rPr>
          <w:rFonts w:hAnsi="Calibri"/>
          <w:color w:val="000000"/>
          <w:spacing w:val="51"/>
          <w:sz w:val="20"/>
          <w:lang w:eastAsia="en-US"/>
        </w:rPr>
        <w:t xml:space="preserve"> </w:t>
      </w:r>
      <w:r>
        <w:rPr>
          <w:rFonts w:ascii="宋体" w:hAnsi="Calibri"/>
          <w:color w:val="000000"/>
          <w:spacing w:val="1"/>
          <w:sz w:val="20"/>
          <w:lang w:eastAsia="en-US"/>
        </w:rPr>
        <w:t>PARK</w:t>
      </w:r>
      <w:r>
        <w:rPr>
          <w:rFonts w:hAnsi="Calibri"/>
          <w:color w:val="000000"/>
          <w:sz w:val="20"/>
          <w:lang w:eastAsia="en-US"/>
        </w:rPr>
        <w:t xml:space="preserve"> </w:t>
      </w:r>
      <w:r>
        <w:rPr>
          <w:rFonts w:ascii="宋体" w:hAnsi="宋体" w:cs="宋体"/>
          <w:color w:val="000000"/>
          <w:spacing w:val="1"/>
          <w:sz w:val="20"/>
          <w:lang w:eastAsia="en-US"/>
        </w:rPr>
        <w:t>芭堤雅公园海滩度假酒店</w:t>
      </w:r>
      <w:r>
        <w:rPr>
          <w:rFonts w:hAnsi="Calibri"/>
          <w:color w:val="000000"/>
          <w:spacing w:val="4"/>
          <w:sz w:val="20"/>
          <w:lang w:eastAsia="en-US"/>
        </w:rPr>
        <w:t xml:space="preserve"> </w:t>
      </w:r>
      <w:r>
        <w:rPr>
          <w:rFonts w:ascii="宋体" w:hAnsi="Calibri"/>
          <w:color w:val="000000"/>
          <w:spacing w:val="1"/>
          <w:sz w:val="20"/>
          <w:lang w:eastAsia="en-US"/>
        </w:rPr>
        <w:t>http://www.pattayapark.com</w:t>
      </w:r>
    </w:p>
    <w:p>
      <w:pPr>
        <w:spacing w:before="144" w:line="209" w:lineRule="exact"/>
        <w:rPr>
          <w:rFonts w:hAnsi="Calibri"/>
          <w:color w:val="000000"/>
          <w:sz w:val="20"/>
          <w:lang w:eastAsia="en-US"/>
        </w:rPr>
      </w:pPr>
      <w:r>
        <w:rPr>
          <w:rFonts w:ascii="宋体" w:hAnsi="宋体" w:cs="宋体"/>
          <w:color w:val="000000"/>
          <w:sz w:val="20"/>
          <w:lang w:eastAsia="en-US"/>
        </w:rPr>
        <w:t>沙美岛</w:t>
      </w:r>
    </w:p>
    <w:p>
      <w:pPr>
        <w:spacing w:before="91" w:line="209" w:lineRule="exact"/>
        <w:jc w:val="left"/>
        <w:rPr>
          <w:rFonts w:hAnsi="Calibri"/>
          <w:color w:val="000000"/>
          <w:sz w:val="20"/>
          <w:lang w:eastAsia="en-US"/>
        </w:rPr>
      </w:pPr>
      <w:r>
        <w:rPr>
          <w:rFonts w:ascii="宋体" w:hAnsi="宋体" w:cs="宋体"/>
          <w:color w:val="000000"/>
          <w:spacing w:val="1"/>
          <w:sz w:val="20"/>
          <w:lang w:eastAsia="en-US"/>
        </w:rPr>
        <w:t>【LRSR】LARISSA</w:t>
      </w:r>
      <w:r>
        <w:rPr>
          <w:rFonts w:hAnsi="Calibri"/>
          <w:color w:val="000000"/>
          <w:spacing w:val="48"/>
          <w:sz w:val="20"/>
          <w:lang w:eastAsia="en-US"/>
        </w:rPr>
        <w:t xml:space="preserve"> </w:t>
      </w:r>
      <w:r>
        <w:rPr>
          <w:rFonts w:ascii="宋体" w:hAnsi="Calibri"/>
          <w:color w:val="000000"/>
          <w:spacing w:val="1"/>
          <w:sz w:val="20"/>
          <w:lang w:eastAsia="en-US"/>
        </w:rPr>
        <w:t>RESORT</w:t>
      </w:r>
      <w:r>
        <w:rPr>
          <w:rFonts w:hAnsi="Calibri"/>
          <w:color w:val="000000"/>
          <w:sz w:val="20"/>
          <w:lang w:eastAsia="en-US"/>
        </w:rPr>
        <w:t xml:space="preserve"> </w:t>
      </w:r>
      <w:r>
        <w:rPr>
          <w:rFonts w:ascii="宋体" w:hAnsi="宋体" w:cs="宋体"/>
          <w:color w:val="000000"/>
          <w:spacing w:val="1"/>
          <w:sz w:val="20"/>
          <w:lang w:eastAsia="en-US"/>
        </w:rPr>
        <w:t>沙美岛拉里萨度假村</w:t>
      </w:r>
      <w:r>
        <w:rPr>
          <w:rFonts w:hAnsi="Calibri"/>
          <w:color w:val="000000"/>
          <w:spacing w:val="1"/>
          <w:sz w:val="20"/>
          <w:lang w:eastAsia="en-US"/>
        </w:rPr>
        <w:t xml:space="preserve"> </w:t>
      </w:r>
      <w:r>
        <w:rPr>
          <w:rFonts w:ascii="宋体" w:hAnsi="Calibri"/>
          <w:color w:val="000000"/>
          <w:spacing w:val="1"/>
          <w:sz w:val="20"/>
          <w:lang w:eastAsia="en-US"/>
        </w:rPr>
        <w:t>https://www.agoda.com/th-th/city/koh-samet-th.html</w:t>
      </w:r>
    </w:p>
    <w:p>
      <w:pPr>
        <w:spacing w:before="50" w:line="209" w:lineRule="exact"/>
        <w:jc w:val="left"/>
        <w:rPr>
          <w:rFonts w:hAnsi="Calibri"/>
          <w:color w:val="000000"/>
          <w:sz w:val="20"/>
          <w:lang w:eastAsia="en-US"/>
        </w:rPr>
      </w:pPr>
      <w:r>
        <w:rPr>
          <w:rFonts w:ascii="宋体" w:hAnsi="宋体" w:cs="宋体"/>
          <w:color w:val="000000"/>
          <w:spacing w:val="1"/>
          <w:sz w:val="20"/>
          <w:lang w:eastAsia="en-US"/>
        </w:rPr>
        <w:t>【SMSS】SAMED</w:t>
      </w:r>
      <w:r>
        <w:rPr>
          <w:rFonts w:hAnsi="Calibri"/>
          <w:color w:val="000000"/>
          <w:spacing w:val="48"/>
          <w:sz w:val="20"/>
          <w:lang w:eastAsia="en-US"/>
        </w:rPr>
        <w:t xml:space="preserve"> </w:t>
      </w:r>
      <w:r>
        <w:rPr>
          <w:rFonts w:ascii="宋体" w:hAnsi="Calibri"/>
          <w:color w:val="000000"/>
          <w:spacing w:val="1"/>
          <w:sz w:val="20"/>
          <w:lang w:eastAsia="en-US"/>
        </w:rPr>
        <w:t>SAND</w:t>
      </w:r>
      <w:r>
        <w:rPr>
          <w:rFonts w:hAnsi="Calibri"/>
          <w:color w:val="000000"/>
          <w:spacing w:val="51"/>
          <w:sz w:val="20"/>
          <w:lang w:eastAsia="en-US"/>
        </w:rPr>
        <w:t xml:space="preserve"> </w:t>
      </w:r>
      <w:r>
        <w:rPr>
          <w:rFonts w:ascii="宋体" w:hAnsi="Calibri"/>
          <w:color w:val="000000"/>
          <w:spacing w:val="1"/>
          <w:sz w:val="20"/>
          <w:lang w:eastAsia="en-US"/>
        </w:rPr>
        <w:t>SEA</w:t>
      </w:r>
      <w:r>
        <w:rPr>
          <w:rFonts w:hAnsi="Calibri"/>
          <w:color w:val="000000"/>
          <w:sz w:val="20"/>
          <w:lang w:eastAsia="en-US"/>
        </w:rPr>
        <w:t xml:space="preserve"> </w:t>
      </w:r>
      <w:r>
        <w:rPr>
          <w:rFonts w:ascii="宋体" w:hAnsi="宋体" w:cs="宋体"/>
          <w:color w:val="000000"/>
          <w:spacing w:val="1"/>
          <w:sz w:val="20"/>
          <w:lang w:eastAsia="en-US"/>
        </w:rPr>
        <w:t>沙美岛三溪酒店</w:t>
      </w:r>
      <w:r>
        <w:rPr>
          <w:rFonts w:hAnsi="Calibri"/>
          <w:color w:val="000000"/>
          <w:spacing w:val="4"/>
          <w:sz w:val="20"/>
          <w:lang w:eastAsia="en-US"/>
        </w:rPr>
        <w:t xml:space="preserve"> </w:t>
      </w:r>
      <w:r>
        <w:rPr>
          <w:rFonts w:ascii="宋体" w:hAnsi="Calibri"/>
          <w:color w:val="000000"/>
          <w:spacing w:val="1"/>
          <w:sz w:val="20"/>
          <w:lang w:eastAsia="en-US"/>
        </w:rPr>
        <w:t>http://samedbeachhotels.com/SamedSandSea/Welcome.html</w:t>
      </w:r>
    </w:p>
    <w:p>
      <w:pPr>
        <w:spacing w:before="50" w:line="209" w:lineRule="exact"/>
        <w:jc w:val="left"/>
        <w:rPr>
          <w:rFonts w:hAnsi="Calibri"/>
          <w:color w:val="000000"/>
          <w:sz w:val="20"/>
          <w:lang w:eastAsia="en-US"/>
        </w:rPr>
      </w:pPr>
      <w:r>
        <w:rPr>
          <w:rFonts w:ascii="宋体" w:hAnsi="宋体" w:cs="宋体"/>
          <w:color w:val="000000"/>
          <w:spacing w:val="1"/>
          <w:sz w:val="20"/>
          <w:lang w:eastAsia="en-US"/>
        </w:rPr>
        <w:t>【WSR】WHITE</w:t>
      </w:r>
      <w:r>
        <w:rPr>
          <w:rFonts w:hAnsi="Calibri"/>
          <w:color w:val="000000"/>
          <w:spacing w:val="51"/>
          <w:sz w:val="20"/>
          <w:lang w:eastAsia="en-US"/>
        </w:rPr>
        <w:t xml:space="preserve"> </w:t>
      </w:r>
      <w:r>
        <w:rPr>
          <w:rFonts w:ascii="宋体" w:hAnsi="Calibri"/>
          <w:color w:val="000000"/>
          <w:spacing w:val="1"/>
          <w:sz w:val="20"/>
          <w:lang w:eastAsia="en-US"/>
        </w:rPr>
        <w:t>SAND</w:t>
      </w:r>
      <w:r>
        <w:rPr>
          <w:rFonts w:hAnsi="Calibri"/>
          <w:color w:val="000000"/>
          <w:spacing w:val="48"/>
          <w:sz w:val="20"/>
          <w:lang w:eastAsia="en-US"/>
        </w:rPr>
        <w:t xml:space="preserve"> </w:t>
      </w:r>
      <w:r>
        <w:rPr>
          <w:rFonts w:ascii="宋体" w:hAnsi="Calibri"/>
          <w:color w:val="000000"/>
          <w:spacing w:val="1"/>
          <w:sz w:val="20"/>
          <w:lang w:eastAsia="en-US"/>
        </w:rPr>
        <w:t>RESORT</w:t>
      </w:r>
      <w:r>
        <w:rPr>
          <w:rFonts w:hAnsi="Calibri"/>
          <w:color w:val="000000"/>
          <w:spacing w:val="3"/>
          <w:sz w:val="20"/>
          <w:lang w:eastAsia="en-US"/>
        </w:rPr>
        <w:t xml:space="preserve"> </w:t>
      </w:r>
      <w:r>
        <w:rPr>
          <w:rFonts w:ascii="宋体" w:hAnsi="宋体" w:cs="宋体"/>
          <w:color w:val="000000"/>
          <w:spacing w:val="1"/>
          <w:sz w:val="20"/>
          <w:lang w:eastAsia="en-US"/>
        </w:rPr>
        <w:t>沙美岛白沙度假村</w:t>
      </w:r>
      <w:r>
        <w:rPr>
          <w:rFonts w:hAnsi="Calibri"/>
          <w:color w:val="000000"/>
          <w:spacing w:val="-1"/>
          <w:sz w:val="20"/>
          <w:lang w:eastAsia="en-US"/>
        </w:rPr>
        <w:t xml:space="preserve"> </w:t>
      </w:r>
      <w:r>
        <w:rPr>
          <w:rFonts w:ascii="宋体" w:hAnsi="Calibri"/>
          <w:color w:val="000000"/>
          <w:spacing w:val="1"/>
          <w:sz w:val="20"/>
          <w:lang w:eastAsia="en-US"/>
        </w:rPr>
        <w:t>https://th-th.facebook.com/WhitesandResort</w:t>
      </w:r>
    </w:p>
    <w:p>
      <w:pPr>
        <w:spacing w:before="53" w:line="250" w:lineRule="exact"/>
        <w:jc w:val="left"/>
        <w:rPr>
          <w:rFonts w:hAnsi="Calibri"/>
          <w:color w:val="000000"/>
          <w:sz w:val="20"/>
          <w:lang w:eastAsia="en-US"/>
        </w:rPr>
      </w:pPr>
      <w:r>
        <w:rPr>
          <w:rFonts w:ascii="宋体" w:hAnsi="宋体" w:cs="宋体"/>
          <w:color w:val="000000"/>
          <w:lang w:eastAsia="en-US"/>
        </w:rPr>
        <w:t>【</w:t>
      </w:r>
      <w:r>
        <w:rPr>
          <w:rFonts w:ascii="宋体" w:hAnsi="宋体" w:cs="宋体"/>
          <w:color w:val="000000"/>
          <w:spacing w:val="1"/>
          <w:sz w:val="20"/>
          <w:lang w:eastAsia="en-US"/>
        </w:rPr>
        <w:t>MLB】MALIBU</w:t>
      </w:r>
      <w:r>
        <w:rPr>
          <w:rFonts w:hAnsi="Calibri"/>
          <w:color w:val="000000"/>
          <w:spacing w:val="152"/>
          <w:sz w:val="20"/>
          <w:lang w:eastAsia="en-US"/>
        </w:rPr>
        <w:t xml:space="preserve"> </w:t>
      </w:r>
      <w:r>
        <w:rPr>
          <w:rFonts w:ascii="宋体" w:hAnsi="Calibri"/>
          <w:color w:val="000000"/>
          <w:spacing w:val="1"/>
          <w:sz w:val="20"/>
          <w:lang w:eastAsia="en-US"/>
        </w:rPr>
        <w:t>GARDEN</w:t>
      </w:r>
      <w:r>
        <w:rPr>
          <w:rFonts w:hAnsi="Calibri"/>
          <w:color w:val="000000"/>
          <w:spacing w:val="154"/>
          <w:sz w:val="20"/>
          <w:lang w:eastAsia="en-US"/>
        </w:rPr>
        <w:t xml:space="preserve"> </w:t>
      </w:r>
      <w:r>
        <w:rPr>
          <w:rFonts w:ascii="宋体" w:hAnsi="Calibri"/>
          <w:color w:val="000000"/>
          <w:spacing w:val="1"/>
          <w:sz w:val="20"/>
          <w:lang w:eastAsia="en-US"/>
        </w:rPr>
        <w:t>RESORT</w:t>
      </w:r>
      <w:r>
        <w:rPr>
          <w:rFonts w:hAnsi="Calibri"/>
          <w:color w:val="000000"/>
          <w:sz w:val="20"/>
          <w:lang w:eastAsia="en-US"/>
        </w:rPr>
        <w:t xml:space="preserve"> </w:t>
      </w:r>
      <w:r>
        <w:rPr>
          <w:rFonts w:ascii="宋体" w:hAnsi="宋体" w:cs="宋体"/>
          <w:color w:val="000000"/>
          <w:spacing w:val="1"/>
          <w:sz w:val="20"/>
          <w:lang w:eastAsia="en-US"/>
        </w:rPr>
        <w:t>名仕花园度假村</w:t>
      </w:r>
      <w:r>
        <w:rPr>
          <w:rFonts w:hAnsi="Calibri"/>
          <w:color w:val="000000"/>
          <w:spacing w:val="251"/>
          <w:sz w:val="20"/>
          <w:lang w:eastAsia="en-US"/>
        </w:rPr>
        <w:t xml:space="preserve"> </w:t>
      </w:r>
      <w:r>
        <w:rPr>
          <w:rFonts w:ascii="宋体" w:hAnsi="Calibri"/>
          <w:color w:val="000000"/>
          <w:spacing w:val="1"/>
          <w:sz w:val="20"/>
          <w:lang w:eastAsia="en-US"/>
        </w:rPr>
        <w:t>http://www.malibu-samet.com/</w:t>
      </w:r>
    </w:p>
    <w:p>
      <w:pPr>
        <w:spacing w:before="53" w:line="250" w:lineRule="exact"/>
        <w:jc w:val="left"/>
        <w:rPr>
          <w:rFonts w:hint="eastAsia" w:ascii="宋体" w:hAnsi="宋体" w:eastAsia="宋体" w:cs="宋体"/>
          <w:color w:val="000000"/>
          <w:spacing w:val="1"/>
          <w:sz w:val="20"/>
          <w:lang w:eastAsia="zh-CN"/>
        </w:rPr>
      </w:pPr>
      <w:r>
        <w:rPr>
          <w:rFonts w:ascii="宋体" w:hAnsi="宋体" w:cs="宋体"/>
          <w:color w:val="000000"/>
          <w:spacing w:val="4"/>
          <w:sz w:val="20"/>
          <w:lang w:eastAsia="en-US"/>
        </w:rPr>
        <w:t>【LLBR】LALUNE</w:t>
      </w:r>
      <w:r>
        <w:rPr>
          <w:rFonts w:hAnsi="Calibri"/>
          <w:color w:val="000000"/>
          <w:spacing w:val="65"/>
          <w:sz w:val="20"/>
          <w:lang w:eastAsia="en-US"/>
        </w:rPr>
        <w:t xml:space="preserve"> </w:t>
      </w:r>
      <w:r>
        <w:rPr>
          <w:rFonts w:ascii="宋体" w:hAnsi="Calibri"/>
          <w:color w:val="000000"/>
          <w:spacing w:val="1"/>
          <w:sz w:val="20"/>
          <w:lang w:eastAsia="en-US"/>
        </w:rPr>
        <w:t>BEACH</w:t>
      </w:r>
      <w:r>
        <w:rPr>
          <w:rFonts w:hAnsi="Calibri"/>
          <w:color w:val="000000"/>
          <w:spacing w:val="60"/>
          <w:sz w:val="20"/>
          <w:lang w:eastAsia="en-US"/>
        </w:rPr>
        <w:t xml:space="preserve"> </w:t>
      </w:r>
      <w:r>
        <w:rPr>
          <w:rFonts w:ascii="宋体" w:hAnsi="Calibri"/>
          <w:color w:val="000000"/>
          <w:spacing w:val="1"/>
          <w:sz w:val="20"/>
          <w:lang w:eastAsia="en-US"/>
        </w:rPr>
        <w:t>RESORT</w:t>
      </w:r>
      <w:r>
        <w:rPr>
          <w:rFonts w:hAnsi="Calibri"/>
          <w:color w:val="000000"/>
          <w:spacing w:val="15"/>
          <w:sz w:val="20"/>
          <w:lang w:eastAsia="en-US"/>
        </w:rPr>
        <w:t xml:space="preserve"> </w:t>
      </w:r>
      <w:r>
        <w:rPr>
          <w:rFonts w:ascii="宋体" w:hAnsi="宋体" w:cs="宋体"/>
          <w:color w:val="000000"/>
          <w:spacing w:val="12"/>
          <w:sz w:val="20"/>
          <w:lang w:eastAsia="en-US"/>
        </w:rPr>
        <w:t>沙美岛拉吕纳海滩</w:t>
      </w:r>
      <w:r>
        <w:rPr>
          <w:rFonts w:ascii="宋体" w:hAnsi="宋体" w:cs="宋体"/>
          <w:color w:val="000000"/>
          <w:spacing w:val="1"/>
          <w:sz w:val="20"/>
          <w:lang w:eastAsia="en-US"/>
        </w:rPr>
        <w:t>度假酒店 http://www.lalunebeachresort.com/index.html 或</w:t>
      </w:r>
      <w:r>
        <w:rPr>
          <w:rFonts w:hint="eastAsia" w:ascii="宋体" w:hAnsi="宋体" w:cs="宋体"/>
          <w:color w:val="000000"/>
          <w:spacing w:val="1"/>
          <w:sz w:val="20"/>
          <w:lang w:eastAsia="zh-CN"/>
        </w:rPr>
        <w:t>同级</w:t>
      </w:r>
    </w:p>
    <w:p>
      <w:pPr>
        <w:spacing w:before="53" w:line="250" w:lineRule="exact"/>
        <w:jc w:val="left"/>
        <w:rPr>
          <w:rFonts w:ascii="宋体" w:hAnsi="宋体" w:cs="宋体"/>
          <w:color w:val="000000"/>
          <w:spacing w:val="1"/>
          <w:sz w:val="20"/>
          <w:lang w:eastAsia="en-US"/>
        </w:rPr>
        <w:sectPr>
          <w:pgSz w:w="11900" w:h="16820"/>
          <w:pgMar w:top="1317" w:right="690" w:bottom="0" w:left="710" w:header="720" w:footer="720" w:gutter="0"/>
          <w:pgNumType w:start="1"/>
          <w:cols w:space="720" w:num="1"/>
          <w:docGrid w:linePitch="1" w:charSpace="0"/>
        </w:sectPr>
      </w:pPr>
    </w:p>
    <w:p>
      <w:pPr>
        <w:shd w:val="clear" w:color="auto" w:fill="4472C4" w:themeFill="accent5"/>
        <w:jc w:val="center"/>
        <w:rPr>
          <w:b/>
          <w:bCs/>
          <w:color w:val="FFFFFF" w:themeColor="background1"/>
          <w:sz w:val="32"/>
          <w:szCs w:val="32"/>
          <w14:textFill>
            <w14:solidFill>
              <w14:schemeClr w14:val="bg1"/>
            </w14:solidFill>
          </w14:textFill>
        </w:rPr>
      </w:pPr>
      <w:r>
        <w:rPr>
          <w:rFonts w:hint="eastAsia"/>
          <w:b/>
          <w:bCs/>
          <w:color w:val="FFFFFF" w:themeColor="background1"/>
          <w:sz w:val="32"/>
          <w:szCs w:val="32"/>
          <w14:textFill>
            <w14:solidFill>
              <w14:schemeClr w14:val="bg1"/>
            </w14:solidFill>
          </w14:textFill>
        </w:rPr>
        <w:t>小费提醒</w:t>
      </w:r>
    </w:p>
    <w:p>
      <w:pPr>
        <w:tabs>
          <w:tab w:val="left" w:pos="0"/>
        </w:tabs>
        <w:ind w:right="155" w:rightChars="74" w:hanging="1"/>
        <w:rPr>
          <w:rFonts w:ascii="宋体" w:hAnsi="宋体"/>
          <w:b/>
          <w:bCs/>
          <w:color w:val="C00000"/>
        </w:rPr>
      </w:pPr>
      <w:r>
        <w:rPr>
          <w:rFonts w:hint="eastAsia" w:ascii="宋体" w:hAnsi="宋体" w:cs="宋体"/>
          <w:b/>
          <w:bCs/>
          <w:color w:val="C00000"/>
        </w:rPr>
        <w:t>泰国是一个小费制度国家，我们在此提醒客人，请做好支付的心理准备（若行程中因泰国国家习俗、个人原因等，而产生需付小费的地方，请参考导游</w:t>
      </w:r>
      <w:r>
        <w:rPr>
          <w:rFonts w:ascii="宋体" w:hAnsi="宋体" w:cs="宋体"/>
          <w:b/>
          <w:bCs/>
          <w:color w:val="C00000"/>
        </w:rPr>
        <w:t>/</w:t>
      </w:r>
      <w:r>
        <w:rPr>
          <w:rFonts w:hint="eastAsia" w:ascii="宋体" w:hAnsi="宋体" w:cs="宋体"/>
          <w:b/>
          <w:bCs/>
          <w:color w:val="C00000"/>
        </w:rPr>
        <w:t>领队意见）。需要支付小费的包括但不限于以下方面：</w:t>
      </w:r>
    </w:p>
    <w:p>
      <w:pPr>
        <w:ind w:right="40" w:hanging="1"/>
        <w:rPr>
          <w:rFonts w:ascii="宋体" w:hAnsi="宋体"/>
          <w:sz w:val="18"/>
          <w:szCs w:val="18"/>
        </w:rPr>
      </w:pPr>
      <w:r>
        <w:rPr>
          <w:rFonts w:ascii="宋体" w:hAnsi="宋体" w:cs="宋体"/>
          <w:sz w:val="18"/>
          <w:szCs w:val="18"/>
        </w:rPr>
        <w:t>01</w:t>
      </w:r>
      <w:r>
        <w:rPr>
          <w:rFonts w:hint="eastAsia" w:ascii="宋体" w:hAnsi="宋体" w:cs="宋体"/>
          <w:sz w:val="18"/>
          <w:szCs w:val="18"/>
        </w:rPr>
        <w:t>、古式按摩</w:t>
      </w:r>
      <w:r>
        <w:rPr>
          <w:rFonts w:ascii="宋体" w:hAnsi="宋体" w:cs="宋体"/>
          <w:sz w:val="18"/>
          <w:szCs w:val="18"/>
        </w:rPr>
        <w:t xml:space="preserve"> </w:t>
      </w:r>
      <w:r>
        <w:rPr>
          <w:rFonts w:hint="eastAsia" w:ascii="宋体" w:hAnsi="宋体" w:cs="宋体"/>
          <w:sz w:val="18"/>
          <w:szCs w:val="18"/>
        </w:rPr>
        <w:t>或</w:t>
      </w:r>
      <w:r>
        <w:rPr>
          <w:rFonts w:ascii="宋体" w:hAnsi="宋体" w:cs="宋体"/>
          <w:sz w:val="18"/>
          <w:szCs w:val="18"/>
        </w:rPr>
        <w:t xml:space="preserve"> SPA</w:t>
      </w:r>
      <w:r>
        <w:rPr>
          <w:rFonts w:hint="eastAsia" w:ascii="宋体" w:hAnsi="宋体" w:cs="宋体"/>
          <w:sz w:val="18"/>
          <w:szCs w:val="18"/>
        </w:rPr>
        <w:t>：您可视按摩师的服务质量或专业水平而弹性给予，约泰铢</w:t>
      </w:r>
      <w:r>
        <w:rPr>
          <w:rFonts w:ascii="宋体" w:hAnsi="宋体" w:cs="宋体"/>
          <w:sz w:val="18"/>
          <w:szCs w:val="18"/>
        </w:rPr>
        <w:t>50~100</w:t>
      </w:r>
      <w:r>
        <w:rPr>
          <w:rFonts w:hint="eastAsia" w:ascii="宋体" w:hAnsi="宋体" w:cs="宋体"/>
          <w:sz w:val="18"/>
          <w:szCs w:val="18"/>
        </w:rPr>
        <w:t>元左右；</w:t>
      </w:r>
    </w:p>
    <w:p>
      <w:pPr>
        <w:ind w:right="40" w:hanging="1"/>
        <w:rPr>
          <w:rFonts w:ascii="宋体" w:hAnsi="宋体"/>
          <w:sz w:val="18"/>
          <w:szCs w:val="18"/>
        </w:rPr>
      </w:pPr>
      <w:r>
        <w:rPr>
          <w:rFonts w:ascii="宋体" w:hAnsi="宋体" w:cs="宋体"/>
          <w:sz w:val="18"/>
          <w:szCs w:val="18"/>
        </w:rPr>
        <w:t>0</w:t>
      </w:r>
      <w:r>
        <w:rPr>
          <w:rFonts w:hint="eastAsia" w:ascii="宋体" w:hAnsi="宋体" w:cs="宋体"/>
          <w:sz w:val="18"/>
          <w:szCs w:val="18"/>
        </w:rPr>
        <w:t>2、与人妖拍照：每人每次约泰铢</w:t>
      </w:r>
      <w:r>
        <w:rPr>
          <w:rFonts w:ascii="宋体" w:hAnsi="宋体" w:cs="宋体"/>
          <w:sz w:val="18"/>
          <w:szCs w:val="18"/>
        </w:rPr>
        <w:t>100</w:t>
      </w:r>
      <w:r>
        <w:rPr>
          <w:rFonts w:hint="eastAsia" w:ascii="宋体" w:hAnsi="宋体" w:cs="宋体"/>
          <w:sz w:val="18"/>
          <w:szCs w:val="18"/>
        </w:rPr>
        <w:t>元左右；</w:t>
      </w:r>
    </w:p>
    <w:p>
      <w:pPr>
        <w:ind w:right="40" w:hanging="1"/>
        <w:rPr>
          <w:rFonts w:ascii="宋体" w:hAnsi="宋体"/>
          <w:sz w:val="18"/>
          <w:szCs w:val="18"/>
        </w:rPr>
      </w:pPr>
      <w:r>
        <w:rPr>
          <w:rFonts w:ascii="宋体" w:hAnsi="宋体" w:cs="宋体"/>
          <w:sz w:val="18"/>
          <w:szCs w:val="18"/>
        </w:rPr>
        <w:t>0</w:t>
      </w:r>
      <w:r>
        <w:rPr>
          <w:rFonts w:hint="eastAsia" w:ascii="宋体" w:hAnsi="宋体" w:cs="宋体"/>
          <w:sz w:val="18"/>
          <w:szCs w:val="18"/>
        </w:rPr>
        <w:t>3、行李小费：一间房间（</w:t>
      </w:r>
      <w:r>
        <w:rPr>
          <w:rFonts w:ascii="宋体" w:hAnsi="宋体" w:cs="宋体"/>
          <w:sz w:val="18"/>
          <w:szCs w:val="18"/>
        </w:rPr>
        <w:t>2</w:t>
      </w:r>
      <w:r>
        <w:rPr>
          <w:rFonts w:hint="eastAsia" w:ascii="宋体" w:hAnsi="宋体" w:cs="宋体"/>
          <w:sz w:val="18"/>
          <w:szCs w:val="18"/>
        </w:rPr>
        <w:t>人）一次约给行李人员泰珠</w:t>
      </w:r>
      <w:r>
        <w:rPr>
          <w:rFonts w:ascii="宋体" w:hAnsi="宋体" w:cs="宋体"/>
          <w:sz w:val="18"/>
          <w:szCs w:val="18"/>
        </w:rPr>
        <w:t>20</w:t>
      </w:r>
      <w:r>
        <w:rPr>
          <w:rFonts w:hint="eastAsia" w:ascii="宋体" w:hAnsi="宋体" w:cs="宋体"/>
          <w:sz w:val="18"/>
          <w:szCs w:val="18"/>
        </w:rPr>
        <w:t>元左右；</w:t>
      </w:r>
    </w:p>
    <w:p>
      <w:pPr>
        <w:ind w:right="40" w:hanging="1"/>
        <w:rPr>
          <w:rFonts w:ascii="宋体" w:hAnsi="宋体"/>
          <w:sz w:val="18"/>
          <w:szCs w:val="18"/>
        </w:rPr>
      </w:pPr>
      <w:r>
        <w:rPr>
          <w:rFonts w:ascii="宋体" w:hAnsi="宋体" w:cs="宋体"/>
          <w:sz w:val="18"/>
          <w:szCs w:val="18"/>
        </w:rPr>
        <w:t>0</w:t>
      </w:r>
      <w:r>
        <w:rPr>
          <w:rFonts w:hint="eastAsia" w:ascii="宋体" w:hAnsi="宋体" w:cs="宋体"/>
          <w:sz w:val="18"/>
          <w:szCs w:val="18"/>
        </w:rPr>
        <w:t>4、床头小费：一间房间（</w:t>
      </w:r>
      <w:r>
        <w:rPr>
          <w:rFonts w:ascii="宋体" w:hAnsi="宋体" w:cs="宋体"/>
          <w:sz w:val="18"/>
          <w:szCs w:val="18"/>
        </w:rPr>
        <w:t>2</w:t>
      </w:r>
      <w:r>
        <w:rPr>
          <w:rFonts w:hint="eastAsia" w:ascii="宋体" w:hAnsi="宋体" w:cs="宋体"/>
          <w:sz w:val="18"/>
          <w:szCs w:val="18"/>
        </w:rPr>
        <w:t>人）每天约给泰铢</w:t>
      </w:r>
      <w:r>
        <w:rPr>
          <w:rFonts w:ascii="宋体" w:hAnsi="宋体" w:cs="宋体"/>
          <w:sz w:val="18"/>
          <w:szCs w:val="18"/>
        </w:rPr>
        <w:t>20</w:t>
      </w:r>
      <w:r>
        <w:rPr>
          <w:rFonts w:hint="eastAsia" w:ascii="宋体" w:hAnsi="宋体" w:cs="宋体"/>
          <w:sz w:val="18"/>
          <w:szCs w:val="18"/>
        </w:rPr>
        <w:t>元左右；</w:t>
      </w:r>
    </w:p>
    <w:p>
      <w:pPr>
        <w:ind w:right="40" w:hanging="1"/>
        <w:rPr>
          <w:rFonts w:ascii="宋体" w:hAnsi="宋体"/>
          <w:sz w:val="18"/>
          <w:szCs w:val="18"/>
        </w:rPr>
      </w:pPr>
      <w:r>
        <w:rPr>
          <w:rFonts w:ascii="宋体" w:hAnsi="宋体" w:cs="宋体"/>
          <w:sz w:val="18"/>
          <w:szCs w:val="18"/>
        </w:rPr>
        <w:t>0</w:t>
      </w:r>
      <w:r>
        <w:rPr>
          <w:rFonts w:hint="eastAsia" w:ascii="宋体" w:hAnsi="宋体" w:cs="宋体"/>
          <w:sz w:val="18"/>
          <w:szCs w:val="18"/>
        </w:rPr>
        <w:t>5、若行程中出现因泰国国家习俗、个人原因等需要支付小费的地方，请参考导游建议。</w:t>
      </w:r>
    </w:p>
    <w:p>
      <w:pPr>
        <w:ind w:right="40" w:hanging="1"/>
        <w:rPr>
          <w:rFonts w:ascii="宋体" w:hAnsi="宋体"/>
          <w:b/>
          <w:bCs/>
          <w:sz w:val="24"/>
          <w:szCs w:val="24"/>
        </w:rPr>
      </w:pPr>
      <w:r>
        <w:rPr>
          <w:rFonts w:hint="eastAsia" w:ascii="宋体" w:hAnsi="宋体" w:cs="宋体"/>
          <w:b/>
          <w:bCs/>
          <w:sz w:val="24"/>
          <w:szCs w:val="24"/>
        </w:rPr>
        <w:t>中国驻泰国大使馆</w:t>
      </w:r>
    </w:p>
    <w:p>
      <w:pPr>
        <w:ind w:right="40" w:hanging="1"/>
        <w:rPr>
          <w:rFonts w:ascii="宋体" w:hAnsi="宋体"/>
        </w:rPr>
      </w:pPr>
      <w:r>
        <w:rPr>
          <w:rFonts w:hint="eastAsia" w:ascii="宋体" w:hAnsi="宋体" w:cs="宋体"/>
        </w:rPr>
        <w:t>地址：</w:t>
      </w:r>
      <w:r>
        <w:rPr>
          <w:rFonts w:ascii="宋体" w:hAnsi="宋体" w:cs="宋体"/>
        </w:rPr>
        <w:t>57 RACHADAPISAKE ROAD HUAY KWANG</w:t>
      </w:r>
      <w:r>
        <w:rPr>
          <w:rFonts w:hint="eastAsia" w:ascii="宋体" w:hAnsi="宋体" w:cs="宋体"/>
        </w:rPr>
        <w:t>，</w:t>
      </w:r>
      <w:r>
        <w:rPr>
          <w:rFonts w:ascii="宋体" w:hAnsi="宋体" w:cs="宋体"/>
        </w:rPr>
        <w:t>BANGKOK 10310</w:t>
      </w:r>
      <w:r>
        <w:rPr>
          <w:rFonts w:hint="eastAsia" w:ascii="宋体" w:hAnsi="宋体" w:cs="宋体"/>
        </w:rPr>
        <w:t>，</w:t>
      </w:r>
      <w:r>
        <w:rPr>
          <w:rFonts w:ascii="宋体" w:hAnsi="宋体" w:cs="宋体"/>
        </w:rPr>
        <w:t>THAILAND</w:t>
      </w:r>
    </w:p>
    <w:p>
      <w:pPr>
        <w:ind w:right="40" w:hanging="1"/>
        <w:rPr>
          <w:rFonts w:ascii="宋体" w:hAnsi="宋体"/>
        </w:rPr>
      </w:pPr>
      <w:r>
        <w:rPr>
          <w:rFonts w:hint="eastAsia" w:ascii="宋体" w:hAnsi="宋体" w:cs="宋体"/>
        </w:rPr>
        <w:t>电话：</w:t>
      </w:r>
      <w:r>
        <w:rPr>
          <w:rFonts w:ascii="宋体" w:hAnsi="宋体" w:cs="宋体"/>
        </w:rPr>
        <w:t>(662)2457044</w:t>
      </w:r>
    </w:p>
    <w:p>
      <w:pPr>
        <w:ind w:right="-718" w:rightChars="-342" w:hanging="1"/>
        <w:jc w:val="left"/>
        <w:rPr>
          <w:rFonts w:ascii="宋体" w:hAnsi="宋体"/>
          <w:b/>
          <w:bCs/>
        </w:rPr>
      </w:pPr>
      <w:r>
        <w:rPr>
          <w:rFonts w:hint="eastAsia" w:ascii="宋体" w:hAnsi="宋体" w:cs="宋体"/>
          <w:b/>
          <w:bCs/>
        </w:rPr>
        <w:t>此文件作为《出境旅游合同》的附件与《出境旅游合同》具有同等法律效力。此文件一式两份，双方各执一份。</w:t>
      </w:r>
    </w:p>
    <w:p>
      <w:pPr>
        <w:ind w:right="40" w:hanging="1"/>
        <w:rPr>
          <w:rFonts w:ascii="宋体" w:hAnsi="宋体"/>
        </w:rPr>
      </w:pPr>
      <w:r>
        <w:rPr>
          <w:rFonts w:hint="eastAsia" w:ascii="宋体" w:hAnsi="宋体" w:cs="宋体"/>
          <w:kern w:val="0"/>
        </w:rPr>
        <w:t>如已经阅读以上条款，并同意，请签字确认。</w:t>
      </w:r>
      <w:r>
        <w:rPr>
          <w:rFonts w:hint="eastAsia" w:ascii="宋体" w:hAnsi="宋体" w:cs="宋体"/>
        </w:rPr>
        <w:t>请仔细阅读以上内容，如全部知悉并同意，请手写以下内容并签名</w:t>
      </w:r>
    </w:p>
    <w:p>
      <w:pPr>
        <w:widowControl/>
        <w:ind w:left="319" w:leftChars="152" w:right="40" w:firstLine="961" w:firstLineChars="299"/>
        <w:jc w:val="left"/>
        <w:rPr>
          <w:rFonts w:ascii="宋体" w:hAnsi="宋体" w:cs="宋体"/>
          <w:b/>
          <w:bCs/>
          <w:color w:val="FF0000"/>
          <w:sz w:val="32"/>
          <w:szCs w:val="32"/>
        </w:rPr>
      </w:pPr>
      <w:r>
        <w:rPr>
          <w:rFonts w:hint="eastAsia" w:ascii="宋体" w:hAnsi="宋体" w:cs="宋体"/>
          <w:b/>
          <w:bCs/>
          <w:color w:val="FF0000"/>
          <w:sz w:val="32"/>
          <w:szCs w:val="32"/>
        </w:rPr>
        <w:t>（我已全部知悉并同意以上所有内容）</w:t>
      </w:r>
    </w:p>
    <w:p>
      <w:pPr>
        <w:widowControl/>
        <w:ind w:right="40" w:hanging="1"/>
        <w:jc w:val="left"/>
        <w:rPr>
          <w:rFonts w:ascii="宋体" w:hAnsi="宋体" w:cs="宋体"/>
          <w:color w:val="FF0000"/>
        </w:rPr>
      </w:pPr>
    </w:p>
    <w:p>
      <w:pPr>
        <w:ind w:right="40"/>
        <w:jc w:val="center"/>
        <w:rPr>
          <w:rFonts w:ascii="宋体" w:hAnsi="宋体" w:cs="宋体"/>
          <w:b/>
          <w:bCs/>
          <w:color w:val="FF0000"/>
          <w:sz w:val="44"/>
          <w:szCs w:val="44"/>
        </w:rPr>
      </w:pPr>
      <w:r>
        <w:rPr>
          <w:rFonts w:hint="eastAsia" w:ascii="宋体" w:hAnsi="宋体" w:cs="宋体"/>
          <w:b/>
          <w:bCs/>
          <w:color w:val="FF0000"/>
          <w:sz w:val="44"/>
          <w:szCs w:val="44"/>
        </w:rPr>
        <w:t>游客健康告知书</w:t>
      </w:r>
    </w:p>
    <w:p>
      <w:pPr>
        <w:ind w:right="40" w:hanging="1"/>
        <w:jc w:val="center"/>
        <w:rPr>
          <w:rFonts w:ascii="宋体" w:hAnsi="宋体" w:cs="宋体"/>
          <w:b/>
          <w:bCs/>
          <w:sz w:val="44"/>
          <w:szCs w:val="44"/>
        </w:rPr>
      </w:pPr>
    </w:p>
    <w:p>
      <w:pPr>
        <w:spacing w:line="320" w:lineRule="exact"/>
        <w:ind w:right="40" w:hanging="1"/>
        <w:rPr>
          <w:rFonts w:ascii="宋体" w:hAnsi="宋体"/>
        </w:rPr>
      </w:pPr>
      <w:r>
        <w:rPr>
          <w:rFonts w:hint="eastAsia" w:ascii="宋体" w:hAnsi="宋体" w:cs="宋体"/>
        </w:rPr>
        <w:t>本人参加由贵公司组织的</w:t>
      </w:r>
      <w:r>
        <w:rPr>
          <w:rFonts w:ascii="宋体" w:hAnsi="宋体" w:cs="宋体"/>
          <w:u w:val="single"/>
        </w:rPr>
        <w:t xml:space="preserve">                                                </w:t>
      </w:r>
      <w:r>
        <w:rPr>
          <w:rFonts w:hint="eastAsia" w:ascii="宋体" w:hAnsi="宋体" w:cs="宋体"/>
        </w:rPr>
        <w:t>团，现将本人身体健康状况如实告知贵公司：本人患有：</w:t>
      </w:r>
      <w:r>
        <w:rPr>
          <w:rFonts w:ascii="宋体" w:hAnsi="宋体" w:cs="宋体"/>
        </w:rPr>
        <w:t xml:space="preserve"> </w:t>
      </w:r>
      <w:r>
        <w:rPr>
          <w:rFonts w:hint="eastAsia" w:ascii="宋体" w:hAnsi="宋体" w:cs="宋体"/>
        </w:rPr>
        <w:t>高血压（</w:t>
      </w:r>
      <w:r>
        <w:rPr>
          <w:rFonts w:ascii="宋体" w:hAnsi="宋体" w:cs="宋体"/>
        </w:rPr>
        <w:t xml:space="preserve">  </w:t>
      </w:r>
      <w:r>
        <w:rPr>
          <w:rFonts w:hint="eastAsia" w:ascii="宋体" w:hAnsi="宋体" w:cs="宋体"/>
        </w:rPr>
        <w:t>）心脏疾病（</w:t>
      </w:r>
      <w:r>
        <w:rPr>
          <w:rFonts w:ascii="宋体" w:hAnsi="宋体" w:cs="宋体"/>
        </w:rPr>
        <w:t xml:space="preserve">  </w:t>
      </w:r>
      <w:r>
        <w:rPr>
          <w:rFonts w:hint="eastAsia" w:ascii="宋体" w:hAnsi="宋体" w:cs="宋体"/>
        </w:rPr>
        <w:t>）心肺疾病（</w:t>
      </w:r>
      <w:r>
        <w:rPr>
          <w:rFonts w:ascii="宋体" w:hAnsi="宋体" w:cs="宋体"/>
        </w:rPr>
        <w:t xml:space="preserve">  </w:t>
      </w:r>
      <w:r>
        <w:rPr>
          <w:rFonts w:hint="eastAsia" w:ascii="宋体" w:hAnsi="宋体" w:cs="宋体"/>
        </w:rPr>
        <w:t>）哮喘（</w:t>
      </w:r>
      <w:r>
        <w:rPr>
          <w:rFonts w:ascii="宋体" w:hAnsi="宋体" w:cs="宋体"/>
        </w:rPr>
        <w:t xml:space="preserve">  </w:t>
      </w:r>
      <w:r>
        <w:rPr>
          <w:rFonts w:hint="eastAsia" w:ascii="宋体" w:hAnsi="宋体" w:cs="宋体"/>
        </w:rPr>
        <w:t>）脑溢血（</w:t>
      </w:r>
      <w:r>
        <w:rPr>
          <w:rFonts w:ascii="宋体" w:hAnsi="宋体" w:cs="宋体"/>
        </w:rPr>
        <w:t xml:space="preserve">  </w:t>
      </w:r>
      <w:r>
        <w:rPr>
          <w:rFonts w:hint="eastAsia" w:ascii="宋体" w:hAnsi="宋体" w:cs="宋体"/>
        </w:rPr>
        <w:t>）</w:t>
      </w:r>
      <w:r>
        <w:rPr>
          <w:rFonts w:ascii="宋体" w:hAnsi="宋体" w:cs="宋体"/>
        </w:rPr>
        <w:t xml:space="preserve"> </w:t>
      </w:r>
      <w:r>
        <w:rPr>
          <w:rFonts w:hint="eastAsia" w:ascii="宋体" w:hAnsi="宋体" w:cs="宋体"/>
        </w:rPr>
        <w:t>美尼儿综合症（</w:t>
      </w:r>
      <w:r>
        <w:rPr>
          <w:rFonts w:ascii="宋体" w:hAnsi="宋体" w:cs="宋体"/>
        </w:rPr>
        <w:t xml:space="preserve">  </w:t>
      </w:r>
      <w:r>
        <w:rPr>
          <w:rFonts w:hint="eastAsia" w:ascii="宋体" w:hAnsi="宋体" w:cs="宋体"/>
        </w:rPr>
        <w:t>）孕妇（</w:t>
      </w:r>
      <w:r>
        <w:rPr>
          <w:rFonts w:ascii="宋体" w:hAnsi="宋体" w:cs="宋体"/>
        </w:rPr>
        <w:t xml:space="preserve">  </w:t>
      </w:r>
      <w:r>
        <w:rPr>
          <w:rFonts w:hint="eastAsia" w:ascii="宋体" w:hAnsi="宋体" w:cs="宋体"/>
        </w:rPr>
        <w:t>）</w:t>
      </w:r>
      <w:r>
        <w:rPr>
          <w:rFonts w:ascii="宋体" w:hAnsi="宋体" w:cs="宋体"/>
        </w:rPr>
        <w:t xml:space="preserve">  70</w:t>
      </w:r>
      <w:r>
        <w:rPr>
          <w:rFonts w:hint="eastAsia" w:ascii="宋体" w:hAnsi="宋体" w:cs="宋体"/>
        </w:rPr>
        <w:t>岁以上（</w:t>
      </w:r>
      <w:r>
        <w:rPr>
          <w:rFonts w:ascii="宋体" w:hAnsi="宋体" w:cs="宋体"/>
        </w:rPr>
        <w:t xml:space="preserve">  </w:t>
      </w:r>
      <w:r>
        <w:rPr>
          <w:rFonts w:hint="eastAsia" w:ascii="宋体" w:hAnsi="宋体" w:cs="宋体"/>
        </w:rPr>
        <w:t>）癌症（</w:t>
      </w:r>
      <w:r>
        <w:rPr>
          <w:rFonts w:ascii="宋体" w:hAnsi="宋体" w:cs="宋体"/>
        </w:rPr>
        <w:t xml:space="preserve">  </w:t>
      </w:r>
      <w:r>
        <w:rPr>
          <w:rFonts w:hint="eastAsia" w:ascii="宋体" w:hAnsi="宋体" w:cs="宋体"/>
        </w:rPr>
        <w:t>）其他疾病（</w:t>
      </w:r>
      <w:r>
        <w:rPr>
          <w:rFonts w:ascii="宋体" w:hAnsi="宋体" w:cs="宋体"/>
        </w:rPr>
        <w:t xml:space="preserve">       </w:t>
      </w:r>
      <w:r>
        <w:rPr>
          <w:rFonts w:hint="eastAsia" w:ascii="宋体" w:hAnsi="宋体" w:cs="宋体"/>
        </w:rPr>
        <w:t>）</w:t>
      </w:r>
    </w:p>
    <w:p>
      <w:pPr>
        <w:spacing w:line="320" w:lineRule="exact"/>
        <w:ind w:right="40" w:hanging="1"/>
        <w:rPr>
          <w:rFonts w:ascii="宋体" w:hAnsi="宋体"/>
        </w:rPr>
      </w:pPr>
      <w:r>
        <w:rPr>
          <w:rFonts w:ascii="宋体" w:hAnsi="宋体" w:cs="宋体"/>
        </w:rPr>
        <w:t xml:space="preserve">     </w:t>
      </w:r>
      <w:r>
        <w:rPr>
          <w:rFonts w:hint="eastAsia" w:ascii="宋体" w:hAnsi="宋体" w:cs="宋体"/>
        </w:rPr>
        <w:t>本人未患上述疾病或特殊疾病（</w:t>
      </w:r>
      <w:r>
        <w:rPr>
          <w:rFonts w:ascii="宋体" w:hAnsi="宋体" w:cs="宋体"/>
        </w:rPr>
        <w:t xml:space="preserve">    </w:t>
      </w:r>
      <w:r>
        <w:rPr>
          <w:rFonts w:hint="eastAsia" w:ascii="宋体" w:hAnsi="宋体" w:cs="宋体"/>
        </w:rPr>
        <w:t>）</w:t>
      </w:r>
    </w:p>
    <w:p>
      <w:pPr>
        <w:spacing w:line="320" w:lineRule="exact"/>
        <w:ind w:right="40" w:hanging="1"/>
        <w:rPr>
          <w:rFonts w:ascii="宋体" w:hAnsi="宋体"/>
        </w:rPr>
      </w:pPr>
      <w:r>
        <w:rPr>
          <w:rFonts w:hint="eastAsia" w:ascii="宋体" w:hAnsi="宋体" w:cs="宋体"/>
        </w:rPr>
        <w:t>上述告知事项属实；如有隐瞒，本人自负后果。</w:t>
      </w:r>
    </w:p>
    <w:p>
      <w:pPr>
        <w:spacing w:line="320" w:lineRule="exact"/>
        <w:ind w:right="40" w:hanging="1"/>
        <w:rPr>
          <w:rFonts w:ascii="宋体" w:hAnsi="宋体"/>
        </w:rPr>
      </w:pPr>
      <w:r>
        <w:rPr>
          <w:rFonts w:hint="eastAsia" w:ascii="宋体" w:hAnsi="宋体" w:cs="宋体"/>
        </w:rPr>
        <w:t>我社提醒客人在旅游途中每天注意安全！！</w:t>
      </w:r>
    </w:p>
    <w:p>
      <w:pPr>
        <w:spacing w:line="320" w:lineRule="exact"/>
        <w:ind w:right="40" w:hanging="1"/>
        <w:rPr>
          <w:rFonts w:ascii="宋体" w:hAnsi="宋体"/>
        </w:rPr>
      </w:pPr>
      <w:r>
        <w:rPr>
          <w:rFonts w:ascii="宋体" w:hAnsi="宋体" w:cs="宋体"/>
        </w:rPr>
        <w:t xml:space="preserve">                                                               </w:t>
      </w:r>
      <w:r>
        <w:rPr>
          <w:rFonts w:hint="eastAsia" w:ascii="宋体" w:hAnsi="宋体" w:cs="宋体"/>
        </w:rPr>
        <w:t>家属（本人）签字：</w:t>
      </w:r>
    </w:p>
    <w:p>
      <w:pPr>
        <w:tabs>
          <w:tab w:val="left" w:pos="720"/>
        </w:tabs>
        <w:spacing w:line="320" w:lineRule="exact"/>
        <w:ind w:right="-1588" w:rightChars="-756" w:hanging="1"/>
        <w:rPr>
          <w:rFonts w:ascii="宋体" w:hAnsi="宋体" w:cs="宋体"/>
        </w:rPr>
      </w:pPr>
      <w:r>
        <w:rPr>
          <w:rFonts w:ascii="宋体" w:hAnsi="宋体" w:cs="宋体"/>
        </w:rPr>
        <w:t xml:space="preserve">                                                                  </w:t>
      </w: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p>
      <w:pPr>
        <w:ind w:right="40" w:firstLine="2530" w:firstLineChars="700"/>
        <w:rPr>
          <w:rFonts w:ascii="宋体" w:hAnsi="宋体" w:cs="宋体"/>
          <w:b/>
          <w:bCs/>
          <w:color w:val="FF0000"/>
          <w:sz w:val="36"/>
          <w:szCs w:val="36"/>
        </w:rPr>
      </w:pPr>
      <w:r>
        <w:rPr>
          <w:rFonts w:hint="eastAsia" w:ascii="宋体" w:hAnsi="宋体" w:cs="宋体"/>
          <w:b/>
          <w:bCs/>
          <w:color w:val="FF0000"/>
          <w:sz w:val="36"/>
          <w:szCs w:val="36"/>
        </w:rPr>
        <w:t>补 充 协 议</w:t>
      </w:r>
    </w:p>
    <w:p>
      <w:pPr>
        <w:ind w:right="40" w:hanging="1"/>
        <w:jc w:val="center"/>
        <w:rPr>
          <w:rFonts w:ascii="宋体" w:hAnsi="宋体" w:cs="宋体"/>
          <w:b/>
          <w:bCs/>
          <w:sz w:val="36"/>
          <w:szCs w:val="36"/>
        </w:rPr>
      </w:pPr>
    </w:p>
    <w:p>
      <w:pPr>
        <w:spacing w:before="156" w:beforeLines="50" w:after="156" w:afterLines="50"/>
        <w:ind w:right="40"/>
        <w:rPr>
          <w:sz w:val="18"/>
          <w:szCs w:val="18"/>
        </w:rPr>
      </w:pPr>
      <w:r>
        <w:rPr>
          <w:rFonts w:hint="eastAsia"/>
          <w:sz w:val="18"/>
          <w:szCs w:val="18"/>
        </w:rPr>
        <w:t xml:space="preserve">甲方：                                                              </w:t>
      </w:r>
    </w:p>
    <w:p>
      <w:pPr>
        <w:spacing w:before="156" w:beforeLines="50" w:after="156" w:afterLines="50"/>
        <w:ind w:right="40"/>
        <w:rPr>
          <w:sz w:val="18"/>
          <w:szCs w:val="18"/>
        </w:rPr>
      </w:pPr>
      <w:r>
        <w:rPr>
          <w:rFonts w:hint="eastAsia"/>
          <w:sz w:val="18"/>
          <w:szCs w:val="18"/>
        </w:rPr>
        <w:t xml:space="preserve">乙方：                                                               </w:t>
      </w:r>
    </w:p>
    <w:p>
      <w:pPr>
        <w:spacing w:before="156" w:beforeLines="50" w:after="156" w:afterLines="50"/>
        <w:ind w:right="40"/>
        <w:rPr>
          <w:sz w:val="18"/>
          <w:szCs w:val="18"/>
        </w:rPr>
      </w:pPr>
      <w:r>
        <w:rPr>
          <w:rFonts w:hint="eastAsia"/>
          <w:sz w:val="18"/>
          <w:szCs w:val="18"/>
        </w:rPr>
        <w:t>甲方报名参加由乙方组织                            团队，为保障旅游者和旅游经营者的合法权益，本着自愿原则，特此签订此补充协议。</w:t>
      </w:r>
    </w:p>
    <w:p>
      <w:pPr>
        <w:spacing w:before="156" w:beforeLines="50" w:after="156" w:afterLines="50"/>
        <w:ind w:right="40"/>
        <w:rPr>
          <w:sz w:val="18"/>
          <w:szCs w:val="18"/>
        </w:rPr>
      </w:pPr>
      <w:r>
        <w:rPr>
          <w:rFonts w:hint="eastAsia"/>
          <w:sz w:val="18"/>
          <w:szCs w:val="18"/>
        </w:rPr>
        <w:t>1.健康说明：本次长途旅行，时间长，温差大，报名前请仔细阅读相关注意事项。游客在充分了解旅途的辛苦和行程中医疗条件有限的前提下，确定自己的身体健康状况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A报名时旅游者应确保身体健康，保证自身条件能够完成旅游活动，身体健康状况不佳者，请咨询医生是否可以参加本次旅游活动，根据自身情况备好常用药和急救药品，因自身疾病而引起的后果，游客自行承担责任，出团前游客须签字确认（旅游者健康状况确认书），B游客出现急症请主动通知工作人员，旅行社将协助游客就近送往当地医疗机构检查治疗。C有听力，视力障碍的游客须有健康旅伴陪同方可参团，个人有精神疾病和无行为控制能力的不能报名参团。</w:t>
      </w:r>
    </w:p>
    <w:p>
      <w:pPr>
        <w:spacing w:before="156" w:beforeLines="50" w:after="156" w:afterLines="50"/>
        <w:ind w:right="40"/>
        <w:rPr>
          <w:sz w:val="18"/>
          <w:szCs w:val="18"/>
        </w:rPr>
      </w:pPr>
      <w:r>
        <w:rPr>
          <w:rFonts w:hint="eastAsia"/>
          <w:sz w:val="18"/>
          <w:szCs w:val="18"/>
        </w:rPr>
        <w:t>2.安全防范：旅行社的导游人员和其它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pPr>
        <w:spacing w:before="156" w:beforeLines="50" w:after="156" w:afterLines="50"/>
        <w:ind w:right="40"/>
        <w:rPr>
          <w:sz w:val="18"/>
          <w:szCs w:val="18"/>
        </w:rPr>
      </w:pPr>
      <w:r>
        <w:rPr>
          <w:rFonts w:hint="eastAsia"/>
          <w:sz w:val="18"/>
          <w:szCs w:val="18"/>
        </w:rPr>
        <w:t>3.未成年人保护：旅行社不接受未满18周岁，不具备完全民事行为能力的未成年人单独参团未成年人必须有成年人陪伴，一起报名参团的成人即为其参团过程中的监护人，有责任和义务做好未成年人的安全防范工作，</w:t>
      </w:r>
    </w:p>
    <w:p>
      <w:pPr>
        <w:spacing w:before="156" w:beforeLines="50" w:after="156" w:afterLines="50"/>
        <w:ind w:right="40"/>
        <w:rPr>
          <w:sz w:val="18"/>
          <w:szCs w:val="18"/>
        </w:rPr>
      </w:pPr>
      <w:r>
        <w:rPr>
          <w:rFonts w:hint="eastAsia"/>
          <w:sz w:val="18"/>
          <w:szCs w:val="18"/>
        </w:rPr>
        <w:t>4.旅游保险说明：旅行社已经购买旅行社责任险，团队意外险，为游客提供全方位的保障。</w:t>
      </w:r>
    </w:p>
    <w:p>
      <w:pPr>
        <w:spacing w:before="156" w:beforeLines="50" w:after="156" w:afterLines="50"/>
        <w:ind w:right="40"/>
        <w:rPr>
          <w:sz w:val="18"/>
          <w:szCs w:val="18"/>
        </w:rPr>
      </w:pPr>
      <w:r>
        <w:rPr>
          <w:rFonts w:hint="eastAsia"/>
          <w:sz w:val="18"/>
          <w:szCs w:val="18"/>
        </w:rPr>
        <w:t>5.不可抗力免责说明：由于不可抗力等不可归责于旅行社的客观原因或旅游个人原因，造成旅游者经济损失的，旅行社不承担赔偿责任。如恶劣天气，自然灾害，火车延误，飞机延误，汽车塞车等不可抗力原因如造成团队行程更改，延误，滞留或提前结束时，旅行社不承担责任。因此发生的费用增减，按未发生费用退还游客，超支费用由游客承担的办法处理。</w:t>
      </w:r>
    </w:p>
    <w:p>
      <w:pPr>
        <w:spacing w:before="156" w:beforeLines="50" w:after="156" w:afterLines="50"/>
        <w:ind w:right="40"/>
        <w:rPr>
          <w:sz w:val="18"/>
          <w:szCs w:val="18"/>
        </w:rPr>
      </w:pPr>
      <w:r>
        <w:rPr>
          <w:rFonts w:hint="eastAsia"/>
          <w:sz w:val="18"/>
          <w:szCs w:val="18"/>
        </w:rPr>
        <w:t>退团说明：游客报名后因故不能参加本次旅游，如参加旅行社的包机线路，须提前15天以上，如临时退团，机票将产生全额损失（旅行社协助办理退税，以及地接损失），</w:t>
      </w:r>
    </w:p>
    <w:p>
      <w:pPr>
        <w:spacing w:before="156" w:beforeLines="50" w:after="156" w:afterLines="50"/>
        <w:ind w:right="40"/>
        <w:rPr>
          <w:sz w:val="18"/>
          <w:szCs w:val="18"/>
        </w:rPr>
      </w:pPr>
      <w:r>
        <w:rPr>
          <w:rFonts w:hint="eastAsia"/>
          <w:sz w:val="18"/>
          <w:szCs w:val="18"/>
        </w:rPr>
        <w:t>由甲方提出，经双方协商一致，在不影响旅游者行程安排的前提下，自愿参加由乙方安排购物点，并承诺到达目的地后自觉遵守所签订补充协议，在甲方安排购物点及双方约定停留时间内，自愿购物。乙方安排购物点应达到旅游地政府所颁布营业标准，所销售物品无质量问题。乙方安排购物点名称，销售内容，停留时间应于行程或合同或补充协议内体现，并于甲方签订合同时明确告知。乙方不得以任何非不可抗力理由延长购物点停留时间，不得以任何行为强迫或变相强迫甲方购买。购物店如下：</w:t>
      </w:r>
    </w:p>
    <w:p>
      <w:pPr>
        <w:spacing w:before="156" w:beforeLines="50" w:after="156" w:afterLines="50"/>
        <w:ind w:right="40"/>
        <w:rPr>
          <w:sz w:val="18"/>
          <w:szCs w:val="18"/>
        </w:rPr>
      </w:pPr>
      <w:r>
        <w:rPr>
          <w:rFonts w:hint="eastAsia"/>
          <w:sz w:val="18"/>
          <w:szCs w:val="18"/>
        </w:rPr>
        <w:t>7.甲方在旅游目的地应自觉遵守社会公共秩序和社会公德，尊重当地的风俗习惯、文化传统和宗教信仰，爱护旅游目的地旅游资源，遵守旅游文明行为规范，并主动配合随团领队及当地导游的合理安排。如行程中发生纠纷，旅游者不得以拒绝登车，登船，登机等，入住酒店等行为拖延行程或者脱团，否则，除承担给组团旅行社造成的实际损失外，还要承担旅游费用20-30%的违约金。</w:t>
      </w:r>
    </w:p>
    <w:p>
      <w:pPr>
        <w:spacing w:before="156" w:beforeLines="50" w:after="156" w:afterLines="50"/>
        <w:ind w:right="40"/>
        <w:rPr>
          <w:sz w:val="18"/>
          <w:szCs w:val="18"/>
        </w:rPr>
      </w:pPr>
      <w:r>
        <w:rPr>
          <w:rFonts w:hint="eastAsia"/>
          <w:sz w:val="18"/>
          <w:szCs w:val="18"/>
        </w:rPr>
        <w:t>8.甲方报名参加乙方组织团队，最低成团人数为  15  人，若乙方因人数不足无法单独成团时，应当在出发前3日及时通知甲方。甲方可同意延期出团，出团时间另行书面约定；或经甲、乙双方协商一致，可以书面形式变更旅游内容，由此增加的旅游费用由提出变更的乙方承担，由此减少的旅游费用乙方退还甲方。如给对方造成损失的，由提出变更的一方承担损失。</w:t>
      </w:r>
    </w:p>
    <w:p>
      <w:pPr>
        <w:ind w:firstLine="360" w:firstLineChars="200"/>
        <w:rPr>
          <w:sz w:val="18"/>
          <w:szCs w:val="18"/>
        </w:rPr>
      </w:pPr>
      <w:r>
        <w:rPr>
          <w:rFonts w:hint="eastAsia"/>
          <w:sz w:val="18"/>
          <w:szCs w:val="18"/>
        </w:rPr>
        <w:t>9.根据《旅游法》第35条规定“旅行社安排具体购物场所需应旅游者要求或经双方协商一致且不影响其他旅游者的行程安排”，因此在本次旅行过程，本旅行社应旅游者（乙方）要求并经双方协商一致，由甲方协助安排乙方旅游购物场所，具体约定如下：</w:t>
      </w:r>
    </w:p>
    <w:p>
      <w:pPr>
        <w:rPr>
          <w:b/>
          <w:bCs/>
          <w:sz w:val="24"/>
          <w:szCs w:val="24"/>
        </w:rPr>
      </w:pPr>
    </w:p>
    <w:p>
      <w:pPr>
        <w:numPr>
          <w:ilvl w:val="0"/>
          <w:numId w:val="2"/>
        </w:numPr>
        <w:rPr>
          <w:b/>
          <w:bCs/>
          <w:sz w:val="24"/>
          <w:szCs w:val="24"/>
        </w:rPr>
      </w:pPr>
      <w:r>
        <w:rPr>
          <w:rFonts w:hint="eastAsia"/>
          <w:b/>
          <w:bCs/>
          <w:sz w:val="24"/>
          <w:szCs w:val="24"/>
        </w:rPr>
        <w:t>购物场所简述及安排</w:t>
      </w:r>
    </w:p>
    <w:p>
      <w:pPr>
        <w:rPr>
          <w:b/>
          <w:bCs/>
          <w:sz w:val="24"/>
          <w:szCs w:val="24"/>
        </w:rPr>
      </w:pPr>
    </w:p>
    <w:tbl>
      <w:tblPr>
        <w:tblStyle w:val="6"/>
        <w:tblW w:w="93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100"/>
        <w:gridCol w:w="3842"/>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shd w:val="clear" w:color="auto" w:fill="FBD4B4"/>
          </w:tcPr>
          <w:p>
            <w:pPr>
              <w:spacing w:line="480" w:lineRule="auto"/>
              <w:jc w:val="center"/>
              <w:rPr>
                <w:rFonts w:ascii="黑体" w:hAnsi="黑体" w:eastAsia="黑体" w:cs="黑体"/>
                <w:sz w:val="24"/>
              </w:rPr>
            </w:pPr>
            <w:r>
              <w:rPr>
                <w:rFonts w:hint="eastAsia" w:ascii="黑体" w:hAnsi="黑体" w:eastAsia="黑体" w:cs="黑体"/>
                <w:sz w:val="24"/>
              </w:rPr>
              <w:t>购物点中文名</w:t>
            </w:r>
          </w:p>
        </w:tc>
        <w:tc>
          <w:tcPr>
            <w:tcW w:w="2100" w:type="dxa"/>
            <w:shd w:val="clear" w:color="auto" w:fill="FBD4B4"/>
          </w:tcPr>
          <w:p>
            <w:pPr>
              <w:spacing w:line="480" w:lineRule="auto"/>
              <w:jc w:val="center"/>
              <w:rPr>
                <w:rFonts w:ascii="黑体" w:hAnsi="黑体" w:eastAsia="黑体" w:cs="黑体"/>
                <w:sz w:val="24"/>
              </w:rPr>
            </w:pPr>
            <w:r>
              <w:rPr>
                <w:rFonts w:hint="eastAsia" w:ascii="黑体" w:hAnsi="黑体" w:eastAsia="黑体" w:cs="黑体"/>
                <w:sz w:val="24"/>
              </w:rPr>
              <w:t>购物点英文名</w:t>
            </w:r>
          </w:p>
        </w:tc>
        <w:tc>
          <w:tcPr>
            <w:tcW w:w="3842" w:type="dxa"/>
            <w:shd w:val="clear" w:color="auto" w:fill="FBD4B4"/>
          </w:tcPr>
          <w:p>
            <w:pPr>
              <w:spacing w:line="480" w:lineRule="auto"/>
              <w:jc w:val="center"/>
              <w:rPr>
                <w:rFonts w:ascii="黑体" w:hAnsi="黑体" w:eastAsia="黑体" w:cs="黑体"/>
                <w:sz w:val="24"/>
              </w:rPr>
            </w:pPr>
            <w:r>
              <w:rPr>
                <w:rFonts w:hint="eastAsia" w:ascii="黑体" w:hAnsi="黑体" w:eastAsia="黑体" w:cs="黑体"/>
                <w:sz w:val="24"/>
              </w:rPr>
              <w:t>购物点销售内容</w:t>
            </w:r>
          </w:p>
        </w:tc>
        <w:tc>
          <w:tcPr>
            <w:tcW w:w="1559" w:type="dxa"/>
            <w:shd w:val="clear" w:color="auto" w:fill="FBD4B4"/>
          </w:tcPr>
          <w:p>
            <w:pPr>
              <w:spacing w:line="480" w:lineRule="auto"/>
              <w:jc w:val="center"/>
              <w:rPr>
                <w:rFonts w:ascii="黑体" w:hAnsi="黑体" w:eastAsia="黑体" w:cs="黑体"/>
                <w:sz w:val="24"/>
              </w:rPr>
            </w:pPr>
            <w:r>
              <w:rPr>
                <w:rFonts w:hint="eastAsia" w:ascii="黑体" w:hAnsi="黑体" w:eastAsia="黑体" w:cs="黑体"/>
                <w:sz w:val="24"/>
              </w:rPr>
              <w:t>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60" w:lineRule="exact"/>
              <w:jc w:val="left"/>
              <w:rPr>
                <w:rFonts w:ascii="Arial" w:hAnsi="Arial" w:cs="Arial"/>
                <w:sz w:val="18"/>
                <w:szCs w:val="18"/>
              </w:rPr>
            </w:pPr>
            <w:r>
              <w:rPr>
                <w:rFonts w:hint="eastAsia" w:ascii="Arial" w:hAnsi="Arial" w:cs="Arial"/>
                <w:sz w:val="18"/>
                <w:szCs w:val="18"/>
              </w:rPr>
              <w:t>①</w:t>
            </w:r>
            <w:r>
              <w:rPr>
                <w:rFonts w:ascii="Arial" w:hAnsi="Arial" w:cs="Arial"/>
                <w:sz w:val="18"/>
                <w:szCs w:val="18"/>
              </w:rPr>
              <w:t>珠宝</w:t>
            </w:r>
            <w:r>
              <w:rPr>
                <w:rFonts w:hint="eastAsia" w:ascii="Arial" w:hAnsi="Arial" w:cs="Arial"/>
                <w:sz w:val="18"/>
                <w:szCs w:val="18"/>
              </w:rPr>
              <w:t>展示中心</w:t>
            </w:r>
          </w:p>
          <w:p>
            <w:pPr>
              <w:spacing w:line="260" w:lineRule="exact"/>
              <w:jc w:val="left"/>
              <w:rPr>
                <w:rFonts w:ascii="Arial" w:hAnsi="Arial" w:cs="Arial"/>
                <w:sz w:val="18"/>
                <w:szCs w:val="18"/>
              </w:rPr>
            </w:pPr>
          </w:p>
        </w:tc>
        <w:tc>
          <w:tcPr>
            <w:tcW w:w="2100" w:type="dxa"/>
          </w:tcPr>
          <w:p>
            <w:pPr>
              <w:spacing w:line="260" w:lineRule="exact"/>
              <w:jc w:val="left"/>
              <w:rPr>
                <w:rFonts w:ascii="Arial" w:hAnsi="Arial" w:eastAsia="黑体" w:cs="Arial"/>
                <w:sz w:val="18"/>
                <w:szCs w:val="18"/>
              </w:rPr>
            </w:pPr>
            <w:r>
              <w:rPr>
                <w:rFonts w:ascii="Arial" w:hAnsi="Arial" w:cs="Arial"/>
                <w:sz w:val="18"/>
                <w:szCs w:val="18"/>
              </w:rPr>
              <w:t>Modern Gems</w:t>
            </w:r>
          </w:p>
        </w:tc>
        <w:tc>
          <w:tcPr>
            <w:tcW w:w="3842" w:type="dxa"/>
          </w:tcPr>
          <w:p>
            <w:pPr>
              <w:spacing w:line="260" w:lineRule="exact"/>
              <w:jc w:val="left"/>
              <w:rPr>
                <w:rFonts w:ascii="Arial" w:hAnsi="Arial" w:eastAsia="黑体" w:cs="Arial"/>
                <w:sz w:val="18"/>
                <w:szCs w:val="18"/>
              </w:rPr>
            </w:pPr>
            <w:r>
              <w:rPr>
                <w:rFonts w:ascii="Arial" w:hAnsi="Arial" w:cs="Arial"/>
                <w:sz w:val="18"/>
                <w:szCs w:val="18"/>
              </w:rPr>
              <w:t>泰国本土特产(红宝石、黄宝石、蓝宝石戒指、吊坠、首饰等等</w:t>
            </w:r>
            <w:r>
              <w:rPr>
                <w:rFonts w:hint="eastAsia" w:ascii="宋体" w:hAnsi="宋体" w:cs="宋体"/>
                <w:sz w:val="18"/>
                <w:szCs w:val="18"/>
              </w:rPr>
              <w:t>…</w:t>
            </w:r>
            <w:r>
              <w:rPr>
                <w:rFonts w:ascii="Arial" w:hAnsi="Arial" w:cs="Arial"/>
                <w:sz w:val="18"/>
                <w:szCs w:val="18"/>
              </w:rPr>
              <w:t>)</w:t>
            </w:r>
          </w:p>
        </w:tc>
        <w:tc>
          <w:tcPr>
            <w:tcW w:w="1559" w:type="dxa"/>
          </w:tcPr>
          <w:p>
            <w:pPr>
              <w:spacing w:line="260" w:lineRule="exact"/>
              <w:jc w:val="center"/>
              <w:rPr>
                <w:rFonts w:ascii="Arial" w:hAnsi="Arial" w:eastAsia="黑体" w:cs="Arial"/>
                <w:sz w:val="18"/>
                <w:szCs w:val="18"/>
              </w:rPr>
            </w:pPr>
            <w:r>
              <w:rPr>
                <w:rFonts w:ascii="Arial" w:hAnsi="Arial" w:cs="Arial"/>
                <w:sz w:val="18"/>
                <w:szCs w:val="18"/>
              </w:rPr>
              <w:t>约</w:t>
            </w:r>
            <w:r>
              <w:rPr>
                <w:rFonts w:hint="eastAsia" w:ascii="Arial" w:hAnsi="Arial" w:cs="Arial"/>
                <w:sz w:val="18"/>
                <w:szCs w:val="18"/>
              </w:rPr>
              <w:t>9</w:t>
            </w:r>
            <w:r>
              <w:rPr>
                <w:rFonts w:ascii="Arial" w:hAnsi="Arial" w:cs="Arial"/>
                <w:sz w:val="18"/>
                <w:szCs w:val="18"/>
              </w:rPr>
              <w:t>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60" w:lineRule="exact"/>
              <w:rPr>
                <w:rFonts w:ascii="Arial" w:hAnsi="Arial" w:cs="Arial"/>
                <w:sz w:val="18"/>
                <w:szCs w:val="18"/>
                <w:lang w:val="zh-CN"/>
              </w:rPr>
            </w:pPr>
            <w:r>
              <w:rPr>
                <w:rFonts w:hint="eastAsia" w:ascii="Arial" w:hAnsi="Arial" w:cs="Arial"/>
                <w:sz w:val="18"/>
                <w:szCs w:val="18"/>
              </w:rPr>
              <w:t>②</w:t>
            </w:r>
            <w:r>
              <w:rPr>
                <w:rFonts w:ascii="Arial" w:hAnsi="Arial" w:cs="Arial"/>
                <w:sz w:val="18"/>
                <w:szCs w:val="18"/>
                <w:lang w:val="zh-CN"/>
              </w:rPr>
              <w:t>皮革</w:t>
            </w:r>
            <w:r>
              <w:rPr>
                <w:rFonts w:hint="eastAsia" w:ascii="Arial" w:hAnsi="Arial" w:cs="Arial"/>
                <w:sz w:val="18"/>
                <w:szCs w:val="18"/>
                <w:lang w:val="zh-CN"/>
              </w:rPr>
              <w:t>中心</w:t>
            </w:r>
          </w:p>
          <w:p>
            <w:pPr>
              <w:spacing w:line="260" w:lineRule="exact"/>
              <w:rPr>
                <w:rFonts w:ascii="Arial" w:hAnsi="Arial" w:cs="Arial"/>
                <w:sz w:val="18"/>
                <w:szCs w:val="18"/>
                <w:lang w:val="zh-CN"/>
              </w:rPr>
            </w:pPr>
          </w:p>
        </w:tc>
        <w:tc>
          <w:tcPr>
            <w:tcW w:w="2100" w:type="dxa"/>
          </w:tcPr>
          <w:p>
            <w:pPr>
              <w:spacing w:line="260" w:lineRule="exact"/>
              <w:rPr>
                <w:rFonts w:ascii="Arial" w:hAnsi="Arial" w:cs="Arial"/>
                <w:sz w:val="18"/>
                <w:szCs w:val="18"/>
              </w:rPr>
            </w:pPr>
            <w:r>
              <w:rPr>
                <w:rFonts w:ascii="Arial" w:hAnsi="Arial" w:eastAsia="黑体" w:cs="Arial"/>
                <w:sz w:val="18"/>
                <w:szCs w:val="18"/>
              </w:rPr>
              <w:t>Queen Leather</w:t>
            </w:r>
          </w:p>
        </w:tc>
        <w:tc>
          <w:tcPr>
            <w:tcW w:w="3842" w:type="dxa"/>
          </w:tcPr>
          <w:p>
            <w:pPr>
              <w:spacing w:line="260" w:lineRule="exact"/>
              <w:rPr>
                <w:rFonts w:ascii="Arial" w:hAnsi="Arial" w:cs="Arial"/>
                <w:sz w:val="18"/>
                <w:szCs w:val="18"/>
              </w:rPr>
            </w:pPr>
            <w:r>
              <w:rPr>
                <w:rFonts w:hint="eastAsia" w:ascii="宋体" w:hAnsi="宋体" w:cs="宋体"/>
                <w:sz w:val="18"/>
                <w:szCs w:val="18"/>
              </w:rPr>
              <w:t>泰国本土特产(鳄鱼、大象、珍珠鱼皮包、皮带、等等…)</w:t>
            </w:r>
          </w:p>
        </w:tc>
        <w:tc>
          <w:tcPr>
            <w:tcW w:w="1559" w:type="dxa"/>
          </w:tcPr>
          <w:p>
            <w:pPr>
              <w:spacing w:line="260" w:lineRule="exact"/>
              <w:jc w:val="center"/>
              <w:rPr>
                <w:rFonts w:ascii="Arial" w:hAnsi="Arial" w:cs="Arial"/>
                <w:sz w:val="18"/>
                <w:szCs w:val="18"/>
              </w:rPr>
            </w:pPr>
            <w:r>
              <w:rPr>
                <w:rFonts w:ascii="Arial" w:hAnsi="Arial" w:cs="Arial"/>
                <w:sz w:val="18"/>
                <w:szCs w:val="18"/>
              </w:rPr>
              <w:t>约</w:t>
            </w:r>
            <w:r>
              <w:rPr>
                <w:rFonts w:hint="eastAsia" w:ascii="Arial" w:hAnsi="Arial" w:eastAsia="黑体" w:cs="Arial"/>
                <w:sz w:val="18"/>
                <w:szCs w:val="18"/>
              </w:rPr>
              <w:t>6</w:t>
            </w:r>
            <w:r>
              <w:rPr>
                <w:rFonts w:ascii="Arial" w:hAnsi="Arial" w:eastAsia="黑体" w:cs="Arial"/>
                <w:sz w:val="18"/>
                <w:szCs w:val="18"/>
              </w:rPr>
              <w:t>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60" w:lineRule="exact"/>
              <w:rPr>
                <w:rFonts w:ascii="Arial" w:hAnsi="Arial" w:cs="Arial"/>
                <w:sz w:val="18"/>
                <w:szCs w:val="18"/>
              </w:rPr>
            </w:pPr>
            <w:r>
              <w:rPr>
                <w:rFonts w:hint="eastAsia" w:ascii="Arial" w:hAnsi="Arial" w:cs="Arial"/>
                <w:sz w:val="18"/>
                <w:szCs w:val="18"/>
              </w:rPr>
              <w:t>③</w:t>
            </w:r>
            <w:r>
              <w:rPr>
                <w:rFonts w:hint="eastAsia" w:ascii="Arial" w:hAnsi="Arial" w:cs="Arial"/>
                <w:sz w:val="18"/>
                <w:szCs w:val="18"/>
                <w:lang w:val="zh-CN"/>
              </w:rPr>
              <w:t>毒蛇研究中心</w:t>
            </w:r>
          </w:p>
        </w:tc>
        <w:tc>
          <w:tcPr>
            <w:tcW w:w="2100" w:type="dxa"/>
          </w:tcPr>
          <w:p>
            <w:pPr>
              <w:spacing w:line="260" w:lineRule="exact"/>
              <w:rPr>
                <w:rFonts w:ascii="Arial" w:hAnsi="Arial" w:eastAsia="黑体" w:cs="Arial"/>
                <w:sz w:val="18"/>
                <w:szCs w:val="18"/>
              </w:rPr>
            </w:pPr>
            <w:r>
              <w:rPr>
                <w:rFonts w:ascii="Arial" w:hAnsi="Arial" w:cs="Arial"/>
                <w:sz w:val="18"/>
                <w:szCs w:val="18"/>
              </w:rPr>
              <w:t>Royal Park</w:t>
            </w:r>
          </w:p>
        </w:tc>
        <w:tc>
          <w:tcPr>
            <w:tcW w:w="3842" w:type="dxa"/>
          </w:tcPr>
          <w:p>
            <w:pPr>
              <w:spacing w:line="260" w:lineRule="exact"/>
              <w:rPr>
                <w:rFonts w:ascii="Arial" w:hAnsi="Arial" w:eastAsia="黑体" w:cs="Arial"/>
                <w:sz w:val="18"/>
                <w:szCs w:val="18"/>
              </w:rPr>
            </w:pPr>
            <w:r>
              <w:rPr>
                <w:rFonts w:ascii="Arial" w:hAnsi="Arial" w:cs="Arial"/>
                <w:sz w:val="18"/>
                <w:szCs w:val="18"/>
              </w:rPr>
              <w:t>泰国本土特产(具有提取毒蛇有效成分</w:t>
            </w:r>
            <w:r>
              <w:rPr>
                <w:rFonts w:hint="eastAsia" w:ascii="Arial" w:hAnsi="Arial" w:cs="Arial"/>
                <w:sz w:val="18"/>
                <w:szCs w:val="18"/>
              </w:rPr>
              <w:t>的</w:t>
            </w:r>
            <w:r>
              <w:rPr>
                <w:rFonts w:ascii="Arial" w:hAnsi="Arial" w:cs="Arial"/>
                <w:sz w:val="18"/>
                <w:szCs w:val="18"/>
              </w:rPr>
              <w:t>解毒丹、调经丸、蛇油丸、风湿丸等等</w:t>
            </w:r>
            <w:r>
              <w:rPr>
                <w:rFonts w:hint="eastAsia" w:ascii="Arial" w:hAnsi="Arial" w:cs="Arial"/>
                <w:sz w:val="18"/>
                <w:szCs w:val="18"/>
              </w:rPr>
              <w:t>...</w:t>
            </w:r>
            <w:r>
              <w:rPr>
                <w:rFonts w:ascii="Arial" w:hAnsi="Arial" w:cs="Arial"/>
                <w:sz w:val="18"/>
                <w:szCs w:val="18"/>
              </w:rPr>
              <w:t xml:space="preserve">)  </w:t>
            </w:r>
          </w:p>
        </w:tc>
        <w:tc>
          <w:tcPr>
            <w:tcW w:w="1559" w:type="dxa"/>
          </w:tcPr>
          <w:p>
            <w:pPr>
              <w:spacing w:line="260" w:lineRule="exact"/>
              <w:jc w:val="center"/>
              <w:rPr>
                <w:rFonts w:ascii="Arial" w:hAnsi="Arial" w:eastAsia="黑体" w:cs="Arial"/>
                <w:sz w:val="18"/>
                <w:szCs w:val="18"/>
              </w:rPr>
            </w:pPr>
            <w:r>
              <w:rPr>
                <w:rFonts w:ascii="Arial" w:hAnsi="Arial" w:cs="Arial"/>
                <w:sz w:val="18"/>
                <w:szCs w:val="18"/>
              </w:rPr>
              <w:t>约</w:t>
            </w:r>
            <w:r>
              <w:rPr>
                <w:rFonts w:ascii="Arial" w:hAnsi="Arial" w:eastAsia="黑体" w:cs="Arial"/>
                <w:sz w:val="18"/>
                <w:szCs w:val="18"/>
              </w:rPr>
              <w:t>60分钟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60" w:lineRule="exact"/>
              <w:rPr>
                <w:rFonts w:ascii="Arial" w:hAnsi="Arial" w:cs="Arial"/>
                <w:color w:val="FF0000"/>
                <w:sz w:val="18"/>
                <w:szCs w:val="18"/>
                <w:lang w:val="zh-CN"/>
              </w:rPr>
            </w:pPr>
            <w:r>
              <w:rPr>
                <w:rFonts w:hint="eastAsia" w:ascii="Arial" w:hAnsi="Arial" w:cs="Arial"/>
                <w:color w:val="FF0000"/>
                <w:sz w:val="18"/>
                <w:szCs w:val="18"/>
              </w:rPr>
              <w:t>④</w:t>
            </w:r>
            <w:r>
              <w:rPr>
                <w:rFonts w:hint="eastAsia" w:ascii="Arial" w:hAnsi="Arial" w:cs="Arial"/>
                <w:color w:val="FF0000"/>
                <w:sz w:val="18"/>
                <w:szCs w:val="18"/>
                <w:lang w:val="zh-CN"/>
              </w:rPr>
              <w:t>乳胶泰丝中心</w:t>
            </w:r>
          </w:p>
          <w:p>
            <w:pPr>
              <w:spacing w:line="260" w:lineRule="exact"/>
              <w:rPr>
                <w:rFonts w:ascii="Arial" w:hAnsi="Arial" w:cs="Arial"/>
                <w:color w:val="FF0000"/>
                <w:sz w:val="18"/>
                <w:szCs w:val="18"/>
                <w:lang w:val="zh-CN"/>
              </w:rPr>
            </w:pPr>
          </w:p>
        </w:tc>
        <w:tc>
          <w:tcPr>
            <w:tcW w:w="2100" w:type="dxa"/>
          </w:tcPr>
          <w:p>
            <w:pPr>
              <w:tabs>
                <w:tab w:val="left" w:pos="720"/>
              </w:tabs>
              <w:spacing w:line="260" w:lineRule="exact"/>
              <w:rPr>
                <w:rFonts w:ascii="Arial" w:hAnsi="Arial" w:eastAsia="黑体" w:cs="Arial"/>
                <w:color w:val="FF0000"/>
                <w:sz w:val="18"/>
                <w:szCs w:val="18"/>
              </w:rPr>
            </w:pPr>
            <w:r>
              <w:rPr>
                <w:rFonts w:ascii="Arial" w:hAnsi="Arial" w:cs="Arial"/>
                <w:color w:val="FF0000"/>
                <w:sz w:val="18"/>
                <w:szCs w:val="18"/>
              </w:rPr>
              <w:t>Modern Latex</w:t>
            </w:r>
          </w:p>
        </w:tc>
        <w:tc>
          <w:tcPr>
            <w:tcW w:w="3842" w:type="dxa"/>
          </w:tcPr>
          <w:p>
            <w:pPr>
              <w:tabs>
                <w:tab w:val="left" w:pos="720"/>
              </w:tabs>
              <w:spacing w:line="260" w:lineRule="exact"/>
              <w:rPr>
                <w:rFonts w:ascii="Arial" w:hAnsi="Arial" w:eastAsia="黑体" w:cs="Arial"/>
                <w:color w:val="FF0000"/>
                <w:sz w:val="18"/>
                <w:szCs w:val="18"/>
              </w:rPr>
            </w:pPr>
            <w:r>
              <w:rPr>
                <w:rFonts w:ascii="Arial" w:hAnsi="Arial" w:cs="Arial"/>
                <w:color w:val="FF0000"/>
                <w:sz w:val="18"/>
                <w:szCs w:val="18"/>
              </w:rPr>
              <w:t>泰国本土特产(泰国原产的纯天然乳胶枕头、乳胶床垫</w:t>
            </w:r>
            <w:r>
              <w:rPr>
                <w:rFonts w:hint="eastAsia" w:ascii="宋体" w:hAnsi="宋体" w:cs="宋体"/>
                <w:color w:val="FF0000"/>
                <w:sz w:val="18"/>
                <w:szCs w:val="18"/>
              </w:rPr>
              <w:t>、泰丝制品</w:t>
            </w:r>
            <w:r>
              <w:rPr>
                <w:rFonts w:ascii="Arial" w:hAnsi="Arial" w:cs="Arial"/>
                <w:color w:val="FF0000"/>
                <w:sz w:val="18"/>
                <w:szCs w:val="18"/>
              </w:rPr>
              <w:t>等等</w:t>
            </w:r>
            <w:r>
              <w:rPr>
                <w:rFonts w:hint="eastAsia" w:ascii="宋体" w:hAnsi="宋体" w:cs="宋体"/>
                <w:color w:val="FF0000"/>
                <w:sz w:val="18"/>
                <w:szCs w:val="18"/>
              </w:rPr>
              <w:t>…</w:t>
            </w:r>
            <w:r>
              <w:rPr>
                <w:rFonts w:ascii="Arial" w:hAnsi="Arial" w:cs="Arial"/>
                <w:color w:val="FF0000"/>
                <w:sz w:val="18"/>
                <w:szCs w:val="18"/>
              </w:rPr>
              <w:t xml:space="preserve">)  </w:t>
            </w:r>
          </w:p>
        </w:tc>
        <w:tc>
          <w:tcPr>
            <w:tcW w:w="1559" w:type="dxa"/>
          </w:tcPr>
          <w:p>
            <w:pPr>
              <w:spacing w:line="260" w:lineRule="exact"/>
              <w:jc w:val="center"/>
              <w:rPr>
                <w:rFonts w:ascii="Arial" w:hAnsi="Arial" w:eastAsia="黑体" w:cs="Arial"/>
                <w:color w:val="FF0000"/>
                <w:sz w:val="18"/>
                <w:szCs w:val="18"/>
              </w:rPr>
            </w:pPr>
            <w:r>
              <w:rPr>
                <w:rFonts w:ascii="Arial" w:hAnsi="Arial" w:cs="Arial"/>
                <w:color w:val="FF0000"/>
                <w:sz w:val="18"/>
                <w:szCs w:val="18"/>
              </w:rPr>
              <w:t>约</w:t>
            </w:r>
            <w:r>
              <w:rPr>
                <w:rFonts w:hint="eastAsia" w:ascii="Arial" w:hAnsi="Arial" w:eastAsia="黑体" w:cs="Arial"/>
                <w:color w:val="FF0000"/>
                <w:sz w:val="18"/>
                <w:szCs w:val="18"/>
              </w:rPr>
              <w:t>9</w:t>
            </w:r>
            <w:r>
              <w:rPr>
                <w:rFonts w:ascii="Arial" w:hAnsi="Arial" w:eastAsia="黑体" w:cs="Arial"/>
                <w:color w:val="FF0000"/>
                <w:sz w:val="18"/>
                <w:szCs w:val="18"/>
              </w:rPr>
              <w:t>0分钟</w:t>
            </w:r>
          </w:p>
        </w:tc>
      </w:tr>
    </w:tbl>
    <w:p>
      <w:pPr>
        <w:rPr>
          <w:b/>
          <w:sz w:val="20"/>
          <w:szCs w:val="20"/>
        </w:rPr>
      </w:pPr>
    </w:p>
    <w:p>
      <w:pPr>
        <w:rPr>
          <w:b/>
          <w:sz w:val="20"/>
          <w:szCs w:val="20"/>
        </w:rPr>
      </w:pPr>
    </w:p>
    <w:p>
      <w:pPr>
        <w:rPr>
          <w:b/>
          <w:sz w:val="20"/>
          <w:szCs w:val="20"/>
        </w:rPr>
      </w:pPr>
    </w:p>
    <w:p>
      <w:pPr>
        <w:rPr>
          <w:b/>
          <w:sz w:val="20"/>
          <w:szCs w:val="20"/>
        </w:rPr>
      </w:pPr>
      <w:r>
        <w:rPr>
          <w:rFonts w:hint="eastAsia"/>
          <w:b/>
          <w:sz w:val="20"/>
          <w:szCs w:val="20"/>
        </w:rPr>
        <w:t>二、相关约定</w:t>
      </w:r>
    </w:p>
    <w:p>
      <w:pPr>
        <w:rPr>
          <w:sz w:val="18"/>
          <w:szCs w:val="18"/>
        </w:rPr>
      </w:pPr>
      <w:r>
        <w:rPr>
          <w:rFonts w:hint="eastAsia"/>
          <w:sz w:val="18"/>
          <w:szCs w:val="18"/>
        </w:rPr>
        <w:t>1、本补充协议的签订及履行必须是基于应旅游者要求且经双方协商一致并确认的前提下方可；甲方或其派出的带团导游不得有任何欺骗或强迫旅游者的行为，如有发生前述行为，旅游者有权拒绝前往并可向组团社投诉或依法向国家相关部门举报。</w:t>
      </w:r>
    </w:p>
    <w:p>
      <w:pPr>
        <w:rPr>
          <w:sz w:val="18"/>
          <w:szCs w:val="18"/>
        </w:rPr>
      </w:pPr>
      <w:r>
        <w:rPr>
          <w:rFonts w:hint="eastAsia"/>
          <w:sz w:val="18"/>
          <w:szCs w:val="18"/>
        </w:rPr>
        <w:t>2、本协议的履行双方均需确认是在不影响团队正常行程安排或不影响同团其他旅游者（即需妥善安排不前往购物场所的旅游者）的前提下方可。</w:t>
      </w:r>
    </w:p>
    <w:p>
      <w:pPr>
        <w:rPr>
          <w:sz w:val="18"/>
          <w:szCs w:val="18"/>
        </w:rPr>
      </w:pPr>
      <w:r>
        <w:rPr>
          <w:rFonts w:hint="eastAsia"/>
          <w:sz w:val="18"/>
          <w:szCs w:val="18"/>
        </w:rPr>
        <w:t>3、本协议约定下由甲方协助安排乙方前往的购物场所，甲方承诺该购物场所售卖的产品不存在假冒伪劣产品。</w:t>
      </w:r>
    </w:p>
    <w:p>
      <w:pPr>
        <w:rPr>
          <w:sz w:val="18"/>
          <w:szCs w:val="18"/>
        </w:rPr>
      </w:pPr>
      <w:r>
        <w:rPr>
          <w:rFonts w:hint="eastAsia"/>
          <w:sz w:val="18"/>
          <w:szCs w:val="18"/>
        </w:rPr>
        <w:t>4、本协议约定下由甲方协助安排乙方前往的购物场所，可能因地区差异及进货渠道等原因其售卖产品的销售价格甲方不能保证是与市场同类产品价格是一致的，因此甲方郑重提醒前往购物的旅游者谨慎选择是否购买。</w:t>
      </w:r>
    </w:p>
    <w:p>
      <w:pPr>
        <w:rPr>
          <w:sz w:val="18"/>
          <w:szCs w:val="18"/>
        </w:rPr>
      </w:pPr>
      <w:r>
        <w:rPr>
          <w:rFonts w:hint="eastAsia"/>
          <w:sz w:val="18"/>
          <w:szCs w:val="18"/>
        </w:rPr>
        <w:t>5、旅游者在购买产品时请主动向购物场所需要发票或售卖单据以做凭证。</w:t>
      </w:r>
    </w:p>
    <w:p>
      <w:pPr>
        <w:rPr>
          <w:sz w:val="18"/>
          <w:szCs w:val="18"/>
        </w:rPr>
      </w:pPr>
      <w:r>
        <w:rPr>
          <w:rFonts w:hint="eastAsia"/>
          <w:sz w:val="18"/>
          <w:szCs w:val="18"/>
        </w:rPr>
        <w:t>6、购物场所同时向本地公众开放且价格与当地市场均价差异不大的场所如购物一条街、奥特莱斯、连锁（百货）超市、免税店等购物场所不属于《旅游法》规定的“旅行社不得指定具体购物场所”范围。</w:t>
      </w:r>
    </w:p>
    <w:p>
      <w:pPr>
        <w:rPr>
          <w:sz w:val="18"/>
          <w:szCs w:val="18"/>
        </w:rPr>
      </w:pPr>
      <w:r>
        <w:rPr>
          <w:rFonts w:hint="eastAsia"/>
          <w:sz w:val="18"/>
          <w:szCs w:val="18"/>
        </w:rPr>
        <w:t>7、旅行社行程单中的景点、餐厅、长途中途休息站等以内及周边购物点不属于安排的购物场所，旅行社不建议购买，如购买商品出现质量问题，旅行社不承担任何责任。</w:t>
      </w:r>
    </w:p>
    <w:p>
      <w:pPr>
        <w:rPr>
          <w:b/>
          <w:sz w:val="20"/>
          <w:szCs w:val="20"/>
        </w:rPr>
      </w:pPr>
      <w:r>
        <w:rPr>
          <w:rFonts w:hint="eastAsia"/>
          <w:b/>
          <w:sz w:val="20"/>
          <w:szCs w:val="20"/>
        </w:rPr>
        <w:t>三、关于退换货</w:t>
      </w:r>
    </w:p>
    <w:p>
      <w:pPr>
        <w:rPr>
          <w:sz w:val="18"/>
          <w:szCs w:val="18"/>
        </w:rPr>
      </w:pPr>
      <w:r>
        <w:rPr>
          <w:rFonts w:hint="eastAsia"/>
          <w:sz w:val="18"/>
          <w:szCs w:val="18"/>
        </w:rPr>
        <w:t>1、本协议约定下旅游者在由甲方协助安排乙方前往的购物场所购买的产品，如旅游者有退换货要求时需将产品及售卖单据提交甲方或组团社，甲方或组团社有协助乙方退换货的责任和义务。</w:t>
      </w:r>
    </w:p>
    <w:p>
      <w:pPr>
        <w:rPr>
          <w:sz w:val="18"/>
          <w:szCs w:val="18"/>
        </w:rPr>
      </w:pPr>
      <w:r>
        <w:rPr>
          <w:rFonts w:hint="eastAsia"/>
          <w:sz w:val="18"/>
          <w:szCs w:val="18"/>
        </w:rPr>
        <w:t>2、对于旅游者退换货要求为在货品退货约定期限内（</w:t>
      </w:r>
      <w:r>
        <w:rPr>
          <w:rFonts w:hint="eastAsia"/>
          <w:b/>
          <w:color w:val="C00000"/>
          <w:sz w:val="18"/>
          <w:szCs w:val="18"/>
        </w:rPr>
        <w:t>请务必购买时确认货品退换货要求且向购物场所书面确认</w:t>
      </w:r>
      <w:r>
        <w:rPr>
          <w:rFonts w:hint="eastAsia"/>
          <w:color w:val="C00000"/>
          <w:sz w:val="18"/>
          <w:szCs w:val="18"/>
        </w:rPr>
        <w:t>）</w:t>
      </w:r>
      <w:r>
        <w:rPr>
          <w:rFonts w:hint="eastAsia"/>
          <w:sz w:val="18"/>
          <w:szCs w:val="18"/>
        </w:rPr>
        <w:t>，其中食品及化妆品类产品退换货时需保持其外包装完好，其他类产品则需保留产品外包装。</w:t>
      </w:r>
    </w:p>
    <w:p>
      <w:pPr>
        <w:rPr>
          <w:sz w:val="18"/>
          <w:szCs w:val="18"/>
        </w:rPr>
      </w:pPr>
      <w:r>
        <w:rPr>
          <w:rFonts w:hint="eastAsia"/>
          <w:sz w:val="18"/>
          <w:szCs w:val="18"/>
        </w:rPr>
        <w:t>五、本协议一式二份，双方各执一份，受组团社及地接社委托该团导游为甲方授权签字代表，乙方为旅游者本人（18岁以下未成年人需监护人签名）。</w:t>
      </w:r>
    </w:p>
    <w:p>
      <w:pPr>
        <w:rPr>
          <w:sz w:val="24"/>
        </w:rPr>
      </w:pPr>
    </w:p>
    <w:p>
      <w:pPr>
        <w:rPr>
          <w:sz w:val="24"/>
          <w:u w:val="single"/>
        </w:rPr>
      </w:pPr>
      <w:r>
        <w:rPr>
          <w:rFonts w:hint="eastAsia"/>
          <w:sz w:val="24"/>
        </w:rPr>
        <w:t>甲方：</w:t>
      </w:r>
      <w:r>
        <w:rPr>
          <w:rFonts w:hint="eastAsia"/>
          <w:sz w:val="24"/>
          <w:u w:val="single"/>
        </w:rPr>
        <w:t xml:space="preserve">                </w:t>
      </w:r>
      <w:r>
        <w:rPr>
          <w:rFonts w:hint="eastAsia"/>
          <w:sz w:val="24"/>
        </w:rPr>
        <w:t>旅行社          乙方（旅游者签名）：</w:t>
      </w:r>
      <w:r>
        <w:rPr>
          <w:rFonts w:hint="eastAsia"/>
          <w:sz w:val="24"/>
          <w:u w:val="single"/>
        </w:rPr>
        <w:t xml:space="preserve">                     </w:t>
      </w:r>
    </w:p>
    <w:p>
      <w:pPr>
        <w:rPr>
          <w:sz w:val="24"/>
          <w:u w:val="single"/>
        </w:rPr>
      </w:pPr>
      <w:r>
        <w:rPr>
          <w:rFonts w:hint="eastAsia"/>
          <w:sz w:val="24"/>
        </w:rPr>
        <w:t>导游：</w:t>
      </w:r>
      <w:r>
        <w:rPr>
          <w:rFonts w:hint="eastAsia"/>
          <w:sz w:val="24"/>
          <w:u w:val="single"/>
        </w:rPr>
        <w:t xml:space="preserve">                                </w:t>
      </w:r>
      <w:r>
        <w:rPr>
          <w:rFonts w:hint="eastAsia"/>
          <w:sz w:val="24"/>
        </w:rPr>
        <w:t>电话：</w:t>
      </w:r>
      <w:r>
        <w:rPr>
          <w:rFonts w:hint="eastAsia"/>
          <w:sz w:val="24"/>
          <w:u w:val="single"/>
        </w:rPr>
        <w:t xml:space="preserve">                                  </w:t>
      </w:r>
    </w:p>
    <w:p>
      <w:pPr>
        <w:jc w:val="right"/>
        <w:rPr>
          <w:sz w:val="24"/>
        </w:rPr>
      </w:pPr>
      <w:r>
        <w:rPr>
          <w:rFonts w:hint="eastAsia"/>
          <w:sz w:val="24"/>
        </w:rPr>
        <w:t xml:space="preserve"> </w:t>
      </w:r>
    </w:p>
    <w:p>
      <w:pPr>
        <w:rPr>
          <w:sz w:val="24"/>
        </w:rPr>
      </w:pPr>
    </w:p>
    <w:p>
      <w:pPr>
        <w:jc w:val="right"/>
      </w:pPr>
      <w:r>
        <w:rPr>
          <w:rFonts w:hint="eastAsia"/>
          <w:sz w:val="24"/>
        </w:rPr>
        <w:t>时间：      年   月   日</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ngsana New">
    <w:panose1 w:val="02020603050405020304"/>
    <w:charset w:val="DE"/>
    <w:family w:val="roman"/>
    <w:pitch w:val="default"/>
    <w:sig w:usb0="81000003" w:usb1="00000000" w:usb2="00000000" w:usb3="00000000" w:csb0="00010001" w:csb1="00000000"/>
  </w:font>
  <w:font w:name="Cordia New">
    <w:panose1 w:val="020B0304020202020204"/>
    <w:charset w:val="DE"/>
    <w:family w:val="swiss"/>
    <w:pitch w:val="default"/>
    <w:sig w:usb0="81000003" w:usb1="00000000" w:usb2="00000000" w:usb3="00000000" w:csb0="00010001" w:csb1="00000000"/>
  </w:font>
  <w:font w:name="微软雅黑">
    <w:panose1 w:val="020B0503020204020204"/>
    <w:charset w:val="86"/>
    <w:family w:val="swiss"/>
    <w:pitch w:val="default"/>
    <w:sig w:usb0="80000287" w:usb1="280F3C52" w:usb2="00000016" w:usb3="00000000" w:csb0="0004001F" w:csb1="00000000"/>
  </w:font>
  <w:font w:name="Vrinda">
    <w:panose1 w:val="020B0502040204020203"/>
    <w:charset w:val="00"/>
    <w:family w:val="swiss"/>
    <w:pitch w:val="default"/>
    <w:sig w:usb0="00010003" w:usb1="00000000" w:usb2="00000000" w:usb3="00000000" w:csb0="00000001" w:csb1="00000000"/>
  </w:font>
  <w:font w:name="Arial Black">
    <w:panose1 w:val="020B0A04020102020204"/>
    <w:charset w:val="00"/>
    <w:family w:val="swiss"/>
    <w:pitch w:val="default"/>
    <w:sig w:usb0="00000287" w:usb1="00000000" w:usb2="00000000" w:usb3="00000000" w:csb0="2000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D2510F"/>
    <w:multiLevelType w:val="singleLevel"/>
    <w:tmpl w:val="F7D2510F"/>
    <w:lvl w:ilvl="0" w:tentative="0">
      <w:start w:val="1"/>
      <w:numFmt w:val="chineseCounting"/>
      <w:suff w:val="nothing"/>
      <w:lvlText w:val="%1、"/>
      <w:lvlJc w:val="left"/>
      <w:rPr>
        <w:rFonts w:hint="eastAsia"/>
      </w:rPr>
    </w:lvl>
  </w:abstractNum>
  <w:abstractNum w:abstractNumId="1">
    <w:nsid w:val="42E81120"/>
    <w:multiLevelType w:val="multilevel"/>
    <w:tmpl w:val="42E81120"/>
    <w:lvl w:ilvl="0" w:tentative="0">
      <w:start w:val="1"/>
      <w:numFmt w:val="bullet"/>
      <w:lvlText w:val=""/>
      <w:lvlJc w:val="left"/>
      <w:pPr>
        <w:ind w:left="170" w:hanging="170"/>
      </w:pPr>
      <w:rPr>
        <w:rFonts w:hint="default" w:ascii="Symbol" w:hAnsi="Symbol"/>
        <w:color w:val="auto"/>
        <w:sz w:val="16"/>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73532E"/>
    <w:rsid w:val="000028D4"/>
    <w:rsid w:val="001107C7"/>
    <w:rsid w:val="00235469"/>
    <w:rsid w:val="002853F0"/>
    <w:rsid w:val="003B3625"/>
    <w:rsid w:val="00412697"/>
    <w:rsid w:val="0060415E"/>
    <w:rsid w:val="00681DFE"/>
    <w:rsid w:val="00726141"/>
    <w:rsid w:val="009E58FE"/>
    <w:rsid w:val="00CB6A06"/>
    <w:rsid w:val="00E16ADE"/>
    <w:rsid w:val="00EF0344"/>
    <w:rsid w:val="03C16DA2"/>
    <w:rsid w:val="0F73532E"/>
    <w:rsid w:val="12515547"/>
    <w:rsid w:val="137C0A38"/>
    <w:rsid w:val="22162B24"/>
    <w:rsid w:val="3A35636B"/>
    <w:rsid w:val="3ACD32F5"/>
    <w:rsid w:val="52392C06"/>
    <w:rsid w:val="5E236A82"/>
    <w:rsid w:val="5ED01F5B"/>
    <w:rsid w:val="6ABE5F5A"/>
    <w:rsid w:val="75AA0DC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4">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cs="Angsana New"/>
      <w:kern w:val="0"/>
      <w:sz w:val="24"/>
      <w:szCs w:val="24"/>
      <w:lang w:bidi="th-TH"/>
    </w:rPr>
  </w:style>
  <w:style w:type="paragraph" w:styleId="3">
    <w:name w:val="Normal (Web)"/>
    <w:basedOn w:val="1"/>
    <w:qFormat/>
    <w:uiPriority w:val="0"/>
    <w:pPr>
      <w:spacing w:beforeAutospacing="1" w:afterAutospacing="1"/>
      <w:jc w:val="left"/>
    </w:pPr>
    <w:rPr>
      <w:rFonts w:cs="Angsana New"/>
      <w:kern w:val="0"/>
      <w:sz w:val="24"/>
      <w:lang w:bidi="th-TH"/>
    </w:rPr>
  </w:style>
  <w:style w:type="character" w:styleId="5">
    <w:name w:val="Hyperlink"/>
    <w:basedOn w:val="4"/>
    <w:uiPriority w:val="0"/>
    <w:rPr>
      <w:color w:val="0000FF"/>
      <w:u w:val="single"/>
    </w:rPr>
  </w:style>
  <w:style w:type="table" w:styleId="7">
    <w:name w:val="Table Grid"/>
    <w:basedOn w:val="6"/>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styleId="8">
    <w:name w:val="List Paragraph"/>
    <w:basedOn w:val="1"/>
    <w:qFormat/>
    <w:uiPriority w:val="34"/>
    <w:pPr>
      <w:ind w:firstLine="420" w:firstLineChars="200"/>
    </w:pPr>
    <w:rPr>
      <w:rFonts w:ascii="Calibri" w:hAnsi="Calibri"/>
    </w:rPr>
  </w:style>
  <w:style w:type="paragraph" w:customStyle="1" w:styleId="9">
    <w:name w:val="正文 New New New New New New New New New New New New New New New New New New New New New New New New New New New New New New New New"/>
    <w:qFormat/>
    <w:uiPriority w:val="0"/>
    <w:pPr>
      <w:widowControl w:val="0"/>
      <w:jc w:val="both"/>
    </w:pPr>
    <w:rPr>
      <w:rFonts w:asciiTheme="minorHAnsi" w:hAnsiTheme="minorHAnsi" w:eastAsiaTheme="minorEastAsia" w:cstheme="minorBidi"/>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10075</Words>
  <Characters>3032</Characters>
  <Lines>25</Lines>
  <Paragraphs>26</Paragraphs>
  <TotalTime>2</TotalTime>
  <ScaleCrop>false</ScaleCrop>
  <LinksUpToDate>false</LinksUpToDate>
  <CharactersWithSpaces>13081</CharactersWithSpaces>
  <Application>WPS Office_11.1.0.8236_F1E327BC-269C-435d-A152-05C5408002CA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2019-01-04T09:34:00Z</dcterms:created>
  <dc:creator>夏伟</dc:creator>
  <cp:lastModifiedBy>祝敏-快乐旅途 17790289019</cp:lastModifiedBy>
  <dcterms:modified xsi:type="dcterms:W3CDTF">2019-01-08T07:11:19Z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2052-11.1.0.8236</vt:lpwstr>
  </property>
</Properties>
</file>