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757" w:rsidRDefault="00E67C20">
      <w:pPr>
        <w:shd w:val="clear" w:color="auto" w:fill="8064A2" w:themeFill="accent4"/>
        <w:spacing w:line="360" w:lineRule="exact"/>
        <w:jc w:val="left"/>
        <w:rPr>
          <w:rFonts w:ascii="微软雅黑" w:eastAsia="微软雅黑" w:hAnsi="微软雅黑" w:cs="微软雅黑"/>
          <w:b/>
          <w:bCs/>
          <w:color w:val="F4F4F4" w:themeColor="background1"/>
        </w:rPr>
        <w:sectPr w:rsidR="00EC2757">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drawing>
          <wp:anchor distT="0" distB="0" distL="114300" distR="114300" simplePos="0" relativeHeight="251658240" behindDoc="0" locked="0" layoutInCell="1" allowOverlap="1">
            <wp:simplePos x="0" y="0"/>
            <wp:positionH relativeFrom="column">
              <wp:posOffset>-704850</wp:posOffset>
            </wp:positionH>
            <wp:positionV relativeFrom="paragraph">
              <wp:posOffset>-1800225</wp:posOffset>
            </wp:positionV>
            <wp:extent cx="7561580" cy="10695940"/>
            <wp:effectExtent l="0" t="0" r="1270" b="10160"/>
            <wp:wrapTopAndBottom/>
            <wp:docPr id="8" name="图片 8" descr="2.9 泰一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9 泰一地 "/>
                    <pic:cNvPicPr>
                      <a:picLocks noChangeAspect="1"/>
                    </pic:cNvPicPr>
                  </pic:nvPicPr>
                  <pic:blipFill>
                    <a:blip r:embed="rId14"/>
                    <a:stretch>
                      <a:fillRect/>
                    </a:stretch>
                  </pic:blipFill>
                  <pic:spPr>
                    <a:xfrm>
                      <a:off x="0" y="0"/>
                      <a:ext cx="7561580" cy="10695940"/>
                    </a:xfrm>
                    <a:prstGeom prst="rect">
                      <a:avLst/>
                    </a:prstGeom>
                  </pic:spPr>
                </pic:pic>
              </a:graphicData>
            </a:graphic>
          </wp:anchor>
        </w:drawing>
      </w:r>
    </w:p>
    <w:p w:rsidR="00EC2757" w:rsidRDefault="00E67C20">
      <w:pPr>
        <w:widowControl/>
        <w:jc w:val="left"/>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59264" behindDoc="0" locked="0" layoutInCell="1" allowOverlap="1">
            <wp:simplePos x="0" y="0"/>
            <wp:positionH relativeFrom="column">
              <wp:posOffset>-703580</wp:posOffset>
            </wp:positionH>
            <wp:positionV relativeFrom="paragraph">
              <wp:posOffset>-1815465</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5"/>
                    <a:stretch>
                      <a:fillRect/>
                    </a:stretch>
                  </pic:blipFill>
                  <pic:spPr>
                    <a:xfrm>
                      <a:off x="0" y="0"/>
                      <a:ext cx="7560945" cy="10694670"/>
                    </a:xfrm>
                    <a:prstGeom prst="rect">
                      <a:avLst/>
                    </a:prstGeom>
                  </pic:spPr>
                </pic:pic>
              </a:graphicData>
            </a:graphic>
          </wp:anchor>
        </w:drawing>
      </w:r>
    </w:p>
    <w:p w:rsidR="00EC2757" w:rsidRDefault="00EC2757">
      <w:pPr>
        <w:shd w:val="clear" w:color="auto" w:fill="8064A2" w:themeFill="accent4"/>
        <w:spacing w:line="360" w:lineRule="exact"/>
        <w:jc w:val="left"/>
        <w:rPr>
          <w:rFonts w:ascii="微软雅黑" w:eastAsia="微软雅黑" w:hAnsi="微软雅黑" w:cs="微软雅黑"/>
          <w:b/>
          <w:bCs/>
          <w:color w:val="F4F4F4" w:themeColor="background1"/>
        </w:rPr>
        <w:sectPr w:rsidR="00EC2757">
          <w:pgSz w:w="11906" w:h="16838"/>
          <w:pgMar w:top="2835" w:right="1134" w:bottom="1417" w:left="1134" w:header="851" w:footer="992" w:gutter="0"/>
          <w:cols w:space="425"/>
          <w:docGrid w:type="lines" w:linePitch="312"/>
        </w:sectPr>
      </w:pPr>
    </w:p>
    <w:p w:rsidR="00EC2757" w:rsidRDefault="00E67C20">
      <w:pPr>
        <w:shd w:val="clear" w:color="auto" w:fill="8064A2" w:themeFill="accent4"/>
        <w:spacing w:line="360" w:lineRule="exact"/>
        <w:jc w:val="left"/>
        <w:rPr>
          <w:rFonts w:ascii="微软雅黑" w:eastAsia="微软雅黑" w:hAnsi="微软雅黑" w:cs="微软雅黑"/>
          <w:b/>
          <w:bCs/>
          <w:color w:val="F4F4F4" w:themeColor="background1"/>
        </w:rPr>
        <w:sectPr w:rsidR="00EC2757">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6028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6"/>
                    <a:stretch>
                      <a:fillRect/>
                    </a:stretch>
                  </pic:blipFill>
                  <pic:spPr>
                    <a:xfrm>
                      <a:off x="0" y="0"/>
                      <a:ext cx="7560310" cy="10694035"/>
                    </a:xfrm>
                    <a:prstGeom prst="rect">
                      <a:avLst/>
                    </a:prstGeom>
                  </pic:spPr>
                </pic:pic>
              </a:graphicData>
            </a:graphic>
          </wp:anchor>
        </w:drawing>
      </w:r>
    </w:p>
    <w:p w:rsidR="00EC2757" w:rsidRDefault="00E67C20">
      <w:pPr>
        <w:shd w:val="clear" w:color="auto" w:fill="8064A2" w:themeFill="accent4"/>
        <w:spacing w:line="360" w:lineRule="exact"/>
        <w:jc w:val="left"/>
        <w:rPr>
          <w:rFonts w:ascii="微软雅黑" w:eastAsia="微软雅黑" w:hAnsi="微软雅黑" w:cs="微软雅黑"/>
          <w:b/>
          <w:bCs/>
          <w:color w:val="F4F4F4" w:themeColor="background1"/>
        </w:rPr>
        <w:sectPr w:rsidR="00EC2757">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6131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7"/>
                    <a:stretch>
                      <a:fillRect/>
                    </a:stretch>
                  </pic:blipFill>
                  <pic:spPr>
                    <a:xfrm>
                      <a:off x="0" y="0"/>
                      <a:ext cx="7560310" cy="10694035"/>
                    </a:xfrm>
                    <a:prstGeom prst="rect">
                      <a:avLst/>
                    </a:prstGeom>
                  </pic:spPr>
                </pic:pic>
              </a:graphicData>
            </a:graphic>
          </wp:anchor>
        </w:drawing>
      </w:r>
    </w:p>
    <w:p w:rsidR="00EC2757" w:rsidRDefault="00E67C20">
      <w:pPr>
        <w:shd w:val="clear" w:color="auto" w:fill="4BACC6" w:themeFill="accent5"/>
        <w:spacing w:line="360" w:lineRule="exact"/>
        <w:jc w:val="left"/>
        <w:rPr>
          <w:rFonts w:ascii="微软雅黑" w:eastAsia="微软雅黑" w:hAnsi="微软雅黑" w:cs="微软雅黑"/>
          <w:b/>
          <w:bCs/>
          <w:color w:val="F4F4F4" w:themeColor="background1"/>
        </w:rPr>
      </w:pPr>
      <w:r>
        <w:rPr>
          <w:rFonts w:ascii="微软雅黑" w:eastAsia="微软雅黑" w:hAnsi="微软雅黑" w:cs="微软雅黑"/>
          <w:b/>
          <w:bCs/>
          <w:color w:val="F4F4F4" w:themeColor="background1"/>
        </w:rPr>
        <w:lastRenderedPageBreak/>
        <w:br w:type="page"/>
      </w:r>
      <w:r>
        <w:rPr>
          <w:rFonts w:ascii="微软雅黑" w:eastAsia="微软雅黑" w:hAnsi="微软雅黑" w:cs="微软雅黑" w:hint="eastAsia"/>
          <w:b/>
          <w:bCs/>
          <w:noProof/>
          <w:color w:val="F4F4F4" w:themeColor="background1"/>
          <w:lang w:bidi="ar-SA"/>
        </w:rPr>
        <w:drawing>
          <wp:anchor distT="0" distB="0" distL="114300" distR="114300" simplePos="0" relativeHeight="251724800" behindDoc="0" locked="0" layoutInCell="1" allowOverlap="1">
            <wp:simplePos x="0" y="0"/>
            <wp:positionH relativeFrom="column">
              <wp:posOffset>-720090</wp:posOffset>
            </wp:positionH>
            <wp:positionV relativeFrom="paragraph">
              <wp:posOffset>-2169160</wp:posOffset>
            </wp:positionV>
            <wp:extent cx="7574915" cy="10716260"/>
            <wp:effectExtent l="0" t="0" r="6985" b="8890"/>
            <wp:wrapTopAndBottom/>
            <wp:docPr id="31" name="图片 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5"/>
                    <pic:cNvPicPr>
                      <a:picLocks noChangeAspect="1"/>
                    </pic:cNvPicPr>
                  </pic:nvPicPr>
                  <pic:blipFill>
                    <a:blip r:embed="rId18"/>
                    <a:stretch>
                      <a:fillRect/>
                    </a:stretch>
                  </pic:blipFill>
                  <pic:spPr>
                    <a:xfrm>
                      <a:off x="0" y="0"/>
                      <a:ext cx="7574915" cy="10716260"/>
                    </a:xfrm>
                    <a:prstGeom prst="rect">
                      <a:avLst/>
                    </a:prstGeom>
                  </pic:spPr>
                </pic:pic>
              </a:graphicData>
            </a:graphic>
          </wp:anchor>
        </w:drawing>
      </w:r>
    </w:p>
    <w:p w:rsidR="00EC2757" w:rsidRDefault="00E67C20">
      <w:pPr>
        <w:shd w:val="clear" w:color="auto" w:fill="4BACC6" w:themeFill="accent5"/>
        <w:spacing w:line="360" w:lineRule="exact"/>
        <w:jc w:val="left"/>
        <w:rPr>
          <w:rFonts w:ascii="微软雅黑" w:eastAsia="微软雅黑" w:hAnsi="微软雅黑" w:cs="微软雅黑"/>
          <w:b/>
          <w:bCs/>
          <w:color w:val="F4F4F4" w:themeColor="background1"/>
        </w:rPr>
        <w:sectPr w:rsidR="00EC2757">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782144"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2" name="图片 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4"/>
                    <pic:cNvPicPr>
                      <a:picLocks noChangeAspect="1"/>
                    </pic:cNvPicPr>
                  </pic:nvPicPr>
                  <pic:blipFill>
                    <a:blip r:embed="rId19"/>
                    <a:stretch>
                      <a:fillRect/>
                    </a:stretch>
                  </pic:blipFill>
                  <pic:spPr>
                    <a:xfrm>
                      <a:off x="0" y="0"/>
                      <a:ext cx="7666355" cy="10843895"/>
                    </a:xfrm>
                    <a:prstGeom prst="rect">
                      <a:avLst/>
                    </a:prstGeom>
                  </pic:spPr>
                </pic:pic>
              </a:graphicData>
            </a:graphic>
          </wp:anchor>
        </w:drawing>
      </w:r>
    </w:p>
    <w:p w:rsidR="00EC2757" w:rsidRDefault="00E67C20">
      <w:pPr>
        <w:shd w:val="clear" w:color="auto" w:fill="4BACC6" w:themeFill="accent5"/>
        <w:spacing w:line="360" w:lineRule="exact"/>
        <w:jc w:val="left"/>
        <w:rPr>
          <w:rFonts w:ascii="微软雅黑" w:eastAsia="微软雅黑" w:hAnsi="微软雅黑" w:cs="微软雅黑"/>
          <w:b/>
          <w:bCs/>
          <w:color w:val="F4F4F4" w:themeColor="background1"/>
        </w:rPr>
      </w:pPr>
      <w:r>
        <w:rPr>
          <w:rFonts w:ascii="微软雅黑" w:eastAsia="微软雅黑" w:hAnsi="微软雅黑" w:cs="微软雅黑" w:hint="eastAsia"/>
          <w:noProof/>
          <w:lang w:bidi="ar-SA"/>
        </w:rPr>
        <w:lastRenderedPageBreak/>
        <w:drawing>
          <wp:anchor distT="0" distB="0" distL="114300" distR="114300" simplePos="0" relativeHeight="251663360" behindDoc="1" locked="0" layoutInCell="1" allowOverlap="1">
            <wp:simplePos x="0" y="0"/>
            <wp:positionH relativeFrom="column">
              <wp:posOffset>-1167130</wp:posOffset>
            </wp:positionH>
            <wp:positionV relativeFrom="page">
              <wp:posOffset>-17780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b/>
          <w:bCs/>
          <w:color w:val="F4F4F4" w:themeColor="background1"/>
        </w:rPr>
        <w:t xml:space="preserve">  DAY 01  </w:t>
      </w:r>
      <w:r>
        <w:rPr>
          <w:rFonts w:ascii="微软雅黑" w:eastAsia="微软雅黑" w:hAnsi="微软雅黑" w:cs="微软雅黑" w:hint="eastAsia"/>
          <w:b/>
          <w:bCs/>
          <w:color w:val="F4F4F4" w:themeColor="background1"/>
        </w:rPr>
        <w:t>成都</w:t>
      </w:r>
      <w:r>
        <w:rPr>
          <w:rFonts w:ascii="微软雅黑" w:eastAsia="微软雅黑" w:hAnsi="微软雅黑" w:cs="微软雅黑" w:hint="eastAsia"/>
          <w:b/>
          <w:bCs/>
          <w:color w:val="F4F4F4" w:themeColor="background1"/>
        </w:rPr>
        <w:t xml:space="preserve"> ~ </w:t>
      </w:r>
      <w:r>
        <w:rPr>
          <w:rFonts w:ascii="微软雅黑" w:eastAsia="微软雅黑" w:hAnsi="微软雅黑" w:cs="微软雅黑" w:hint="eastAsia"/>
          <w:b/>
          <w:bCs/>
          <w:color w:val="F4F4F4" w:themeColor="background1"/>
        </w:rPr>
        <w:t>曼谷</w:t>
      </w:r>
      <w:r>
        <w:rPr>
          <w:rFonts w:ascii="微软雅黑" w:eastAsia="微软雅黑" w:hAnsi="微软雅黑" w:cs="微软雅黑" w:hint="eastAsia"/>
          <w:b/>
          <w:bCs/>
          <w:color w:val="F4F4F4" w:themeColor="background1"/>
        </w:rPr>
        <w:t xml:space="preserve"> </w:t>
      </w:r>
      <w:r>
        <w:rPr>
          <w:rFonts w:ascii="微软雅黑" w:eastAsia="微软雅黑" w:hAnsi="微软雅黑" w:cs="微软雅黑" w:hint="eastAsia"/>
          <w:b/>
          <w:bCs/>
          <w:color w:val="F4F4F4" w:themeColor="background1"/>
        </w:rPr>
        <w:t>【参考航班：</w:t>
      </w:r>
      <w:r>
        <w:rPr>
          <w:rFonts w:ascii="微软雅黑" w:eastAsia="微软雅黑" w:hAnsi="微软雅黑" w:cs="微软雅黑" w:hint="eastAsia"/>
          <w:b/>
          <w:bCs/>
          <w:color w:val="F4F4F4" w:themeColor="background1"/>
        </w:rPr>
        <w:t>3U8145 1610/1805</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泰国人妖表演</w:t>
      </w:r>
    </w:p>
    <w:p w:rsidR="00EC2757" w:rsidRDefault="00E67C20">
      <w:pPr>
        <w:spacing w:line="400" w:lineRule="exact"/>
        <w:rPr>
          <w:rFonts w:ascii="微软雅黑" w:eastAsia="微软雅黑" w:hAnsi="微软雅黑" w:cs="微软雅黑"/>
        </w:rPr>
      </w:pPr>
      <w:r>
        <w:rPr>
          <w:rFonts w:ascii="微软雅黑" w:eastAsia="微软雅黑" w:hAnsi="微软雅黑" w:cs="微软雅黑" w:hint="eastAsia"/>
        </w:rPr>
        <w:t>双流国际机场乘航班飞往曼谷国际机场</w:t>
      </w:r>
      <w:r>
        <w:rPr>
          <w:rFonts w:ascii="微软雅黑" w:eastAsia="微软雅黑" w:hAnsi="微软雅黑" w:cs="微软雅黑" w:hint="eastAsia"/>
        </w:rPr>
        <w:t xml:space="preserve"> </w:t>
      </w:r>
      <w:r>
        <w:rPr>
          <w:rFonts w:ascii="微软雅黑" w:eastAsia="微软雅黑" w:hAnsi="微软雅黑" w:cs="微软雅黑" w:hint="eastAsia"/>
        </w:rPr>
        <w:t>团友们怀着兴奋的心情，和对“微笑国度”泰王国的向往，从成都飞行抵达曼谷。团友们接受泰国</w:t>
      </w:r>
      <w:r>
        <w:rPr>
          <w:rFonts w:ascii="微软雅黑" w:eastAsia="微软雅黑" w:hAnsi="微软雅黑" w:cs="微软雅黑" w:hint="eastAsia"/>
          <w:b/>
          <w:bCs/>
          <w:color w:val="00B0F0"/>
        </w:rPr>
        <w:t>【少女献花】</w:t>
      </w:r>
      <w:r>
        <w:rPr>
          <w:rFonts w:ascii="微软雅黑" w:eastAsia="微软雅黑" w:hAnsi="微软雅黑" w:cs="微软雅黑" w:hint="eastAsia"/>
        </w:rPr>
        <w:t>感受五彩缤纷的南洋风情，踏上此次经过精心设计的独家格兰岛住宿</w:t>
      </w:r>
      <w:r>
        <w:rPr>
          <w:rFonts w:ascii="微软雅黑" w:eastAsia="微软雅黑" w:hAnsi="微软雅黑" w:cs="微软雅黑" w:hint="eastAsia"/>
        </w:rPr>
        <w:t>VIP</w:t>
      </w:r>
      <w:r>
        <w:rPr>
          <w:rFonts w:ascii="微软雅黑" w:eastAsia="微软雅黑" w:hAnsi="微软雅黑" w:cs="微软雅黑" w:hint="eastAsia"/>
        </w:rPr>
        <w:t>行程，更轻松愉快、更具时尚感和参与性的旅途。晚上观看享誉全球的</w:t>
      </w:r>
      <w:r>
        <w:rPr>
          <w:rFonts w:ascii="微软雅黑" w:eastAsia="微软雅黑" w:hAnsi="微软雅黑" w:cs="微软雅黑" w:hint="eastAsia"/>
          <w:b/>
          <w:bCs/>
          <w:color w:val="00B0F0"/>
        </w:rPr>
        <w:t>【国际人妖歌舞表演】</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w:t>
      </w:r>
      <w:r>
        <w:rPr>
          <w:rFonts w:ascii="微软雅黑" w:eastAsia="微软雅黑" w:hAnsi="微软雅黑" w:cs="微软雅黑" w:hint="eastAsia"/>
        </w:rPr>
        <w:t>，改到第二天晚上）</w:t>
      </w:r>
    </w:p>
    <w:p w:rsidR="00EC2757" w:rsidRDefault="00E67C20">
      <w:pPr>
        <w:spacing w:line="40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午餐：自理</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晚餐：中式合菜</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EC2757" w:rsidRDefault="00EC2757">
      <w:pPr>
        <w:spacing w:line="360" w:lineRule="exact"/>
        <w:rPr>
          <w:rFonts w:ascii="微软雅黑" w:eastAsia="微软雅黑" w:hAnsi="微软雅黑" w:cs="微软雅黑"/>
          <w:color w:val="E36C0A" w:themeColor="accent6" w:themeShade="BF"/>
        </w:rPr>
      </w:pPr>
    </w:p>
    <w:p w:rsidR="00EC2757" w:rsidRDefault="00E67C20">
      <w:pPr>
        <w:shd w:val="clear" w:color="auto" w:fill="4BACC6" w:themeFill="accent5"/>
        <w:spacing w:line="360" w:lineRule="exac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t xml:space="preserve">  DAY 02   </w:t>
      </w:r>
      <w:r>
        <w:rPr>
          <w:rFonts w:ascii="微软雅黑" w:eastAsia="微软雅黑" w:hAnsi="微软雅黑" w:cs="微软雅黑" w:hint="eastAsia"/>
          <w:b/>
          <w:bCs/>
          <w:color w:val="F4F4F4" w:themeColor="background1"/>
        </w:rPr>
        <w:t>大皇宫</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玉佛寺</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长尾船游湄南河</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阿南达沙玛空皇家御会馆</w:t>
      </w:r>
    </w:p>
    <w:p w:rsidR="00EC2757" w:rsidRDefault="00E67C20">
      <w:pPr>
        <w:widowControl/>
        <w:spacing w:line="400" w:lineRule="exact"/>
        <w:jc w:val="left"/>
        <w:rPr>
          <w:rFonts w:ascii="微软雅黑" w:eastAsia="微软雅黑" w:hAnsi="微软雅黑" w:cs="微软雅黑"/>
        </w:rPr>
      </w:pPr>
      <w:r>
        <w:rPr>
          <w:rFonts w:ascii="宋体" w:hAnsi="宋体"/>
          <w:noProof/>
          <w:color w:val="C00000"/>
          <w:sz w:val="18"/>
          <w:szCs w:val="18"/>
          <w:lang w:bidi="ar-SA"/>
        </w:rPr>
        <w:drawing>
          <wp:anchor distT="0" distB="0" distL="114300" distR="114300" simplePos="0" relativeHeight="251655168"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21"/>
                    <a:srcRect/>
                    <a:stretch>
                      <a:fillRect/>
                    </a:stretch>
                  </pic:blipFill>
                  <pic:spPr>
                    <a:xfrm>
                      <a:off x="0" y="0"/>
                      <a:ext cx="1826260" cy="1367155"/>
                    </a:xfrm>
                    <a:prstGeom prst="rect">
                      <a:avLst/>
                    </a:prstGeom>
                  </pic:spPr>
                </pic:pic>
              </a:graphicData>
            </a:graphic>
          </wp:anchor>
        </w:drawing>
      </w:r>
      <w:r>
        <w:rPr>
          <w:noProof/>
          <w:sz w:val="18"/>
          <w:lang w:bidi="ar-SA"/>
        </w:rPr>
        <w:drawing>
          <wp:anchor distT="0" distB="0" distL="114300" distR="114300" simplePos="0" relativeHeight="251657216" behindDoc="0" locked="0" layoutInCell="1" allowOverlap="1">
            <wp:simplePos x="0" y="0"/>
            <wp:positionH relativeFrom="column">
              <wp:posOffset>1889125</wp:posOffset>
            </wp:positionH>
            <wp:positionV relativeFrom="paragraph">
              <wp:posOffset>1878330</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22"/>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宋体" w:hAnsi="宋体"/>
          <w:noProof/>
          <w:color w:val="C00000"/>
          <w:sz w:val="18"/>
          <w:szCs w:val="18"/>
          <w:lang w:bidi="ar-SA"/>
        </w:rPr>
        <w:drawing>
          <wp:anchor distT="0" distB="0" distL="114300" distR="114300" simplePos="0" relativeHeight="251656192"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23"/>
                    <a:srcRect/>
                    <a:stretch>
                      <a:fillRect/>
                    </a:stretch>
                  </pic:blipFill>
                  <pic:spPr>
                    <a:xfrm>
                      <a:off x="0" y="0"/>
                      <a:ext cx="2087880" cy="1388110"/>
                    </a:xfrm>
                    <a:prstGeom prst="rect">
                      <a:avLst/>
                    </a:prstGeom>
                    <a:solidFill>
                      <a:schemeClr val="lt1"/>
                    </a:solidFill>
                  </pic:spPr>
                </pic:pic>
              </a:graphicData>
            </a:graphic>
          </wp:anchor>
        </w:drawing>
      </w:r>
      <w:r>
        <w:rPr>
          <w:rFonts w:ascii="微软雅黑" w:eastAsia="微软雅黑" w:hAnsi="微软雅黑" w:cs="微软雅黑" w:hint="eastAsia"/>
        </w:rPr>
        <w:t>团友前往泰国金碧辉煌的</w:t>
      </w:r>
      <w:r>
        <w:rPr>
          <w:rFonts w:ascii="微软雅黑" w:eastAsia="微软雅黑" w:hAnsi="微软雅黑" w:cs="微软雅黑" w:hint="eastAsia"/>
          <w:b/>
          <w:bCs/>
          <w:color w:val="00B0F0"/>
        </w:rPr>
        <w:t>【大皇宫】</w:t>
      </w:r>
      <w:r>
        <w:rPr>
          <w:rFonts w:ascii="微软雅黑" w:eastAsia="微软雅黑" w:hAnsi="微软雅黑" w:cs="微软雅黑" w:hint="eastAsia"/>
        </w:rPr>
        <w:t>和</w:t>
      </w:r>
      <w:r>
        <w:rPr>
          <w:rFonts w:ascii="微软雅黑" w:eastAsia="微软雅黑" w:hAnsi="微软雅黑" w:cs="微软雅黑" w:hint="eastAsia"/>
          <w:b/>
          <w:bCs/>
          <w:color w:val="00B0F0"/>
        </w:rPr>
        <w:t>【玉佛寺】</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』泰国拉玛王朝迁都曼谷后，仿大城旧皇宫规制，经历代不断扩建，建成了集泰国数百年建筑艺术之大成的大皇宫。曼谷王朝从拉玛一世到八世均居于此，现仅用于加冕典礼、宫廷庆祝等仪式。建筑群共</w:t>
      </w:r>
      <w:r>
        <w:rPr>
          <w:rFonts w:ascii="微软雅黑" w:eastAsia="微软雅黑" w:hAnsi="微软雅黑" w:cs="微软雅黑" w:hint="eastAsia"/>
        </w:rPr>
        <w:t>22</w:t>
      </w:r>
      <w:r>
        <w:rPr>
          <w:rFonts w:ascii="微软雅黑" w:eastAsia="微软雅黑" w:hAnsi="微软雅黑" w:cs="微软雅黑" w:hint="eastAsia"/>
        </w:rPr>
        <w:t>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微软雅黑" w:eastAsia="微软雅黑" w:hAnsi="微软雅黑" w:cs="微软雅黑" w:hint="eastAsia"/>
          <w:b/>
          <w:bCs/>
          <w:color w:val="00B0F0"/>
        </w:rPr>
        <w:t>【长尾船游湄南河】</w:t>
      </w:r>
      <w:r>
        <w:rPr>
          <w:rFonts w:ascii="微软雅黑" w:eastAsia="微软雅黑" w:hAnsi="微软雅黑" w:cs="微软雅黑" w:hint="eastAsia"/>
        </w:rPr>
        <w:t>『不少于</w:t>
      </w:r>
      <w:r>
        <w:rPr>
          <w:rFonts w:ascii="微软雅黑" w:eastAsia="微软雅黑" w:hAnsi="微软雅黑" w:cs="微软雅黑" w:hint="eastAsia"/>
        </w:rPr>
        <w:t>50m</w:t>
      </w:r>
      <w:r>
        <w:rPr>
          <w:rFonts w:ascii="微软雅黑" w:eastAsia="微软雅黑" w:hAnsi="微软雅黑" w:cs="微软雅黑" w:hint="eastAsia"/>
        </w:rPr>
        <w:t>』沿途可以观赏到曼谷重要的景点</w:t>
      </w:r>
      <w:r>
        <w:rPr>
          <w:rFonts w:ascii="微软雅黑" w:eastAsia="微软雅黑" w:hAnsi="微软雅黑" w:cs="微软雅黑" w:hint="eastAsia"/>
        </w:rPr>
        <w:t>-</w:t>
      </w:r>
      <w:r>
        <w:rPr>
          <w:rFonts w:ascii="微软雅黑" w:eastAsia="微软雅黑" w:hAnsi="微软雅黑" w:cs="微软雅黑" w:hint="eastAsia"/>
        </w:rPr>
        <w:t>郑王庙、水门寺，观赏两岸迄今保持传统古朴的居民民俗水上人家。继</w:t>
      </w:r>
      <w:r>
        <w:rPr>
          <w:rFonts w:ascii="微软雅黑" w:eastAsia="微软雅黑" w:hAnsi="微软雅黑" w:cs="微软雅黑" w:hint="eastAsia"/>
        </w:rPr>
        <w:t>后前往</w:t>
      </w:r>
      <w:r>
        <w:rPr>
          <w:rFonts w:ascii="微软雅黑" w:eastAsia="微软雅黑" w:hAnsi="微软雅黑" w:cs="微软雅黑" w:hint="eastAsia"/>
          <w:b/>
          <w:bCs/>
          <w:color w:val="00B0F0"/>
        </w:rPr>
        <w:t>【阿南达沙玛空皇家御会馆】</w:t>
      </w:r>
      <w:r>
        <w:rPr>
          <w:rFonts w:ascii="微软雅黑" w:eastAsia="微软雅黑" w:hAnsi="微软雅黑" w:cs="微软雅黑" w:hint="eastAsia"/>
        </w:rPr>
        <w:t>『</w:t>
      </w:r>
      <w:r>
        <w:rPr>
          <w:rFonts w:ascii="微软雅黑" w:eastAsia="微软雅黑" w:hAnsi="微软雅黑" w:cs="微软雅黑" w:hint="eastAsia"/>
        </w:rPr>
        <w:t>30m</w:t>
      </w:r>
      <w:r>
        <w:rPr>
          <w:rFonts w:ascii="微软雅黑" w:eastAsia="微软雅黑" w:hAnsi="微软雅黑" w:cs="微软雅黑" w:hint="eastAsia"/>
        </w:rPr>
        <w:t>』。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EC2757" w:rsidRDefault="00EC2757">
      <w:pPr>
        <w:spacing w:line="360" w:lineRule="exact"/>
        <w:rPr>
          <w:rFonts w:ascii="微软雅黑" w:eastAsia="微软雅黑" w:hAnsi="微软雅黑" w:cs="微软雅黑"/>
        </w:rPr>
      </w:pPr>
      <w:r w:rsidRPr="00EC2757">
        <w:rPr>
          <w:sz w:val="18"/>
        </w:rPr>
        <w:pict>
          <v:group id="_x0000_s1027" style="position:absolute;left:0;text-align:left;margin-left:4.95pt;margin-top:512.6pt;width:478.9pt;height:110.9pt;z-index:251670528;mso-position-vertical-relative:page" coordorigin="15863,10849" coordsize="9181,-2147483648203"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4"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5"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6" o:title=""/>
            </v:shape>
            <w10:wrap type="topAndBottom" anchory="page"/>
          </v:group>
        </w:pict>
      </w:r>
      <w:r w:rsidR="00E67C20">
        <w:rPr>
          <w:rFonts w:ascii="微软雅黑" w:eastAsia="微软雅黑" w:hAnsi="微软雅黑" w:cs="微软雅黑" w:hint="eastAsia"/>
        </w:rPr>
        <w:t>备注：阿南达御会馆周一闭馆，敬请谅解！</w:t>
      </w:r>
    </w:p>
    <w:p w:rsidR="00EC2757" w:rsidRDefault="00E67C20">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w:t>
      </w:r>
      <w:r>
        <w:rPr>
          <w:rFonts w:ascii="微软雅黑" w:hAnsi="微软雅黑" w:cs="微软雅黑" w:hint="eastAsia"/>
          <w:color w:val="E36C0A" w:themeColor="accent6" w:themeShade="BF"/>
        </w:rPr>
        <w:t>中式合菜</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晚餐：中式合菜</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EC2757" w:rsidRDefault="00EC2757">
      <w:pPr>
        <w:spacing w:line="360" w:lineRule="exact"/>
        <w:rPr>
          <w:rFonts w:ascii="微软雅黑" w:eastAsia="微软雅黑" w:hAnsi="微软雅黑" w:cs="微软雅黑"/>
          <w:color w:val="E36C0A" w:themeColor="accent6" w:themeShade="BF"/>
        </w:rPr>
      </w:pPr>
    </w:p>
    <w:p w:rsidR="00EC2757" w:rsidRDefault="00E67C20">
      <w:pPr>
        <w:shd w:val="clear" w:color="auto" w:fill="4BACC6" w:themeFill="accent5"/>
        <w:spacing w:line="360" w:lineRule="exact"/>
        <w:rPr>
          <w:rFonts w:ascii="微软雅黑" w:eastAsia="微软雅黑" w:hAnsi="微软雅黑" w:cs="微软雅黑"/>
          <w:b/>
          <w:bCs/>
          <w:color w:val="F4F4F4" w:themeColor="background1"/>
          <w:szCs w:val="21"/>
        </w:rPr>
      </w:pPr>
      <w:r>
        <w:rPr>
          <w:rFonts w:ascii="微软雅黑" w:eastAsia="微软雅黑" w:hAnsi="微软雅黑" w:cs="微软雅黑" w:hint="eastAsia"/>
          <w:noProof/>
          <w:lang w:bidi="ar-SA"/>
        </w:rPr>
        <w:lastRenderedPageBreak/>
        <w:drawing>
          <wp:anchor distT="0" distB="0" distL="114300" distR="114300" simplePos="0" relativeHeight="251652096" behindDoc="1" locked="0" layoutInCell="1" allowOverlap="1">
            <wp:simplePos x="0" y="0"/>
            <wp:positionH relativeFrom="column">
              <wp:posOffset>-738505</wp:posOffset>
            </wp:positionH>
            <wp:positionV relativeFrom="page">
              <wp:posOffset>10795</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b/>
          <w:bCs/>
          <w:color w:val="F4F4F4" w:themeColor="background1"/>
        </w:rPr>
        <w:t xml:space="preserve">  DAY 03 </w:t>
      </w:r>
      <w:r>
        <w:rPr>
          <w:rFonts w:ascii="微软雅黑" w:eastAsia="微软雅黑" w:hAnsi="微软雅黑" w:cs="微软雅黑" w:hint="eastAsia"/>
          <w:b/>
          <w:bCs/>
          <w:color w:val="F4F4F4" w:themeColor="background1"/>
          <w:szCs w:val="21"/>
        </w:rPr>
        <w:t xml:space="preserve">   </w:t>
      </w:r>
      <w:r>
        <w:rPr>
          <w:rFonts w:ascii="微软雅黑" w:eastAsia="微软雅黑" w:hAnsi="微软雅黑" w:cs="微软雅黑" w:hint="eastAsia"/>
          <w:b/>
          <w:bCs/>
          <w:color w:val="F4F4F4" w:themeColor="background1"/>
          <w:szCs w:val="21"/>
        </w:rPr>
        <w:t>曼谷</w:t>
      </w:r>
      <w:r>
        <w:rPr>
          <w:rFonts w:ascii="微软雅黑" w:eastAsia="微软雅黑" w:hAnsi="微软雅黑" w:cs="微软雅黑" w:hint="eastAsia"/>
          <w:b/>
          <w:bCs/>
          <w:color w:val="F4F4F4" w:themeColor="background1"/>
          <w:szCs w:val="21"/>
        </w:rPr>
        <w:t xml:space="preserve"> ~ </w:t>
      </w:r>
      <w:r>
        <w:rPr>
          <w:rFonts w:ascii="微软雅黑" w:eastAsia="微软雅黑" w:hAnsi="微软雅黑" w:cs="微软雅黑" w:hint="eastAsia"/>
          <w:b/>
          <w:bCs/>
          <w:color w:val="F4F4F4" w:themeColor="background1"/>
          <w:szCs w:val="21"/>
        </w:rPr>
        <w:t>芭提雅</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骑大象</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热带水果园</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星光下午茶</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沙美岛</w:t>
      </w:r>
    </w:p>
    <w:p w:rsidR="00EC2757" w:rsidRDefault="00E67C20">
      <w:pPr>
        <w:spacing w:line="360" w:lineRule="exact"/>
        <w:rPr>
          <w:rFonts w:ascii="微软雅黑" w:eastAsia="微软雅黑" w:hAnsi="微软雅黑" w:cs="微软雅黑"/>
        </w:rPr>
      </w:pPr>
      <w:r>
        <w:rPr>
          <w:rFonts w:ascii="微软雅黑" w:eastAsia="微软雅黑" w:hAnsi="微软雅黑" w:cs="微软雅黑" w:hint="eastAsia"/>
        </w:rPr>
        <w:t>早餐后前往度假胜地芭堤雅。团友先</w:t>
      </w:r>
      <w:r>
        <w:rPr>
          <w:rFonts w:ascii="微软雅黑" w:eastAsia="微软雅黑" w:hAnsi="微软雅黑" w:cs="微软雅黑" w:hint="eastAsia"/>
          <w:b/>
          <w:bCs/>
          <w:color w:val="00B0F0"/>
        </w:rPr>
        <w:t>【骑大象】</w:t>
      </w:r>
      <w:r>
        <w:rPr>
          <w:rFonts w:ascii="微软雅黑" w:eastAsia="微软雅黑" w:hAnsi="微软雅黑" w:cs="微软雅黑" w:hint="eastAsia"/>
        </w:rPr>
        <w:t>代步</w:t>
      </w:r>
      <w:r>
        <w:rPr>
          <w:rFonts w:ascii="微软雅黑" w:eastAsia="微软雅黑" w:hAnsi="微软雅黑" w:cs="微软雅黑" w:hint="eastAsia"/>
        </w:rPr>
        <w:t>,</w:t>
      </w:r>
      <w:r>
        <w:rPr>
          <w:rFonts w:ascii="微软雅黑" w:eastAsia="微软雅黑" w:hAnsi="微软雅黑" w:cs="微软雅黑" w:hint="eastAsia"/>
        </w:rPr>
        <w:t>森林田野象步悠悠享受泰国独特情调。之后将乘探险船直闯龙潭</w:t>
      </w:r>
      <w:r>
        <w:rPr>
          <w:rFonts w:ascii="微软雅黑" w:eastAsia="微软雅黑" w:hAnsi="微软雅黑" w:cs="微软雅黑" w:hint="eastAsia"/>
        </w:rPr>
        <w:t>,</w:t>
      </w:r>
      <w:r>
        <w:rPr>
          <w:rFonts w:ascii="微软雅黑" w:eastAsia="微软雅黑" w:hAnsi="微软雅黑" w:cs="微软雅黑" w:hint="eastAsia"/>
        </w:rPr>
        <w:t>提醒大家千万要注意安全。不过离岸后就不需再提醒了</w:t>
      </w:r>
      <w:r>
        <w:rPr>
          <w:rFonts w:ascii="微软雅黑" w:eastAsia="微软雅黑" w:hAnsi="微软雅黑" w:cs="微软雅黑" w:hint="eastAsia"/>
        </w:rPr>
        <w:t>,</w:t>
      </w:r>
      <w:r>
        <w:rPr>
          <w:rFonts w:ascii="微软雅黑" w:eastAsia="微软雅黑" w:hAnsi="微软雅黑" w:cs="微软雅黑" w:hint="eastAsia"/>
        </w:rPr>
        <w:t>团友们已被大大小小的鳄鱼包围。心有余悸的团友们</w:t>
      </w:r>
      <w:r>
        <w:rPr>
          <w:rFonts w:ascii="微软雅黑" w:eastAsia="微软雅黑" w:hAnsi="微软雅黑" w:cs="微软雅黑" w:hint="eastAsia"/>
          <w:b/>
          <w:bCs/>
          <w:color w:val="00B0F0"/>
        </w:rPr>
        <w:t>【坐马车】</w:t>
      </w:r>
      <w:r>
        <w:rPr>
          <w:rFonts w:ascii="微软雅黑" w:eastAsia="微软雅黑" w:hAnsi="微软雅黑" w:cs="微软雅黑" w:hint="eastAsia"/>
        </w:rPr>
        <w:t>离开令人印象深刻的泰国鳄鱼湖。下午另造访</w:t>
      </w:r>
      <w:r>
        <w:rPr>
          <w:rFonts w:ascii="微软雅黑" w:eastAsia="微软雅黑" w:hAnsi="微软雅黑" w:cs="微软雅黑" w:hint="eastAsia"/>
          <w:b/>
          <w:bCs/>
          <w:color w:val="00B0F0"/>
        </w:rPr>
        <w:t>【热带水果园】</w:t>
      </w:r>
      <w:r>
        <w:rPr>
          <w:rFonts w:ascii="微软雅黑" w:eastAsia="微软雅黑" w:hAnsi="微软雅黑" w:cs="微软雅黑" w:hint="eastAsia"/>
        </w:rPr>
        <w:t>『不少于</w:t>
      </w:r>
      <w:r>
        <w:rPr>
          <w:rFonts w:ascii="微软雅黑" w:eastAsia="微软雅黑" w:hAnsi="微软雅黑" w:cs="微软雅黑" w:hint="eastAsia"/>
        </w:rPr>
        <w:t>20m</w:t>
      </w:r>
      <w:r>
        <w:rPr>
          <w:rFonts w:ascii="微软雅黑" w:eastAsia="微软雅黑" w:hAnsi="微软雅黑" w:cs="微软雅黑" w:hint="eastAsia"/>
        </w:rPr>
        <w:t>』带您品尝各种当季泰国热带水果，山竹，乐不思蜀。然后前往</w:t>
      </w:r>
      <w:r>
        <w:rPr>
          <w:rFonts w:ascii="微软雅黑" w:eastAsia="微软雅黑" w:hAnsi="微软雅黑" w:cs="微软雅黑" w:hint="eastAsia"/>
          <w:b/>
          <w:bCs/>
          <w:color w:val="FF0000"/>
          <w:sz w:val="24"/>
          <w:szCs w:val="36"/>
        </w:rPr>
        <w:t>独家</w:t>
      </w:r>
      <w:r>
        <w:rPr>
          <w:rFonts w:ascii="微软雅黑" w:eastAsia="微软雅黑" w:hAnsi="微软雅黑" w:cs="微软雅黑" w:hint="eastAsia"/>
        </w:rPr>
        <w:t>安排芭提雅有名的</w:t>
      </w:r>
      <w:r>
        <w:rPr>
          <w:rFonts w:ascii="微软雅黑" w:eastAsia="微软雅黑" w:hAnsi="微软雅黑" w:cs="微软雅黑" w:hint="eastAsia"/>
          <w:b/>
          <w:bCs/>
          <w:color w:val="00B0F0"/>
        </w:rPr>
        <w:t>【星光下午茶】</w:t>
      </w:r>
      <w:r>
        <w:rPr>
          <w:rFonts w:ascii="微软雅黑" w:eastAsia="微软雅黑" w:hAnsi="微软雅黑" w:cs="微软雅黑" w:hint="eastAsia"/>
        </w:rPr>
        <w:t>，很多自由行游客都会慕名前来的一个有趣的餐厅</w:t>
      </w:r>
      <w:r>
        <w:rPr>
          <w:rFonts w:ascii="微软雅黑" w:eastAsia="微软雅黑" w:hAnsi="微软雅黑" w:cs="微软雅黑" w:hint="eastAsia"/>
        </w:rPr>
        <w:t>。</w:t>
      </w:r>
    </w:p>
    <w:p w:rsidR="00EC2757" w:rsidRDefault="00E67C20">
      <w:pPr>
        <w:spacing w:line="360" w:lineRule="exact"/>
        <w:rPr>
          <w:rFonts w:ascii="微软雅黑" w:eastAsia="微软雅黑" w:hAnsi="微软雅黑" w:cs="微软雅黑"/>
        </w:rPr>
      </w:pPr>
      <w:r>
        <w:rPr>
          <w:rFonts w:ascii="微软雅黑" w:eastAsia="微软雅黑" w:hAnsi="微软雅黑" w:cs="微软雅黑" w:hint="eastAsia"/>
        </w:rPr>
        <w:t>后乘车前往沙美岛，沙美岛是泰国的第三大岛，泰国国家海洋公园。最吸引人之处在于拥有全泰国最优美的沙滩，那黄里透白、又长又宽的沙滩，为太平洋镶上了金色的花边。让您独享奢侈静谧，充分领略度假游的感受。赠送刺激的【火舞秀】，海滩的火焰表演相当精彩，十几个小伙子用火把打出各种造型，熟练的钻进火焰中，火把照亮他们的身体和面容，那种感觉带着遥远国度的神秘气息。</w:t>
      </w:r>
    </w:p>
    <w:p w:rsidR="00EC2757" w:rsidRDefault="00EC2757">
      <w:pPr>
        <w:spacing w:line="360" w:lineRule="exact"/>
        <w:rPr>
          <w:rFonts w:ascii="微软雅黑" w:eastAsia="微软雅黑" w:hAnsi="微软雅黑" w:cs="微软雅黑"/>
          <w:color w:val="E36C0A" w:themeColor="accent6" w:themeShade="BF"/>
        </w:rPr>
      </w:pPr>
      <w:r w:rsidRPr="00EC2757">
        <w:rPr>
          <w:rFonts w:ascii="微软雅黑" w:eastAsia="微软雅黑" w:hAnsi="微软雅黑" w:cs="微软雅黑"/>
        </w:rPr>
        <w:pict>
          <v:group id="_x0000_s1034" style="position:absolute;left:0;text-align:left;margin-left:2.7pt;margin-top:3.85pt;width:482.95pt;height:107.95pt;z-index:251832320" coordorigin="7014,112594" coordsize="9659,2159203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5"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36"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37"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sidRPr="00EC2757">
        <w:rPr>
          <w:rFonts w:ascii="微软雅黑" w:eastAsia="微软雅黑" w:hAnsi="微软雅黑" w:cs="微软雅黑"/>
        </w:rPr>
        <w:pict>
          <v:group id="_x0000_s1030" style="position:absolute;left:0;text-align:left;margin-left:-4.05pt;margin-top:6.9pt;width:482.95pt;height:107.95pt;z-index:251669504" coordorigin="7014,112594" coordsize="9659,-2147483648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32"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31"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sidR="00E67C20">
        <w:rPr>
          <w:rFonts w:ascii="宋体" w:eastAsia="宋体" w:hAnsi="宋体" w:cs="宋体" w:hint="eastAsia"/>
          <w:color w:val="E36C0A" w:themeColor="accent6" w:themeShade="BF"/>
        </w:rPr>
        <w:t>◎</w:t>
      </w:r>
      <w:r w:rsidR="00E67C20">
        <w:rPr>
          <w:rFonts w:ascii="微软雅黑" w:eastAsia="微软雅黑" w:hAnsi="微软雅黑" w:cs="微软雅黑" w:hint="eastAsia"/>
          <w:color w:val="E36C0A" w:themeColor="accent6" w:themeShade="BF"/>
        </w:rPr>
        <w:t>早餐：酒店内</w:t>
      </w:r>
      <w:r w:rsidR="00E67C20">
        <w:rPr>
          <w:rFonts w:ascii="微软雅黑" w:eastAsia="微软雅黑" w:hAnsi="微软雅黑" w:cs="微软雅黑" w:hint="eastAsia"/>
          <w:color w:val="E36C0A" w:themeColor="accent6" w:themeShade="BF"/>
        </w:rPr>
        <w:t xml:space="preserve"> / </w:t>
      </w:r>
      <w:r w:rsidR="00E67C20">
        <w:rPr>
          <w:rFonts w:ascii="微软雅黑" w:eastAsia="微软雅黑" w:hAnsi="微软雅黑" w:cs="微软雅黑" w:hint="eastAsia"/>
          <w:color w:val="E36C0A" w:themeColor="accent6" w:themeShade="BF"/>
        </w:rPr>
        <w:t>午餐：泰式火锅料理</w:t>
      </w:r>
      <w:r w:rsidR="00E67C20">
        <w:rPr>
          <w:rFonts w:ascii="微软雅黑" w:eastAsia="微软雅黑" w:hAnsi="微软雅黑" w:cs="微软雅黑" w:hint="eastAsia"/>
          <w:color w:val="E36C0A" w:themeColor="accent6" w:themeShade="BF"/>
        </w:rPr>
        <w:t xml:space="preserve"> / </w:t>
      </w:r>
      <w:r w:rsidR="00E67C20">
        <w:rPr>
          <w:rFonts w:ascii="微软雅黑" w:eastAsia="微软雅黑" w:hAnsi="微软雅黑" w:cs="微软雅黑" w:hint="eastAsia"/>
          <w:color w:val="E36C0A" w:themeColor="accent6" w:themeShade="BF"/>
        </w:rPr>
        <w:t>晚餐：沙滩星光餐</w:t>
      </w:r>
      <w:r w:rsidR="00E67C20">
        <w:rPr>
          <w:rFonts w:ascii="微软雅黑" w:eastAsia="微软雅黑" w:hAnsi="微软雅黑" w:cs="微软雅黑" w:hint="eastAsia"/>
          <w:color w:val="E36C0A" w:themeColor="accent6" w:themeShade="BF"/>
        </w:rPr>
        <w:t xml:space="preserve">    </w:t>
      </w:r>
      <w:r w:rsidR="00E67C20">
        <w:rPr>
          <w:rFonts w:ascii="宋体" w:eastAsia="宋体" w:hAnsi="宋体" w:cs="宋体" w:hint="eastAsia"/>
          <w:color w:val="E36C0A" w:themeColor="accent6" w:themeShade="BF"/>
        </w:rPr>
        <w:t>◎</w:t>
      </w:r>
      <w:r w:rsidR="00E67C20">
        <w:rPr>
          <w:rFonts w:ascii="微软雅黑" w:eastAsia="微软雅黑" w:hAnsi="微软雅黑" w:cs="微软雅黑" w:hint="eastAsia"/>
          <w:color w:val="E36C0A" w:themeColor="accent6" w:themeShade="BF"/>
        </w:rPr>
        <w:t>住宿：沙美岛酒店</w:t>
      </w:r>
    </w:p>
    <w:p w:rsidR="00EC2757" w:rsidRDefault="00E67C20">
      <w:pPr>
        <w:shd w:val="clear" w:color="auto" w:fill="4BACC6" w:themeFill="accent5"/>
        <w:spacing w:line="360" w:lineRule="exact"/>
        <w:rPr>
          <w:rFonts w:ascii="微软雅黑" w:eastAsia="微软雅黑" w:hAnsi="微软雅黑" w:cs="微软雅黑"/>
          <w:b/>
          <w:bCs/>
          <w:color w:val="F4F4F4" w:themeColor="background1"/>
          <w:szCs w:val="21"/>
        </w:rPr>
      </w:pPr>
      <w:r>
        <w:rPr>
          <w:rFonts w:ascii="微软雅黑" w:eastAsia="微软雅黑" w:hAnsi="微软雅黑" w:cs="微软雅黑" w:hint="eastAsia"/>
          <w:b/>
          <w:bCs/>
          <w:color w:val="F4F4F4" w:themeColor="background1"/>
        </w:rPr>
        <w:t xml:space="preserve">  DAY 04</w:t>
      </w:r>
      <w:r>
        <w:rPr>
          <w:rFonts w:ascii="微软雅黑" w:eastAsia="微软雅黑" w:hAnsi="微软雅黑" w:cs="微软雅黑" w:hint="eastAsia"/>
          <w:b/>
          <w:bCs/>
          <w:color w:val="F4F4F4" w:themeColor="background1"/>
          <w:szCs w:val="21"/>
        </w:rPr>
        <w:t xml:space="preserve">  </w:t>
      </w:r>
      <w:r>
        <w:rPr>
          <w:rFonts w:ascii="微软雅黑" w:eastAsia="微软雅黑" w:hAnsi="微软雅黑" w:cs="微软雅黑" w:hint="eastAsia"/>
          <w:b/>
          <w:bCs/>
          <w:color w:val="F4F4F4" w:themeColor="background1"/>
          <w:szCs w:val="21"/>
        </w:rPr>
        <w:t>沙美岛</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富贵黄金屋</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泰式按摩</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公主号</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赠送夜间秀</w:t>
      </w:r>
    </w:p>
    <w:p w:rsidR="00EC2757" w:rsidRDefault="00E67C20">
      <w:pPr>
        <w:spacing w:line="360" w:lineRule="exact"/>
        <w:rPr>
          <w:rFonts w:ascii="微软雅黑" w:eastAsia="微软雅黑" w:hAnsi="微软雅黑" w:cs="微软雅黑"/>
        </w:rPr>
      </w:pPr>
      <w:r>
        <w:rPr>
          <w:rFonts w:ascii="微软雅黑" w:eastAsia="微软雅黑" w:hAnsi="微软雅黑" w:cs="微软雅黑" w:hint="eastAsia"/>
        </w:rPr>
        <w:t>早餐后您可尽情享受这个海岛之晨了。海中踩石、沙滩漫步，踩卓细腻的沙子漫步，慢慢欣赏太平洋的一缕金边。</w:t>
      </w:r>
      <w:r>
        <w:rPr>
          <w:rFonts w:ascii="微软雅黑" w:eastAsia="微软雅黑" w:hAnsi="微软雅黑" w:cs="微软雅黑" w:hint="eastAsia"/>
          <w:b/>
          <w:bCs/>
          <w:color w:val="C00000"/>
          <w:highlight w:val="yellow"/>
        </w:rPr>
        <w:t>特别提醒：海上项目不在普通意外险范围</w:t>
      </w:r>
      <w:r>
        <w:rPr>
          <w:rFonts w:ascii="微软雅黑" w:eastAsia="微软雅黑" w:hAnsi="微软雅黑" w:cs="微软雅黑" w:hint="eastAsia"/>
          <w:b/>
          <w:bCs/>
          <w:color w:val="C00000"/>
          <w:highlight w:val="yellow"/>
        </w:rPr>
        <w:t>,</w:t>
      </w:r>
      <w:r>
        <w:rPr>
          <w:rFonts w:ascii="微软雅黑" w:eastAsia="微软雅黑" w:hAnsi="微软雅黑" w:cs="微软雅黑" w:hint="eastAsia"/>
          <w:b/>
          <w:bCs/>
          <w:color w:val="C00000"/>
          <w:highlight w:val="yellow"/>
        </w:rPr>
        <w:t>需另签保单。</w:t>
      </w:r>
      <w:r>
        <w:rPr>
          <w:rFonts w:ascii="微软雅黑" w:eastAsia="微软雅黑" w:hAnsi="微软雅黑" w:cs="微软雅黑" w:hint="eastAsia"/>
        </w:rPr>
        <w:t>下午游览</w:t>
      </w:r>
      <w:r>
        <w:rPr>
          <w:rFonts w:ascii="微软雅黑" w:eastAsia="微软雅黑" w:hAnsi="微软雅黑" w:cs="微软雅黑" w:hint="eastAsia"/>
          <w:color w:val="8064A2" w:themeColor="accent4"/>
        </w:rPr>
        <w:t>【富贵黄金屋】</w:t>
      </w:r>
      <w:r>
        <w:rPr>
          <w:rFonts w:ascii="微软雅黑" w:eastAsia="微软雅黑" w:hAnsi="微软雅黑" w:cs="微软雅黑" w:hint="eastAsia"/>
        </w:rPr>
        <w:t>『不少于</w:t>
      </w:r>
      <w:r>
        <w:rPr>
          <w:rFonts w:ascii="微软雅黑" w:eastAsia="微软雅黑" w:hAnsi="微软雅黑" w:cs="微软雅黑" w:hint="eastAsia"/>
        </w:rPr>
        <w:t>60m</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rPr>
        <w:t>泰国芭提雅第一首富花重金</w:t>
      </w:r>
      <w:r>
        <w:rPr>
          <w:rFonts w:ascii="微软雅黑" w:eastAsia="微软雅黑" w:hAnsi="微软雅黑" w:cs="微软雅黑" w:hint="eastAsia"/>
        </w:rPr>
        <w:t>14</w:t>
      </w:r>
      <w:r>
        <w:rPr>
          <w:rFonts w:ascii="微软雅黑" w:eastAsia="微软雅黑" w:hAnsi="微软雅黑" w:cs="微软雅黑" w:hint="eastAsia"/>
        </w:rPr>
        <w:t>亿泰铢建造的一个真正富丽堂皇的风水宝地私家庄园，观看纯金望海观音金佛宝殿，体验真正有钱人的奢华生活，吸收首富的财运。台湾连续剧“流星花园”曾经在里面拍摄。逛累了我们就去体验</w:t>
      </w:r>
      <w:r>
        <w:rPr>
          <w:rFonts w:ascii="微软雅黑" w:eastAsia="微软雅黑" w:hAnsi="微软雅黑" w:cs="微软雅黑" w:hint="eastAsia"/>
          <w:b/>
          <w:bCs/>
          <w:color w:val="00B0F0"/>
        </w:rPr>
        <w:t>【泰式按摩】</w:t>
      </w:r>
      <w:r>
        <w:rPr>
          <w:rFonts w:ascii="微软雅黑" w:eastAsia="微软雅黑" w:hAnsi="微软雅黑" w:cs="微软雅黑" w:hint="eastAsia"/>
        </w:rPr>
        <w:t>『</w:t>
      </w:r>
      <w:r>
        <w:rPr>
          <w:rFonts w:ascii="微软雅黑" w:eastAsia="微软雅黑" w:hAnsi="微软雅黑" w:cs="微软雅黑" w:hint="eastAsia"/>
        </w:rPr>
        <w:t>90m</w:t>
      </w:r>
      <w:r>
        <w:rPr>
          <w:rFonts w:ascii="微软雅黑" w:eastAsia="微软雅黑" w:hAnsi="微软雅黑" w:cs="微软雅黑" w:hint="eastAsia"/>
        </w:rPr>
        <w:t>』解除一天舟车劳顿的疲乏，这是拥有四千多年悠久历史，古代泰王招待皇家贵宾的最高礼节！（需自理小费，</w:t>
      </w:r>
      <w:r>
        <w:rPr>
          <w:rFonts w:ascii="微软雅黑" w:eastAsia="微软雅黑" w:hAnsi="微软雅黑" w:cs="微软雅黑" w:hint="eastAsia"/>
        </w:rPr>
        <w:t>18</w:t>
      </w:r>
      <w:r>
        <w:rPr>
          <w:rFonts w:ascii="微软雅黑" w:eastAsia="微软雅黑" w:hAnsi="微软雅黑" w:cs="微软雅黑" w:hint="eastAsia"/>
        </w:rPr>
        <w:t>岁以下儿童不安排）。芭堤雅的夜晚是一幅五彩缤纷的画卷</w:t>
      </w:r>
      <w:r>
        <w:rPr>
          <w:rFonts w:ascii="微软雅黑" w:eastAsia="微软雅黑" w:hAnsi="微软雅黑" w:cs="微软雅黑" w:hint="eastAsia"/>
        </w:rPr>
        <w:t>,</w:t>
      </w:r>
      <w:r>
        <w:rPr>
          <w:rFonts w:ascii="微软雅黑" w:eastAsia="微软雅黑" w:hAnsi="微软雅黑" w:cs="微软雅黑" w:hint="eastAsia"/>
        </w:rPr>
        <w:t>由形形色色的娱乐表演、大小食肆、路边酒吧组成</w:t>
      </w:r>
      <w:r>
        <w:rPr>
          <w:rFonts w:ascii="微软雅黑" w:eastAsia="微软雅黑" w:hAnsi="微软雅黑" w:cs="微软雅黑" w:hint="eastAsia"/>
        </w:rPr>
        <w:t>,</w:t>
      </w:r>
      <w:r>
        <w:rPr>
          <w:rFonts w:ascii="微软雅黑" w:eastAsia="微软雅黑" w:hAnsi="微软雅黑" w:cs="微软雅黑" w:hint="eastAsia"/>
        </w:rPr>
        <w:t>其中最具规模的夜总会式秀场是坐落海边的</w:t>
      </w:r>
      <w:r>
        <w:rPr>
          <w:rFonts w:ascii="微软雅黑" w:eastAsia="微软雅黑" w:hAnsi="微软雅黑" w:cs="微软雅黑" w:hint="eastAsia"/>
          <w:b/>
          <w:bCs/>
          <w:color w:val="00B0F0"/>
        </w:rPr>
        <w:t>【公主号】</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』闻名遐迩的并非暹罗湾夜景</w:t>
      </w:r>
      <w:r>
        <w:rPr>
          <w:rFonts w:ascii="微软雅黑" w:eastAsia="微软雅黑" w:hAnsi="微软雅黑" w:cs="微软雅黑" w:hint="eastAsia"/>
        </w:rPr>
        <w:t>,</w:t>
      </w:r>
      <w:r>
        <w:rPr>
          <w:rFonts w:ascii="微软雅黑" w:eastAsia="微软雅黑" w:hAnsi="微软雅黑" w:cs="微软雅黑" w:hint="eastAsia"/>
        </w:rPr>
        <w:t>而是人妖公主的美丽。在船上为您端菜、与您共舞的都是盛装的人妖演员，我们将与她们近距离接触，</w:t>
      </w:r>
      <w:r>
        <w:rPr>
          <w:rFonts w:ascii="微软雅黑" w:eastAsia="微软雅黑" w:hAnsi="微软雅黑" w:cs="微软雅黑" w:hint="eastAsia"/>
        </w:rPr>
        <w:t>,</w:t>
      </w:r>
      <w:r>
        <w:rPr>
          <w:rFonts w:ascii="微软雅黑" w:eastAsia="微软雅黑" w:hAnsi="微软雅黑" w:cs="微软雅黑" w:hint="eastAsia"/>
        </w:rPr>
        <w:t>气氛欢乐，让您今夜无眠！</w:t>
      </w:r>
    </w:p>
    <w:p w:rsidR="00EC2757" w:rsidRDefault="00EC2757">
      <w:pPr>
        <w:spacing w:line="360" w:lineRule="exact"/>
        <w:rPr>
          <w:rFonts w:ascii="微软雅黑" w:eastAsia="微软雅黑" w:hAnsi="微软雅黑" w:cs="微软雅黑"/>
          <w:lang w:bidi="ar-SA"/>
        </w:rPr>
      </w:pPr>
    </w:p>
    <w:p w:rsidR="00EC2757" w:rsidRDefault="00E67C20">
      <w:pPr>
        <w:spacing w:line="360" w:lineRule="exact"/>
        <w:rPr>
          <w:rFonts w:ascii="微软雅黑" w:eastAsia="微软雅黑" w:hAnsi="微软雅黑" w:cs="微软雅黑"/>
        </w:rPr>
      </w:pPr>
      <w:r>
        <w:rPr>
          <w:rFonts w:ascii="微软雅黑" w:eastAsia="微软雅黑" w:hAnsi="微软雅黑" w:cs="微软雅黑" w:hint="eastAsia"/>
        </w:rPr>
        <w:t>特别赠送</w:t>
      </w:r>
      <w:r>
        <w:rPr>
          <w:rFonts w:ascii="微软雅黑" w:eastAsia="微软雅黑" w:hAnsi="微软雅黑" w:cs="微软雅黑" w:hint="eastAsia"/>
          <w:b/>
          <w:bCs/>
          <w:color w:val="00B0F0"/>
        </w:rPr>
        <w:t>【夜间秀】</w:t>
      </w:r>
      <w:r>
        <w:rPr>
          <w:rFonts w:ascii="微软雅黑" w:eastAsia="微软雅黑" w:hAnsi="微软雅黑" w:cs="微软雅黑" w:hint="eastAsia"/>
        </w:rPr>
        <w:t>芭堤雅丰富多彩的夜生活等您前往探寻</w:t>
      </w:r>
      <w:r>
        <w:rPr>
          <w:rFonts w:ascii="微软雅黑" w:eastAsia="微软雅黑" w:hAnsi="微软雅黑" w:cs="微软雅黑" w:hint="eastAsia"/>
        </w:rPr>
        <w:t>,</w:t>
      </w:r>
      <w:r>
        <w:rPr>
          <w:rFonts w:ascii="微软雅黑" w:eastAsia="微软雅黑" w:hAnsi="微软雅黑" w:cs="微软雅黑" w:hint="eastAsia"/>
        </w:rPr>
        <w:t>长袖当舞、灯红酒绿</w:t>
      </w:r>
      <w:r>
        <w:rPr>
          <w:rFonts w:ascii="微软雅黑" w:eastAsia="微软雅黑" w:hAnsi="微软雅黑" w:cs="微软雅黑" w:hint="eastAsia"/>
        </w:rPr>
        <w:t>,</w:t>
      </w:r>
      <w:r>
        <w:rPr>
          <w:rFonts w:ascii="微软雅黑" w:eastAsia="微软雅黑" w:hAnsi="微软雅黑" w:cs="微软雅黑" w:hint="eastAsia"/>
        </w:rPr>
        <w:t>或漫步热带海滩风情</w:t>
      </w:r>
      <w:r>
        <w:rPr>
          <w:rFonts w:ascii="微软雅黑" w:eastAsia="微软雅黑" w:hAnsi="微软雅黑" w:cs="微软雅黑" w:hint="eastAsia"/>
        </w:rPr>
        <w:t>,</w:t>
      </w:r>
      <w:r>
        <w:rPr>
          <w:rFonts w:ascii="微软雅黑" w:eastAsia="微软雅黑" w:hAnsi="微软雅黑" w:cs="微软雅黑" w:hint="eastAsia"/>
        </w:rPr>
        <w:t>都可</w:t>
      </w:r>
      <w:r>
        <w:rPr>
          <w:rFonts w:ascii="微软雅黑" w:eastAsia="微软雅黑" w:hAnsi="微软雅黑" w:cs="微软雅黑" w:hint="eastAsia"/>
        </w:rPr>
        <w:t>以是一种不错的选择。</w:t>
      </w:r>
      <w:r>
        <w:rPr>
          <w:rFonts w:ascii="微软雅黑" w:eastAsia="微软雅黑" w:hAnsi="微软雅黑" w:cs="微软雅黑" w:hint="eastAsia"/>
          <w:b/>
          <w:bCs/>
          <w:color w:val="C00000"/>
        </w:rPr>
        <w:t>【如客人自愿放弃夜间秀，费用不退】</w:t>
      </w:r>
    </w:p>
    <w:p w:rsidR="00EC2757" w:rsidRDefault="00E67C20">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w:t>
      </w:r>
      <w:r>
        <w:rPr>
          <w:rFonts w:ascii="微软雅黑" w:eastAsia="微软雅黑" w:hAnsi="微软雅黑" w:cs="微软雅黑" w:hint="eastAsia"/>
          <w:color w:val="E36C0A" w:themeColor="accent6" w:themeShade="BF"/>
        </w:rPr>
        <w:t>团队桌</w:t>
      </w:r>
      <w:r>
        <w:rPr>
          <w:rFonts w:ascii="微软雅黑" w:eastAsia="微软雅黑" w:hAnsi="微软雅黑" w:cs="微软雅黑" w:hint="eastAsia"/>
          <w:color w:val="E36C0A" w:themeColor="accent6" w:themeShade="BF"/>
        </w:rPr>
        <w:t>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w:t>
      </w:r>
      <w:bookmarkStart w:id="0" w:name="_GoBack"/>
      <w:bookmarkEnd w:id="0"/>
      <w:r>
        <w:rPr>
          <w:rFonts w:ascii="微软雅黑" w:eastAsia="微软雅黑" w:hAnsi="微软雅黑" w:cs="微软雅黑" w:hint="eastAsia"/>
          <w:color w:val="E36C0A" w:themeColor="accent6" w:themeShade="BF"/>
        </w:rPr>
        <w:t>公主号船餐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住宿：芭提雅</w:t>
      </w:r>
      <w:r>
        <w:rPr>
          <w:rFonts w:ascii="微软雅黑" w:eastAsia="微软雅黑" w:hAnsi="微软雅黑" w:cs="微软雅黑" w:hint="eastAsia"/>
          <w:color w:val="E36C0A" w:themeColor="accent6" w:themeShade="BF"/>
        </w:rPr>
        <w:t xml:space="preserve"> </w:t>
      </w:r>
    </w:p>
    <w:p w:rsidR="00EC2757" w:rsidRDefault="00EC2757">
      <w:pPr>
        <w:spacing w:line="360" w:lineRule="exact"/>
        <w:rPr>
          <w:rFonts w:ascii="微软雅黑" w:eastAsia="微软雅黑" w:hAnsi="微软雅黑" w:cs="微软雅黑"/>
          <w:color w:val="E36C0A" w:themeColor="accent6" w:themeShade="BF"/>
        </w:rPr>
      </w:pPr>
    </w:p>
    <w:p w:rsidR="00EC2757" w:rsidRDefault="00E67C20">
      <w:pPr>
        <w:shd w:val="clear" w:color="auto" w:fill="4BACC6" w:themeFill="accent5"/>
        <w:spacing w:line="360" w:lineRule="exac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t xml:space="preserve"> DAY 05  </w:t>
      </w:r>
      <w:r>
        <w:rPr>
          <w:rFonts w:ascii="微软雅黑" w:eastAsia="微软雅黑" w:hAnsi="微软雅黑" w:cs="微软雅黑" w:hint="eastAsia"/>
          <w:b/>
          <w:bCs/>
          <w:color w:val="F4F4F4" w:themeColor="background1"/>
        </w:rPr>
        <w:t>芭提雅</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曼谷</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神殿寺</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人蛇大战</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曼谷唐人街夜市</w:t>
      </w:r>
    </w:p>
    <w:p w:rsidR="00EC2757" w:rsidRDefault="00E67C20">
      <w:pPr>
        <w:spacing w:line="360" w:lineRule="exact"/>
        <w:rPr>
          <w:rFonts w:ascii="微软雅黑" w:eastAsia="微软雅黑" w:hAnsi="微软雅黑" w:cs="微软雅黑"/>
        </w:rPr>
      </w:pPr>
      <w:r>
        <w:rPr>
          <w:rFonts w:ascii="微软雅黑" w:eastAsia="微软雅黑" w:hAnsi="微软雅黑" w:cs="微软雅黑" w:hint="eastAsia"/>
        </w:rPr>
        <w:lastRenderedPageBreak/>
        <w:t>早上驱车游览</w:t>
      </w:r>
      <w:r>
        <w:rPr>
          <w:rFonts w:ascii="微软雅黑" w:eastAsia="微软雅黑" w:hAnsi="微软雅黑" w:cs="微软雅黑" w:hint="eastAsia"/>
          <w:b/>
          <w:bCs/>
          <w:color w:val="00B0F0"/>
        </w:rPr>
        <w:t>【神殿寺】</w:t>
      </w:r>
      <w:r>
        <w:rPr>
          <w:rFonts w:ascii="微软雅黑" w:eastAsia="微软雅黑" w:hAnsi="微软雅黑" w:cs="微软雅黑" w:hint="eastAsia"/>
        </w:rPr>
        <w:t>请佛保佑平安『不少于</w:t>
      </w:r>
      <w:r>
        <w:rPr>
          <w:rFonts w:ascii="微软雅黑" w:eastAsia="微软雅黑" w:hAnsi="微软雅黑" w:cs="微软雅黑" w:hint="eastAsia"/>
        </w:rPr>
        <w:t>60m</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color w:val="8064A2" w:themeColor="accent4"/>
        </w:rPr>
        <w:t xml:space="preserve"> </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 xml:space="preserve"> </w:t>
      </w:r>
      <w:r>
        <w:rPr>
          <w:rFonts w:ascii="微软雅黑" w:eastAsia="微软雅黑" w:hAnsi="微软雅黑" w:cs="微软雅黑"/>
          <w:b/>
          <w:bCs/>
          <w:color w:val="00B0F0"/>
        </w:rPr>
        <w:t>原石博物馆</w:t>
      </w:r>
      <w:r>
        <w:rPr>
          <w:rFonts w:ascii="微软雅黑" w:eastAsia="微软雅黑" w:hAnsi="微软雅黑" w:cs="微软雅黑" w:hint="eastAsia"/>
          <w:b/>
          <w:bCs/>
          <w:color w:val="00B0F0"/>
        </w:rPr>
        <w:t>】</w:t>
      </w:r>
      <w:r>
        <w:rPr>
          <w:rFonts w:ascii="微软雅黑" w:eastAsia="微软雅黑" w:hAnsi="微软雅黑" w:cs="微软雅黑"/>
        </w:rPr>
        <w:t>作为真正奇妙的博物馆带领大家进行一次前所未有的神奇宝石之旅</w:t>
      </w:r>
      <w:r>
        <w:rPr>
          <w:rFonts w:ascii="微软雅黑" w:eastAsia="微软雅黑" w:hAnsi="微软雅黑" w:cs="微软雅黑" w:hint="eastAsia"/>
        </w:rPr>
        <w:t>。后前往观赏泰国著名的</w:t>
      </w:r>
      <w:r>
        <w:rPr>
          <w:rFonts w:ascii="微软雅黑" w:eastAsia="微软雅黑" w:hAnsi="微软雅黑" w:cs="微软雅黑" w:hint="eastAsia"/>
          <w:b/>
          <w:bCs/>
          <w:color w:val="00B0F0"/>
        </w:rPr>
        <w:t>【人蛇大战】</w:t>
      </w:r>
      <w:r>
        <w:rPr>
          <w:rFonts w:ascii="微软雅黑" w:eastAsia="微软雅黑" w:hAnsi="微软雅黑" w:cs="微软雅黑" w:hint="eastAsia"/>
        </w:rPr>
        <w:t>。而后参观曼谷有名的唐人街，</w:t>
      </w:r>
      <w:r>
        <w:rPr>
          <w:rFonts w:ascii="微软雅黑" w:eastAsia="微软雅黑" w:hAnsi="微软雅黑" w:cs="微软雅黑"/>
        </w:rPr>
        <w:t>遍布街区的是数以千计各种商号，悬挂着醒目的中文招牌，经营来自中国和当地生产的商品。</w:t>
      </w:r>
    </w:p>
    <w:p w:rsidR="00EC2757" w:rsidRDefault="00E67C20">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午餐：团队桌餐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晚餐：团队桌餐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EC2757" w:rsidRDefault="00EC2757">
      <w:pPr>
        <w:spacing w:line="360" w:lineRule="exact"/>
        <w:rPr>
          <w:rFonts w:ascii="微软雅黑" w:eastAsia="微软雅黑" w:hAnsi="微软雅黑" w:cs="微软雅黑"/>
          <w:color w:val="E36C0A" w:themeColor="accent6" w:themeShade="BF"/>
        </w:rPr>
      </w:pPr>
    </w:p>
    <w:p w:rsidR="00EC2757" w:rsidRDefault="00E67C20">
      <w:pPr>
        <w:shd w:val="clear" w:color="auto" w:fill="4BACC6" w:themeFill="accent5"/>
        <w:spacing w:line="360" w:lineRule="exac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t xml:space="preserve">  D</w:t>
      </w:r>
      <w:r>
        <w:rPr>
          <w:rFonts w:ascii="微软雅黑" w:eastAsia="微软雅黑" w:hAnsi="微软雅黑" w:cs="微软雅黑" w:hint="eastAsia"/>
          <w:noProof/>
          <w:lang w:bidi="ar-SA"/>
        </w:rPr>
        <w:drawing>
          <wp:anchor distT="0" distB="0" distL="114300" distR="114300" simplePos="0" relativeHeight="25166438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b/>
          <w:bCs/>
          <w:color w:val="F4F4F4" w:themeColor="background1"/>
        </w:rPr>
        <w:t xml:space="preserve">AY 06   </w:t>
      </w:r>
      <w:r>
        <w:rPr>
          <w:rFonts w:ascii="微软雅黑" w:eastAsia="微软雅黑" w:hAnsi="微软雅黑" w:cs="微软雅黑" w:hint="eastAsia"/>
          <w:b/>
          <w:bCs/>
          <w:color w:val="F4F4F4" w:themeColor="background1"/>
        </w:rPr>
        <w:t>曼谷</w:t>
      </w:r>
      <w:r>
        <w:rPr>
          <w:rFonts w:ascii="微软雅黑" w:eastAsia="微软雅黑" w:hAnsi="微软雅黑" w:cs="微软雅黑" w:hint="eastAsia"/>
          <w:b/>
          <w:bCs/>
          <w:color w:val="F4F4F4" w:themeColor="background1"/>
        </w:rPr>
        <w:t>-Kingpower</w:t>
      </w:r>
      <w:r>
        <w:rPr>
          <w:rFonts w:ascii="微软雅黑" w:eastAsia="微软雅黑" w:hAnsi="微软雅黑" w:cs="微软雅黑" w:hint="eastAsia"/>
          <w:b/>
          <w:bCs/>
          <w:color w:val="F4F4F4" w:themeColor="background1"/>
        </w:rPr>
        <w:t>皇权免税店</w:t>
      </w:r>
      <w:r>
        <w:rPr>
          <w:rFonts w:ascii="微软雅黑" w:eastAsia="微软雅黑" w:hAnsi="微软雅黑" w:cs="微软雅黑" w:hint="eastAsia"/>
          <w:b/>
          <w:bCs/>
          <w:color w:val="F4F4F4" w:themeColor="background1"/>
        </w:rPr>
        <w:t xml:space="preserve"> ~ </w:t>
      </w:r>
      <w:r>
        <w:rPr>
          <w:rFonts w:ascii="微软雅黑" w:eastAsia="微软雅黑" w:hAnsi="微软雅黑" w:cs="微软雅黑" w:hint="eastAsia"/>
          <w:b/>
          <w:bCs/>
          <w:color w:val="F4F4F4" w:themeColor="background1"/>
        </w:rPr>
        <w:t>成都</w:t>
      </w:r>
      <w:r>
        <w:rPr>
          <w:rFonts w:ascii="微软雅黑" w:eastAsia="微软雅黑" w:hAnsi="微软雅黑" w:cs="微软雅黑" w:hint="eastAsia"/>
          <w:b/>
          <w:bCs/>
          <w:color w:val="F4F4F4" w:themeColor="background1"/>
        </w:rPr>
        <w:t xml:space="preserve">  </w:t>
      </w:r>
      <w:r>
        <w:rPr>
          <w:rFonts w:ascii="微软雅黑" w:eastAsia="微软雅黑" w:hAnsi="微软雅黑" w:cs="微软雅黑" w:hint="eastAsia"/>
          <w:b/>
          <w:bCs/>
          <w:color w:val="F4F4F4" w:themeColor="background1"/>
        </w:rPr>
        <w:t>【参考航班：</w:t>
      </w:r>
      <w:r>
        <w:rPr>
          <w:rFonts w:ascii="微软雅黑" w:eastAsia="微软雅黑" w:hAnsi="微软雅黑" w:cs="微软雅黑" w:hint="eastAsia"/>
          <w:b/>
          <w:bCs/>
          <w:color w:val="F4F4F4" w:themeColor="background1"/>
        </w:rPr>
        <w:t>3U8146  1905/2310</w:t>
      </w:r>
      <w:r>
        <w:rPr>
          <w:rFonts w:ascii="微软雅黑" w:eastAsia="微软雅黑" w:hAnsi="微软雅黑" w:cs="微软雅黑" w:hint="eastAsia"/>
          <w:b/>
          <w:bCs/>
          <w:color w:val="F4F4F4" w:themeColor="background1"/>
        </w:rPr>
        <w:t>】</w:t>
      </w:r>
    </w:p>
    <w:p w:rsidR="00EC2757" w:rsidRDefault="00E67C20">
      <w:pPr>
        <w:spacing w:line="360" w:lineRule="exact"/>
        <w:rPr>
          <w:rFonts w:ascii="微软雅黑" w:eastAsia="微软雅黑" w:hAnsi="微软雅黑" w:cs="微软雅黑"/>
        </w:rPr>
      </w:pPr>
      <w:r>
        <w:rPr>
          <w:rFonts w:ascii="微软雅黑" w:eastAsia="微软雅黑" w:hAnsi="微软雅黑" w:cs="微软雅黑" w:hint="eastAsia"/>
        </w:rPr>
        <w:t>早餐后前往国家免税商城</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KINGPOWER</w:t>
      </w:r>
      <w:r>
        <w:rPr>
          <w:rFonts w:ascii="微软雅黑" w:eastAsia="微软雅黑" w:hAnsi="微软雅黑" w:cs="微软雅黑" w:hint="eastAsia"/>
          <w:b/>
          <w:bCs/>
          <w:color w:val="00B0F0"/>
        </w:rPr>
        <w:t>】</w:t>
      </w:r>
      <w:r>
        <w:rPr>
          <w:rFonts w:ascii="微软雅黑" w:eastAsia="微软雅黑" w:hAnsi="微软雅黑" w:cs="微软雅黑" w:hint="eastAsia"/>
        </w:rPr>
        <w:t>(</w:t>
      </w:r>
      <w:r>
        <w:rPr>
          <w:rFonts w:ascii="微软雅黑" w:eastAsia="微软雅黑" w:hAnsi="微软雅黑" w:cs="微软雅黑" w:hint="eastAsia"/>
        </w:rPr>
        <w:t>约</w:t>
      </w:r>
      <w:r>
        <w:rPr>
          <w:rFonts w:ascii="微软雅黑" w:eastAsia="微软雅黑" w:hAnsi="微软雅黑" w:cs="微软雅黑" w:hint="eastAsia"/>
        </w:rPr>
        <w:t>1</w:t>
      </w:r>
      <w:r>
        <w:rPr>
          <w:rFonts w:ascii="微软雅黑" w:eastAsia="微软雅黑" w:hAnsi="微软雅黑" w:cs="微软雅黑" w:hint="eastAsia"/>
        </w:rPr>
        <w:t>小时</w:t>
      </w:r>
      <w:r>
        <w:rPr>
          <w:rFonts w:ascii="微软雅黑" w:eastAsia="微软雅黑" w:hAnsi="微软雅黑" w:cs="微软雅黑" w:hint="eastAsia"/>
        </w:rPr>
        <w:t>)</w:t>
      </w:r>
      <w:r>
        <w:rPr>
          <w:rFonts w:ascii="微软雅黑" w:eastAsia="微软雅黑" w:hAnsi="微软雅黑" w:cs="微软雅黑" w:hint="eastAsia"/>
        </w:rPr>
        <w:t>自由逛逛，参观选购最经济实惠的烟酒、香水、手表、名牌化妆品、服饰等等，琳琅满目各式各样的礼品，中餐享用自助餐。然后前往曼谷机场，怀着难忘的回忆、愉悦的心情前往机场乘机返回祖国，临别前由专人办理离境手续</w:t>
      </w:r>
      <w:r>
        <w:rPr>
          <w:rFonts w:ascii="微软雅黑" w:eastAsia="微软雅黑" w:hAnsi="微软雅黑" w:cs="微软雅黑" w:hint="eastAsia"/>
        </w:rPr>
        <w:t>,</w:t>
      </w:r>
      <w:r>
        <w:rPr>
          <w:rFonts w:ascii="微软雅黑" w:eastAsia="微软雅黑" w:hAnsi="微软雅黑" w:cs="微软雅黑" w:hint="eastAsia"/>
        </w:rPr>
        <w:t>我们登上返程的飞</w:t>
      </w:r>
      <w:r>
        <w:rPr>
          <w:rFonts w:ascii="微软雅黑" w:eastAsia="微软雅黑" w:hAnsi="微软雅黑" w:cs="微软雅黑" w:hint="eastAsia"/>
          <w:noProof/>
          <w:lang w:bidi="ar-SA"/>
        </w:rPr>
        <w:drawing>
          <wp:anchor distT="0" distB="0" distL="114300" distR="114300" simplePos="0" relativeHeight="251668480" behindDoc="1" locked="0" layoutInCell="1" allowOverlap="1">
            <wp:simplePos x="0" y="0"/>
            <wp:positionH relativeFrom="column">
              <wp:posOffset>-881380</wp:posOffset>
            </wp:positionH>
            <wp:positionV relativeFrom="page">
              <wp:posOffset>-189230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rPr>
        <w:t>机。祝您旅途愉快！</w:t>
      </w:r>
    </w:p>
    <w:p w:rsidR="00EC2757" w:rsidRDefault="00E67C20">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w:t>
      </w:r>
      <w:r>
        <w:rPr>
          <w:rFonts w:ascii="微软雅黑" w:eastAsia="微软雅黑" w:hAnsi="微软雅黑" w:cs="微软雅黑" w:hint="eastAsia"/>
          <w:color w:val="E36C0A" w:themeColor="accent6" w:themeShade="BF"/>
        </w:rPr>
        <w:t>Kingpoer</w:t>
      </w:r>
      <w:r>
        <w:rPr>
          <w:rFonts w:ascii="微软雅黑" w:eastAsia="微软雅黑" w:hAnsi="微软雅黑" w:cs="微软雅黑" w:hint="eastAsia"/>
          <w:color w:val="E36C0A" w:themeColor="accent6" w:themeShade="BF"/>
        </w:rPr>
        <w:t>自助餐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晚餐：自理</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住宿：温馨的家</w:t>
      </w:r>
    </w:p>
    <w:p w:rsidR="00EC2757" w:rsidRDefault="00EC2757">
      <w:pPr>
        <w:spacing w:line="360" w:lineRule="exact"/>
        <w:rPr>
          <w:rFonts w:ascii="微软雅黑" w:eastAsia="微软雅黑" w:hAnsi="微软雅黑" w:cs="微软雅黑"/>
          <w:color w:val="E36C0A" w:themeColor="accent6" w:themeShade="BF"/>
        </w:rPr>
      </w:pPr>
    </w:p>
    <w:p w:rsidR="00EC2757" w:rsidRDefault="00EC2757">
      <w:pPr>
        <w:spacing w:line="360" w:lineRule="exact"/>
        <w:rPr>
          <w:rFonts w:ascii="微软雅黑" w:eastAsia="微软雅黑" w:hAnsi="微软雅黑" w:cs="微软雅黑"/>
        </w:rPr>
      </w:pPr>
    </w:p>
    <w:tbl>
      <w:tblPr>
        <w:tblStyle w:val="a9"/>
        <w:tblW w:w="9921" w:type="dxa"/>
        <w:jc w:val="center"/>
        <w:tblLayout w:type="fixed"/>
        <w:tblLook w:val="04A0"/>
      </w:tblPr>
      <w:tblGrid>
        <w:gridCol w:w="9921"/>
      </w:tblGrid>
      <w:tr w:rsidR="00EC2757">
        <w:trPr>
          <w:jc w:val="center"/>
        </w:trPr>
        <w:tc>
          <w:tcPr>
            <w:tcW w:w="9921" w:type="dxa"/>
            <w:shd w:val="clear" w:color="auto" w:fill="4BACC6" w:themeFill="accent5"/>
          </w:tcPr>
          <w:p w:rsidR="00EC2757" w:rsidRDefault="00E67C20">
            <w:pPr>
              <w:spacing w:line="360" w:lineRule="exact"/>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国五参考酒店</w:t>
            </w:r>
          </w:p>
        </w:tc>
      </w:tr>
      <w:tr w:rsidR="003C40BE" w:rsidTr="00896878">
        <w:trPr>
          <w:trHeight w:val="1470"/>
          <w:jc w:val="center"/>
        </w:trPr>
        <w:tc>
          <w:tcPr>
            <w:tcW w:w="9921" w:type="dxa"/>
          </w:tcPr>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MTR</w:t>
            </w:r>
            <w:r w:rsidRPr="003C40BE">
              <w:rPr>
                <w:rFonts w:ascii="宋体" w:eastAsia="宋体" w:hAnsi="宋体" w:cs="宋体" w:hint="eastAsia"/>
                <w:kern w:val="0"/>
                <w:szCs w:val="21"/>
              </w:rPr>
              <w:t>】</w:t>
            </w:r>
            <w:r w:rsidRPr="003C40BE">
              <w:rPr>
                <w:rFonts w:ascii="宋体" w:eastAsia="宋体" w:hAnsi="宋体" w:cs="宋体"/>
                <w:kern w:val="0"/>
                <w:szCs w:val="21"/>
              </w:rPr>
              <w:t>MONTIEN RIVERSIDE</w:t>
            </w:r>
            <w:r w:rsidRPr="003C40BE">
              <w:rPr>
                <w:rFonts w:ascii="宋体" w:eastAsia="宋体" w:hAnsi="宋体" w:cs="宋体" w:hint="eastAsia"/>
                <w:kern w:val="0"/>
                <w:szCs w:val="21"/>
              </w:rPr>
              <w:t>蒙天河畔酒店</w:t>
            </w:r>
            <w:r w:rsidRPr="003C40BE">
              <w:rPr>
                <w:rFonts w:ascii="宋体" w:eastAsia="宋体" w:hAnsi="宋体" w:cs="宋体"/>
                <w:kern w:val="0"/>
                <w:szCs w:val="21"/>
              </w:rPr>
              <w:t>http://www.montien.com/riverside/</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TBZ</w:t>
            </w:r>
            <w:r w:rsidRPr="003C40BE">
              <w:rPr>
                <w:rFonts w:ascii="宋体" w:eastAsia="宋体" w:hAnsi="宋体" w:cs="宋体" w:hint="eastAsia"/>
                <w:kern w:val="0"/>
                <w:szCs w:val="21"/>
              </w:rPr>
              <w:t>】</w:t>
            </w:r>
            <w:r w:rsidRPr="003C40BE">
              <w:rPr>
                <w:rFonts w:ascii="宋体" w:eastAsia="宋体" w:hAnsi="宋体" w:cs="宋体"/>
                <w:kern w:val="0"/>
                <w:szCs w:val="21"/>
              </w:rPr>
              <w:t>THE BAZAAR HOTEL BANGKOK</w:t>
            </w:r>
            <w:r w:rsidRPr="003C40BE">
              <w:rPr>
                <w:rFonts w:ascii="宋体" w:eastAsia="宋体" w:hAnsi="宋体" w:cs="宋体" w:hint="eastAsia"/>
                <w:kern w:val="0"/>
                <w:szCs w:val="21"/>
              </w:rPr>
              <w:t>集市酒店</w:t>
            </w:r>
            <w:r w:rsidRPr="003C40BE">
              <w:rPr>
                <w:rFonts w:ascii="宋体" w:eastAsia="宋体" w:hAnsi="宋体" w:cs="宋体"/>
                <w:kern w:val="0"/>
                <w:szCs w:val="21"/>
              </w:rPr>
              <w:t>http://www.thebazaarhotel.com/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ETM</w:t>
            </w:r>
            <w:r w:rsidRPr="003C40BE">
              <w:rPr>
                <w:rFonts w:ascii="宋体" w:eastAsia="宋体" w:hAnsi="宋体" w:cs="宋体" w:hint="eastAsia"/>
                <w:kern w:val="0"/>
                <w:szCs w:val="21"/>
              </w:rPr>
              <w:t>】</w:t>
            </w:r>
            <w:r w:rsidRPr="003C40BE">
              <w:rPr>
                <w:rFonts w:ascii="宋体" w:eastAsia="宋体" w:hAnsi="宋体" w:cs="宋体"/>
                <w:kern w:val="0"/>
                <w:szCs w:val="21"/>
              </w:rPr>
              <w:t>EASTIN MAKKASAN</w:t>
            </w:r>
            <w:r w:rsidRPr="003C40BE">
              <w:rPr>
                <w:rFonts w:ascii="宋体" w:eastAsia="宋体" w:hAnsi="宋体" w:cs="宋体" w:hint="eastAsia"/>
                <w:kern w:val="0"/>
                <w:szCs w:val="21"/>
              </w:rPr>
              <w:t>易思廷酒店</w:t>
            </w:r>
            <w:r w:rsidRPr="003C40BE">
              <w:rPr>
                <w:rFonts w:ascii="宋体" w:eastAsia="宋体" w:hAnsi="宋体" w:cs="宋体"/>
                <w:kern w:val="0"/>
                <w:szCs w:val="21"/>
              </w:rPr>
              <w:t>http://www.eastinhotelsresidences.com/eastinmakkasanbangkok/</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BPM</w:t>
            </w:r>
            <w:r w:rsidRPr="003C40BE">
              <w:rPr>
                <w:rFonts w:ascii="宋体" w:eastAsia="宋体" w:hAnsi="宋体" w:cs="宋体" w:hint="eastAsia"/>
                <w:kern w:val="0"/>
                <w:szCs w:val="21"/>
              </w:rPr>
              <w:t>】</w:t>
            </w:r>
            <w:r w:rsidRPr="003C40BE">
              <w:rPr>
                <w:rFonts w:ascii="宋体" w:eastAsia="宋体" w:hAnsi="宋体" w:cs="宋体"/>
                <w:kern w:val="0"/>
                <w:szCs w:val="21"/>
              </w:rPr>
              <w:t>BEST WESTERN PREMIER AMARANTH</w:t>
            </w:r>
            <w:r w:rsidRPr="003C40BE">
              <w:rPr>
                <w:rFonts w:ascii="宋体" w:eastAsia="宋体" w:hAnsi="宋体" w:cs="宋体" w:hint="eastAsia"/>
                <w:kern w:val="0"/>
                <w:szCs w:val="21"/>
              </w:rPr>
              <w:t>贝斯特韦斯特紫苋酒店</w:t>
            </w:r>
            <w:r w:rsidRPr="003C40BE">
              <w:rPr>
                <w:rFonts w:ascii="宋体" w:eastAsia="宋体" w:hAnsi="宋体" w:cs="宋体"/>
                <w:kern w:val="0"/>
                <w:szCs w:val="21"/>
              </w:rPr>
              <w:t>https://www.amaranthhotel.com/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WELL</w:t>
            </w:r>
            <w:r w:rsidRPr="003C40BE">
              <w:rPr>
                <w:rFonts w:ascii="宋体" w:eastAsia="宋体" w:hAnsi="宋体" w:cs="宋体" w:hint="eastAsia"/>
                <w:kern w:val="0"/>
                <w:szCs w:val="21"/>
              </w:rPr>
              <w:t>】</w:t>
            </w:r>
            <w:r w:rsidRPr="003C40BE">
              <w:rPr>
                <w:rFonts w:ascii="宋体" w:eastAsia="宋体" w:hAnsi="宋体" w:cs="宋体"/>
                <w:kern w:val="0"/>
                <w:szCs w:val="21"/>
              </w:rPr>
              <w:t>WELL HOTEL BANGKOK SUKHUMVIT 20</w:t>
            </w:r>
            <w:r w:rsidRPr="003C40BE">
              <w:rPr>
                <w:rFonts w:ascii="宋体" w:eastAsia="宋体" w:hAnsi="宋体" w:cs="宋体" w:hint="eastAsia"/>
                <w:kern w:val="0"/>
                <w:szCs w:val="21"/>
              </w:rPr>
              <w:t>素坤逸维尔酒店</w:t>
            </w:r>
            <w:r w:rsidRPr="003C40BE">
              <w:rPr>
                <w:rFonts w:ascii="宋体" w:eastAsia="宋体" w:hAnsi="宋体" w:cs="宋体"/>
                <w:kern w:val="0"/>
                <w:szCs w:val="21"/>
              </w:rPr>
              <w:t>http://www.wellhotelbangkok.com/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RYBC</w:t>
            </w:r>
            <w:r w:rsidRPr="003C40BE">
              <w:rPr>
                <w:rFonts w:ascii="宋体" w:eastAsia="宋体" w:hAnsi="宋体" w:cs="宋体" w:hint="eastAsia"/>
                <w:kern w:val="0"/>
                <w:szCs w:val="21"/>
              </w:rPr>
              <w:t>】</w:t>
            </w:r>
            <w:r w:rsidRPr="003C40BE">
              <w:rPr>
                <w:rFonts w:ascii="宋体" w:eastAsia="宋体" w:hAnsi="宋体" w:cs="宋体"/>
                <w:kern w:val="0"/>
                <w:szCs w:val="21"/>
              </w:rPr>
              <w:t xml:space="preserve">HOTEL ROYAL BANGKOK@CHINATOWN </w:t>
            </w:r>
            <w:r w:rsidRPr="003C40BE">
              <w:rPr>
                <w:rFonts w:ascii="宋体" w:eastAsia="宋体" w:hAnsi="宋体" w:cs="宋体" w:hint="eastAsia"/>
                <w:kern w:val="0"/>
                <w:szCs w:val="21"/>
              </w:rPr>
              <w:t>京华大酒店</w:t>
            </w:r>
            <w:r w:rsidRPr="003C40BE">
              <w:rPr>
                <w:rFonts w:ascii="宋体" w:eastAsia="宋体" w:hAnsi="宋体" w:cs="宋体"/>
                <w:kern w:val="0"/>
                <w:szCs w:val="21"/>
              </w:rPr>
              <w:t>http://www.hotelroyalbangkok.com/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GHW</w:t>
            </w:r>
            <w:r w:rsidRPr="003C40BE">
              <w:rPr>
                <w:rFonts w:ascii="宋体" w:eastAsia="宋体" w:hAnsi="宋体" w:cs="宋体" w:hint="eastAsia"/>
                <w:kern w:val="0"/>
                <w:szCs w:val="21"/>
              </w:rPr>
              <w:t>】</w:t>
            </w:r>
            <w:r w:rsidRPr="003C40BE">
              <w:rPr>
                <w:rFonts w:ascii="宋体" w:eastAsia="宋体" w:hAnsi="宋体" w:cs="宋体"/>
                <w:kern w:val="0"/>
                <w:szCs w:val="21"/>
              </w:rPr>
              <w:t>GRAND HOWARD HOTEL</w:t>
            </w:r>
            <w:r w:rsidRPr="003C40BE">
              <w:rPr>
                <w:rFonts w:ascii="宋体" w:eastAsia="宋体" w:hAnsi="宋体" w:cs="宋体" w:hint="eastAsia"/>
                <w:kern w:val="0"/>
                <w:szCs w:val="21"/>
              </w:rPr>
              <w:t>霍华德大酒店</w:t>
            </w:r>
            <w:r w:rsidRPr="003C40BE">
              <w:rPr>
                <w:rFonts w:ascii="宋体" w:eastAsia="宋体" w:hAnsi="宋体" w:cs="宋体"/>
                <w:kern w:val="0"/>
                <w:szCs w:val="21"/>
              </w:rPr>
              <w:t>http://grandhowardhotel.com/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NRTW</w:t>
            </w:r>
            <w:r w:rsidRPr="003C40BE">
              <w:rPr>
                <w:rFonts w:ascii="宋体" w:eastAsia="宋体" w:hAnsi="宋体" w:cs="宋体" w:hint="eastAsia"/>
                <w:kern w:val="0"/>
                <w:szCs w:val="21"/>
              </w:rPr>
              <w:t>】</w:t>
            </w:r>
            <w:r w:rsidRPr="003C40BE">
              <w:rPr>
                <w:rFonts w:ascii="宋体" w:eastAsia="宋体" w:hAnsi="宋体" w:cs="宋体"/>
                <w:kern w:val="0"/>
                <w:szCs w:val="21"/>
              </w:rPr>
              <w:t>THE NARATHIWAS RESIDENCE</w:t>
            </w:r>
            <w:r w:rsidRPr="003C40BE">
              <w:rPr>
                <w:rFonts w:ascii="宋体" w:eastAsia="宋体" w:hAnsi="宋体" w:cs="宋体" w:hint="eastAsia"/>
                <w:kern w:val="0"/>
                <w:szCs w:val="21"/>
              </w:rPr>
              <w:t>沙吞娜拉提瓦公寓酒店</w:t>
            </w:r>
            <w:r w:rsidRPr="003C40BE">
              <w:rPr>
                <w:rFonts w:ascii="宋体" w:eastAsia="宋体" w:hAnsi="宋体" w:cs="宋体"/>
                <w:kern w:val="0"/>
                <w:szCs w:val="21"/>
              </w:rPr>
              <w:t>http://www.thenarathiwas.com/index.html</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BDO</w:t>
            </w:r>
            <w:r w:rsidRPr="003C40BE">
              <w:rPr>
                <w:rFonts w:ascii="宋体" w:eastAsia="宋体" w:hAnsi="宋体" w:cs="宋体" w:hint="eastAsia"/>
                <w:kern w:val="0"/>
                <w:szCs w:val="21"/>
              </w:rPr>
              <w:t>】</w:t>
            </w:r>
            <w:r w:rsidRPr="003C40BE">
              <w:rPr>
                <w:rFonts w:ascii="宋体" w:eastAsia="宋体" w:hAnsi="宋体" w:cs="宋体"/>
                <w:kern w:val="0"/>
                <w:szCs w:val="21"/>
              </w:rPr>
              <w:t>BUDDY ORIENTAL RIVERSIDE BANGKOK</w:t>
            </w:r>
            <w:r w:rsidRPr="003C40BE">
              <w:rPr>
                <w:rFonts w:ascii="宋体" w:eastAsia="宋体" w:hAnsi="宋体" w:cs="宋体" w:hint="eastAsia"/>
                <w:kern w:val="0"/>
                <w:szCs w:val="21"/>
              </w:rPr>
              <w:t>巴迪东方滨江帕克雷德酒店</w:t>
            </w:r>
            <w:r w:rsidRPr="003C40BE">
              <w:rPr>
                <w:rFonts w:ascii="宋体" w:eastAsia="宋体" w:hAnsi="宋体" w:cs="宋体"/>
                <w:kern w:val="0"/>
                <w:szCs w:val="21"/>
              </w:rPr>
              <w:t>http://www.buddyriverside.com/</w:t>
            </w:r>
          </w:p>
          <w:p w:rsidR="003C40BE" w:rsidRDefault="003C40BE" w:rsidP="003C40BE">
            <w:pPr>
              <w:spacing w:line="360" w:lineRule="exact"/>
              <w:jc w:val="left"/>
              <w:rPr>
                <w:rFonts w:ascii="微软雅黑" w:eastAsia="微软雅黑" w:hAnsi="微软雅黑" w:cs="微软雅黑"/>
                <w:sz w:val="20"/>
                <w:szCs w:val="24"/>
              </w:rPr>
            </w:pPr>
            <w:r w:rsidRPr="003C40BE">
              <w:rPr>
                <w:rFonts w:ascii="宋体" w:eastAsia="宋体" w:hAnsi="宋体" w:cs="宋体" w:hint="eastAsia"/>
                <w:kern w:val="0"/>
                <w:szCs w:val="21"/>
              </w:rPr>
              <w:t>【</w:t>
            </w:r>
            <w:r w:rsidRPr="003C40BE">
              <w:rPr>
                <w:rFonts w:ascii="宋体" w:eastAsia="宋体" w:hAnsi="宋体" w:cs="宋体"/>
                <w:kern w:val="0"/>
                <w:szCs w:val="21"/>
              </w:rPr>
              <w:t>JMRS</w:t>
            </w:r>
            <w:r w:rsidRPr="003C40BE">
              <w:rPr>
                <w:rFonts w:ascii="宋体" w:eastAsia="宋体" w:hAnsi="宋体" w:cs="宋体" w:hint="eastAsia"/>
                <w:kern w:val="0"/>
                <w:szCs w:val="21"/>
              </w:rPr>
              <w:t>】</w:t>
            </w:r>
            <w:r w:rsidRPr="003C40BE">
              <w:rPr>
                <w:rFonts w:ascii="宋体" w:eastAsia="宋体" w:hAnsi="宋体" w:cs="宋体"/>
                <w:kern w:val="0"/>
                <w:szCs w:val="21"/>
              </w:rPr>
              <w:t>JASMINE RESORT HOTEL</w:t>
            </w:r>
            <w:r w:rsidRPr="003C40BE">
              <w:rPr>
                <w:rFonts w:ascii="宋体" w:eastAsia="宋体" w:hAnsi="宋体" w:cs="宋体" w:hint="eastAsia"/>
                <w:kern w:val="0"/>
                <w:szCs w:val="21"/>
              </w:rPr>
              <w:t>茉莉城市酒店</w:t>
            </w:r>
            <w:r w:rsidRPr="003C40BE">
              <w:rPr>
                <w:rFonts w:ascii="宋体" w:eastAsia="宋体" w:hAnsi="宋体" w:cs="宋体"/>
                <w:kern w:val="0"/>
                <w:szCs w:val="21"/>
              </w:rPr>
              <w:t>http://www.jasmineresorthotel.com/location.htm</w:t>
            </w:r>
          </w:p>
        </w:tc>
      </w:tr>
      <w:tr w:rsidR="00EC2757">
        <w:trPr>
          <w:jc w:val="center"/>
        </w:trPr>
        <w:tc>
          <w:tcPr>
            <w:tcW w:w="9921" w:type="dxa"/>
            <w:shd w:val="clear" w:color="auto" w:fill="4BACC6" w:themeFill="accent5"/>
          </w:tcPr>
          <w:p w:rsidR="00EC2757" w:rsidRDefault="00E67C20">
            <w:pPr>
              <w:spacing w:line="360" w:lineRule="exact"/>
              <w:jc w:val="center"/>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sz w:val="24"/>
                <w:szCs w:val="36"/>
              </w:rPr>
              <w:t>当地五星参考酒店</w:t>
            </w:r>
          </w:p>
        </w:tc>
      </w:tr>
      <w:tr w:rsidR="00EC2757">
        <w:trPr>
          <w:jc w:val="center"/>
        </w:trPr>
        <w:tc>
          <w:tcPr>
            <w:tcW w:w="9921" w:type="dxa"/>
            <w:shd w:val="clear" w:color="auto" w:fill="F4F4F4" w:themeFill="background1"/>
          </w:tcPr>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【NY】NY CITY RESORT AND SPA纽约Spa度假酒店www.nycityresortandspa.com</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【QT】THE QUOTE ABAC BANGNA北榄府夸特公寓http://thequotehotel.com/</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【HCB】HC BOULEVARD HOTEL BANGKOK曼谷HC林荫大道酒店 http://www.hcboulevardhotel.com/ 【15/5/2017新增】</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【MRM】MIRAMAR BANGKOK美丽华酒店http://www.miramarbangkok.com/</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【BKNTR】BANGKOK NATURAL SPA &amp; RESORT天然温泉度假村www.bangkoknaturalspa.net</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【AVN】AVANA BANGKOK雅华纳酒店http://www.avanahotel.com/</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【BAY】BAY HOTEL SRINAKARIN BANGKOK斯里纳卡林海湾酒店http://www.bayhotelthailand.com/</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lastRenderedPageBreak/>
              <w:t>【KPAV】KING PARK AVENUE国王公园大道酒店http://www.kingparkavenue.net/</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【SMPV】SUMMIT PAVILION HOTEL顶峰亭酒店http://www.summitpavilion.com/index.html</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【DWL】DWELLA SUVARNABHUMI德维拉素万那普酒店www.dwellaresort.com</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【HRTS】THE HERITAGE SRINAKARIN斯瑞那卡瑞酒店http://www.theheritagesrinakarin.com/</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【CVN】CONVENIENT GRAND HOTEL便捷大酒店http://www.convenientgrandhotel.com/</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【MPB】M PARK BANGKOK曼谷M公园酒店www.mparkbangkok.com</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【BYS】BEYOND SUITE HOTEL超越套房酒店www.beyondsuitebangkok.com</w:t>
            </w:r>
          </w:p>
          <w:p w:rsidR="003C40BE"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【LOFT】THE LOFT RESORT罗夫特度假村http://www.theloftresort.com/#1451983150544 -88d4d27a-f210</w:t>
            </w:r>
          </w:p>
          <w:p w:rsidR="00EC2757" w:rsidRPr="003C40BE" w:rsidRDefault="003C40BE" w:rsidP="003C40BE">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【LNV】LEE NOVA HOTEL BANGKOK李诺瓦酒店</w:t>
            </w:r>
            <w:hyperlink r:id="rId30" w:history="1">
              <w:r w:rsidRPr="003C40BE">
                <w:rPr>
                  <w:rFonts w:hint="eastAsia"/>
                  <w:szCs w:val="21"/>
                </w:rPr>
                <w:t>http://www.leenovahotel.com/</w:t>
              </w:r>
            </w:hyperlink>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D-DAY</w:t>
            </w:r>
            <w:r w:rsidRPr="003C40BE">
              <w:rPr>
                <w:rFonts w:ascii="宋体" w:eastAsia="宋体" w:hAnsi="宋体" w:cs="宋体" w:hint="eastAsia"/>
                <w:kern w:val="0"/>
                <w:szCs w:val="21"/>
              </w:rPr>
              <w:t>】</w:t>
            </w:r>
            <w:r w:rsidRPr="003C40BE">
              <w:rPr>
                <w:rFonts w:ascii="宋体" w:eastAsia="宋体" w:hAnsi="宋体" w:cs="宋体"/>
                <w:kern w:val="0"/>
                <w:szCs w:val="21"/>
              </w:rPr>
              <w:t>D-DAY RESOTEL PATTAYA</w:t>
            </w:r>
            <w:r w:rsidRPr="003C40BE">
              <w:rPr>
                <w:rFonts w:ascii="宋体" w:eastAsia="宋体" w:hAnsi="宋体" w:cs="宋体" w:hint="eastAsia"/>
                <w:kern w:val="0"/>
                <w:szCs w:val="21"/>
              </w:rPr>
              <w:t>芭堤雅</w:t>
            </w:r>
            <w:r w:rsidRPr="003C40BE">
              <w:rPr>
                <w:rFonts w:ascii="宋体" w:eastAsia="宋体" w:hAnsi="宋体" w:cs="宋体"/>
                <w:kern w:val="0"/>
                <w:szCs w:val="21"/>
              </w:rPr>
              <w:t>D</w:t>
            </w:r>
            <w:r w:rsidRPr="003C40BE">
              <w:rPr>
                <w:rFonts w:ascii="宋体" w:eastAsia="宋体" w:hAnsi="宋体" w:cs="宋体" w:hint="eastAsia"/>
                <w:kern w:val="0"/>
                <w:szCs w:val="21"/>
              </w:rPr>
              <w:t>日乐园酒店</w:t>
            </w:r>
            <w:r w:rsidRPr="003C40BE">
              <w:rPr>
                <w:rFonts w:ascii="宋体" w:eastAsia="宋体" w:hAnsi="宋体" w:cs="宋体"/>
                <w:kern w:val="0"/>
                <w:szCs w:val="21"/>
              </w:rPr>
              <w:t>http://d-day-resotel-pattaya.hotel -in-pattaya.com/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LKMT</w:t>
            </w:r>
            <w:r w:rsidRPr="003C40BE">
              <w:rPr>
                <w:rFonts w:ascii="宋体" w:eastAsia="宋体" w:hAnsi="宋体" w:cs="宋体" w:hint="eastAsia"/>
                <w:kern w:val="0"/>
                <w:szCs w:val="21"/>
              </w:rPr>
              <w:t>】</w:t>
            </w:r>
            <w:r w:rsidRPr="003C40BE">
              <w:rPr>
                <w:rFonts w:ascii="宋体" w:eastAsia="宋体" w:hAnsi="宋体" w:cs="宋体"/>
                <w:kern w:val="0"/>
                <w:szCs w:val="21"/>
              </w:rPr>
              <w:t>MANTRA PURA RESORT</w:t>
            </w:r>
            <w:r w:rsidRPr="003C40BE">
              <w:rPr>
                <w:rFonts w:ascii="宋体" w:eastAsia="宋体" w:hAnsi="宋体" w:cs="宋体" w:hint="eastAsia"/>
                <w:kern w:val="0"/>
                <w:szCs w:val="21"/>
              </w:rPr>
              <w:t>曼特拉普拉度假村</w:t>
            </w:r>
            <w:r w:rsidRPr="003C40BE">
              <w:rPr>
                <w:rFonts w:ascii="宋体" w:eastAsia="宋体" w:hAnsi="宋体" w:cs="宋体"/>
                <w:kern w:val="0"/>
                <w:szCs w:val="21"/>
              </w:rPr>
              <w:t>http://www.lkpattaya.com/mantrapura/</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RCW</w:t>
            </w:r>
            <w:r w:rsidRPr="003C40BE">
              <w:rPr>
                <w:rFonts w:ascii="宋体" w:eastAsia="宋体" w:hAnsi="宋体" w:cs="宋体" w:hint="eastAsia"/>
                <w:kern w:val="0"/>
                <w:szCs w:val="21"/>
              </w:rPr>
              <w:t>】</w:t>
            </w:r>
            <w:r w:rsidRPr="003C40BE">
              <w:rPr>
                <w:rFonts w:ascii="宋体" w:eastAsia="宋体" w:hAnsi="宋体" w:cs="宋体"/>
                <w:kern w:val="0"/>
                <w:szCs w:val="21"/>
              </w:rPr>
              <w:t>R-CON WONGAMAT</w:t>
            </w:r>
            <w:r w:rsidRPr="003C40BE">
              <w:rPr>
                <w:rFonts w:ascii="宋体" w:eastAsia="宋体" w:hAnsi="宋体" w:cs="宋体" w:hint="eastAsia"/>
                <w:kern w:val="0"/>
                <w:szCs w:val="21"/>
              </w:rPr>
              <w:t>瑞康望阿曼缇套房</w:t>
            </w:r>
            <w:r w:rsidRPr="003C40BE">
              <w:rPr>
                <w:rFonts w:ascii="宋体" w:eastAsia="宋体" w:hAnsi="宋体" w:cs="宋体"/>
                <w:kern w:val="0"/>
                <w:szCs w:val="21"/>
              </w:rPr>
              <w:t>http://www.r -conhotel.com/wong -amat/</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TRD</w:t>
            </w:r>
            <w:r w:rsidRPr="003C40BE">
              <w:rPr>
                <w:rFonts w:ascii="宋体" w:eastAsia="宋体" w:hAnsi="宋体" w:cs="宋体" w:hint="eastAsia"/>
                <w:kern w:val="0"/>
                <w:szCs w:val="21"/>
              </w:rPr>
              <w:t>】</w:t>
            </w:r>
            <w:r w:rsidRPr="003C40BE">
              <w:rPr>
                <w:rFonts w:ascii="宋体" w:eastAsia="宋体" w:hAnsi="宋体" w:cs="宋体"/>
                <w:kern w:val="0"/>
                <w:szCs w:val="21"/>
              </w:rPr>
              <w:t>THE RADIANCE PATTAYA</w:t>
            </w:r>
            <w:r w:rsidRPr="003C40BE">
              <w:rPr>
                <w:rFonts w:ascii="宋体" w:eastAsia="宋体" w:hAnsi="宋体" w:cs="宋体" w:hint="eastAsia"/>
                <w:kern w:val="0"/>
                <w:szCs w:val="21"/>
              </w:rPr>
              <w:t>光辉酒店</w:t>
            </w:r>
            <w:r w:rsidRPr="003C40BE">
              <w:rPr>
                <w:rFonts w:ascii="宋体" w:eastAsia="宋体" w:hAnsi="宋体" w:cs="宋体"/>
                <w:kern w:val="0"/>
                <w:szCs w:val="21"/>
              </w:rPr>
              <w:t>http://www.theradiancepattaya.com/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TITP</w:t>
            </w:r>
            <w:r w:rsidRPr="003C40BE">
              <w:rPr>
                <w:rFonts w:ascii="宋体" w:eastAsia="宋体" w:hAnsi="宋体" w:cs="宋体" w:hint="eastAsia"/>
                <w:kern w:val="0"/>
                <w:szCs w:val="21"/>
              </w:rPr>
              <w:t>】</w:t>
            </w:r>
            <w:r w:rsidRPr="003C40BE">
              <w:rPr>
                <w:rFonts w:ascii="宋体" w:eastAsia="宋体" w:hAnsi="宋体" w:cs="宋体"/>
                <w:kern w:val="0"/>
                <w:szCs w:val="21"/>
              </w:rPr>
              <w:t>TOWN IN TOWN PATTAYA</w:t>
            </w:r>
            <w:r w:rsidRPr="003C40BE">
              <w:rPr>
                <w:rFonts w:ascii="宋体" w:eastAsia="宋体" w:hAnsi="宋体" w:cs="宋体" w:hint="eastAsia"/>
                <w:kern w:val="0"/>
                <w:szCs w:val="21"/>
              </w:rPr>
              <w:t>城中城酒店</w:t>
            </w:r>
            <w:r w:rsidRPr="003C40BE">
              <w:rPr>
                <w:rFonts w:ascii="宋体" w:eastAsia="宋体" w:hAnsi="宋体" w:cs="宋体"/>
                <w:kern w:val="0"/>
                <w:szCs w:val="21"/>
              </w:rPr>
              <w:t>http://www.townintownpattaya.com/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DVRJ</w:t>
            </w:r>
            <w:r w:rsidRPr="003C40BE">
              <w:rPr>
                <w:rFonts w:ascii="宋体" w:eastAsia="宋体" w:hAnsi="宋体" w:cs="宋体" w:hint="eastAsia"/>
                <w:kern w:val="0"/>
                <w:szCs w:val="21"/>
              </w:rPr>
              <w:t>】</w:t>
            </w:r>
            <w:r w:rsidRPr="003C40BE">
              <w:rPr>
                <w:rFonts w:ascii="宋体" w:eastAsia="宋体" w:hAnsi="宋体" w:cs="宋体"/>
                <w:kern w:val="0"/>
                <w:szCs w:val="21"/>
              </w:rPr>
              <w:t>D-VAREE JOMTIEN BEACH</w:t>
            </w:r>
            <w:r w:rsidRPr="003C40BE">
              <w:rPr>
                <w:rFonts w:ascii="宋体" w:eastAsia="宋体" w:hAnsi="宋体" w:cs="宋体" w:hint="eastAsia"/>
                <w:kern w:val="0"/>
                <w:szCs w:val="21"/>
              </w:rPr>
              <w:t>中天海滩迪瓦尔酒店</w:t>
            </w:r>
            <w:r w:rsidRPr="003C40BE">
              <w:rPr>
                <w:rFonts w:ascii="宋体" w:eastAsia="宋体" w:hAnsi="宋体" w:cs="宋体"/>
                <w:kern w:val="0"/>
                <w:szCs w:val="21"/>
              </w:rPr>
              <w:t>http://djb.dvaree.com/index.php?id=hotel -overview</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GDTP</w:t>
            </w:r>
            <w:r w:rsidRPr="003C40BE">
              <w:rPr>
                <w:rFonts w:ascii="宋体" w:eastAsia="宋体" w:hAnsi="宋体" w:cs="宋体" w:hint="eastAsia"/>
                <w:kern w:val="0"/>
                <w:szCs w:val="21"/>
              </w:rPr>
              <w:t>】</w:t>
            </w:r>
            <w:r w:rsidRPr="003C40BE">
              <w:rPr>
                <w:rFonts w:ascii="宋体" w:eastAsia="宋体" w:hAnsi="宋体" w:cs="宋体"/>
                <w:kern w:val="0"/>
                <w:szCs w:val="21"/>
              </w:rPr>
              <w:t>GOLDEN TULIP ESSENTIAL</w:t>
            </w:r>
            <w:r w:rsidRPr="003C40BE">
              <w:rPr>
                <w:rFonts w:ascii="宋体" w:eastAsia="宋体" w:hAnsi="宋体" w:cs="宋体" w:hint="eastAsia"/>
                <w:kern w:val="0"/>
                <w:szCs w:val="21"/>
              </w:rPr>
              <w:t>金色郁金香精华酒店</w:t>
            </w:r>
            <w:r w:rsidRPr="003C40BE">
              <w:rPr>
                <w:rFonts w:ascii="宋体" w:eastAsia="宋体" w:hAnsi="宋体" w:cs="宋体"/>
                <w:kern w:val="0"/>
                <w:szCs w:val="21"/>
              </w:rPr>
              <w:t>http://www.goldentulipessentialpattaya.com/en</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MTB</w:t>
            </w:r>
            <w:r w:rsidRPr="003C40BE">
              <w:rPr>
                <w:rFonts w:ascii="宋体" w:eastAsia="宋体" w:hAnsi="宋体" w:cs="宋体" w:hint="eastAsia"/>
                <w:kern w:val="0"/>
                <w:szCs w:val="21"/>
              </w:rPr>
              <w:t>】</w:t>
            </w:r>
            <w:r w:rsidRPr="003C40BE">
              <w:rPr>
                <w:rFonts w:ascii="宋体" w:eastAsia="宋体" w:hAnsi="宋体" w:cs="宋体"/>
                <w:kern w:val="0"/>
                <w:szCs w:val="21"/>
              </w:rPr>
              <w:t>MOUNTAIN BEACH HOTEL</w:t>
            </w:r>
            <w:r w:rsidRPr="003C40BE">
              <w:rPr>
                <w:rFonts w:ascii="宋体" w:eastAsia="宋体" w:hAnsi="宋体" w:cs="宋体" w:hint="eastAsia"/>
                <w:kern w:val="0"/>
                <w:szCs w:val="21"/>
              </w:rPr>
              <w:t>山湾酒店</w:t>
            </w:r>
            <w:r w:rsidRPr="003C40BE">
              <w:rPr>
                <w:rFonts w:ascii="宋体" w:eastAsia="宋体" w:hAnsi="宋体" w:cs="宋体"/>
                <w:kern w:val="0"/>
                <w:szCs w:val="21"/>
              </w:rPr>
              <w:t>http://www.mountainbeach.co.th/</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ZEN</w:t>
            </w:r>
            <w:r w:rsidRPr="003C40BE">
              <w:rPr>
                <w:rFonts w:ascii="宋体" w:eastAsia="宋体" w:hAnsi="宋体" w:cs="宋体" w:hint="eastAsia"/>
                <w:kern w:val="0"/>
                <w:szCs w:val="21"/>
              </w:rPr>
              <w:t>】</w:t>
            </w:r>
            <w:r w:rsidRPr="003C40BE">
              <w:rPr>
                <w:rFonts w:ascii="宋体" w:eastAsia="宋体" w:hAnsi="宋体" w:cs="宋体"/>
                <w:kern w:val="0"/>
                <w:szCs w:val="21"/>
              </w:rPr>
              <w:t>THE ZEN HOTEL PATTAYA</w:t>
            </w:r>
            <w:r w:rsidRPr="003C40BE">
              <w:rPr>
                <w:rFonts w:ascii="宋体" w:eastAsia="宋体" w:hAnsi="宋体" w:cs="宋体" w:hint="eastAsia"/>
                <w:kern w:val="0"/>
                <w:szCs w:val="21"/>
              </w:rPr>
              <w:t>禅意酒店</w:t>
            </w:r>
            <w:r w:rsidRPr="003C40BE">
              <w:rPr>
                <w:rFonts w:ascii="宋体" w:eastAsia="宋体" w:hAnsi="宋体" w:cs="宋体"/>
                <w:kern w:val="0"/>
                <w:szCs w:val="21"/>
              </w:rPr>
              <w:t>http://www.thezenhotelpattaya.com/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JA</w:t>
            </w:r>
            <w:r w:rsidRPr="003C40BE">
              <w:rPr>
                <w:rFonts w:ascii="宋体" w:eastAsia="宋体" w:hAnsi="宋体" w:cs="宋体" w:hint="eastAsia"/>
                <w:kern w:val="0"/>
                <w:szCs w:val="21"/>
              </w:rPr>
              <w:t>】</w:t>
            </w:r>
            <w:r w:rsidRPr="003C40BE">
              <w:rPr>
                <w:rFonts w:ascii="宋体" w:eastAsia="宋体" w:hAnsi="宋体" w:cs="宋体"/>
                <w:kern w:val="0"/>
                <w:szCs w:val="21"/>
              </w:rPr>
              <w:t>J.A.VILLA</w:t>
            </w:r>
            <w:r w:rsidRPr="003C40BE">
              <w:rPr>
                <w:rFonts w:ascii="宋体" w:eastAsia="宋体" w:hAnsi="宋体" w:cs="宋体" w:hint="eastAsia"/>
                <w:kern w:val="0"/>
                <w:szCs w:val="21"/>
              </w:rPr>
              <w:t>芭堤雅</w:t>
            </w:r>
            <w:r w:rsidRPr="003C40BE">
              <w:rPr>
                <w:rFonts w:ascii="宋体" w:eastAsia="宋体" w:hAnsi="宋体" w:cs="宋体"/>
                <w:kern w:val="0"/>
                <w:szCs w:val="21"/>
              </w:rPr>
              <w:t>J.A.</w:t>
            </w:r>
            <w:r w:rsidRPr="003C40BE">
              <w:rPr>
                <w:rFonts w:ascii="宋体" w:eastAsia="宋体" w:hAnsi="宋体" w:cs="宋体" w:hint="eastAsia"/>
                <w:kern w:val="0"/>
                <w:szCs w:val="21"/>
              </w:rPr>
              <w:t>别墅酒店</w:t>
            </w:r>
            <w:r w:rsidRPr="003C40BE">
              <w:rPr>
                <w:rFonts w:ascii="宋体" w:eastAsia="宋体" w:hAnsi="宋体" w:cs="宋体"/>
                <w:kern w:val="0"/>
                <w:szCs w:val="21"/>
              </w:rPr>
              <w:t>http://www.javilla -pattaya.com/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EJT</w:t>
            </w:r>
            <w:r w:rsidRPr="003C40BE">
              <w:rPr>
                <w:rFonts w:ascii="宋体" w:eastAsia="宋体" w:hAnsi="宋体" w:cs="宋体" w:hint="eastAsia"/>
                <w:kern w:val="0"/>
                <w:szCs w:val="21"/>
              </w:rPr>
              <w:t>】</w:t>
            </w:r>
            <w:r w:rsidRPr="003C40BE">
              <w:rPr>
                <w:rFonts w:ascii="宋体" w:eastAsia="宋体" w:hAnsi="宋体" w:cs="宋体"/>
                <w:kern w:val="0"/>
                <w:szCs w:val="21"/>
              </w:rPr>
              <w:t>EASE JOMTIEN HOTEL PATTAYA</w:t>
            </w:r>
            <w:r w:rsidRPr="003C40BE">
              <w:rPr>
                <w:rFonts w:ascii="宋体" w:eastAsia="宋体" w:hAnsi="宋体" w:cs="宋体" w:hint="eastAsia"/>
                <w:kern w:val="0"/>
                <w:szCs w:val="21"/>
              </w:rPr>
              <w:t>轻松中天酒店</w:t>
            </w:r>
            <w:r w:rsidRPr="003C40BE">
              <w:rPr>
                <w:rFonts w:ascii="宋体" w:eastAsia="宋体" w:hAnsi="宋体" w:cs="宋体"/>
                <w:kern w:val="0"/>
                <w:szCs w:val="21"/>
              </w:rPr>
              <w:t>http://demo34.itopplus.com/#!/Ease_Jomtien_Hotel_(Jomtien)/5472e396a411a140250014d2</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LKGLV</w:t>
            </w:r>
            <w:r w:rsidRPr="003C40BE">
              <w:rPr>
                <w:rFonts w:ascii="宋体" w:eastAsia="宋体" w:hAnsi="宋体" w:cs="宋体" w:hint="eastAsia"/>
                <w:kern w:val="0"/>
                <w:szCs w:val="21"/>
              </w:rPr>
              <w:t>】</w:t>
            </w:r>
            <w:r w:rsidRPr="003C40BE">
              <w:rPr>
                <w:rFonts w:ascii="宋体" w:eastAsia="宋体" w:hAnsi="宋体" w:cs="宋体"/>
                <w:kern w:val="0"/>
                <w:szCs w:val="21"/>
              </w:rPr>
              <w:t>LK GRAND LIVING PLACE PATTAYA</w:t>
            </w:r>
            <w:r w:rsidRPr="003C40BE">
              <w:rPr>
                <w:rFonts w:ascii="宋体" w:eastAsia="宋体" w:hAnsi="宋体" w:cs="宋体" w:hint="eastAsia"/>
                <w:kern w:val="0"/>
                <w:szCs w:val="21"/>
              </w:rPr>
              <w:t>生活大酒店</w:t>
            </w:r>
            <w:r w:rsidRPr="003C40BE">
              <w:rPr>
                <w:rFonts w:ascii="宋体" w:eastAsia="宋体" w:hAnsi="宋体" w:cs="宋体"/>
                <w:kern w:val="0"/>
                <w:szCs w:val="21"/>
              </w:rPr>
              <w:t>http://www.lkpattaya.com/grandliving/gallery.php</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LKPM</w:t>
            </w:r>
            <w:r w:rsidRPr="003C40BE">
              <w:rPr>
                <w:rFonts w:ascii="宋体" w:eastAsia="宋体" w:hAnsi="宋体" w:cs="宋体" w:hint="eastAsia"/>
                <w:kern w:val="0"/>
                <w:szCs w:val="21"/>
              </w:rPr>
              <w:t>】</w:t>
            </w:r>
            <w:r w:rsidRPr="003C40BE">
              <w:rPr>
                <w:rFonts w:ascii="宋体" w:eastAsia="宋体" w:hAnsi="宋体" w:cs="宋体"/>
                <w:kern w:val="0"/>
                <w:szCs w:val="21"/>
              </w:rPr>
              <w:t>LK PREMIER</w:t>
            </w:r>
            <w:r w:rsidRPr="003C40BE">
              <w:rPr>
                <w:rFonts w:ascii="宋体" w:eastAsia="宋体" w:hAnsi="宋体" w:cs="宋体" w:hint="eastAsia"/>
                <w:kern w:val="0"/>
                <w:szCs w:val="21"/>
              </w:rPr>
              <w:t>普雷米尔酒店</w:t>
            </w:r>
            <w:r w:rsidRPr="003C40BE">
              <w:rPr>
                <w:rFonts w:ascii="宋体" w:eastAsia="宋体" w:hAnsi="宋体" w:cs="宋体"/>
                <w:kern w:val="0"/>
                <w:szCs w:val="21"/>
              </w:rPr>
              <w:t>http://www.lkpattaya.com/premier/</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LKPRG</w:t>
            </w:r>
            <w:r w:rsidRPr="003C40BE">
              <w:rPr>
                <w:rFonts w:ascii="宋体" w:eastAsia="宋体" w:hAnsi="宋体" w:cs="宋体" w:hint="eastAsia"/>
                <w:kern w:val="0"/>
                <w:szCs w:val="21"/>
              </w:rPr>
              <w:t>】</w:t>
            </w:r>
            <w:r w:rsidRPr="003C40BE">
              <w:rPr>
                <w:rFonts w:ascii="宋体" w:eastAsia="宋体" w:hAnsi="宋体" w:cs="宋体"/>
                <w:kern w:val="0"/>
                <w:szCs w:val="21"/>
              </w:rPr>
              <w:t>LK PARAGON PATTAYA</w:t>
            </w:r>
            <w:r w:rsidRPr="003C40BE">
              <w:rPr>
                <w:rFonts w:ascii="宋体" w:eastAsia="宋体" w:hAnsi="宋体" w:cs="宋体" w:hint="eastAsia"/>
                <w:kern w:val="0"/>
                <w:szCs w:val="21"/>
              </w:rPr>
              <w:t>芭提雅</w:t>
            </w:r>
            <w:r w:rsidRPr="003C40BE">
              <w:rPr>
                <w:rFonts w:ascii="宋体" w:eastAsia="宋体" w:hAnsi="宋体" w:cs="宋体"/>
                <w:kern w:val="0"/>
                <w:szCs w:val="21"/>
              </w:rPr>
              <w:t>LK</w:t>
            </w:r>
            <w:r w:rsidRPr="003C40BE">
              <w:rPr>
                <w:rFonts w:ascii="宋体" w:eastAsia="宋体" w:hAnsi="宋体" w:cs="宋体" w:hint="eastAsia"/>
                <w:kern w:val="0"/>
                <w:szCs w:val="21"/>
              </w:rPr>
              <w:t>完美酒店</w:t>
            </w:r>
            <w:r w:rsidRPr="003C40BE">
              <w:rPr>
                <w:rFonts w:ascii="宋体" w:eastAsia="宋体" w:hAnsi="宋体" w:cs="宋体"/>
                <w:kern w:val="0"/>
                <w:szCs w:val="21"/>
              </w:rPr>
              <w:t>http://www.pattayaparagon.com/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LKCT</w:t>
            </w:r>
            <w:r w:rsidRPr="003C40BE">
              <w:rPr>
                <w:rFonts w:ascii="宋体" w:eastAsia="宋体" w:hAnsi="宋体" w:cs="宋体" w:hint="eastAsia"/>
                <w:kern w:val="0"/>
                <w:szCs w:val="21"/>
              </w:rPr>
              <w:t>】</w:t>
            </w:r>
            <w:r w:rsidRPr="003C40BE">
              <w:rPr>
                <w:rFonts w:ascii="宋体" w:eastAsia="宋体" w:hAnsi="宋体" w:cs="宋体"/>
                <w:kern w:val="0"/>
                <w:szCs w:val="21"/>
              </w:rPr>
              <w:t>LK CRYSTAL PLACE</w:t>
            </w:r>
            <w:r w:rsidRPr="003C40BE">
              <w:rPr>
                <w:rFonts w:ascii="宋体" w:eastAsia="宋体" w:hAnsi="宋体" w:cs="宋体" w:hint="eastAsia"/>
                <w:kern w:val="0"/>
                <w:szCs w:val="21"/>
              </w:rPr>
              <w:t>埃尔凯水晶之地</w:t>
            </w:r>
            <w:r w:rsidRPr="003C40BE">
              <w:rPr>
                <w:rFonts w:ascii="宋体" w:eastAsia="宋体" w:hAnsi="宋体" w:cs="宋体"/>
                <w:kern w:val="0"/>
                <w:szCs w:val="21"/>
              </w:rPr>
              <w:t>http://www.lkpattaya.com/crystalplace/</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V8</w:t>
            </w:r>
            <w:r w:rsidRPr="003C40BE">
              <w:rPr>
                <w:rFonts w:ascii="宋体" w:eastAsia="宋体" w:hAnsi="宋体" w:cs="宋体" w:hint="eastAsia"/>
                <w:kern w:val="0"/>
                <w:szCs w:val="21"/>
              </w:rPr>
              <w:t>】</w:t>
            </w:r>
            <w:r w:rsidRPr="003C40BE">
              <w:rPr>
                <w:rFonts w:ascii="宋体" w:eastAsia="宋体" w:hAnsi="宋体" w:cs="宋体"/>
                <w:kern w:val="0"/>
                <w:szCs w:val="21"/>
              </w:rPr>
              <w:t>V8 SEAVIEW JOMTIEN HOTEL</w:t>
            </w:r>
            <w:r w:rsidRPr="003C40BE">
              <w:rPr>
                <w:rFonts w:ascii="宋体" w:eastAsia="宋体" w:hAnsi="宋体" w:cs="宋体" w:hint="eastAsia"/>
                <w:kern w:val="0"/>
                <w:szCs w:val="21"/>
              </w:rPr>
              <w:t>芭堤雅</w:t>
            </w:r>
            <w:r w:rsidRPr="003C40BE">
              <w:rPr>
                <w:rFonts w:ascii="宋体" w:eastAsia="宋体" w:hAnsi="宋体" w:cs="宋体"/>
                <w:kern w:val="0"/>
                <w:szCs w:val="21"/>
              </w:rPr>
              <w:t>V8</w:t>
            </w:r>
            <w:r w:rsidRPr="003C40BE">
              <w:rPr>
                <w:rFonts w:ascii="宋体" w:eastAsia="宋体" w:hAnsi="宋体" w:cs="宋体" w:hint="eastAsia"/>
                <w:kern w:val="0"/>
                <w:szCs w:val="21"/>
              </w:rPr>
              <w:t>海景酒店</w:t>
            </w:r>
            <w:r w:rsidRPr="003C40BE">
              <w:rPr>
                <w:rFonts w:ascii="宋体" w:eastAsia="宋体" w:hAnsi="宋体" w:cs="宋体"/>
                <w:kern w:val="0"/>
                <w:szCs w:val="21"/>
              </w:rPr>
              <w:t>http://www.v8seaview.com/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ABDT</w:t>
            </w:r>
            <w:r w:rsidRPr="003C40BE">
              <w:rPr>
                <w:rFonts w:ascii="宋体" w:eastAsia="宋体" w:hAnsi="宋体" w:cs="宋体" w:hint="eastAsia"/>
                <w:kern w:val="0"/>
                <w:szCs w:val="21"/>
              </w:rPr>
              <w:t>】</w:t>
            </w:r>
            <w:r w:rsidRPr="003C40BE">
              <w:rPr>
                <w:rFonts w:ascii="宋体" w:eastAsia="宋体" w:hAnsi="宋体" w:cs="宋体"/>
                <w:kern w:val="0"/>
                <w:szCs w:val="21"/>
              </w:rPr>
              <w:t>AMBASSADOR CITY JOMTIEN</w:t>
            </w:r>
            <w:r w:rsidRPr="003C40BE">
              <w:rPr>
                <w:rFonts w:ascii="宋体" w:eastAsia="宋体" w:hAnsi="宋体" w:cs="宋体" w:hint="eastAsia"/>
                <w:kern w:val="0"/>
                <w:szCs w:val="21"/>
              </w:rPr>
              <w:t>大使市中天酒店</w:t>
            </w:r>
            <w:r w:rsidRPr="003C40BE">
              <w:rPr>
                <w:rFonts w:ascii="宋体" w:eastAsia="宋体" w:hAnsi="宋体" w:cs="宋体"/>
                <w:kern w:val="0"/>
                <w:szCs w:val="21"/>
              </w:rPr>
              <w:t>http://www.ambassadorcityjomtien.com/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BLTY</w:t>
            </w:r>
            <w:r w:rsidRPr="003C40BE">
              <w:rPr>
                <w:rFonts w:ascii="宋体" w:eastAsia="宋体" w:hAnsi="宋体" w:cs="宋体" w:hint="eastAsia"/>
                <w:kern w:val="0"/>
                <w:szCs w:val="21"/>
              </w:rPr>
              <w:t>】</w:t>
            </w:r>
            <w:r w:rsidRPr="003C40BE">
              <w:rPr>
                <w:rFonts w:ascii="宋体" w:eastAsia="宋体" w:hAnsi="宋体" w:cs="宋体"/>
                <w:kern w:val="0"/>
                <w:szCs w:val="21"/>
              </w:rPr>
              <w:t>BALITAYA NAKLUA PATTAYA</w:t>
            </w:r>
            <w:r w:rsidRPr="003C40BE">
              <w:rPr>
                <w:rFonts w:ascii="宋体" w:eastAsia="宋体" w:hAnsi="宋体" w:cs="宋体" w:hint="eastAsia"/>
                <w:kern w:val="0"/>
                <w:szCs w:val="21"/>
              </w:rPr>
              <w:t>巴里塔亚纳库鲁阿度假酒店</w:t>
            </w:r>
            <w:r w:rsidRPr="003C40BE">
              <w:rPr>
                <w:rFonts w:ascii="宋体" w:eastAsia="宋体" w:hAnsi="宋体" w:cs="宋体"/>
                <w:kern w:val="0"/>
                <w:szCs w:val="21"/>
              </w:rPr>
              <w:t xml:space="preserve"> http://balitayaresortnaklua.com/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BTCT</w:t>
            </w:r>
            <w:r w:rsidRPr="003C40BE">
              <w:rPr>
                <w:rFonts w:ascii="宋体" w:eastAsia="宋体" w:hAnsi="宋体" w:cs="宋体" w:hint="eastAsia"/>
                <w:kern w:val="0"/>
                <w:szCs w:val="21"/>
              </w:rPr>
              <w:t>】</w:t>
            </w:r>
            <w:r w:rsidRPr="003C40BE">
              <w:rPr>
                <w:rFonts w:ascii="宋体" w:eastAsia="宋体" w:hAnsi="宋体" w:cs="宋体"/>
                <w:kern w:val="0"/>
                <w:szCs w:val="21"/>
              </w:rPr>
              <w:t>BOUTIQUE CITY</w:t>
            </w:r>
            <w:r w:rsidRPr="003C40BE">
              <w:rPr>
                <w:rFonts w:ascii="宋体" w:eastAsia="宋体" w:hAnsi="宋体" w:cs="宋体" w:hint="eastAsia"/>
                <w:kern w:val="0"/>
                <w:szCs w:val="21"/>
              </w:rPr>
              <w:t>精品城市酒店</w:t>
            </w:r>
            <w:r w:rsidRPr="003C40BE">
              <w:rPr>
                <w:rFonts w:ascii="宋体" w:eastAsia="宋体" w:hAnsi="宋体" w:cs="宋体"/>
                <w:kern w:val="0"/>
                <w:szCs w:val="21"/>
              </w:rPr>
              <w:t>http://demo34.itopplus.com/</w:t>
            </w:r>
          </w:p>
          <w:p w:rsidR="003C40BE" w:rsidRDefault="003C40BE" w:rsidP="003C40BE">
            <w:pPr>
              <w:spacing w:line="360" w:lineRule="exact"/>
              <w:jc w:val="left"/>
              <w:rPr>
                <w:rFonts w:ascii="宋体" w:eastAsia="宋体" w:hAnsi="宋体" w:cs="宋体"/>
                <w:kern w:val="0"/>
                <w:sz w:val="24"/>
                <w:szCs w:val="24"/>
              </w:rPr>
            </w:pPr>
            <w:r w:rsidRPr="003C40BE">
              <w:rPr>
                <w:rFonts w:ascii="宋体" w:eastAsia="宋体" w:hAnsi="宋体" w:cs="宋体" w:hint="eastAsia"/>
                <w:kern w:val="0"/>
                <w:szCs w:val="21"/>
              </w:rPr>
              <w:t>【</w:t>
            </w:r>
            <w:r w:rsidRPr="003C40BE">
              <w:rPr>
                <w:rFonts w:ascii="宋体" w:eastAsia="宋体" w:hAnsi="宋体" w:cs="宋体"/>
                <w:kern w:val="0"/>
                <w:szCs w:val="21"/>
              </w:rPr>
              <w:t>SIPR</w:t>
            </w:r>
            <w:r w:rsidRPr="003C40BE">
              <w:rPr>
                <w:rFonts w:ascii="宋体" w:eastAsia="宋体" w:hAnsi="宋体" w:cs="宋体" w:hint="eastAsia"/>
                <w:kern w:val="0"/>
                <w:szCs w:val="21"/>
              </w:rPr>
              <w:t>】</w:t>
            </w:r>
            <w:r w:rsidRPr="003C40BE">
              <w:rPr>
                <w:rFonts w:ascii="宋体" w:eastAsia="宋体" w:hAnsi="宋体" w:cs="宋体"/>
                <w:kern w:val="0"/>
                <w:szCs w:val="21"/>
              </w:rPr>
              <w:t>SIAM PURA RESORT PATTAYA http://www.siampuraresort.com/</w:t>
            </w:r>
          </w:p>
        </w:tc>
      </w:tr>
      <w:tr w:rsidR="00EC2757">
        <w:trPr>
          <w:jc w:val="center"/>
        </w:trPr>
        <w:tc>
          <w:tcPr>
            <w:tcW w:w="9921" w:type="dxa"/>
            <w:shd w:val="clear" w:color="auto" w:fill="F4F4F4" w:themeFill="background1"/>
          </w:tcPr>
          <w:tbl>
            <w:tblPr>
              <w:tblStyle w:val="a9"/>
              <w:tblW w:w="9921" w:type="dxa"/>
              <w:jc w:val="center"/>
              <w:tblLayout w:type="fixed"/>
              <w:tblLook w:val="04A0"/>
            </w:tblPr>
            <w:tblGrid>
              <w:gridCol w:w="9921"/>
            </w:tblGrid>
            <w:tr w:rsidR="00EC2757">
              <w:trPr>
                <w:jc w:val="center"/>
              </w:trPr>
              <w:tc>
                <w:tcPr>
                  <w:tcW w:w="9921" w:type="dxa"/>
                  <w:shd w:val="clear" w:color="auto" w:fill="4BACC6" w:themeFill="accent5"/>
                </w:tcPr>
                <w:p w:rsidR="00EC2757" w:rsidRDefault="00E67C20">
                  <w:pPr>
                    <w:spacing w:line="360" w:lineRule="exact"/>
                    <w:jc w:val="center"/>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sz w:val="24"/>
                      <w:szCs w:val="36"/>
                    </w:rPr>
                    <w:lastRenderedPageBreak/>
                    <w:t>沙美岛特色酒店参考列表</w:t>
                  </w:r>
                </w:p>
              </w:tc>
            </w:tr>
            <w:tr w:rsidR="00EC2757">
              <w:trPr>
                <w:jc w:val="center"/>
              </w:trPr>
              <w:tc>
                <w:tcPr>
                  <w:tcW w:w="9921" w:type="dxa"/>
                  <w:shd w:val="clear" w:color="auto" w:fill="F4F4F4" w:themeFill="background1"/>
                </w:tcPr>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LRSR</w:t>
                  </w:r>
                  <w:r w:rsidRPr="003C40BE">
                    <w:rPr>
                      <w:rFonts w:ascii="宋体" w:eastAsia="宋体" w:hAnsi="宋体" w:cs="宋体" w:hint="eastAsia"/>
                      <w:kern w:val="0"/>
                      <w:szCs w:val="21"/>
                    </w:rPr>
                    <w:t>】</w:t>
                  </w:r>
                  <w:r w:rsidRPr="003C40BE">
                    <w:rPr>
                      <w:rFonts w:ascii="宋体" w:eastAsia="宋体" w:hAnsi="宋体" w:cs="宋体"/>
                      <w:kern w:val="0"/>
                      <w:szCs w:val="21"/>
                    </w:rPr>
                    <w:t>LARISSA RESORT</w:t>
                  </w:r>
                  <w:r w:rsidRPr="003C40BE">
                    <w:rPr>
                      <w:rFonts w:ascii="宋体" w:eastAsia="宋体" w:hAnsi="宋体" w:cs="宋体" w:hint="eastAsia"/>
                      <w:kern w:val="0"/>
                      <w:szCs w:val="21"/>
                    </w:rPr>
                    <w:t>沙美岛拉里萨度假村</w:t>
                  </w:r>
                  <w:r w:rsidRPr="003C40BE">
                    <w:rPr>
                      <w:rFonts w:ascii="宋体" w:eastAsia="宋体" w:hAnsi="宋体" w:cs="宋体"/>
                      <w:kern w:val="0"/>
                      <w:szCs w:val="21"/>
                    </w:rPr>
                    <w:t>https://www.agoda.com/th -th/city/koh -samet-th.html</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SKBT</w:t>
                  </w:r>
                  <w:r w:rsidRPr="003C40BE">
                    <w:rPr>
                      <w:rFonts w:ascii="宋体" w:eastAsia="宋体" w:hAnsi="宋体" w:cs="宋体" w:hint="eastAsia"/>
                      <w:kern w:val="0"/>
                      <w:szCs w:val="21"/>
                    </w:rPr>
                    <w:t>】</w:t>
                  </w:r>
                  <w:r w:rsidRPr="003C40BE">
                    <w:rPr>
                      <w:rFonts w:ascii="宋体" w:eastAsia="宋体" w:hAnsi="宋体" w:cs="宋体"/>
                      <w:kern w:val="0"/>
                      <w:szCs w:val="21"/>
                    </w:rPr>
                    <w:t>SAI KAEW BOUTIQUE HOTEL</w:t>
                  </w:r>
                  <w:r w:rsidRPr="003C40BE">
                    <w:rPr>
                      <w:rFonts w:ascii="宋体" w:eastAsia="宋体" w:hAnsi="宋体" w:cs="宋体" w:hint="eastAsia"/>
                      <w:kern w:val="0"/>
                      <w:szCs w:val="21"/>
                    </w:rPr>
                    <w:t>西开奥精品酒店</w:t>
                  </w:r>
                  <w:r w:rsidRPr="003C40BE">
                    <w:rPr>
                      <w:rFonts w:ascii="宋体" w:eastAsia="宋体" w:hAnsi="宋体" w:cs="宋体"/>
                      <w:kern w:val="0"/>
                      <w:szCs w:val="21"/>
                    </w:rPr>
                    <w:t>http://www.saikaewboutique -hotel.com/</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SMSS</w:t>
                  </w:r>
                  <w:r w:rsidRPr="003C40BE">
                    <w:rPr>
                      <w:rFonts w:ascii="宋体" w:eastAsia="宋体" w:hAnsi="宋体" w:cs="宋体" w:hint="eastAsia"/>
                      <w:kern w:val="0"/>
                      <w:szCs w:val="21"/>
                    </w:rPr>
                    <w:t>】</w:t>
                  </w:r>
                  <w:r w:rsidRPr="003C40BE">
                    <w:rPr>
                      <w:rFonts w:ascii="宋体" w:eastAsia="宋体" w:hAnsi="宋体" w:cs="宋体"/>
                      <w:kern w:val="0"/>
                      <w:szCs w:val="21"/>
                    </w:rPr>
                    <w:t>SAMED SAND SEA</w:t>
                  </w:r>
                  <w:r w:rsidRPr="003C40BE">
                    <w:rPr>
                      <w:rFonts w:ascii="宋体" w:eastAsia="宋体" w:hAnsi="宋体" w:cs="宋体" w:hint="eastAsia"/>
                      <w:kern w:val="0"/>
                      <w:szCs w:val="21"/>
                    </w:rPr>
                    <w:t>沙美岛三溪酒店</w:t>
                  </w:r>
                  <w:r w:rsidRPr="003C40BE">
                    <w:rPr>
                      <w:rFonts w:ascii="宋体" w:eastAsia="宋体" w:hAnsi="宋体" w:cs="宋体"/>
                      <w:kern w:val="0"/>
                      <w:szCs w:val="21"/>
                    </w:rPr>
                    <w:t>http://samedbeachhotels.com/SamedSandSea/Welcome.html</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WSR</w:t>
                  </w:r>
                  <w:r w:rsidRPr="003C40BE">
                    <w:rPr>
                      <w:rFonts w:ascii="宋体" w:eastAsia="宋体" w:hAnsi="宋体" w:cs="宋体" w:hint="eastAsia"/>
                      <w:kern w:val="0"/>
                      <w:szCs w:val="21"/>
                    </w:rPr>
                    <w:t>】</w:t>
                  </w:r>
                  <w:r w:rsidRPr="003C40BE">
                    <w:rPr>
                      <w:rFonts w:ascii="宋体" w:eastAsia="宋体" w:hAnsi="宋体" w:cs="宋体"/>
                      <w:kern w:val="0"/>
                      <w:szCs w:val="21"/>
                    </w:rPr>
                    <w:t>WHITE SAND RESORT</w:t>
                  </w:r>
                  <w:r w:rsidRPr="003C40BE">
                    <w:rPr>
                      <w:rFonts w:ascii="宋体" w:eastAsia="宋体" w:hAnsi="宋体" w:cs="宋体" w:hint="eastAsia"/>
                      <w:kern w:val="0"/>
                      <w:szCs w:val="21"/>
                    </w:rPr>
                    <w:t>沙美岛白沙度假村</w:t>
                  </w:r>
                  <w:r w:rsidRPr="003C40BE">
                    <w:rPr>
                      <w:rFonts w:ascii="宋体" w:eastAsia="宋体" w:hAnsi="宋体" w:cs="宋体"/>
                      <w:kern w:val="0"/>
                      <w:szCs w:val="21"/>
                    </w:rPr>
                    <w:t>https://th-th.facebook.com/WhitesandResort</w:t>
                  </w:r>
                </w:p>
                <w:p w:rsidR="003C40BE" w:rsidRPr="003C40BE" w:rsidRDefault="003C40BE" w:rsidP="003C40BE">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LLBR</w:t>
                  </w:r>
                  <w:r w:rsidRPr="003C40BE">
                    <w:rPr>
                      <w:rFonts w:ascii="宋体" w:eastAsia="宋体" w:hAnsi="宋体" w:cs="宋体" w:hint="eastAsia"/>
                      <w:kern w:val="0"/>
                      <w:szCs w:val="21"/>
                    </w:rPr>
                    <w:t>】</w:t>
                  </w:r>
                  <w:r w:rsidRPr="003C40BE">
                    <w:rPr>
                      <w:rFonts w:ascii="宋体" w:eastAsia="宋体" w:hAnsi="宋体" w:cs="宋体"/>
                      <w:kern w:val="0"/>
                      <w:szCs w:val="21"/>
                    </w:rPr>
                    <w:t>LALUNE BEACH RESORT</w:t>
                  </w:r>
                  <w:r w:rsidRPr="003C40BE">
                    <w:rPr>
                      <w:rFonts w:ascii="宋体" w:eastAsia="宋体" w:hAnsi="宋体" w:cs="宋体" w:hint="eastAsia"/>
                      <w:kern w:val="0"/>
                      <w:szCs w:val="21"/>
                    </w:rPr>
                    <w:t>沙美岛拉吕纳海滩度假酒店</w:t>
                  </w:r>
                  <w:r w:rsidRPr="003C40BE">
                    <w:rPr>
                      <w:rFonts w:ascii="宋体" w:eastAsia="宋体" w:hAnsi="宋体" w:cs="宋体"/>
                      <w:kern w:val="0"/>
                      <w:szCs w:val="21"/>
                    </w:rPr>
                    <w:t>http://www.lalunebeachresort.com/index.html</w:t>
                  </w:r>
                </w:p>
                <w:p w:rsidR="00EC2757" w:rsidRDefault="003C40BE" w:rsidP="003C40BE">
                  <w:pPr>
                    <w:spacing w:line="360" w:lineRule="exact"/>
                    <w:jc w:val="left"/>
                    <w:rPr>
                      <w:rFonts w:ascii="宋体" w:eastAsia="宋体" w:hAnsi="宋体" w:cs="宋体"/>
                      <w:kern w:val="0"/>
                      <w:sz w:val="24"/>
                      <w:szCs w:val="24"/>
                    </w:rPr>
                  </w:pPr>
                  <w:r w:rsidRPr="003C40BE">
                    <w:rPr>
                      <w:rFonts w:ascii="宋体" w:eastAsia="宋体" w:hAnsi="宋体" w:cs="宋体" w:hint="eastAsia"/>
                      <w:kern w:val="0"/>
                      <w:szCs w:val="21"/>
                    </w:rPr>
                    <w:t>【</w:t>
                  </w:r>
                  <w:r w:rsidRPr="003C40BE">
                    <w:rPr>
                      <w:rFonts w:ascii="宋体" w:eastAsia="宋体" w:hAnsi="宋体" w:cs="宋体"/>
                      <w:kern w:val="0"/>
                      <w:szCs w:val="21"/>
                    </w:rPr>
                    <w:t>HAW</w:t>
                  </w:r>
                  <w:r w:rsidRPr="003C40BE">
                    <w:rPr>
                      <w:rFonts w:ascii="宋体" w:eastAsia="宋体" w:hAnsi="宋体" w:cs="宋体" w:hint="eastAsia"/>
                      <w:kern w:val="0"/>
                      <w:szCs w:val="21"/>
                    </w:rPr>
                    <w:t>】</w:t>
                  </w:r>
                  <w:r w:rsidRPr="003C40BE">
                    <w:rPr>
                      <w:rFonts w:ascii="宋体" w:eastAsia="宋体" w:hAnsi="宋体" w:cs="宋体"/>
                      <w:kern w:val="0"/>
                      <w:szCs w:val="21"/>
                    </w:rPr>
                    <w:t>SAMED HIDEAWAY</w:t>
                  </w:r>
                  <w:r w:rsidRPr="003C40BE">
                    <w:rPr>
                      <w:rFonts w:ascii="宋体" w:eastAsia="宋体" w:hAnsi="宋体" w:cs="宋体" w:hint="eastAsia"/>
                      <w:kern w:val="0"/>
                      <w:szCs w:val="21"/>
                    </w:rPr>
                    <w:t>沙美岛休闲度假村</w:t>
                  </w:r>
                  <w:r w:rsidRPr="003C40BE">
                    <w:rPr>
                      <w:rFonts w:ascii="宋体" w:eastAsia="宋体" w:hAnsi="宋体" w:cs="宋体"/>
                      <w:kern w:val="0"/>
                      <w:szCs w:val="21"/>
                    </w:rPr>
                    <w:t>http://www.samedhideaway.com/</w:t>
                  </w:r>
                </w:p>
              </w:tc>
            </w:tr>
          </w:tbl>
          <w:p w:rsidR="00EC2757" w:rsidRDefault="00EC2757">
            <w:pPr>
              <w:spacing w:line="360" w:lineRule="exact"/>
              <w:jc w:val="left"/>
              <w:rPr>
                <w:rFonts w:ascii="宋体" w:eastAsia="宋体" w:hAnsi="宋体" w:cs="宋体"/>
                <w:kern w:val="0"/>
                <w:sz w:val="24"/>
                <w:szCs w:val="24"/>
              </w:rPr>
            </w:pPr>
          </w:p>
        </w:tc>
      </w:tr>
    </w:tbl>
    <w:p w:rsidR="00EC2757" w:rsidRDefault="00EC2757">
      <w:pPr>
        <w:spacing w:line="360" w:lineRule="exact"/>
        <w:jc w:val="center"/>
        <w:rPr>
          <w:rFonts w:ascii="微软雅黑" w:eastAsia="微软雅黑" w:hAnsi="微软雅黑" w:cs="微软雅黑"/>
        </w:rPr>
      </w:pPr>
    </w:p>
    <w:tbl>
      <w:tblPr>
        <w:tblW w:w="992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9921"/>
      </w:tblGrid>
      <w:tr w:rsidR="00EC2757">
        <w:trPr>
          <w:trHeight w:val="520"/>
          <w:jc w:val="center"/>
        </w:trPr>
        <w:tc>
          <w:tcPr>
            <w:tcW w:w="9921" w:type="dxa"/>
            <w:tcBorders>
              <w:tl2br w:val="nil"/>
              <w:tr2bl w:val="nil"/>
            </w:tcBorders>
            <w:shd w:val="clear" w:color="auto" w:fill="4BACC6" w:themeFill="accent5"/>
            <w:vAlign w:val="center"/>
          </w:tcPr>
          <w:p w:rsidR="00EC2757" w:rsidRDefault="00E67C20">
            <w:pPr>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团费包含</w:t>
            </w:r>
          </w:p>
        </w:tc>
      </w:tr>
      <w:tr w:rsidR="00EC2757">
        <w:trPr>
          <w:jc w:val="center"/>
        </w:trPr>
        <w:tc>
          <w:tcPr>
            <w:tcW w:w="9921" w:type="dxa"/>
            <w:tcBorders>
              <w:tl2br w:val="nil"/>
              <w:tr2bl w:val="nil"/>
            </w:tcBorders>
          </w:tcPr>
          <w:p w:rsidR="00EC2757" w:rsidRDefault="00E67C20">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全程用餐</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5</w:t>
            </w:r>
            <w:r>
              <w:rPr>
                <w:rFonts w:ascii="微软雅黑" w:eastAsia="微软雅黑" w:hAnsi="微软雅黑" w:cs="微软雅黑" w:hint="eastAsia"/>
                <w:sz w:val="18"/>
                <w:szCs w:val="18"/>
              </w:rPr>
              <w:t>早</w:t>
            </w:r>
            <w:r>
              <w:rPr>
                <w:rFonts w:ascii="微软雅黑" w:eastAsia="微软雅黑" w:hAnsi="微软雅黑" w:cs="微软雅黑" w:hint="eastAsia"/>
                <w:sz w:val="18"/>
                <w:szCs w:val="18"/>
              </w:rPr>
              <w:t>9</w:t>
            </w:r>
            <w:r>
              <w:rPr>
                <w:rFonts w:ascii="微软雅黑" w:eastAsia="微软雅黑" w:hAnsi="微软雅黑" w:cs="微软雅黑" w:hint="eastAsia"/>
                <w:sz w:val="18"/>
                <w:szCs w:val="18"/>
              </w:rPr>
              <w:t>正餐（早餐酒店自助餐，正餐</w:t>
            </w:r>
            <w:r>
              <w:rPr>
                <w:rFonts w:ascii="微软雅黑" w:eastAsia="微软雅黑" w:hAnsi="微软雅黑" w:cs="微软雅黑" w:hint="eastAsia"/>
                <w:sz w:val="18"/>
                <w:szCs w:val="18"/>
              </w:rPr>
              <w:t>30</w:t>
            </w:r>
            <w:r>
              <w:rPr>
                <w:rFonts w:ascii="微软雅黑" w:eastAsia="微软雅黑" w:hAnsi="微软雅黑" w:cs="微软雅黑" w:hint="eastAsia"/>
                <w:sz w:val="18"/>
                <w:szCs w:val="18"/>
              </w:rPr>
              <w:t>元</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人）；</w:t>
            </w:r>
          </w:p>
          <w:p w:rsidR="00EC2757" w:rsidRDefault="00E67C20">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导游小费</w:t>
            </w:r>
            <w:r>
              <w:rPr>
                <w:rFonts w:ascii="微软雅黑" w:eastAsia="微软雅黑" w:hAnsi="微软雅黑" w:cs="微软雅黑" w:hint="eastAsia"/>
                <w:sz w:val="18"/>
                <w:szCs w:val="18"/>
              </w:rPr>
              <w:t>：境外导游和司机服务费；</w:t>
            </w:r>
          </w:p>
          <w:p w:rsidR="00EC2757" w:rsidRDefault="00E67C20">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往返机票</w:t>
            </w:r>
            <w:r>
              <w:rPr>
                <w:rFonts w:ascii="微软雅黑" w:eastAsia="微软雅黑" w:hAnsi="微软雅黑" w:cs="微软雅黑" w:hint="eastAsia"/>
                <w:color w:val="FF00FF"/>
                <w:sz w:val="18"/>
                <w:szCs w:val="18"/>
              </w:rPr>
              <w:t>：</w:t>
            </w:r>
            <w:r>
              <w:rPr>
                <w:rFonts w:ascii="微软雅黑" w:eastAsia="微软雅黑" w:hAnsi="微软雅黑" w:cs="微软雅黑" w:hint="eastAsia"/>
                <w:sz w:val="18"/>
                <w:szCs w:val="18"/>
              </w:rPr>
              <w:t>成都</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曼谷往返机票、机场建设税、燃油附加费、战争险；</w:t>
            </w:r>
          </w:p>
          <w:p w:rsidR="00EC2757" w:rsidRDefault="00E67C20">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全程酒店</w:t>
            </w:r>
            <w:r>
              <w:rPr>
                <w:rFonts w:ascii="微软雅黑" w:eastAsia="微软雅黑" w:hAnsi="微软雅黑" w:cs="微软雅黑" w:hint="eastAsia"/>
                <w:sz w:val="18"/>
                <w:szCs w:val="18"/>
              </w:rPr>
              <w:t>：全程境外行程所列酒店双人间（有独立卫生间、空调、电视等）；</w:t>
            </w:r>
          </w:p>
          <w:p w:rsidR="00EC2757" w:rsidRDefault="00E67C20">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行程景点</w:t>
            </w:r>
            <w:r>
              <w:rPr>
                <w:rFonts w:ascii="微软雅黑" w:eastAsia="微软雅黑" w:hAnsi="微软雅黑" w:cs="微软雅黑" w:hint="eastAsia"/>
                <w:sz w:val="18"/>
                <w:szCs w:val="18"/>
              </w:rPr>
              <w:t>：行程内所列景点（水上自费除外）。</w:t>
            </w:r>
            <w:r>
              <w:rPr>
                <w:rFonts w:ascii="微软雅黑" w:eastAsia="微软雅黑" w:hAnsi="微软雅黑" w:cs="微软雅黑" w:hint="eastAsia"/>
                <w:sz w:val="18"/>
                <w:szCs w:val="18"/>
              </w:rPr>
              <w:t xml:space="preserve"> </w:t>
            </w:r>
          </w:p>
        </w:tc>
      </w:tr>
      <w:tr w:rsidR="00EC2757">
        <w:trPr>
          <w:trHeight w:val="332"/>
          <w:jc w:val="center"/>
        </w:trPr>
        <w:tc>
          <w:tcPr>
            <w:tcW w:w="9921" w:type="dxa"/>
            <w:tcBorders>
              <w:tl2br w:val="nil"/>
              <w:tr2bl w:val="nil"/>
            </w:tcBorders>
            <w:shd w:val="clear" w:color="auto" w:fill="4BACC6" w:themeFill="accent5"/>
            <w:vAlign w:val="center"/>
          </w:tcPr>
          <w:p w:rsidR="00EC2757" w:rsidRDefault="00E67C20">
            <w:pPr>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团费不含</w:t>
            </w:r>
          </w:p>
        </w:tc>
      </w:tr>
      <w:tr w:rsidR="00EC2757">
        <w:trPr>
          <w:trHeight w:val="638"/>
          <w:jc w:val="center"/>
        </w:trPr>
        <w:tc>
          <w:tcPr>
            <w:tcW w:w="9921" w:type="dxa"/>
            <w:tcBorders>
              <w:tl2br w:val="nil"/>
              <w:tr2bl w:val="nil"/>
            </w:tcBorders>
          </w:tcPr>
          <w:p w:rsidR="00EC2757" w:rsidRDefault="00E67C20">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●护照费、卫检、以及人力不可抗因素导致的额外费用；</w:t>
            </w:r>
            <w:r>
              <w:rPr>
                <w:rFonts w:ascii="微软雅黑" w:eastAsia="微软雅黑" w:hAnsi="微软雅黑" w:cs="微软雅黑" w:hint="eastAsia"/>
                <w:sz w:val="18"/>
                <w:szCs w:val="18"/>
              </w:rPr>
              <w:t xml:space="preserve">      </w:t>
            </w:r>
          </w:p>
          <w:p w:rsidR="00EC2757" w:rsidRDefault="00E67C20">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●离团费、行程外之自费节目、私人消费所产生的个人费用等；</w:t>
            </w:r>
          </w:p>
          <w:p w:rsidR="00EC2757" w:rsidRDefault="00E67C20">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●航空公司临时加收燃油附加费；</w:t>
            </w:r>
          </w:p>
          <w:p w:rsidR="00EC2757" w:rsidRDefault="00E67C20">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●小孩不占床不含早</w:t>
            </w:r>
          </w:p>
          <w:p w:rsidR="00EC2757" w:rsidRDefault="00E67C20">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●签证费</w:t>
            </w:r>
          </w:p>
        </w:tc>
      </w:tr>
      <w:tr w:rsidR="00EC2757">
        <w:trPr>
          <w:trHeight w:val="332"/>
          <w:jc w:val="center"/>
        </w:trPr>
        <w:tc>
          <w:tcPr>
            <w:tcW w:w="9921" w:type="dxa"/>
            <w:tcBorders>
              <w:tl2br w:val="nil"/>
              <w:tr2bl w:val="nil"/>
            </w:tcBorders>
            <w:shd w:val="clear" w:color="auto" w:fill="4BACC6" w:themeFill="accent5"/>
            <w:vAlign w:val="center"/>
          </w:tcPr>
          <w:p w:rsidR="00EC2757" w:rsidRDefault="00E67C20">
            <w:pPr>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签证资料</w:t>
            </w:r>
          </w:p>
        </w:tc>
      </w:tr>
      <w:tr w:rsidR="00EC2757">
        <w:trPr>
          <w:trHeight w:val="327"/>
          <w:jc w:val="center"/>
        </w:trPr>
        <w:tc>
          <w:tcPr>
            <w:tcW w:w="9921" w:type="dxa"/>
            <w:tcBorders>
              <w:tl2br w:val="nil"/>
              <w:tr2bl w:val="nil"/>
            </w:tcBorders>
          </w:tcPr>
          <w:p w:rsidR="00EC2757" w:rsidRDefault="00E67C20">
            <w:pPr>
              <w:pStyle w:val="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sz w:val="18"/>
                <w:szCs w:val="18"/>
              </w:rPr>
              <w:t>●护照原件（须有半年以上有效期及足够的空白页）；</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●半年内的近期</w:t>
            </w: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寸彩照</w:t>
            </w: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张（不限底色）；</w:t>
            </w:r>
          </w:p>
        </w:tc>
      </w:tr>
      <w:tr w:rsidR="00EC2757">
        <w:trPr>
          <w:trHeight w:val="332"/>
          <w:jc w:val="center"/>
        </w:trPr>
        <w:tc>
          <w:tcPr>
            <w:tcW w:w="9921" w:type="dxa"/>
            <w:tcBorders>
              <w:tl2br w:val="nil"/>
              <w:tr2bl w:val="nil"/>
            </w:tcBorders>
            <w:shd w:val="clear" w:color="auto" w:fill="4BACC6" w:themeFill="accent5"/>
            <w:vAlign w:val="center"/>
          </w:tcPr>
          <w:p w:rsidR="00EC2757" w:rsidRDefault="00E67C20">
            <w:pPr>
              <w:ind w:right="40" w:hanging="1"/>
              <w:jc w:val="center"/>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65408" behindDoc="1" locked="0" layoutInCell="1" allowOverlap="1">
                  <wp:simplePos x="0" y="0"/>
                  <wp:positionH relativeFrom="column">
                    <wp:posOffset>-735965</wp:posOffset>
                  </wp:positionH>
                  <wp:positionV relativeFrom="page">
                    <wp:posOffset>-8412480</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b/>
                <w:bCs/>
                <w:color w:val="F4F4F4" w:themeColor="background1"/>
                <w:sz w:val="24"/>
                <w:szCs w:val="36"/>
              </w:rPr>
              <w:t>特别说明</w:t>
            </w:r>
          </w:p>
        </w:tc>
      </w:tr>
      <w:tr w:rsidR="00EC2757">
        <w:trPr>
          <w:trHeight w:val="2989"/>
          <w:jc w:val="center"/>
        </w:trPr>
        <w:tc>
          <w:tcPr>
            <w:tcW w:w="9921" w:type="dxa"/>
            <w:tcBorders>
              <w:tl2br w:val="nil"/>
              <w:tr2bl w:val="nil"/>
            </w:tcBorders>
          </w:tcPr>
          <w:p w:rsidR="00EC2757" w:rsidRDefault="00E67C20">
            <w:pPr>
              <w:pStyle w:val="NewNewNewNewNewNewNewNewNewNewNewNewNewNewNewNewNewNewNewNewNewNewNewNewNewNewNewNewNewNew"/>
              <w:spacing w:line="320" w:lineRule="exact"/>
              <w:ind w:right="40" w:hanging="1"/>
              <w:rPr>
                <w:rFonts w:ascii="微软雅黑" w:eastAsia="微软雅黑" w:hAnsi="微软雅黑" w:cs="微软雅黑"/>
              </w:rPr>
            </w:pPr>
            <w:r>
              <w:rPr>
                <w:rFonts w:ascii="微软雅黑" w:eastAsia="微软雅黑" w:hAnsi="微软雅黑" w:cs="微软雅黑" w:hint="eastAsia"/>
                <w:noProof/>
              </w:rPr>
              <w:lastRenderedPageBreak/>
              <w:drawing>
                <wp:anchor distT="0" distB="0" distL="114300" distR="114300" simplePos="0" relativeHeight="251644928" behindDoc="1" locked="0" layoutInCell="1" allowOverlap="1">
                  <wp:simplePos x="0" y="0"/>
                  <wp:positionH relativeFrom="column">
                    <wp:posOffset>-697865</wp:posOffset>
                  </wp:positionH>
                  <wp:positionV relativeFrom="page">
                    <wp:posOffset>-2131695</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rPr>
              <w:t>●行程中所列项目，若客人自愿放弃，均不退费。</w:t>
            </w:r>
          </w:p>
          <w:p w:rsidR="00EC2757" w:rsidRDefault="00E67C20">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●泰国为个人旅游签，我社只是为客人代送签证，如因客人自身原因导致拒签，一切损失由客人自行承担；</w:t>
            </w:r>
          </w:p>
          <w:p w:rsidR="00EC2757" w:rsidRDefault="00E67C20">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●东南亚酒店没有官方公布的星级标准，没有挂星制度。行程中所标明的星级标准为当地行业参考标准，普遍比国内略差一点。</w:t>
            </w:r>
          </w:p>
          <w:p w:rsidR="00EC2757" w:rsidRDefault="00E67C20">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●任何非官方网站所公布的酒店星级档次，是属于该网站自己的评估标准，不代表该酒店的真实档次或星级。</w:t>
            </w:r>
          </w:p>
          <w:p w:rsidR="00EC2757" w:rsidRDefault="00E67C20">
            <w:pPr>
              <w:pStyle w:val="NewNewNewNewNew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●以上行程为参考行程，我社保留因航班、交通、签证等原因而导致行程变化，而对出团日期、线路等做适当调整的权利。</w:t>
            </w:r>
          </w:p>
          <w:p w:rsidR="00EC2757" w:rsidRDefault="00E67C20">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●行程中的购物点安排，是行业公会认定合法购物商店，客人根据自身的需求，自愿消费。</w:t>
            </w:r>
          </w:p>
          <w:p w:rsidR="00EC2757" w:rsidRDefault="00E67C20">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●团队中如遇单男单女，</w:t>
            </w:r>
            <w:r>
              <w:rPr>
                <w:rFonts w:ascii="微软雅黑" w:eastAsia="微软雅黑" w:hAnsi="微软雅黑" w:cs="微软雅黑" w:hint="eastAsia"/>
              </w:rPr>
              <w:t>领队或导游有权拆分夫妻或采取加床处理</w:t>
            </w:r>
            <w:r>
              <w:rPr>
                <w:rFonts w:ascii="微软雅黑" w:eastAsia="微软雅黑" w:hAnsi="微软雅黑" w:cs="微软雅黑" w:hint="eastAsia"/>
                <w:sz w:val="18"/>
                <w:szCs w:val="18"/>
              </w:rPr>
              <w:t>；</w:t>
            </w:r>
          </w:p>
          <w:p w:rsidR="00EC2757" w:rsidRDefault="00E67C20">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60</w:t>
            </w:r>
            <w:r>
              <w:rPr>
                <w:rFonts w:ascii="微软雅黑" w:eastAsia="微软雅黑" w:hAnsi="微软雅黑" w:cs="微软雅黑" w:hint="eastAsia"/>
                <w:sz w:val="18"/>
                <w:szCs w:val="18"/>
              </w:rPr>
              <w:t>岁以上的老人参团需有直系亲属的陪同，患病旅行者和孕妇不得参团。</w:t>
            </w:r>
          </w:p>
          <w:p w:rsidR="00EC2757" w:rsidRDefault="00E67C20">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、地接在不减少景点的情况下，有权调整景点游览顺序；</w:t>
            </w:r>
            <w:r>
              <w:rPr>
                <w:rFonts w:ascii="微软雅黑" w:eastAsia="微软雅黑" w:hAnsi="微软雅黑" w:cs="微软雅黑" w:hint="eastAsia"/>
              </w:rPr>
              <w:t>2</w:t>
            </w:r>
            <w:r>
              <w:rPr>
                <w:rFonts w:ascii="微软雅黑" w:eastAsia="微软雅黑" w:hAnsi="微软雅黑" w:cs="微软雅黑" w:hint="eastAsia"/>
              </w:rPr>
              <w:t>、地接在保证入住酒店星级不降低的情况下，有权根据各酒店房态做入住酒店顺序调整；</w:t>
            </w:r>
            <w:r>
              <w:rPr>
                <w:rFonts w:ascii="微软雅黑" w:eastAsia="微软雅黑" w:hAnsi="微软雅黑" w:cs="微软雅黑" w:hint="eastAsia"/>
              </w:rPr>
              <w:t>3</w:t>
            </w:r>
            <w:r>
              <w:rPr>
                <w:rFonts w:ascii="微软雅黑" w:eastAsia="微软雅黑" w:hAnsi="微软雅黑" w:cs="微软雅黑" w:hint="eastAsia"/>
              </w:rPr>
              <w:t>、所有的团队或个人，对此次行程是否满意必须在离境前签订质量表，如有投诉请在离境前和旅行社做好沟通协调，一切投诉均在境外处理完毕，一旦回国后，不再接受投诉事宜！</w:t>
            </w:r>
          </w:p>
          <w:p w:rsidR="00EC2757" w:rsidRDefault="00E67C20">
            <w:pPr>
              <w:spacing w:line="276" w:lineRule="auto"/>
              <w:ind w:right="40" w:hanging="1"/>
              <w:rPr>
                <w:rFonts w:ascii="微软雅黑" w:eastAsia="微软雅黑" w:hAnsi="微软雅黑" w:cs="微软雅黑"/>
                <w:b/>
                <w:bCs/>
                <w:color w:val="4BACC6" w:themeColor="accent5"/>
                <w:sz w:val="18"/>
                <w:szCs w:val="18"/>
              </w:rPr>
            </w:pPr>
            <w:r>
              <w:rPr>
                <w:rFonts w:ascii="微软雅黑" w:eastAsia="微软雅黑" w:hAnsi="微软雅黑" w:cs="微软雅黑" w:hint="eastAsia"/>
                <w:b/>
                <w:bCs/>
                <w:color w:val="4BACC6" w:themeColor="accent5"/>
                <w:sz w:val="18"/>
                <w:szCs w:val="18"/>
              </w:rPr>
              <w:t>泰国海关规定进入泰国的每位必须最少携带</w:t>
            </w:r>
            <w:r>
              <w:rPr>
                <w:rFonts w:ascii="微软雅黑" w:eastAsia="微软雅黑" w:hAnsi="微软雅黑" w:cs="微软雅黑" w:hint="eastAsia"/>
                <w:b/>
                <w:bCs/>
                <w:color w:val="4BACC6" w:themeColor="accent5"/>
                <w:sz w:val="18"/>
                <w:szCs w:val="18"/>
              </w:rPr>
              <w:t>4000</w:t>
            </w:r>
            <w:r>
              <w:rPr>
                <w:rFonts w:ascii="微软雅黑" w:eastAsia="微软雅黑" w:hAnsi="微软雅黑" w:cs="微软雅黑" w:hint="eastAsia"/>
                <w:b/>
                <w:bCs/>
                <w:color w:val="4BACC6" w:themeColor="accent5"/>
                <w:sz w:val="18"/>
                <w:szCs w:val="18"/>
              </w:rPr>
              <w:t>元人民币现金，否则有可能被移民局误认为打工者，将无法进入泰国。原机返回！！！</w:t>
            </w:r>
          </w:p>
          <w:p w:rsidR="00EC2757" w:rsidRDefault="00E67C20">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b/>
                <w:bCs/>
                <w:color w:val="FF0000"/>
                <w:sz w:val="18"/>
                <w:szCs w:val="18"/>
              </w:rPr>
              <w:t>泰国海关近日严查入关违禁</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每人香烟不超过</w:t>
            </w:r>
            <w:r>
              <w:rPr>
                <w:rFonts w:ascii="微软雅黑" w:eastAsia="微软雅黑" w:hAnsi="微软雅黑" w:cs="微软雅黑" w:hint="eastAsia"/>
                <w:b/>
                <w:bCs/>
                <w:color w:val="FF0000"/>
                <w:sz w:val="18"/>
                <w:szCs w:val="18"/>
              </w:rPr>
              <w:t>10</w:t>
            </w:r>
            <w:r>
              <w:rPr>
                <w:rFonts w:ascii="微软雅黑" w:eastAsia="微软雅黑" w:hAnsi="微软雅黑" w:cs="微软雅黑" w:hint="eastAsia"/>
                <w:b/>
                <w:bCs/>
                <w:color w:val="FF0000"/>
                <w:sz w:val="18"/>
                <w:szCs w:val="18"/>
              </w:rPr>
              <w:t>包</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不超过</w:t>
            </w:r>
            <w:r>
              <w:rPr>
                <w:rFonts w:ascii="微软雅黑" w:eastAsia="微软雅黑" w:hAnsi="微软雅黑" w:cs="微软雅黑" w:hint="eastAsia"/>
                <w:b/>
                <w:bCs/>
                <w:color w:val="FF0000"/>
                <w:sz w:val="18"/>
                <w:szCs w:val="18"/>
              </w:rPr>
              <w:t>200</w:t>
            </w:r>
            <w:r>
              <w:rPr>
                <w:rFonts w:ascii="微软雅黑" w:eastAsia="微软雅黑" w:hAnsi="微软雅黑" w:cs="微软雅黑" w:hint="eastAsia"/>
                <w:b/>
                <w:bCs/>
                <w:color w:val="FF0000"/>
                <w:sz w:val="18"/>
                <w:szCs w:val="18"/>
              </w:rPr>
              <w:t>支</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酒不超一瓶</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否则</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没收超额部分并重罚</w:t>
            </w:r>
            <w:r>
              <w:rPr>
                <w:rFonts w:ascii="微软雅黑" w:eastAsia="微软雅黑" w:hAnsi="微软雅黑" w:cs="微软雅黑" w:hint="eastAsia"/>
                <w:b/>
                <w:bCs/>
                <w:color w:val="FF0000"/>
                <w:sz w:val="18"/>
                <w:szCs w:val="18"/>
              </w:rPr>
              <w:t>.(10000</w:t>
            </w:r>
            <w:r>
              <w:rPr>
                <w:rFonts w:ascii="微软雅黑" w:eastAsia="微软雅黑" w:hAnsi="微软雅黑" w:cs="微软雅黑" w:hint="eastAsia"/>
                <w:b/>
                <w:bCs/>
                <w:color w:val="FF0000"/>
                <w:sz w:val="18"/>
                <w:szCs w:val="18"/>
              </w:rPr>
              <w:t>铢起板</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br/>
              <w:t>(</w:t>
            </w:r>
            <w:r>
              <w:rPr>
                <w:rFonts w:ascii="微软雅黑" w:eastAsia="微软雅黑" w:hAnsi="微软雅黑" w:cs="微软雅黑" w:hint="eastAsia"/>
                <w:b/>
                <w:bCs/>
                <w:color w:val="FF0000"/>
                <w:sz w:val="18"/>
                <w:szCs w:val="18"/>
              </w:rPr>
              <w:t>如行李里有一条烟</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随身还有半包烟</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也算违规</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将重罚</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请各组团社务必通知参团客人</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以避免产生不必要的损失</w:t>
            </w:r>
            <w:r>
              <w:rPr>
                <w:rFonts w:ascii="微软雅黑" w:eastAsia="微软雅黑" w:hAnsi="微软雅黑" w:cs="微软雅黑" w:hint="eastAsia"/>
                <w:b/>
                <w:bCs/>
                <w:color w:val="FF0000"/>
                <w:sz w:val="18"/>
                <w:szCs w:val="18"/>
              </w:rPr>
              <w:t>.</w:t>
            </w:r>
          </w:p>
          <w:p w:rsidR="00EC2757" w:rsidRDefault="00EC2757">
            <w:pPr>
              <w:autoSpaceDN w:val="0"/>
              <w:ind w:right="40" w:hanging="1"/>
              <w:rPr>
                <w:rFonts w:ascii="微软雅黑" w:eastAsia="微软雅黑" w:hAnsi="微软雅黑" w:cs="微软雅黑"/>
                <w:b/>
                <w:bCs/>
                <w:color w:val="FF0000"/>
                <w:sz w:val="18"/>
                <w:szCs w:val="18"/>
              </w:rPr>
            </w:pP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旅客中途脱队，所含行程、景点、交通、酒店等视同自动放弃无退费，尚须补偿地接之损失费用：泰国人民币</w:t>
            </w:r>
            <w:r>
              <w:rPr>
                <w:rFonts w:ascii="微软雅黑" w:eastAsia="微软雅黑" w:hAnsi="微软雅黑" w:cs="微软雅黑" w:hint="eastAsia"/>
                <w:color w:val="333333"/>
                <w:sz w:val="18"/>
                <w:szCs w:val="18"/>
              </w:rPr>
              <w:t>800/</w:t>
            </w:r>
            <w:r>
              <w:rPr>
                <w:rFonts w:ascii="微软雅黑" w:eastAsia="微软雅黑" w:hAnsi="微软雅黑" w:cs="微软雅黑" w:hint="eastAsia"/>
                <w:color w:val="333333"/>
                <w:sz w:val="18"/>
                <w:szCs w:val="18"/>
              </w:rPr>
              <w:t>人。（旅客脱队必须书面证明给此团的中国领队，而后之个人行为及安全问题与地接社无关）</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持中国护照以外人士，必须按原团费外再补付地接社之损失费用人民币</w:t>
            </w:r>
            <w:r>
              <w:rPr>
                <w:rFonts w:ascii="微软雅黑" w:eastAsia="微软雅黑" w:hAnsi="微软雅黑" w:cs="微软雅黑" w:hint="eastAsia"/>
                <w:color w:val="333333"/>
                <w:sz w:val="18"/>
                <w:szCs w:val="18"/>
              </w:rPr>
              <w:t>1000/</w:t>
            </w:r>
            <w:r>
              <w:rPr>
                <w:rFonts w:ascii="微软雅黑" w:eastAsia="微软雅黑" w:hAnsi="微软雅黑" w:cs="微软雅黑" w:hint="eastAsia"/>
                <w:color w:val="333333"/>
                <w:sz w:val="18"/>
                <w:szCs w:val="18"/>
              </w:rPr>
              <w:t>人。</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基于全团旅客安全问题，及尊重团队中其他旅客的权益，地接社有权拒绝旅客要求当地的亲朋在境外加入此团共游。</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行程中所含的任何活动项目，旅客不玩或不参加，视同自动放弃，不得转让亦无退费。</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团体分房以实际成人人数，二人一室分配，遇单男单女，由领队自行协调，团队中无自然单间。</w:t>
            </w:r>
          </w:p>
          <w:p w:rsidR="00EC2757" w:rsidRDefault="00E67C20">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EC2757">
        <w:trPr>
          <w:trHeight w:val="210"/>
          <w:jc w:val="center"/>
        </w:trPr>
        <w:tc>
          <w:tcPr>
            <w:tcW w:w="9921" w:type="dxa"/>
            <w:tcBorders>
              <w:tl2br w:val="nil"/>
              <w:tr2bl w:val="nil"/>
            </w:tcBorders>
            <w:shd w:val="clear" w:color="auto" w:fill="4BACC6" w:themeFill="accent5"/>
            <w:vAlign w:val="center"/>
          </w:tcPr>
          <w:p w:rsidR="00EC2757" w:rsidRDefault="00E67C20">
            <w:pPr>
              <w:autoSpaceDN w:val="0"/>
              <w:ind w:right="40" w:hanging="1"/>
              <w:jc w:val="center"/>
              <w:rPr>
                <w:rFonts w:ascii="微软雅黑" w:eastAsia="微软雅黑" w:hAnsi="微软雅黑" w:cs="微软雅黑"/>
                <w:sz w:val="24"/>
                <w:szCs w:val="24"/>
              </w:rPr>
            </w:pPr>
            <w:r>
              <w:rPr>
                <w:rFonts w:ascii="微软雅黑" w:eastAsia="微软雅黑" w:hAnsi="微软雅黑" w:cs="微软雅黑" w:hint="eastAsia"/>
                <w:b/>
                <w:bCs/>
                <w:color w:val="F4F4F4" w:themeColor="background1"/>
                <w:sz w:val="24"/>
                <w:szCs w:val="24"/>
              </w:rPr>
              <w:t>泰国旅游须知及注意事项</w:t>
            </w:r>
          </w:p>
        </w:tc>
      </w:tr>
      <w:tr w:rsidR="00EC2757">
        <w:trPr>
          <w:trHeight w:val="210"/>
          <w:jc w:val="center"/>
        </w:trPr>
        <w:tc>
          <w:tcPr>
            <w:tcW w:w="9921" w:type="dxa"/>
            <w:tcBorders>
              <w:tl2br w:val="nil"/>
              <w:tr2bl w:val="nil"/>
            </w:tcBorders>
          </w:tcPr>
          <w:p w:rsidR="00EC2757" w:rsidRDefault="00E67C20">
            <w:pPr>
              <w:pStyle w:val="NewNewNewNewNewNewNewNewNewNewNewNewNewNewNewNewNewNewNewNewNewNewNewNewNewNewNewNewNewNewNewNew"/>
              <w:numPr>
                <w:ilvl w:val="0"/>
                <w:numId w:val="1"/>
              </w:numPr>
              <w:spacing w:line="320" w:lineRule="exact"/>
              <w:ind w:left="0" w:rightChars="157" w:right="33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中国游客赴境外旅游需遵守所在国家和地区的法律法规、遵守出境游文明公约，体现新时代中国公民的文明素养和精神风尚。</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02</w:t>
            </w:r>
            <w:r>
              <w:rPr>
                <w:rFonts w:ascii="微软雅黑" w:eastAsia="微软雅黑" w:hAnsi="微软雅黑" w:cs="微软雅黑" w:hint="eastAsia"/>
                <w:color w:val="333333"/>
                <w:sz w:val="18"/>
                <w:szCs w:val="18"/>
              </w:rPr>
              <w:t>）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03</w:t>
            </w:r>
            <w:r>
              <w:rPr>
                <w:rFonts w:ascii="微软雅黑" w:eastAsia="微软雅黑" w:hAnsi="微软雅黑" w:cs="微软雅黑" w:hint="eastAsia"/>
                <w:color w:val="333333"/>
                <w:sz w:val="18"/>
                <w:szCs w:val="18"/>
              </w:rPr>
              <w:t>）飞机上航班座位按姓氏英文字母编排，若需调整座位待起飞后再自行调整；飞机起降及用餐，座椅排背需放直；</w:t>
            </w:r>
            <w:r>
              <w:rPr>
                <w:rFonts w:ascii="微软雅黑" w:eastAsia="微软雅黑" w:hAnsi="微软雅黑" w:cs="微软雅黑" w:hint="eastAsia"/>
                <w:color w:val="333333"/>
                <w:sz w:val="18"/>
                <w:szCs w:val="18"/>
              </w:rPr>
              <w:t>NO SMOKING</w:t>
            </w:r>
            <w:r>
              <w:rPr>
                <w:rFonts w:ascii="微软雅黑" w:eastAsia="微软雅黑" w:hAnsi="微软雅黑" w:cs="微软雅黑" w:hint="eastAsia"/>
                <w:color w:val="333333"/>
                <w:sz w:val="18"/>
                <w:szCs w:val="18"/>
              </w:rPr>
              <w:t>即</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禁止吸烟，</w:t>
            </w:r>
            <w:r>
              <w:rPr>
                <w:rFonts w:ascii="微软雅黑" w:eastAsia="微软雅黑" w:hAnsi="微软雅黑" w:cs="微软雅黑" w:hint="eastAsia"/>
                <w:color w:val="333333"/>
                <w:sz w:val="18"/>
                <w:szCs w:val="18"/>
              </w:rPr>
              <w:t xml:space="preserve">FASTEN SEAT BELT </w:t>
            </w:r>
            <w:r>
              <w:rPr>
                <w:rFonts w:ascii="微软雅黑" w:eastAsia="微软雅黑" w:hAnsi="微软雅黑" w:cs="微软雅黑" w:hint="eastAsia"/>
                <w:color w:val="333333"/>
                <w:sz w:val="18"/>
                <w:szCs w:val="18"/>
              </w:rPr>
              <w:t>即系上安全带；非必要时勿随意走动，为了安全请务必遵守；</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04</w:t>
            </w:r>
            <w:r>
              <w:rPr>
                <w:rFonts w:ascii="微软雅黑" w:eastAsia="微软雅黑" w:hAnsi="微软雅黑" w:cs="微软雅黑" w:hint="eastAsia"/>
                <w:color w:val="333333"/>
                <w:sz w:val="18"/>
                <w:szCs w:val="18"/>
              </w:rPr>
              <w:t>）为避免不必要之尴尬，请勿擅取酒店内和飞机上任何</w:t>
            </w:r>
            <w:r>
              <w:rPr>
                <w:rFonts w:ascii="微软雅黑" w:eastAsia="微软雅黑" w:hAnsi="微软雅黑" w:cs="微软雅黑" w:hint="eastAsia"/>
                <w:color w:val="333333"/>
                <w:sz w:val="18"/>
                <w:szCs w:val="18"/>
              </w:rPr>
              <w:t>物品；若需留为纪念，请提出购买。</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05</w:t>
            </w:r>
            <w:r>
              <w:rPr>
                <w:rFonts w:ascii="微软雅黑" w:eastAsia="微软雅黑" w:hAnsi="微软雅黑" w:cs="微软雅黑" w:hint="eastAsia"/>
                <w:color w:val="333333"/>
                <w:sz w:val="18"/>
                <w:szCs w:val="18"/>
              </w:rPr>
              <w:t>）乘坐游览车时</w:t>
            </w:r>
            <w:r>
              <w:rPr>
                <w:rFonts w:ascii="微软雅黑" w:eastAsia="微软雅黑" w:hAnsi="微软雅黑" w:cs="微软雅黑" w:hint="eastAsia"/>
                <w:noProof/>
              </w:rPr>
              <w:drawing>
                <wp:anchor distT="0" distB="0" distL="114300" distR="114300" simplePos="0" relativeHeight="25164595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color w:val="333333"/>
                <w:sz w:val="18"/>
                <w:szCs w:val="18"/>
              </w:rPr>
              <w:t>，请注意巴士公司名称、颜色、车号，以免停车时找不到车；请保持车内整洁，旅游巴士上禁止吸烟。</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06</w:t>
            </w:r>
            <w:r>
              <w:rPr>
                <w:rFonts w:ascii="微软雅黑" w:eastAsia="微软雅黑" w:hAnsi="微软雅黑" w:cs="微软雅黑" w:hint="eastAsia"/>
                <w:color w:val="333333"/>
                <w:sz w:val="18"/>
                <w:szCs w:val="18"/>
              </w:rPr>
              <w:t>）请紧记约定集合时间地点，务必准时集合上车以免影响旅游行程。旅程中若遇特殊情况而须调整，当以领队安排后通告为准。</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07</w:t>
            </w:r>
            <w:r>
              <w:rPr>
                <w:rFonts w:ascii="微软雅黑" w:eastAsia="微软雅黑" w:hAnsi="微软雅黑" w:cs="微软雅黑" w:hint="eastAsia"/>
                <w:color w:val="333333"/>
                <w:sz w:val="18"/>
                <w:szCs w:val="18"/>
              </w:rPr>
              <w:t>）团队旅游客人须随团行动，如需境外中途离团，按当地接待社规定，将向客人收取离团费，离团费及当天其它剩余费用不予退还。</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08</w:t>
            </w:r>
            <w:r>
              <w:rPr>
                <w:rFonts w:ascii="微软雅黑" w:eastAsia="微软雅黑" w:hAnsi="微软雅黑" w:cs="微软雅黑" w:hint="eastAsia"/>
                <w:color w:val="333333"/>
                <w:sz w:val="18"/>
                <w:szCs w:val="18"/>
              </w:rPr>
              <w:t>）国际惯例小费是服务的报酬，游客请支付服务人员（如行李生、床头小费等）以示奖励。</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09</w:t>
            </w:r>
            <w:r>
              <w:rPr>
                <w:rFonts w:ascii="微软雅黑" w:eastAsia="微软雅黑" w:hAnsi="微软雅黑" w:cs="微软雅黑" w:hint="eastAsia"/>
                <w:color w:val="333333"/>
                <w:sz w:val="18"/>
                <w:szCs w:val="18"/>
              </w:rPr>
              <w:t>）酒店住宿注意，在大厅等待分配房号和</w:t>
            </w:r>
            <w:r>
              <w:rPr>
                <w:rFonts w:ascii="微软雅黑" w:eastAsia="微软雅黑" w:hAnsi="微软雅黑" w:cs="微软雅黑" w:hint="eastAsia"/>
                <w:color w:val="333333"/>
                <w:sz w:val="18"/>
                <w:szCs w:val="18"/>
              </w:rPr>
              <w:t>钥匙时请保持安静。标准房间二人一间为原则，若出现单男单女情况，旅行社有权采取加床措施。外出时将钥匙放置于柜台，以便同房者使用。如要求服务生提行李或房间送开水均要给相当于</w:t>
            </w:r>
            <w:r>
              <w:rPr>
                <w:rFonts w:ascii="微软雅黑" w:eastAsia="微软雅黑" w:hAnsi="微软雅黑" w:cs="微软雅黑" w:hint="eastAsia"/>
                <w:color w:val="333333"/>
                <w:sz w:val="18"/>
                <w:szCs w:val="18"/>
              </w:rPr>
              <w:t>5-10</w:t>
            </w:r>
            <w:r>
              <w:rPr>
                <w:rFonts w:ascii="微软雅黑" w:eastAsia="微软雅黑" w:hAnsi="微软雅黑" w:cs="微软雅黑" w:hint="eastAsia"/>
                <w:color w:val="333333"/>
                <w:sz w:val="18"/>
                <w:szCs w:val="18"/>
              </w:rPr>
              <w:t>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10</w:t>
            </w:r>
            <w:r>
              <w:rPr>
                <w:rFonts w:ascii="微软雅黑" w:eastAsia="微软雅黑" w:hAnsi="微软雅黑" w:cs="微软雅黑" w:hint="eastAsia"/>
                <w:color w:val="333333"/>
                <w:sz w:val="18"/>
                <w:szCs w:val="18"/>
              </w:rPr>
              <w:t>）请特别注意安全，入住酒店后要记住领队及导游房号，需要帮助时可以找到他们。另要清楚</w:t>
            </w:r>
            <w:r>
              <w:rPr>
                <w:rFonts w:ascii="微软雅黑" w:eastAsia="微软雅黑" w:hAnsi="微软雅黑" w:cs="微软雅黑" w:hint="eastAsia"/>
                <w:color w:val="333333"/>
                <w:sz w:val="18"/>
                <w:szCs w:val="18"/>
              </w:rPr>
              <w:t>自己房间所处位置及酒店走火通道。</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11</w:t>
            </w:r>
            <w:r>
              <w:rPr>
                <w:rFonts w:ascii="微软雅黑" w:eastAsia="微软雅黑" w:hAnsi="微软雅黑" w:cs="微软雅黑" w:hint="eastAsia"/>
                <w:color w:val="333333"/>
                <w:sz w:val="18"/>
                <w:szCs w:val="18"/>
              </w:rPr>
              <w:t>）东南亚酒店由于环保因素无论星级均须自备牙刷、牙膏、拖鞋、电吹筒等生活用品；酒店一般都有游泳池，请自带泳衣等用品。</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12</w:t>
            </w:r>
            <w:r>
              <w:rPr>
                <w:rFonts w:ascii="微软雅黑" w:eastAsia="微软雅黑" w:hAnsi="微软雅黑" w:cs="微软雅黑" w:hint="eastAsia"/>
                <w:color w:val="333333"/>
                <w:sz w:val="18"/>
                <w:szCs w:val="18"/>
              </w:rPr>
              <w:t>）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13</w:t>
            </w:r>
            <w:r>
              <w:rPr>
                <w:rFonts w:ascii="微软雅黑" w:eastAsia="微软雅黑" w:hAnsi="微软雅黑" w:cs="微软雅黑" w:hint="eastAsia"/>
                <w:color w:val="333333"/>
                <w:sz w:val="18"/>
                <w:szCs w:val="18"/>
              </w:rPr>
              <w:t>）泰国多中式自助餐；自助餐请切勿浪费，以免被罚款。详情查询导游或随团领队。</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14</w:t>
            </w:r>
            <w:r>
              <w:rPr>
                <w:rFonts w:ascii="微软雅黑" w:eastAsia="微软雅黑" w:hAnsi="微软雅黑" w:cs="微软雅黑" w:hint="eastAsia"/>
                <w:color w:val="333333"/>
                <w:sz w:val="18"/>
                <w:szCs w:val="18"/>
              </w:rPr>
              <w:t>）泰国大皇宫对服装要求较严格，不能穿无袖上衣、短裤、拖鞋等；</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15</w:t>
            </w:r>
            <w:r>
              <w:rPr>
                <w:rFonts w:ascii="微软雅黑" w:eastAsia="微软雅黑" w:hAnsi="微软雅黑" w:cs="微软雅黑" w:hint="eastAsia"/>
                <w:color w:val="333333"/>
                <w:sz w:val="18"/>
                <w:szCs w:val="18"/>
              </w:rPr>
              <w:t>）特别提醒：泰国某些自费项目不适合儿童观看，如成人秀等，届时请向领队咨询。</w:t>
            </w:r>
          </w:p>
        </w:tc>
      </w:tr>
      <w:tr w:rsidR="00EC2757">
        <w:trPr>
          <w:trHeight w:val="210"/>
          <w:jc w:val="center"/>
        </w:trPr>
        <w:tc>
          <w:tcPr>
            <w:tcW w:w="9921" w:type="dxa"/>
            <w:tcBorders>
              <w:tl2br w:val="nil"/>
              <w:tr2bl w:val="nil"/>
            </w:tcBorders>
            <w:shd w:val="clear" w:color="auto" w:fill="4BACC6" w:themeFill="accent5"/>
            <w:vAlign w:val="center"/>
          </w:tcPr>
          <w:p w:rsidR="00EC2757" w:rsidRDefault="00E67C20">
            <w:pPr>
              <w:autoSpaceDN w:val="0"/>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lastRenderedPageBreak/>
              <w:t>出境游安全须知</w:t>
            </w:r>
          </w:p>
        </w:tc>
      </w:tr>
      <w:tr w:rsidR="00EC2757">
        <w:trPr>
          <w:trHeight w:val="210"/>
          <w:jc w:val="center"/>
        </w:trPr>
        <w:tc>
          <w:tcPr>
            <w:tcW w:w="9921" w:type="dxa"/>
            <w:tcBorders>
              <w:tl2br w:val="nil"/>
              <w:tr2bl w:val="nil"/>
            </w:tcBorders>
          </w:tcPr>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亲爱的各位游客，首先感谢大家参加我社的旅游团，以下是我社出团前的安全须知，请大家仔细阅读并遵守，否则由此造成的后果，请自行承担。</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 1</w:t>
            </w:r>
            <w:r>
              <w:rPr>
                <w:rFonts w:ascii="微软雅黑" w:eastAsia="微软雅黑" w:hAnsi="微软雅黑" w:cs="微软雅黑" w:hint="eastAsia"/>
                <w:color w:val="333333"/>
                <w:sz w:val="18"/>
                <w:szCs w:val="18"/>
              </w:rPr>
              <w:t>、证件安全：</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护照、签证、身份证、信用卡、机船车票、贵重物品及文件等是出国</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境</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w:t>
            </w:r>
            <w:r>
              <w:rPr>
                <w:rFonts w:ascii="微软雅黑" w:eastAsia="微软雅黑" w:hAnsi="微软雅黑" w:cs="微软雅黑" w:hint="eastAsia"/>
                <w:color w:val="333333"/>
                <w:sz w:val="18"/>
                <w:szCs w:val="18"/>
              </w:rPr>
              <w:t>、人身安全：</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①请严格遵守有关国际公约和出境游目的地国家（地区）的入境法规，不得携带违禁药品，不得参与目的地国家（地区）禁止从事的活动。陌生人提出帮忙携带东西的要求</w:t>
            </w:r>
            <w:r>
              <w:rPr>
                <w:rFonts w:ascii="微软雅黑" w:eastAsia="微软雅黑" w:hAnsi="微软雅黑" w:cs="微软雅黑" w:hint="eastAsia"/>
                <w:color w:val="333333"/>
                <w:sz w:val="18"/>
                <w:szCs w:val="18"/>
              </w:rPr>
              <w:t>，亦不应受托带行李，以防因挟带如毒品、枪械等违禁品，触犯法律。</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1</w:t>
            </w:r>
            <w:r>
              <w:rPr>
                <w:rFonts w:ascii="微软雅黑" w:eastAsia="微软雅黑" w:hAnsi="微软雅黑" w:cs="微软雅黑" w:hint="eastAsia"/>
                <w:color w:val="333333"/>
                <w:sz w:val="18"/>
                <w:szCs w:val="18"/>
              </w:rPr>
              <w:t>）传染性疾病患者，如传染性肝炎、活动期肺结核、伤寒等传染病人；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2</w:t>
            </w:r>
            <w:r>
              <w:rPr>
                <w:rFonts w:ascii="微软雅黑" w:eastAsia="微软雅黑" w:hAnsi="微软雅黑" w:cs="微软雅黑" w:hint="eastAsia"/>
                <w:color w:val="333333"/>
                <w:sz w:val="18"/>
                <w:szCs w:val="18"/>
              </w:rPr>
              <w:t>）心血管疾病患者，如严重高血压、心功能不全、心肌缺氧、心肌梗塞等病人；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3</w:t>
            </w:r>
            <w:r>
              <w:rPr>
                <w:rFonts w:ascii="微软雅黑" w:eastAsia="微软雅黑" w:hAnsi="微软雅黑" w:cs="微软雅黑" w:hint="eastAsia"/>
                <w:color w:val="333333"/>
                <w:sz w:val="18"/>
                <w:szCs w:val="18"/>
              </w:rPr>
              <w:t>）脑血管疾病患者，如脑栓塞、脑出血、脑肿瘤等病人；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4</w:t>
            </w:r>
            <w:r>
              <w:rPr>
                <w:rFonts w:ascii="微软雅黑" w:eastAsia="微软雅黑" w:hAnsi="微软雅黑" w:cs="微软雅黑" w:hint="eastAsia"/>
                <w:color w:val="333333"/>
                <w:sz w:val="18"/>
                <w:szCs w:val="18"/>
              </w:rPr>
              <w:t>）呼吸系统疾病患者，如肺气肿、肺心病等病人；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5</w:t>
            </w:r>
            <w:r>
              <w:rPr>
                <w:rFonts w:ascii="微软雅黑" w:eastAsia="微软雅黑" w:hAnsi="微软雅黑" w:cs="微软雅黑" w:hint="eastAsia"/>
                <w:color w:val="333333"/>
                <w:sz w:val="18"/>
                <w:szCs w:val="18"/>
              </w:rPr>
              <w:t>）精神病患者，如癫痫及各</w:t>
            </w:r>
            <w:r>
              <w:rPr>
                <w:rFonts w:ascii="微软雅黑" w:eastAsia="微软雅黑" w:hAnsi="微软雅黑" w:cs="微软雅黑" w:hint="eastAsia"/>
                <w:color w:val="333333"/>
                <w:sz w:val="18"/>
                <w:szCs w:val="18"/>
              </w:rPr>
              <w:lastRenderedPageBreak/>
              <w:t>种精神</w:t>
            </w:r>
            <w:r>
              <w:rPr>
                <w:rFonts w:ascii="微软雅黑" w:eastAsia="微软雅黑" w:hAnsi="微软雅黑" w:cs="微软雅黑" w:hint="eastAsia"/>
                <w:color w:val="333333"/>
                <w:sz w:val="18"/>
                <w:szCs w:val="18"/>
              </w:rPr>
              <w:t>病人；（</w:t>
            </w:r>
            <w:r>
              <w:rPr>
                <w:rFonts w:ascii="微软雅黑" w:eastAsia="微软雅黑" w:hAnsi="微软雅黑" w:cs="微软雅黑" w:hint="eastAsia"/>
                <w:color w:val="333333"/>
                <w:sz w:val="18"/>
                <w:szCs w:val="18"/>
              </w:rPr>
              <w:t>6</w:t>
            </w:r>
            <w:r>
              <w:rPr>
                <w:rFonts w:ascii="微软雅黑" w:eastAsia="微软雅黑" w:hAnsi="微软雅黑" w:cs="微软雅黑" w:hint="eastAsia"/>
                <w:color w:val="333333"/>
                <w:sz w:val="18"/>
                <w:szCs w:val="18"/>
              </w:rPr>
              <w:t>）严重贫血病患者，如血红蛋白量水平在</w:t>
            </w:r>
            <w:r>
              <w:rPr>
                <w:rFonts w:ascii="微软雅黑" w:eastAsia="微软雅黑" w:hAnsi="微软雅黑" w:cs="微软雅黑" w:hint="eastAsia"/>
                <w:color w:val="333333"/>
                <w:sz w:val="18"/>
                <w:szCs w:val="18"/>
              </w:rPr>
              <w:t xml:space="preserve"> 50 </w:t>
            </w:r>
            <w:r>
              <w:rPr>
                <w:rFonts w:ascii="微软雅黑" w:eastAsia="微软雅黑" w:hAnsi="微软雅黑" w:cs="微软雅黑" w:hint="eastAsia"/>
                <w:color w:val="333333"/>
                <w:sz w:val="18"/>
                <w:szCs w:val="18"/>
              </w:rPr>
              <w:t>克</w:t>
            </w:r>
            <w:r>
              <w:rPr>
                <w:rFonts w:ascii="微软雅黑" w:eastAsia="微软雅黑" w:hAnsi="微软雅黑" w:cs="微软雅黑" w:hint="eastAsia"/>
                <w:color w:val="333333"/>
                <w:sz w:val="18"/>
                <w:szCs w:val="18"/>
              </w:rPr>
              <w:t xml:space="preserve"> / </w:t>
            </w:r>
            <w:r>
              <w:rPr>
                <w:rFonts w:ascii="微软雅黑" w:eastAsia="微软雅黑" w:hAnsi="微软雅黑" w:cs="微软雅黑" w:hint="eastAsia"/>
                <w:color w:val="333333"/>
                <w:sz w:val="18"/>
                <w:szCs w:val="18"/>
              </w:rPr>
              <w:t>升以下的病人；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7</w:t>
            </w:r>
            <w:r>
              <w:rPr>
                <w:rFonts w:ascii="微软雅黑" w:eastAsia="微软雅黑" w:hAnsi="微软雅黑" w:cs="微软雅黑" w:hint="eastAsia"/>
                <w:color w:val="333333"/>
                <w:sz w:val="18"/>
                <w:szCs w:val="18"/>
              </w:rPr>
              <w:t>）大中型手术的恢复期病患者；</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8</w:t>
            </w:r>
            <w:r>
              <w:rPr>
                <w:rFonts w:ascii="微软雅黑" w:eastAsia="微软雅黑" w:hAnsi="微软雅黑" w:cs="微软雅黑" w:hint="eastAsia"/>
                <w:color w:val="333333"/>
                <w:sz w:val="18"/>
                <w:szCs w:val="18"/>
              </w:rPr>
              <w:t>）孕妇及行动不便者。</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③传染病、精神病等患者如危及其他游客的健康和安全，其本人或者法定监护人应当承担赔偿责任。</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w:t>
            </w:r>
            <w:r>
              <w:rPr>
                <w:rFonts w:ascii="微软雅黑" w:eastAsia="微软雅黑" w:hAnsi="微软雅黑" w:cs="微软雅黑" w:hint="eastAsia"/>
                <w:color w:val="333333"/>
                <w:sz w:val="18"/>
                <w:szCs w:val="18"/>
              </w:rPr>
              <w:t>、住宿安全：</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3</w:t>
            </w:r>
            <w:r>
              <w:rPr>
                <w:rFonts w:ascii="微软雅黑" w:eastAsia="微软雅黑" w:hAnsi="微软雅黑" w:cs="微软雅黑" w:hint="eastAsia"/>
                <w:color w:val="333333"/>
                <w:sz w:val="18"/>
                <w:szCs w:val="18"/>
              </w:rPr>
              <w:t>、餐饮安全：</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在旅游途中，请</w:t>
            </w:r>
            <w:r>
              <w:rPr>
                <w:rFonts w:ascii="微软雅黑" w:eastAsia="微软雅黑" w:hAnsi="微软雅黑" w:cs="微软雅黑" w:hint="eastAsia"/>
                <w:color w:val="333333"/>
                <w:sz w:val="18"/>
                <w:szCs w:val="18"/>
              </w:rPr>
              <w:t>在指定或下榻的宾馆餐厅用餐，不要购买和饮用地摊或小商贩提供的饮料食品，以免造成肠胃不适或中毒。</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4</w:t>
            </w:r>
            <w:r>
              <w:rPr>
                <w:rFonts w:ascii="微软雅黑" w:eastAsia="微软雅黑" w:hAnsi="微软雅黑" w:cs="微软雅黑" w:hint="eastAsia"/>
                <w:color w:val="333333"/>
                <w:sz w:val="18"/>
                <w:szCs w:val="18"/>
              </w:rPr>
              <w:t>、交通安全：</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①要熟悉所在国的交通信号标志，遵守交通规则，不要强行抢道，也不要随意横穿马路；</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②在国外乘坐旅游车时，不要乘坐第一排的工作人员专座，此专座设有工作人员保险但游客乘坐一旦发生意外是得不到赔付的；</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③在乘坐飞机或乘车时要系好安全带；</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④不要在飞机起飞后和降落前使用手机和相关电子用品；不要把头和手伸出旅游车外；</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⑤在乘坐船、快艇等水上交通工具时，要穿救生衣</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圈</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5</w:t>
            </w:r>
            <w:r>
              <w:rPr>
                <w:rFonts w:ascii="微软雅黑" w:eastAsia="微软雅黑" w:hAnsi="微软雅黑" w:cs="微软雅黑" w:hint="eastAsia"/>
                <w:color w:val="333333"/>
                <w:sz w:val="18"/>
                <w:szCs w:val="18"/>
              </w:rPr>
              <w:t>、观光游览安全：</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①在旅游途中，</w:t>
            </w:r>
            <w:r>
              <w:rPr>
                <w:rFonts w:hint="eastAsia"/>
                <w:b/>
                <w:bCs/>
                <w:color w:val="F4F4F4" w:themeColor="background1"/>
                <w:shd w:val="clear" w:color="auto" w:fill="4BACC6" w:themeFill="accent5"/>
              </w:rPr>
              <w:t>贵</w:t>
            </w:r>
            <w:r>
              <w:rPr>
                <w:rFonts w:hint="eastAsia"/>
                <w:b/>
                <w:bCs/>
                <w:color w:val="F4F4F4" w:themeColor="background1"/>
                <w:shd w:val="clear" w:color="auto" w:fill="4BACC6" w:themeFill="accent5"/>
              </w:rPr>
              <w:t>重物品请随身携带，不要放在酒店或旅游车中；不要把现金和贵重物品放在托运行李、外衣口袋或易被割破的手提包中，以免丢失；</w:t>
            </w:r>
            <w:r>
              <w:rPr>
                <w:rFonts w:ascii="微软雅黑" w:eastAsia="微软雅黑" w:hAnsi="微软雅黑" w:cs="微软雅黑" w:hint="eastAsia"/>
                <w:color w:val="333333"/>
                <w:sz w:val="18"/>
                <w:szCs w:val="18"/>
              </w:rPr>
              <w:t>在酒店入住期间，请保护好自己的人身安全，酒店有安全标志，请自觉遵守。在拍照、摄像时注意往来车辆和有否禁柏标志，不要在设有危险警示标志的地方停留。</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w:t>
            </w:r>
            <w:r>
              <w:rPr>
                <w:rFonts w:ascii="微软雅黑" w:eastAsia="微软雅黑" w:hAnsi="微软雅黑" w:cs="微软雅黑" w:hint="eastAsia"/>
                <w:color w:val="333333"/>
                <w:sz w:val="18"/>
                <w:szCs w:val="18"/>
              </w:rPr>
              <w:t>动，否则后果自负。</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④水上活动如游泳、水上摩托艇和快艇、水上跳伞、潜水等注意事项：</w:t>
            </w:r>
            <w:r>
              <w:rPr>
                <w:rFonts w:ascii="微软雅黑" w:eastAsia="微软雅黑" w:hAnsi="微软雅黑" w:cs="微软雅黑" w:hint="eastAsia"/>
                <w:color w:val="333333"/>
                <w:sz w:val="18"/>
                <w:szCs w:val="18"/>
              </w:rPr>
              <w:t> </w:t>
            </w:r>
            <w:r>
              <w:rPr>
                <w:rFonts w:ascii="微软雅黑" w:eastAsia="微软雅黑" w:hAnsi="微软雅黑" w:cs="微软雅黑" w:hint="eastAsia"/>
                <w:color w:val="333333"/>
                <w:sz w:val="18"/>
                <w:szCs w:val="18"/>
              </w:rPr>
              <w:br/>
            </w:r>
            <w:r>
              <w:rPr>
                <w:rFonts w:ascii="微软雅黑" w:eastAsia="微软雅黑" w:hAnsi="微软雅黑" w:cs="微软雅黑" w:hint="eastAsia"/>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w:t>
            </w:r>
            <w:r>
              <w:rPr>
                <w:rFonts w:ascii="微软雅黑" w:eastAsia="微软雅黑" w:hAnsi="微软雅黑" w:cs="微软雅黑" w:hint="eastAsia"/>
                <w:color w:val="333333"/>
                <w:sz w:val="18"/>
                <w:szCs w:val="18"/>
              </w:rPr>
              <w:t>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w:t>
            </w:r>
            <w:r>
              <w:rPr>
                <w:rFonts w:ascii="微软雅黑" w:eastAsia="微软雅黑" w:hAnsi="微软雅黑" w:cs="微软雅黑" w:hint="eastAsia"/>
                <w:color w:val="333333"/>
                <w:sz w:val="18"/>
                <w:szCs w:val="18"/>
              </w:rPr>
              <w:t> </w:t>
            </w:r>
            <w:r>
              <w:rPr>
                <w:rFonts w:ascii="微软雅黑" w:eastAsia="微软雅黑" w:hAnsi="微软雅黑" w:cs="微软雅黑" w:hint="eastAsia"/>
                <w:color w:val="333333"/>
                <w:sz w:val="18"/>
                <w:szCs w:val="18"/>
              </w:rPr>
              <w:t>、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w:t>
            </w:r>
            <w:r>
              <w:rPr>
                <w:rFonts w:ascii="微软雅黑" w:eastAsia="微软雅黑" w:hAnsi="微软雅黑" w:cs="微软雅黑" w:hint="eastAsia"/>
                <w:color w:val="333333"/>
                <w:sz w:val="18"/>
                <w:szCs w:val="18"/>
              </w:rPr>
              <w:t>压力会使耳塞冲击耳膜造成伤害。潜水时勿以头部先入水，并应携带漂浮装备。乘坐游艇前宜先了解游艇的载客量，如有超载应拒乘，搭乘时不集中甲</w:t>
            </w:r>
            <w:r>
              <w:rPr>
                <w:rFonts w:ascii="微软雅黑" w:eastAsia="微软雅黑" w:hAnsi="微软雅黑" w:cs="微软雅黑" w:hint="eastAsia"/>
                <w:noProof/>
              </w:rPr>
              <w:drawing>
                <wp:anchor distT="0" distB="0" distL="114300" distR="114300" simplePos="0" relativeHeight="25166643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color w:val="333333"/>
                <w:sz w:val="18"/>
                <w:szCs w:val="18"/>
              </w:rPr>
              <w:t>板一方，以免船身失去平衡。对于旅行社安排行程之外的各种水上活动，参加前应谨慎评估其安全性及自身的身体状况。</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6</w:t>
            </w:r>
            <w:r>
              <w:rPr>
                <w:rFonts w:ascii="微软雅黑" w:eastAsia="微软雅黑" w:hAnsi="微软雅黑" w:cs="微软雅黑" w:hint="eastAsia"/>
                <w:color w:val="333333"/>
                <w:sz w:val="18"/>
                <w:szCs w:val="18"/>
              </w:rPr>
              <w:t>、关于旅游意外险的报赔</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因下列情形之一，造成被保险人身故、残疾、Ⅲ度烧伤、支出医疗费用、支出医疗补充费用或身故处理费用的，保险公司不承担给付保险金的责任：</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一、投保人对被保险人的故意杀害、故意伤害；</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二、被保险人故意犯罪或抗拒依法采取的刑事强制措施；</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三、被保险人自杀或故意自伤，但被保险人自杀或故意自伤时为无民事行为能力人的除外；</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四、被保险人斗殴、醉酒，服用、吸食或注射毒品；</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五、被保险人受酒精、毒品或管制药物的影响而导致的意外；</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六、被保险人酒后驾驶、无合法有效驾驶证驾驶或驾驶无有效行驶证的机动车；</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七、被保险人流产、分娩或投保前原有疾病；</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八、被保险人因整容手术或其它内、外科手术导致医疗事故；</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九、被保险人未遵医嘱，私自服用、涂用或注射药物；</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十、被保险人参加潜水、跳伞、攀岩、探险、武术比赛、摔跤、特技表演、赛马或赛车等高风险运动；</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十一、用于矫形、整容、美容、心理咨询、器官移植，或修复、安装及购买残疾用具（如轮椅、假肢、助听器、配镜、假眼、假牙等）的费用；</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十二、被保险人体检、疗养或康复治疗。</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十三、战争、军事冲突、暴乱或武装叛乱；</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十四、核爆炸、核辐射或核污染；</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w:t>
            </w:r>
            <w:r>
              <w:rPr>
                <w:rFonts w:ascii="微软雅黑" w:eastAsia="微软雅黑" w:hAnsi="微软雅黑" w:cs="微软雅黑" w:hint="eastAsia"/>
                <w:color w:val="333333"/>
                <w:sz w:val="18"/>
                <w:szCs w:val="18"/>
              </w:rPr>
              <w:t>负责任。</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7</w:t>
            </w:r>
            <w:r>
              <w:rPr>
                <w:rFonts w:ascii="微软雅黑" w:eastAsia="微软雅黑" w:hAnsi="微软雅黑" w:cs="微软雅黑" w:hint="eastAsia"/>
                <w:color w:val="333333"/>
                <w:sz w:val="18"/>
                <w:szCs w:val="18"/>
              </w:rPr>
              <w:t>、附加意外医疗保险金</w:t>
            </w:r>
            <w:r>
              <w:rPr>
                <w:rFonts w:ascii="微软雅黑" w:eastAsia="微软雅黑" w:hAnsi="微软雅黑" w:cs="微软雅黑" w:hint="eastAsia"/>
                <w:color w:val="333333"/>
                <w:sz w:val="18"/>
                <w:szCs w:val="18"/>
              </w:rPr>
              <w:t xml:space="preserve">  </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w:t>
            </w:r>
            <w:r>
              <w:rPr>
                <w:rFonts w:ascii="微软雅黑" w:eastAsia="微软雅黑" w:hAnsi="微软雅黑" w:cs="微软雅黑" w:hint="eastAsia"/>
                <w:color w:val="333333"/>
                <w:sz w:val="18"/>
                <w:szCs w:val="18"/>
              </w:rPr>
              <w:t>100</w:t>
            </w:r>
            <w:r>
              <w:rPr>
                <w:rFonts w:ascii="微软雅黑" w:eastAsia="微软雅黑" w:hAnsi="微软雅黑" w:cs="微软雅黑" w:hint="eastAsia"/>
                <w:color w:val="333333"/>
                <w:sz w:val="18"/>
                <w:szCs w:val="18"/>
              </w:rPr>
              <w:t>元以上部分保险公司在意外伤害医疗保险金额限额内予以补偿。</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w:t>
            </w:r>
            <w:r>
              <w:rPr>
                <w:rFonts w:ascii="微软雅黑" w:eastAsia="微软雅黑" w:hAnsi="微软雅黑" w:cs="微软雅黑" w:hint="eastAsia"/>
                <w:color w:val="333333"/>
                <w:sz w:val="18"/>
                <w:szCs w:val="18"/>
              </w:rPr>
              <w:t>180</w:t>
            </w:r>
            <w:r>
              <w:rPr>
                <w:rFonts w:ascii="微软雅黑" w:eastAsia="微软雅黑" w:hAnsi="微软雅黑" w:cs="微软雅黑" w:hint="eastAsia"/>
                <w:color w:val="333333"/>
                <w:sz w:val="18"/>
                <w:szCs w:val="18"/>
              </w:rPr>
              <w:t>日止。</w:t>
            </w:r>
          </w:p>
          <w:p w:rsidR="00EC2757" w:rsidRDefault="00E67C20">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被保险人因在保险期间内遭受意外伤害而门诊治疗，每次意外事故保险公司补偿以</w:t>
            </w:r>
            <w:r>
              <w:rPr>
                <w:rFonts w:ascii="微软雅黑" w:eastAsia="微软雅黑" w:hAnsi="微软雅黑" w:cs="微软雅黑" w:hint="eastAsia"/>
                <w:color w:val="333333"/>
                <w:sz w:val="18"/>
                <w:szCs w:val="18"/>
              </w:rPr>
              <w:t>1200</w:t>
            </w:r>
            <w:r>
              <w:rPr>
                <w:rFonts w:ascii="微软雅黑" w:eastAsia="微软雅黑" w:hAnsi="微软雅黑" w:cs="微软雅黑" w:hint="eastAsia"/>
                <w:color w:val="333333"/>
                <w:sz w:val="18"/>
                <w:szCs w:val="18"/>
              </w:rPr>
              <w:t>（含）元为限。</w:t>
            </w:r>
          </w:p>
          <w:p w:rsidR="00EC2757" w:rsidRDefault="00E67C20">
            <w:pPr>
              <w:autoSpaceDN w:val="0"/>
              <w:ind w:right="40" w:hanging="1"/>
              <w:rPr>
                <w:rFonts w:ascii="微软雅黑" w:eastAsia="微软雅黑" w:hAnsi="微软雅黑" w:cs="微软雅黑"/>
              </w:rPr>
            </w:pPr>
            <w:r>
              <w:rPr>
                <w:rFonts w:ascii="微软雅黑" w:eastAsia="微软雅黑" w:hAnsi="微软雅黑" w:cs="微软雅黑"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EC2757" w:rsidRDefault="00E67C20">
      <w:pPr>
        <w:spacing w:line="276" w:lineRule="auto"/>
        <w:ind w:rightChars="74" w:right="155"/>
        <w:rPr>
          <w:rFonts w:ascii="宋体" w:hAnsi="宋体" w:cs="Arial Black"/>
          <w:color w:val="333399"/>
          <w:sz w:val="30"/>
          <w:szCs w:val="30"/>
        </w:rPr>
      </w:pPr>
      <w:r>
        <w:rPr>
          <w:rFonts w:ascii="宋体" w:hAnsi="宋体" w:cs="Times New Roman"/>
        </w:rPr>
        <w:lastRenderedPageBreak/>
        <w:t xml:space="preserve"> </w:t>
      </w:r>
    </w:p>
    <w:p w:rsidR="00EC2757" w:rsidRDefault="00E67C20">
      <w:pPr>
        <w:shd w:val="clear" w:color="auto" w:fill="4BACC6" w:themeFill="accent5"/>
        <w:jc w:val="center"/>
        <w:rPr>
          <w:b/>
          <w:bCs/>
          <w:color w:val="F4F4F4" w:themeColor="background1"/>
          <w:sz w:val="32"/>
          <w:szCs w:val="32"/>
        </w:rPr>
      </w:pPr>
      <w:r>
        <w:rPr>
          <w:rFonts w:hint="eastAsia"/>
          <w:b/>
          <w:bCs/>
          <w:color w:val="F4F4F4" w:themeColor="background1"/>
          <w:sz w:val="32"/>
          <w:szCs w:val="32"/>
        </w:rPr>
        <w:t>小费提醒</w:t>
      </w:r>
    </w:p>
    <w:p w:rsidR="00EC2757" w:rsidRDefault="00E67C20">
      <w:pPr>
        <w:tabs>
          <w:tab w:val="left" w:pos="0"/>
        </w:tabs>
        <w:ind w:rightChars="74" w:right="155" w:hanging="1"/>
        <w:rPr>
          <w:rFonts w:ascii="宋体" w:hAnsi="宋体" w:cs="Times New Roman"/>
          <w:b/>
          <w:bCs/>
        </w:rPr>
      </w:pPr>
      <w:r>
        <w:rPr>
          <w:rFonts w:ascii="宋体" w:hAnsi="宋体" w:cs="宋体" w:hint="eastAsia"/>
          <w:b/>
          <w:bCs/>
        </w:rPr>
        <w:t>泰国是一个小费制度国家，我们在此提醒客人，请做好支付的心理准备（若行程中因泰国国家习俗、个人原因</w:t>
      </w:r>
      <w:r>
        <w:rPr>
          <w:rFonts w:ascii="微软雅黑" w:eastAsia="微软雅黑" w:hAnsi="微软雅黑" w:cs="微软雅黑" w:hint="eastAsia"/>
          <w:noProof/>
          <w:lang w:bidi="ar-SA"/>
        </w:rPr>
        <w:drawing>
          <wp:anchor distT="0" distB="0" distL="114300" distR="114300" simplePos="0" relativeHeight="2516674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r>
        <w:rPr>
          <w:rFonts w:ascii="宋体" w:hAnsi="宋体" w:cs="宋体" w:hint="eastAsia"/>
          <w:b/>
          <w:bCs/>
        </w:rPr>
        <w:t>等，而产生需付小费的地方，请参考导游</w:t>
      </w:r>
      <w:r>
        <w:rPr>
          <w:rFonts w:ascii="宋体" w:hAnsi="宋体" w:cs="宋体"/>
          <w:b/>
          <w:bCs/>
        </w:rPr>
        <w:t>/</w:t>
      </w:r>
      <w:r>
        <w:rPr>
          <w:rFonts w:ascii="宋体" w:hAnsi="宋体" w:cs="宋体" w:hint="eastAsia"/>
          <w:b/>
          <w:bCs/>
        </w:rPr>
        <w:t>领队意见）。需要支付小费的包括但不限于以下方面：</w:t>
      </w:r>
    </w:p>
    <w:p w:rsidR="00EC2757" w:rsidRDefault="00E67C20">
      <w:pPr>
        <w:ind w:right="40" w:hanging="1"/>
        <w:rPr>
          <w:rFonts w:ascii="宋体" w:hAnsi="宋体" w:cs="Times New Roman"/>
          <w:sz w:val="18"/>
          <w:szCs w:val="18"/>
        </w:rPr>
      </w:pPr>
      <w:r>
        <w:rPr>
          <w:rFonts w:ascii="宋体" w:hAnsi="宋体" w:cs="宋体"/>
          <w:sz w:val="18"/>
          <w:szCs w:val="18"/>
        </w:rPr>
        <w:t>01</w:t>
      </w:r>
      <w:r>
        <w:rPr>
          <w:rFonts w:ascii="宋体" w:hAnsi="宋体" w:cs="宋体" w:hint="eastAsia"/>
          <w:sz w:val="18"/>
          <w:szCs w:val="18"/>
        </w:rPr>
        <w:t>、古式按摩</w:t>
      </w:r>
      <w:r>
        <w:rPr>
          <w:rFonts w:ascii="宋体" w:hAnsi="宋体" w:cs="宋体"/>
          <w:sz w:val="18"/>
          <w:szCs w:val="18"/>
        </w:rPr>
        <w:t xml:space="preserve"> </w:t>
      </w:r>
      <w:r>
        <w:rPr>
          <w:rFonts w:ascii="宋体" w:hAnsi="宋体" w:cs="宋体" w:hint="eastAsia"/>
          <w:sz w:val="18"/>
          <w:szCs w:val="18"/>
        </w:rPr>
        <w:t>或</w:t>
      </w:r>
      <w:r>
        <w:rPr>
          <w:rFonts w:ascii="宋体" w:hAnsi="宋体" w:cs="宋体"/>
          <w:sz w:val="18"/>
          <w:szCs w:val="18"/>
        </w:rPr>
        <w:t xml:space="preserve"> SPA</w:t>
      </w:r>
      <w:r>
        <w:rPr>
          <w:rFonts w:ascii="宋体" w:hAnsi="宋体" w:cs="宋体" w:hint="eastAsia"/>
          <w:sz w:val="18"/>
          <w:szCs w:val="18"/>
        </w:rPr>
        <w:t>：您可视按摩师的服务质量或专业水平而弹性给予，约泰铢</w:t>
      </w:r>
      <w:r>
        <w:rPr>
          <w:rFonts w:ascii="宋体" w:hAnsi="宋体" w:cs="宋体"/>
          <w:sz w:val="18"/>
          <w:szCs w:val="18"/>
        </w:rPr>
        <w:t>50~100</w:t>
      </w:r>
      <w:r>
        <w:rPr>
          <w:rFonts w:ascii="宋体" w:hAnsi="宋体" w:cs="宋体" w:hint="eastAsia"/>
          <w:sz w:val="18"/>
          <w:szCs w:val="18"/>
        </w:rPr>
        <w:t>元左右；</w:t>
      </w:r>
    </w:p>
    <w:p w:rsidR="00EC2757" w:rsidRDefault="00E67C20">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2</w:t>
      </w:r>
      <w:r>
        <w:rPr>
          <w:rFonts w:ascii="宋体" w:hAnsi="宋体" w:cs="宋体" w:hint="eastAsia"/>
          <w:sz w:val="18"/>
          <w:szCs w:val="18"/>
        </w:rPr>
        <w:t>、与人妖拍照：每人每次约泰铢</w:t>
      </w:r>
      <w:r>
        <w:rPr>
          <w:rFonts w:ascii="宋体" w:hAnsi="宋体" w:cs="宋体"/>
          <w:sz w:val="18"/>
          <w:szCs w:val="18"/>
        </w:rPr>
        <w:t>100</w:t>
      </w:r>
      <w:r>
        <w:rPr>
          <w:rFonts w:ascii="宋体" w:hAnsi="宋体" w:cs="宋体" w:hint="eastAsia"/>
          <w:sz w:val="18"/>
          <w:szCs w:val="18"/>
        </w:rPr>
        <w:t>元左右；</w:t>
      </w:r>
    </w:p>
    <w:p w:rsidR="00EC2757" w:rsidRDefault="00E67C20">
      <w:pPr>
        <w:ind w:right="40" w:hanging="1"/>
        <w:rPr>
          <w:rFonts w:ascii="宋体" w:hAnsi="宋体" w:cs="Times New Roman"/>
          <w:sz w:val="18"/>
          <w:szCs w:val="18"/>
        </w:rPr>
      </w:pPr>
      <w:r>
        <w:rPr>
          <w:rFonts w:ascii="宋体" w:hAnsi="宋体" w:cs="宋体"/>
          <w:sz w:val="18"/>
          <w:szCs w:val="18"/>
        </w:rPr>
        <w:lastRenderedPageBreak/>
        <w:t>0</w:t>
      </w:r>
      <w:r>
        <w:rPr>
          <w:rFonts w:ascii="宋体" w:hAnsi="宋体" w:cs="宋体" w:hint="eastAsia"/>
          <w:sz w:val="18"/>
          <w:szCs w:val="18"/>
        </w:rPr>
        <w:t>3</w:t>
      </w:r>
      <w:r>
        <w:rPr>
          <w:rFonts w:ascii="宋体" w:hAnsi="宋体" w:cs="宋体" w:hint="eastAsia"/>
          <w:sz w:val="18"/>
          <w:szCs w:val="18"/>
        </w:rPr>
        <w:t>、行李小费：一间房间（</w:t>
      </w:r>
      <w:r>
        <w:rPr>
          <w:rFonts w:ascii="宋体" w:hAnsi="宋体" w:cs="宋体"/>
          <w:sz w:val="18"/>
          <w:szCs w:val="18"/>
        </w:rPr>
        <w:t>2</w:t>
      </w:r>
      <w:r>
        <w:rPr>
          <w:rFonts w:ascii="宋体" w:hAnsi="宋体" w:cs="宋体" w:hint="eastAsia"/>
          <w:sz w:val="18"/>
          <w:szCs w:val="18"/>
        </w:rPr>
        <w:t>人）一次约给行李人员泰珠</w:t>
      </w:r>
      <w:r>
        <w:rPr>
          <w:rFonts w:ascii="宋体" w:hAnsi="宋体" w:cs="宋体"/>
          <w:sz w:val="18"/>
          <w:szCs w:val="18"/>
        </w:rPr>
        <w:t>20</w:t>
      </w:r>
      <w:r>
        <w:rPr>
          <w:rFonts w:ascii="宋体" w:hAnsi="宋体" w:cs="宋体" w:hint="eastAsia"/>
          <w:sz w:val="18"/>
          <w:szCs w:val="18"/>
        </w:rPr>
        <w:t>元左右；</w:t>
      </w:r>
    </w:p>
    <w:p w:rsidR="00EC2757" w:rsidRDefault="00E67C20">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4</w:t>
      </w:r>
      <w:r>
        <w:rPr>
          <w:rFonts w:ascii="宋体" w:hAnsi="宋体" w:cs="宋体" w:hint="eastAsia"/>
          <w:sz w:val="18"/>
          <w:szCs w:val="18"/>
        </w:rPr>
        <w:t>、床头小费：一间房间（</w:t>
      </w:r>
      <w:r>
        <w:rPr>
          <w:rFonts w:ascii="宋体" w:hAnsi="宋体" w:cs="宋体"/>
          <w:sz w:val="18"/>
          <w:szCs w:val="18"/>
        </w:rPr>
        <w:t>2</w:t>
      </w:r>
      <w:r>
        <w:rPr>
          <w:rFonts w:ascii="宋体" w:hAnsi="宋体" w:cs="宋体" w:hint="eastAsia"/>
          <w:sz w:val="18"/>
          <w:szCs w:val="18"/>
        </w:rPr>
        <w:t>人）每天约给泰铢</w:t>
      </w:r>
      <w:r>
        <w:rPr>
          <w:rFonts w:ascii="宋体" w:hAnsi="宋体" w:cs="宋体"/>
          <w:sz w:val="18"/>
          <w:szCs w:val="18"/>
        </w:rPr>
        <w:t>20</w:t>
      </w:r>
      <w:r>
        <w:rPr>
          <w:rFonts w:ascii="宋体" w:hAnsi="宋体" w:cs="宋体" w:hint="eastAsia"/>
          <w:sz w:val="18"/>
          <w:szCs w:val="18"/>
        </w:rPr>
        <w:t>元左右；</w:t>
      </w:r>
    </w:p>
    <w:p w:rsidR="00EC2757" w:rsidRDefault="00E67C20">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5</w:t>
      </w:r>
      <w:r>
        <w:rPr>
          <w:rFonts w:ascii="宋体" w:hAnsi="宋体" w:cs="宋体" w:hint="eastAsia"/>
          <w:sz w:val="18"/>
          <w:szCs w:val="18"/>
        </w:rPr>
        <w:t>、若行程中出现因泰国国家习俗、个人原因等需要支付小费的地方，请参考导游建议。</w:t>
      </w:r>
    </w:p>
    <w:p w:rsidR="00EC2757" w:rsidRDefault="00E67C20">
      <w:pPr>
        <w:ind w:right="40" w:hanging="1"/>
        <w:rPr>
          <w:rFonts w:ascii="宋体" w:hAnsi="宋体" w:cs="Times New Roman"/>
          <w:b/>
          <w:bCs/>
          <w:sz w:val="24"/>
          <w:szCs w:val="24"/>
        </w:rPr>
      </w:pPr>
      <w:r>
        <w:rPr>
          <w:rFonts w:ascii="宋体" w:hAnsi="宋体" w:cs="宋体" w:hint="eastAsia"/>
          <w:b/>
          <w:bCs/>
          <w:sz w:val="24"/>
          <w:szCs w:val="24"/>
        </w:rPr>
        <w:t>中国驻泰国大使馆</w:t>
      </w:r>
    </w:p>
    <w:p w:rsidR="00EC2757" w:rsidRDefault="00E67C20">
      <w:pPr>
        <w:ind w:right="40" w:hanging="1"/>
        <w:rPr>
          <w:rFonts w:ascii="宋体" w:hAnsi="宋体" w:cs="Times New Roman"/>
        </w:rPr>
      </w:pPr>
      <w:r>
        <w:rPr>
          <w:rFonts w:ascii="宋体" w:hAnsi="宋体" w:cs="宋体" w:hint="eastAsia"/>
        </w:rPr>
        <w:t>地址：</w:t>
      </w:r>
      <w:r>
        <w:rPr>
          <w:rFonts w:ascii="宋体" w:hAnsi="宋体" w:cs="宋体"/>
        </w:rPr>
        <w:t>57 RACHADAPISAKE ROAD HUAY KWANG</w:t>
      </w:r>
      <w:r>
        <w:rPr>
          <w:rFonts w:ascii="宋体" w:hAnsi="宋体" w:cs="宋体" w:hint="eastAsia"/>
        </w:rPr>
        <w:t>，</w:t>
      </w:r>
      <w:r>
        <w:rPr>
          <w:rFonts w:ascii="宋体" w:hAnsi="宋体" w:cs="宋体"/>
        </w:rPr>
        <w:t>BANGKOK 10310</w:t>
      </w:r>
      <w:r>
        <w:rPr>
          <w:rFonts w:ascii="宋体" w:hAnsi="宋体" w:cs="宋体" w:hint="eastAsia"/>
        </w:rPr>
        <w:t>，</w:t>
      </w:r>
      <w:r>
        <w:rPr>
          <w:rFonts w:ascii="宋体" w:hAnsi="宋体" w:cs="宋体"/>
        </w:rPr>
        <w:t>THAILAND</w:t>
      </w:r>
    </w:p>
    <w:p w:rsidR="00EC2757" w:rsidRDefault="00E67C20">
      <w:pPr>
        <w:ind w:right="40" w:hanging="1"/>
        <w:rPr>
          <w:rFonts w:ascii="宋体" w:hAnsi="宋体" w:cs="Times New Roman"/>
        </w:rPr>
      </w:pPr>
      <w:r>
        <w:rPr>
          <w:rFonts w:ascii="宋体" w:hAnsi="宋体" w:cs="宋体" w:hint="eastAsia"/>
        </w:rPr>
        <w:t>电话：</w:t>
      </w:r>
      <w:r>
        <w:rPr>
          <w:rFonts w:ascii="宋体" w:hAnsi="宋体" w:cs="宋体"/>
        </w:rPr>
        <w:t>(662)2457044</w:t>
      </w:r>
    </w:p>
    <w:p w:rsidR="00EC2757" w:rsidRDefault="00E67C20">
      <w:pPr>
        <w:ind w:rightChars="-342" w:right="-718" w:hanging="1"/>
        <w:jc w:val="center"/>
        <w:rPr>
          <w:rFonts w:ascii="宋体" w:hAnsi="宋体" w:cs="Times New Roman"/>
          <w:b/>
          <w:bCs/>
        </w:rPr>
      </w:pPr>
      <w:r>
        <w:rPr>
          <w:rFonts w:ascii="宋体" w:hAnsi="宋体" w:cs="宋体" w:hint="eastAsia"/>
          <w:b/>
          <w:bCs/>
        </w:rPr>
        <w:t>此文件作为《出境旅游合同》的附件与《出境旅游合同》具有同等法律效力。此文件一式两份，双方各执一份。</w:t>
      </w:r>
    </w:p>
    <w:p w:rsidR="00EC2757" w:rsidRDefault="00E67C20">
      <w:pPr>
        <w:ind w:right="40" w:hanging="1"/>
        <w:rPr>
          <w:rFonts w:ascii="宋体" w:hAnsi="宋体" w:cs="Times New Roman"/>
        </w:rPr>
      </w:pPr>
      <w:r>
        <w:rPr>
          <w:rFonts w:ascii="宋体" w:hAnsi="宋体" w:cs="宋体" w:hint="eastAsia"/>
          <w:kern w:val="0"/>
        </w:rPr>
        <w:t>如已经阅读以上条款，并同意，请签字确认。</w:t>
      </w:r>
      <w:r>
        <w:rPr>
          <w:rFonts w:ascii="宋体" w:hAnsi="宋体" w:cs="宋体" w:hint="eastAsia"/>
        </w:rPr>
        <w:t>请仔细阅读以上内容，如全部知悉并同意，请手写以下内容并签名</w:t>
      </w:r>
    </w:p>
    <w:p w:rsidR="00EC2757" w:rsidRDefault="00E67C20">
      <w:pPr>
        <w:widowControl/>
        <w:ind w:right="40" w:hanging="1"/>
        <w:jc w:val="left"/>
        <w:rPr>
          <w:rFonts w:ascii="宋体" w:hAnsi="宋体" w:cs="宋体"/>
          <w:b/>
          <w:bCs/>
          <w:color w:val="FF0000"/>
          <w:sz w:val="32"/>
          <w:szCs w:val="32"/>
        </w:rPr>
      </w:pPr>
      <w:r>
        <w:rPr>
          <w:rFonts w:ascii="宋体" w:hAnsi="宋体" w:cs="宋体" w:hint="eastAsia"/>
          <w:b/>
          <w:bCs/>
          <w:color w:val="FF0000"/>
          <w:sz w:val="32"/>
          <w:szCs w:val="32"/>
        </w:rPr>
        <w:t>（我已全部知悉并同意以上所有内容）</w:t>
      </w:r>
    </w:p>
    <w:p w:rsidR="00EC2757" w:rsidRDefault="00EC2757">
      <w:pPr>
        <w:widowControl/>
        <w:ind w:right="40" w:hanging="1"/>
        <w:jc w:val="left"/>
        <w:rPr>
          <w:rFonts w:ascii="宋体" w:hAnsi="宋体" w:cs="宋体"/>
          <w:color w:val="FF0000"/>
        </w:rPr>
      </w:pPr>
    </w:p>
    <w:p w:rsidR="00EC2757" w:rsidRDefault="00EC2757">
      <w:pPr>
        <w:widowControl/>
        <w:ind w:right="40" w:hanging="1"/>
        <w:jc w:val="left"/>
        <w:rPr>
          <w:rFonts w:ascii="宋体" w:hAnsi="宋体" w:cs="宋体"/>
          <w:color w:val="FF0000"/>
        </w:rPr>
      </w:pPr>
    </w:p>
    <w:p w:rsidR="00EC2757" w:rsidRDefault="00EC2757">
      <w:pPr>
        <w:widowControl/>
        <w:ind w:right="40" w:hanging="1"/>
        <w:jc w:val="left"/>
        <w:rPr>
          <w:rFonts w:ascii="宋体" w:hAnsi="宋体" w:cs="宋体"/>
          <w:color w:val="FF0000"/>
        </w:rPr>
      </w:pPr>
    </w:p>
    <w:p w:rsidR="00EC2757" w:rsidRDefault="00E67C20">
      <w:pPr>
        <w:ind w:right="40" w:hanging="1"/>
        <w:jc w:val="center"/>
        <w:rPr>
          <w:rFonts w:ascii="宋体" w:hAnsi="宋体" w:cs="宋体"/>
          <w:b/>
          <w:bCs/>
          <w:sz w:val="44"/>
          <w:szCs w:val="44"/>
        </w:rPr>
      </w:pPr>
      <w:r>
        <w:rPr>
          <w:rFonts w:ascii="微软雅黑" w:eastAsia="微软雅黑" w:hAnsi="微软雅黑" w:cs="微软雅黑" w:hint="eastAsia"/>
          <w:noProof/>
          <w:lang w:bidi="ar-SA"/>
        </w:rPr>
        <w:drawing>
          <wp:anchor distT="0" distB="0" distL="114300" distR="114300" simplePos="0" relativeHeight="251653120"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r>
        <w:rPr>
          <w:rFonts w:ascii="宋体" w:hAnsi="宋体" w:cs="宋体" w:hint="eastAsia"/>
          <w:b/>
          <w:bCs/>
          <w:sz w:val="44"/>
          <w:szCs w:val="44"/>
        </w:rPr>
        <w:t>游客健康告知书</w:t>
      </w:r>
    </w:p>
    <w:p w:rsidR="00EC2757" w:rsidRDefault="00EC2757">
      <w:pPr>
        <w:ind w:right="40" w:hanging="1"/>
        <w:jc w:val="center"/>
        <w:rPr>
          <w:rFonts w:ascii="宋体" w:hAnsi="宋体" w:cs="宋体"/>
          <w:b/>
          <w:bCs/>
          <w:sz w:val="44"/>
          <w:szCs w:val="44"/>
        </w:rPr>
      </w:pPr>
    </w:p>
    <w:p w:rsidR="00EC2757" w:rsidRDefault="00E67C20">
      <w:pPr>
        <w:spacing w:line="320" w:lineRule="exact"/>
        <w:ind w:right="40" w:hanging="1"/>
        <w:rPr>
          <w:rFonts w:ascii="宋体" w:hAnsi="宋体" w:cs="Times New Roman"/>
          <w:b/>
          <w:bCs/>
        </w:rPr>
      </w:pPr>
      <w:r>
        <w:rPr>
          <w:rFonts w:ascii="宋体" w:hAnsi="宋体" w:cs="宋体" w:hint="eastAsia"/>
          <w:b/>
          <w:bCs/>
        </w:rPr>
        <w:t>本人参加由贵公司组织的</w:t>
      </w:r>
      <w:r>
        <w:rPr>
          <w:rFonts w:ascii="宋体" w:hAnsi="宋体" w:cs="宋体"/>
          <w:b/>
          <w:bCs/>
          <w:u w:val="single"/>
        </w:rPr>
        <w:t xml:space="preserve">                                                </w:t>
      </w:r>
      <w:r>
        <w:rPr>
          <w:rFonts w:ascii="宋体" w:hAnsi="宋体" w:cs="宋体" w:hint="eastAsia"/>
          <w:b/>
          <w:bCs/>
        </w:rPr>
        <w:t>团，现将本人身体健康状况如实告知贵公司：本人患有：</w:t>
      </w:r>
      <w:r>
        <w:rPr>
          <w:rFonts w:ascii="宋体" w:hAnsi="宋体" w:cs="宋体"/>
          <w:b/>
          <w:bCs/>
        </w:rPr>
        <w:t xml:space="preserve"> </w:t>
      </w:r>
      <w:r>
        <w:rPr>
          <w:rFonts w:ascii="宋体" w:hAnsi="宋体" w:cs="宋体" w:hint="eastAsia"/>
          <w:b/>
          <w:bCs/>
        </w:rPr>
        <w:t>高血压（</w:t>
      </w:r>
      <w:r>
        <w:rPr>
          <w:rFonts w:ascii="宋体" w:hAnsi="宋体" w:cs="宋体"/>
          <w:b/>
          <w:bCs/>
        </w:rPr>
        <w:t xml:space="preserve">  </w:t>
      </w:r>
      <w:r>
        <w:rPr>
          <w:rFonts w:ascii="宋体" w:hAnsi="宋体" w:cs="宋体" w:hint="eastAsia"/>
          <w:b/>
          <w:bCs/>
        </w:rPr>
        <w:t>）心脏疾病（</w:t>
      </w:r>
      <w:r>
        <w:rPr>
          <w:rFonts w:ascii="宋体" w:hAnsi="宋体" w:cs="宋体"/>
          <w:b/>
          <w:bCs/>
        </w:rPr>
        <w:t xml:space="preserve">  </w:t>
      </w:r>
      <w:r>
        <w:rPr>
          <w:rFonts w:ascii="宋体" w:hAnsi="宋体" w:cs="宋体" w:hint="eastAsia"/>
          <w:b/>
          <w:bCs/>
        </w:rPr>
        <w:t>）心肺疾病（</w:t>
      </w:r>
      <w:r>
        <w:rPr>
          <w:rFonts w:ascii="宋体" w:hAnsi="宋体" w:cs="宋体"/>
          <w:b/>
          <w:bCs/>
        </w:rPr>
        <w:t xml:space="preserve">  </w:t>
      </w:r>
      <w:r>
        <w:rPr>
          <w:rFonts w:ascii="宋体" w:hAnsi="宋体" w:cs="宋体" w:hint="eastAsia"/>
          <w:b/>
          <w:bCs/>
        </w:rPr>
        <w:t>）哮喘（</w:t>
      </w:r>
      <w:r>
        <w:rPr>
          <w:rFonts w:ascii="宋体" w:hAnsi="宋体" w:cs="宋体"/>
          <w:b/>
          <w:bCs/>
        </w:rPr>
        <w:t xml:space="preserve">  </w:t>
      </w:r>
      <w:r>
        <w:rPr>
          <w:rFonts w:ascii="宋体" w:hAnsi="宋体" w:cs="宋体" w:hint="eastAsia"/>
          <w:b/>
          <w:bCs/>
        </w:rPr>
        <w:t>）脑溢血（</w:t>
      </w:r>
      <w:r>
        <w:rPr>
          <w:rFonts w:ascii="宋体" w:hAnsi="宋体" w:cs="宋体"/>
          <w:b/>
          <w:bCs/>
        </w:rPr>
        <w:t xml:space="preserve">  </w:t>
      </w:r>
      <w:r>
        <w:rPr>
          <w:rFonts w:ascii="宋体" w:hAnsi="宋体" w:cs="宋体" w:hint="eastAsia"/>
          <w:b/>
          <w:bCs/>
        </w:rPr>
        <w:t>）</w:t>
      </w:r>
      <w:r>
        <w:rPr>
          <w:rFonts w:ascii="宋体" w:hAnsi="宋体" w:cs="宋体"/>
          <w:b/>
          <w:bCs/>
        </w:rPr>
        <w:t xml:space="preserve"> </w:t>
      </w:r>
      <w:r>
        <w:rPr>
          <w:rFonts w:ascii="宋体" w:hAnsi="宋体" w:cs="宋体" w:hint="eastAsia"/>
          <w:b/>
          <w:bCs/>
        </w:rPr>
        <w:t>美尼儿综合症（</w:t>
      </w:r>
      <w:r>
        <w:rPr>
          <w:rFonts w:ascii="宋体" w:hAnsi="宋体" w:cs="宋体"/>
          <w:b/>
          <w:bCs/>
        </w:rPr>
        <w:t xml:space="preserve">  </w:t>
      </w:r>
      <w:r>
        <w:rPr>
          <w:rFonts w:ascii="宋体" w:hAnsi="宋体" w:cs="宋体" w:hint="eastAsia"/>
          <w:b/>
          <w:bCs/>
        </w:rPr>
        <w:t>）孕妇（</w:t>
      </w:r>
      <w:r>
        <w:rPr>
          <w:rFonts w:ascii="宋体" w:hAnsi="宋体" w:cs="宋体"/>
          <w:b/>
          <w:bCs/>
        </w:rPr>
        <w:t xml:space="preserve">  </w:t>
      </w:r>
      <w:r>
        <w:rPr>
          <w:rFonts w:ascii="宋体" w:hAnsi="宋体" w:cs="宋体" w:hint="eastAsia"/>
          <w:b/>
          <w:bCs/>
        </w:rPr>
        <w:t>）</w:t>
      </w:r>
      <w:r>
        <w:rPr>
          <w:rFonts w:ascii="宋体" w:hAnsi="宋体" w:cs="宋体"/>
          <w:b/>
          <w:bCs/>
        </w:rPr>
        <w:t xml:space="preserve">  70</w:t>
      </w:r>
      <w:r>
        <w:rPr>
          <w:rFonts w:ascii="宋体" w:hAnsi="宋体" w:cs="宋体" w:hint="eastAsia"/>
          <w:b/>
          <w:bCs/>
        </w:rPr>
        <w:t>岁以上（</w:t>
      </w:r>
      <w:r>
        <w:rPr>
          <w:rFonts w:ascii="宋体" w:hAnsi="宋体" w:cs="宋体"/>
          <w:b/>
          <w:bCs/>
        </w:rPr>
        <w:t xml:space="preserve">  </w:t>
      </w:r>
      <w:r>
        <w:rPr>
          <w:rFonts w:ascii="宋体" w:hAnsi="宋体" w:cs="宋体" w:hint="eastAsia"/>
          <w:b/>
          <w:bCs/>
        </w:rPr>
        <w:t>）癌症（</w:t>
      </w:r>
      <w:r>
        <w:rPr>
          <w:rFonts w:ascii="宋体" w:hAnsi="宋体" w:cs="宋体"/>
          <w:b/>
          <w:bCs/>
        </w:rPr>
        <w:t xml:space="preserve">  </w:t>
      </w:r>
      <w:r>
        <w:rPr>
          <w:rFonts w:ascii="宋体" w:hAnsi="宋体" w:cs="宋体" w:hint="eastAsia"/>
          <w:b/>
          <w:bCs/>
        </w:rPr>
        <w:t>）其他疾病（</w:t>
      </w:r>
      <w:r>
        <w:rPr>
          <w:rFonts w:ascii="宋体" w:hAnsi="宋体" w:cs="宋体"/>
          <w:b/>
          <w:bCs/>
        </w:rPr>
        <w:t xml:space="preserve">       </w:t>
      </w:r>
      <w:r>
        <w:rPr>
          <w:rFonts w:ascii="宋体" w:hAnsi="宋体" w:cs="宋体" w:hint="eastAsia"/>
          <w:b/>
          <w:bCs/>
        </w:rPr>
        <w:t>）</w:t>
      </w:r>
    </w:p>
    <w:p w:rsidR="00EC2757" w:rsidRDefault="00E67C20">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本人未患上述疾病或特殊疾病（</w:t>
      </w:r>
      <w:r>
        <w:rPr>
          <w:rFonts w:ascii="宋体" w:hAnsi="宋体" w:cs="宋体"/>
          <w:b/>
          <w:bCs/>
        </w:rPr>
        <w:t xml:space="preserve">    </w:t>
      </w:r>
      <w:r>
        <w:rPr>
          <w:rFonts w:ascii="宋体" w:hAnsi="宋体" w:cs="宋体" w:hint="eastAsia"/>
          <w:b/>
          <w:bCs/>
        </w:rPr>
        <w:t>）</w:t>
      </w:r>
    </w:p>
    <w:p w:rsidR="00EC2757" w:rsidRDefault="00E67C20">
      <w:pPr>
        <w:spacing w:line="320" w:lineRule="exact"/>
        <w:ind w:right="40" w:hanging="1"/>
        <w:rPr>
          <w:rFonts w:ascii="宋体" w:hAnsi="宋体" w:cs="Times New Roman"/>
          <w:b/>
          <w:bCs/>
        </w:rPr>
      </w:pPr>
      <w:r>
        <w:rPr>
          <w:rFonts w:ascii="宋体" w:hAnsi="宋体" w:cs="宋体" w:hint="eastAsia"/>
          <w:b/>
          <w:bCs/>
        </w:rPr>
        <w:t>上述告知事项属实；如有隐瞒，本人自负后果。</w:t>
      </w:r>
    </w:p>
    <w:p w:rsidR="00EC2757" w:rsidRDefault="00E67C20">
      <w:pPr>
        <w:spacing w:line="320" w:lineRule="exact"/>
        <w:ind w:right="40" w:hanging="1"/>
        <w:rPr>
          <w:rFonts w:ascii="宋体" w:hAnsi="宋体" w:cs="Times New Roman"/>
          <w:b/>
          <w:bCs/>
        </w:rPr>
      </w:pPr>
      <w:r>
        <w:rPr>
          <w:rFonts w:ascii="宋体" w:hAnsi="宋体" w:cs="宋体" w:hint="eastAsia"/>
          <w:b/>
          <w:bCs/>
        </w:rPr>
        <w:t>我社提醒客人在旅游途中每天注意安全！！</w:t>
      </w:r>
    </w:p>
    <w:p w:rsidR="00EC2757" w:rsidRDefault="00E67C20">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家属（本人）签字：</w:t>
      </w:r>
    </w:p>
    <w:p w:rsidR="00EC2757" w:rsidRDefault="00E67C20">
      <w:pPr>
        <w:tabs>
          <w:tab w:val="left" w:pos="720"/>
        </w:tabs>
        <w:spacing w:line="320" w:lineRule="exact"/>
        <w:ind w:rightChars="-756" w:right="-1588" w:hanging="1"/>
        <w:rPr>
          <w:rFonts w:ascii="宋体" w:hAnsi="宋体" w:cs="宋体"/>
          <w:b/>
          <w:bCs/>
        </w:rPr>
      </w:pPr>
      <w:r>
        <w:rPr>
          <w:rFonts w:ascii="宋体" w:hAnsi="宋体" w:cs="宋体"/>
          <w:b/>
          <w:bCs/>
        </w:rPr>
        <w:t xml:space="preserve">                                                                  </w:t>
      </w:r>
      <w:r>
        <w:rPr>
          <w:rFonts w:ascii="宋体" w:hAnsi="宋体" w:cs="宋体" w:hint="eastAsia"/>
          <w:b/>
          <w:bCs/>
        </w:rPr>
        <w:t>年</w:t>
      </w:r>
      <w:r>
        <w:rPr>
          <w:rFonts w:ascii="宋体" w:hAnsi="宋体" w:cs="宋体"/>
          <w:b/>
          <w:bCs/>
        </w:rPr>
        <w:t xml:space="preserve">  </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p>
    <w:p w:rsidR="00EC2757" w:rsidRDefault="00EC2757">
      <w:pPr>
        <w:tabs>
          <w:tab w:val="left" w:pos="720"/>
        </w:tabs>
        <w:spacing w:line="320" w:lineRule="exact"/>
        <w:ind w:rightChars="-756" w:right="-1588" w:hanging="1"/>
        <w:rPr>
          <w:rFonts w:ascii="宋体" w:hAnsi="宋体" w:cs="宋体"/>
          <w:b/>
          <w:bCs/>
        </w:rPr>
      </w:pPr>
    </w:p>
    <w:p w:rsidR="00EC2757" w:rsidRDefault="00EC2757">
      <w:pPr>
        <w:tabs>
          <w:tab w:val="left" w:pos="720"/>
        </w:tabs>
        <w:spacing w:line="320" w:lineRule="exact"/>
        <w:ind w:rightChars="-756" w:right="-1588" w:hanging="1"/>
        <w:rPr>
          <w:rFonts w:ascii="宋体" w:hAnsi="宋体" w:cs="宋体"/>
          <w:b/>
          <w:bCs/>
        </w:rPr>
      </w:pPr>
    </w:p>
    <w:p w:rsidR="00EC2757" w:rsidRDefault="00EC2757">
      <w:pPr>
        <w:tabs>
          <w:tab w:val="left" w:pos="720"/>
        </w:tabs>
        <w:spacing w:line="320" w:lineRule="exact"/>
        <w:ind w:rightChars="-756" w:right="-1588" w:hanging="1"/>
        <w:rPr>
          <w:rFonts w:ascii="宋体" w:hAnsi="宋体" w:cs="宋体"/>
          <w:b/>
          <w:bCs/>
        </w:rPr>
      </w:pPr>
    </w:p>
    <w:p w:rsidR="00EC2757" w:rsidRDefault="00EC2757">
      <w:pPr>
        <w:tabs>
          <w:tab w:val="left" w:pos="720"/>
        </w:tabs>
        <w:spacing w:line="320" w:lineRule="exact"/>
        <w:ind w:rightChars="-756" w:right="-1588" w:hanging="1"/>
        <w:rPr>
          <w:rFonts w:ascii="宋体" w:hAnsi="宋体" w:cs="宋体"/>
          <w:b/>
          <w:bCs/>
        </w:rPr>
      </w:pPr>
    </w:p>
    <w:p w:rsidR="00EC2757" w:rsidRDefault="00EC2757">
      <w:pPr>
        <w:tabs>
          <w:tab w:val="left" w:pos="720"/>
        </w:tabs>
        <w:spacing w:line="320" w:lineRule="exact"/>
        <w:ind w:rightChars="-756" w:right="-1588"/>
        <w:rPr>
          <w:rFonts w:ascii="宋体" w:hAnsi="宋体" w:cs="宋体"/>
          <w:b/>
          <w:bCs/>
        </w:rPr>
      </w:pPr>
    </w:p>
    <w:p w:rsidR="00EC2757" w:rsidRDefault="00EC2757">
      <w:pPr>
        <w:ind w:right="40" w:hanging="1"/>
        <w:jc w:val="center"/>
        <w:rPr>
          <w:rFonts w:ascii="宋体" w:hAnsi="宋体" w:cs="宋体"/>
          <w:b/>
          <w:bCs/>
          <w:sz w:val="36"/>
          <w:szCs w:val="36"/>
        </w:rPr>
      </w:pPr>
    </w:p>
    <w:p w:rsidR="00EC2757" w:rsidRDefault="00EC2757">
      <w:pPr>
        <w:ind w:right="40"/>
        <w:rPr>
          <w:rFonts w:ascii="宋体" w:hAnsi="宋体" w:cs="宋体"/>
          <w:b/>
          <w:bCs/>
          <w:sz w:val="36"/>
          <w:szCs w:val="36"/>
        </w:rPr>
      </w:pPr>
    </w:p>
    <w:p w:rsidR="00EC2757" w:rsidRDefault="00EC2757">
      <w:pPr>
        <w:ind w:right="40"/>
        <w:jc w:val="center"/>
        <w:rPr>
          <w:rFonts w:ascii="宋体" w:hAnsi="宋体" w:cs="宋体"/>
          <w:b/>
          <w:bCs/>
          <w:sz w:val="36"/>
          <w:szCs w:val="36"/>
        </w:rPr>
      </w:pPr>
    </w:p>
    <w:p w:rsidR="00EC2757" w:rsidRDefault="00E67C20">
      <w:pPr>
        <w:ind w:right="40"/>
        <w:jc w:val="center"/>
        <w:rPr>
          <w:rFonts w:ascii="宋体" w:hAnsi="宋体" w:cs="宋体"/>
          <w:b/>
          <w:bCs/>
          <w:sz w:val="36"/>
          <w:szCs w:val="36"/>
        </w:rPr>
      </w:pPr>
      <w:r>
        <w:rPr>
          <w:rFonts w:ascii="宋体" w:hAnsi="宋体" w:cs="宋体" w:hint="eastAsia"/>
          <w:b/>
          <w:bCs/>
          <w:sz w:val="36"/>
          <w:szCs w:val="36"/>
        </w:rPr>
        <w:lastRenderedPageBreak/>
        <w:t>补</w:t>
      </w:r>
      <w:r>
        <w:rPr>
          <w:rFonts w:ascii="宋体" w:hAnsi="宋体" w:cs="宋体" w:hint="eastAsia"/>
          <w:b/>
          <w:bCs/>
          <w:sz w:val="36"/>
          <w:szCs w:val="36"/>
        </w:rPr>
        <w:t xml:space="preserve"> </w:t>
      </w:r>
      <w:r>
        <w:rPr>
          <w:rFonts w:ascii="宋体" w:hAnsi="宋体" w:cs="宋体" w:hint="eastAsia"/>
          <w:b/>
          <w:bCs/>
          <w:sz w:val="36"/>
          <w:szCs w:val="36"/>
        </w:rPr>
        <w:t>充</w:t>
      </w:r>
      <w:r>
        <w:rPr>
          <w:rFonts w:ascii="宋体" w:hAnsi="宋体" w:cs="宋体" w:hint="eastAsia"/>
          <w:b/>
          <w:bCs/>
          <w:sz w:val="36"/>
          <w:szCs w:val="36"/>
        </w:rPr>
        <w:t xml:space="preserve"> </w:t>
      </w:r>
      <w:r>
        <w:rPr>
          <w:rFonts w:ascii="宋体" w:hAnsi="宋体" w:cs="宋体" w:hint="eastAsia"/>
          <w:b/>
          <w:bCs/>
          <w:sz w:val="36"/>
          <w:szCs w:val="36"/>
        </w:rPr>
        <w:t>协</w:t>
      </w:r>
      <w:r>
        <w:rPr>
          <w:rFonts w:ascii="宋体" w:hAnsi="宋体" w:cs="宋体" w:hint="eastAsia"/>
          <w:b/>
          <w:bCs/>
          <w:sz w:val="36"/>
          <w:szCs w:val="36"/>
        </w:rPr>
        <w:t xml:space="preserve"> </w:t>
      </w:r>
      <w:r>
        <w:rPr>
          <w:rFonts w:ascii="宋体" w:hAnsi="宋体" w:cs="宋体" w:hint="eastAsia"/>
          <w:b/>
          <w:bCs/>
          <w:sz w:val="36"/>
          <w:szCs w:val="36"/>
        </w:rPr>
        <w:t>议</w:t>
      </w:r>
    </w:p>
    <w:p w:rsidR="00EC2757" w:rsidRDefault="00EC2757">
      <w:pPr>
        <w:ind w:right="40" w:hanging="1"/>
        <w:jc w:val="center"/>
        <w:rPr>
          <w:rFonts w:ascii="宋体" w:hAnsi="宋体" w:cs="宋体"/>
          <w:b/>
          <w:bCs/>
          <w:sz w:val="36"/>
          <w:szCs w:val="36"/>
        </w:rPr>
      </w:pPr>
    </w:p>
    <w:p w:rsidR="00EC2757" w:rsidRDefault="00E67C20">
      <w:pPr>
        <w:ind w:right="40" w:hanging="1"/>
        <w:rPr>
          <w:rFonts w:ascii="宋体" w:hAnsi="宋体" w:cs="黑体"/>
          <w:sz w:val="24"/>
          <w:szCs w:val="24"/>
        </w:rPr>
      </w:pPr>
      <w:r>
        <w:rPr>
          <w:rFonts w:ascii="宋体" w:hAnsi="宋体" w:cs="黑体" w:hint="eastAsia"/>
          <w:sz w:val="24"/>
          <w:szCs w:val="24"/>
        </w:rPr>
        <w:t>甲方：</w:t>
      </w:r>
      <w:r>
        <w:rPr>
          <w:rFonts w:ascii="宋体" w:hAnsi="宋体" w:cs="黑体" w:hint="eastAsia"/>
          <w:sz w:val="24"/>
          <w:szCs w:val="24"/>
          <w:u w:val="single"/>
        </w:rPr>
        <w:t xml:space="preserve">                                                               </w:t>
      </w:r>
    </w:p>
    <w:p w:rsidR="00EC2757" w:rsidRDefault="00E67C20">
      <w:pPr>
        <w:ind w:right="40" w:hanging="1"/>
        <w:rPr>
          <w:rFonts w:ascii="宋体" w:hAnsi="宋体" w:cs="黑体"/>
          <w:sz w:val="24"/>
          <w:szCs w:val="24"/>
        </w:rPr>
      </w:pPr>
      <w:r>
        <w:rPr>
          <w:rFonts w:ascii="宋体" w:hAnsi="宋体" w:cs="黑体" w:hint="eastAsia"/>
          <w:sz w:val="24"/>
          <w:szCs w:val="24"/>
        </w:rPr>
        <w:t>乙方：</w:t>
      </w:r>
      <w:r>
        <w:rPr>
          <w:rFonts w:ascii="宋体" w:hAnsi="宋体" w:cs="黑体" w:hint="eastAsia"/>
          <w:sz w:val="24"/>
          <w:szCs w:val="24"/>
          <w:u w:val="single"/>
        </w:rPr>
        <w:t xml:space="preserve">                                                               </w:t>
      </w:r>
    </w:p>
    <w:p w:rsidR="00EC2757" w:rsidRDefault="00E67C20">
      <w:pPr>
        <w:ind w:right="40" w:hanging="1"/>
        <w:rPr>
          <w:rFonts w:ascii="宋体" w:hAnsi="宋体" w:cs="黑体"/>
          <w:sz w:val="24"/>
          <w:szCs w:val="24"/>
        </w:rPr>
      </w:pPr>
      <w:r>
        <w:rPr>
          <w:rFonts w:ascii="宋体" w:hAnsi="宋体" w:cs="黑体" w:hint="eastAsia"/>
          <w:sz w:val="24"/>
          <w:szCs w:val="24"/>
        </w:rPr>
        <w:t>甲方报名参加由乙方组织</w:t>
      </w:r>
      <w:r>
        <w:rPr>
          <w:rFonts w:ascii="宋体" w:hAnsi="宋体" w:cs="黑体" w:hint="eastAsia"/>
          <w:sz w:val="24"/>
          <w:szCs w:val="24"/>
          <w:u w:val="single"/>
        </w:rPr>
        <w:t xml:space="preserve">                            </w:t>
      </w:r>
      <w:r>
        <w:rPr>
          <w:rFonts w:ascii="宋体" w:hAnsi="宋体" w:cs="黑体" w:hint="eastAsia"/>
          <w:sz w:val="24"/>
          <w:szCs w:val="24"/>
        </w:rPr>
        <w:t>团队，为保障旅游者和旅游经营者的合法权益，本着自愿原则，特此签订此补充协议。</w:t>
      </w:r>
    </w:p>
    <w:p w:rsidR="00EC2757" w:rsidRDefault="00E67C20" w:rsidP="003C40BE">
      <w:pPr>
        <w:spacing w:beforeLines="50" w:afterLines="50"/>
        <w:ind w:right="40" w:firstLineChars="200" w:firstLine="420"/>
        <w:rPr>
          <w:rFonts w:ascii="宋体" w:hAnsi="宋体"/>
        </w:rPr>
      </w:pPr>
      <w:r>
        <w:rPr>
          <w:rFonts w:ascii="宋体" w:hAnsi="宋体" w:hint="eastAsia"/>
        </w:rPr>
        <w:t>1.</w:t>
      </w:r>
      <w:r>
        <w:rPr>
          <w:rFonts w:ascii="宋体" w:hAnsi="宋体" w:hint="eastAsia"/>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w:t>
      </w:r>
      <w:r>
        <w:rPr>
          <w:rFonts w:ascii="宋体" w:hAnsi="宋体" w:hint="eastAsia"/>
        </w:rPr>
        <w:t>提，并征得专业医生的同意。</w:t>
      </w:r>
      <w:r>
        <w:rPr>
          <w:rFonts w:ascii="宋体" w:hAnsi="宋体" w:hint="eastAsia"/>
        </w:rPr>
        <w:t>A</w:t>
      </w:r>
      <w:r>
        <w:rPr>
          <w:rFonts w:ascii="宋体" w:hAnsi="宋体" w:hint="eastAsia"/>
        </w:rPr>
        <w:t>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宋体" w:hAnsi="宋体" w:hint="eastAsia"/>
        </w:rPr>
        <w:t>B</w:t>
      </w:r>
      <w:r>
        <w:rPr>
          <w:rFonts w:ascii="宋体" w:hAnsi="宋体" w:hint="eastAsia"/>
        </w:rPr>
        <w:t>游客出现急症请主动通知工作人员，旅行社将协助游客就近送往当地医疗机构检查治疗。</w:t>
      </w:r>
      <w:r>
        <w:rPr>
          <w:rFonts w:ascii="宋体" w:hAnsi="宋体" w:hint="eastAsia"/>
        </w:rPr>
        <w:t>C</w:t>
      </w:r>
      <w:r>
        <w:rPr>
          <w:rFonts w:ascii="宋体" w:hAnsi="宋体" w:hint="eastAsia"/>
        </w:rPr>
        <w:t>有听力，视力障碍的游客须有健康旅伴陪同方可参团，个人有精神疾病和无行为控制能力的不能报名参团。</w:t>
      </w:r>
    </w:p>
    <w:p w:rsidR="00EC2757" w:rsidRDefault="00E67C20" w:rsidP="003C40BE">
      <w:pPr>
        <w:spacing w:beforeLines="50" w:afterLines="50"/>
        <w:ind w:right="40" w:firstLineChars="200" w:firstLine="420"/>
        <w:rPr>
          <w:rFonts w:ascii="宋体" w:hAnsi="宋体"/>
        </w:rPr>
      </w:pPr>
      <w:r>
        <w:rPr>
          <w:rFonts w:ascii="宋体" w:hAnsi="宋体" w:hint="eastAsia"/>
        </w:rPr>
        <w:t>2.</w:t>
      </w:r>
      <w:r>
        <w:rPr>
          <w:rFonts w:ascii="宋体" w:hAnsi="宋体" w:hint="eastAsia"/>
        </w:rPr>
        <w:t>安全防范：旅行社的导游人员和其它工作人员无法为游客提供一对一的服务</w:t>
      </w:r>
      <w:r>
        <w:rPr>
          <w:rFonts w:ascii="宋体" w:hAnsi="宋体" w:hint="eastAsia"/>
        </w:rPr>
        <w:t>，旅行社工作人员在接待游客报名时已经充分告知本行程中的注意事项和对游客身体健康的要求，旅游活动中游客必须注意自身安全和随行未成年人的安全，保管好个人财务，贵重物品随身携带。</w:t>
      </w:r>
    </w:p>
    <w:p w:rsidR="00EC2757" w:rsidRDefault="00E67C20" w:rsidP="003C40BE">
      <w:pPr>
        <w:spacing w:beforeLines="50" w:afterLines="50"/>
        <w:ind w:right="40" w:firstLineChars="200" w:firstLine="420"/>
        <w:rPr>
          <w:rFonts w:ascii="宋体" w:hAnsi="宋体"/>
        </w:rPr>
      </w:pPr>
      <w:r>
        <w:rPr>
          <w:rFonts w:ascii="宋体" w:hAnsi="宋体" w:hint="eastAsia"/>
        </w:rPr>
        <w:t>3.</w:t>
      </w:r>
      <w:r>
        <w:rPr>
          <w:rFonts w:ascii="宋体" w:hAnsi="宋体" w:hint="eastAsia"/>
        </w:rPr>
        <w:t>未成年人保护：旅行社不接受未满</w:t>
      </w:r>
      <w:r>
        <w:rPr>
          <w:rFonts w:ascii="宋体" w:hAnsi="宋体" w:hint="eastAsia"/>
        </w:rPr>
        <w:t>18</w:t>
      </w:r>
      <w:r>
        <w:rPr>
          <w:rFonts w:ascii="宋体" w:hAnsi="宋体" w:hint="eastAsia"/>
        </w:rPr>
        <w:t>周岁，不具备完全民事行为能力的未成年人单独参团未成年人必须有成年人陪伴，一起报名参团的成人即为其参团过程中的监护人，有责任和义务做好未成年人的安全防范工作，</w:t>
      </w:r>
    </w:p>
    <w:p w:rsidR="00EC2757" w:rsidRDefault="00E67C20" w:rsidP="003C40BE">
      <w:pPr>
        <w:spacing w:beforeLines="50" w:afterLines="50"/>
        <w:ind w:right="40" w:firstLineChars="200" w:firstLine="420"/>
        <w:rPr>
          <w:rFonts w:ascii="宋体" w:hAnsi="宋体"/>
        </w:rPr>
      </w:pPr>
      <w:r>
        <w:rPr>
          <w:rFonts w:ascii="宋体" w:hAnsi="宋体" w:hint="eastAsia"/>
        </w:rPr>
        <w:t>4.</w:t>
      </w:r>
      <w:r>
        <w:rPr>
          <w:rFonts w:ascii="宋体" w:hAnsi="宋体" w:hint="eastAsia"/>
        </w:rPr>
        <w:t>旅游保险说明：旅行社已经购买旅行社责任险，团队意外险，为游客提供全方位的保障。</w:t>
      </w:r>
    </w:p>
    <w:p w:rsidR="00EC2757" w:rsidRDefault="00E67C20" w:rsidP="003C40BE">
      <w:pPr>
        <w:spacing w:beforeLines="50" w:afterLines="50"/>
        <w:ind w:right="40" w:firstLineChars="200" w:firstLine="420"/>
        <w:rPr>
          <w:rFonts w:ascii="宋体" w:hAnsi="宋体"/>
        </w:rPr>
      </w:pPr>
      <w:r>
        <w:rPr>
          <w:rFonts w:ascii="宋体" w:hAnsi="宋体" w:hint="eastAsia"/>
        </w:rPr>
        <w:t>5.</w:t>
      </w:r>
      <w:r>
        <w:rPr>
          <w:rFonts w:ascii="宋体" w:hAnsi="宋体" w:hint="eastAsia"/>
        </w:rPr>
        <w:t>不可抗力免责说明：由于不可抗力等不可归责于旅行社的客观</w:t>
      </w:r>
      <w:r>
        <w:rPr>
          <w:rFonts w:ascii="宋体" w:hAnsi="宋体" w:hint="eastAsia"/>
        </w:rPr>
        <w:t>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EC2757" w:rsidRDefault="00E67C20" w:rsidP="003C40BE">
      <w:pPr>
        <w:spacing w:beforeLines="50" w:afterLines="50"/>
        <w:ind w:right="40" w:hanging="1"/>
        <w:rPr>
          <w:rFonts w:ascii="宋体" w:hAnsi="宋体"/>
        </w:rPr>
      </w:pPr>
      <w:r>
        <w:rPr>
          <w:rFonts w:ascii="宋体" w:hAnsi="宋体" w:hint="eastAsia"/>
        </w:rPr>
        <w:t>退团说明：游客报名后</w:t>
      </w:r>
      <w:r>
        <w:rPr>
          <w:rFonts w:ascii="微软雅黑" w:eastAsia="微软雅黑" w:hAnsi="微软雅黑" w:cs="微软雅黑" w:hint="eastAsia"/>
          <w:noProof/>
          <w:lang w:bidi="ar-SA"/>
        </w:rPr>
        <w:drawing>
          <wp:anchor distT="0" distB="0" distL="114300" distR="114300" simplePos="0" relativeHeight="25165414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r>
        <w:rPr>
          <w:rFonts w:ascii="宋体" w:hAnsi="宋体" w:hint="eastAsia"/>
        </w:rPr>
        <w:t>因故不能参加本次旅游，如参加旅行社的包机线路，须提前</w:t>
      </w:r>
      <w:r>
        <w:rPr>
          <w:rFonts w:ascii="宋体" w:hAnsi="宋体" w:hint="eastAsia"/>
        </w:rPr>
        <w:t>15</w:t>
      </w:r>
      <w:r>
        <w:rPr>
          <w:rFonts w:ascii="宋体" w:hAnsi="宋体" w:hint="eastAsia"/>
        </w:rPr>
        <w:t>天以上，如临时退团，机票将产生全额损失（旅行社协助办理退税，以及地接损失），</w:t>
      </w:r>
    </w:p>
    <w:p w:rsidR="00EC2757" w:rsidRDefault="00E67C20" w:rsidP="003C40BE">
      <w:pPr>
        <w:numPr>
          <w:ilvl w:val="0"/>
          <w:numId w:val="2"/>
        </w:numPr>
        <w:spacing w:beforeLines="50" w:afterLines="50"/>
        <w:ind w:right="40"/>
        <w:rPr>
          <w:rFonts w:ascii="宋体" w:hAnsi="宋体"/>
        </w:rPr>
      </w:pPr>
      <w:r>
        <w:rPr>
          <w:rFonts w:ascii="宋体" w:hAnsi="宋体" w:hint="eastAsia"/>
        </w:rPr>
        <w:t>由甲方提出，经双方协商一致，在不影响旅游者行程安排的前提下，自愿参加由乙方安排购物点，并承诺</w:t>
      </w:r>
      <w:r>
        <w:rPr>
          <w:rFonts w:ascii="宋体" w:hAnsi="宋体" w:hint="eastAsia"/>
        </w:rPr>
        <w:t>到达目的地后自觉遵守所签订补充协议，在甲方安排购物点及双方约定停留时间内，自愿购物。乙方安</w:t>
      </w:r>
      <w:r>
        <w:rPr>
          <w:rFonts w:ascii="宋体" w:hAnsi="宋体" w:hint="eastAsia"/>
        </w:rPr>
        <w:lastRenderedPageBreak/>
        <w:t>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pPr w:leftFromText="180" w:rightFromText="180" w:vertAnchor="text" w:horzAnchor="page" w:tblpX="1231" w:tblpY="233"/>
        <w:tblOverlap w:val="never"/>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635"/>
        <w:gridCol w:w="2838"/>
        <w:gridCol w:w="3074"/>
        <w:gridCol w:w="37"/>
        <w:gridCol w:w="1337"/>
      </w:tblGrid>
      <w:tr w:rsidR="00EC2757">
        <w:trPr>
          <w:trHeight w:val="90"/>
        </w:trPr>
        <w:tc>
          <w:tcPr>
            <w:tcW w:w="2635" w:type="dxa"/>
          </w:tcPr>
          <w:p w:rsidR="00EC2757" w:rsidRDefault="00E67C20">
            <w:r>
              <w:rPr>
                <w:rFonts w:hint="eastAsia"/>
              </w:rPr>
              <w:t>购物店名</w:t>
            </w:r>
          </w:p>
        </w:tc>
        <w:tc>
          <w:tcPr>
            <w:tcW w:w="2838" w:type="dxa"/>
          </w:tcPr>
          <w:p w:rsidR="00EC2757" w:rsidRDefault="00E67C20">
            <w:r>
              <w:rPr>
                <w:rFonts w:hint="eastAsia"/>
              </w:rPr>
              <w:t>英文名</w:t>
            </w:r>
          </w:p>
        </w:tc>
        <w:tc>
          <w:tcPr>
            <w:tcW w:w="3111" w:type="dxa"/>
            <w:gridSpan w:val="2"/>
            <w:vAlign w:val="center"/>
          </w:tcPr>
          <w:p w:rsidR="00EC2757" w:rsidRDefault="00E67C20">
            <w:r>
              <w:rPr>
                <w:rFonts w:hint="eastAsia"/>
              </w:rPr>
              <w:t>经营范围</w:t>
            </w:r>
          </w:p>
        </w:tc>
        <w:tc>
          <w:tcPr>
            <w:tcW w:w="1337" w:type="dxa"/>
            <w:vAlign w:val="center"/>
          </w:tcPr>
          <w:p w:rsidR="00EC2757" w:rsidRDefault="00E67C20">
            <w:r>
              <w:rPr>
                <w:rFonts w:hint="eastAsia"/>
              </w:rPr>
              <w:t xml:space="preserve">  </w:t>
            </w:r>
            <w:r>
              <w:rPr>
                <w:rFonts w:hint="eastAsia"/>
              </w:rPr>
              <w:t>购物时间</w:t>
            </w:r>
          </w:p>
        </w:tc>
      </w:tr>
      <w:tr w:rsidR="00EC2757">
        <w:trPr>
          <w:trHeight w:val="356"/>
        </w:trPr>
        <w:tc>
          <w:tcPr>
            <w:tcW w:w="2635" w:type="dxa"/>
          </w:tcPr>
          <w:p w:rsidR="00EC2757" w:rsidRDefault="00E67C20">
            <w:r>
              <w:rPr>
                <w:rFonts w:hint="eastAsia"/>
              </w:rPr>
              <w:t>暹罗珠宝展示中心</w:t>
            </w:r>
          </w:p>
        </w:tc>
        <w:tc>
          <w:tcPr>
            <w:tcW w:w="2838" w:type="dxa"/>
          </w:tcPr>
          <w:p w:rsidR="00EC2757" w:rsidRDefault="00E67C20">
            <w:r>
              <w:t>Modern Gems</w:t>
            </w:r>
          </w:p>
        </w:tc>
        <w:tc>
          <w:tcPr>
            <w:tcW w:w="3074" w:type="dxa"/>
          </w:tcPr>
          <w:p w:rsidR="00EC2757" w:rsidRDefault="00E67C20">
            <w:r>
              <w:rPr>
                <w:rFonts w:hint="eastAsia"/>
              </w:rPr>
              <w:t>泰国各色宝石及手工艺品</w:t>
            </w:r>
          </w:p>
        </w:tc>
        <w:tc>
          <w:tcPr>
            <w:tcW w:w="1374" w:type="dxa"/>
            <w:gridSpan w:val="2"/>
          </w:tcPr>
          <w:p w:rsidR="00EC2757" w:rsidRDefault="00E67C20">
            <w:r>
              <w:rPr>
                <w:rFonts w:hint="eastAsia"/>
              </w:rPr>
              <w:t>90</w:t>
            </w:r>
            <w:r>
              <w:rPr>
                <w:rFonts w:hint="eastAsia"/>
              </w:rPr>
              <w:t>分钟</w:t>
            </w:r>
          </w:p>
        </w:tc>
      </w:tr>
      <w:tr w:rsidR="00EC2757">
        <w:trPr>
          <w:trHeight w:val="356"/>
        </w:trPr>
        <w:tc>
          <w:tcPr>
            <w:tcW w:w="2635" w:type="dxa"/>
          </w:tcPr>
          <w:p w:rsidR="00EC2757" w:rsidRDefault="00E67C20">
            <w:r>
              <w:rPr>
                <w:rFonts w:hint="eastAsia"/>
              </w:rPr>
              <w:t>乳胶中心</w:t>
            </w:r>
          </w:p>
        </w:tc>
        <w:tc>
          <w:tcPr>
            <w:tcW w:w="2838" w:type="dxa"/>
          </w:tcPr>
          <w:p w:rsidR="00EC2757" w:rsidRDefault="00E67C20">
            <w:r>
              <w:t>Modern Latex</w:t>
            </w:r>
          </w:p>
        </w:tc>
        <w:tc>
          <w:tcPr>
            <w:tcW w:w="3074" w:type="dxa"/>
          </w:tcPr>
          <w:p w:rsidR="00EC2757" w:rsidRDefault="00E67C20">
            <w:r>
              <w:rPr>
                <w:rFonts w:hint="eastAsia"/>
              </w:rPr>
              <w:t>各种乳胶制品</w:t>
            </w:r>
          </w:p>
        </w:tc>
        <w:tc>
          <w:tcPr>
            <w:tcW w:w="1374" w:type="dxa"/>
            <w:gridSpan w:val="2"/>
          </w:tcPr>
          <w:p w:rsidR="00EC2757" w:rsidRDefault="00E67C20">
            <w:r>
              <w:rPr>
                <w:rFonts w:hint="eastAsia"/>
              </w:rPr>
              <w:t>60</w:t>
            </w:r>
            <w:r>
              <w:rPr>
                <w:rFonts w:hint="eastAsia"/>
              </w:rPr>
              <w:t>分钟</w:t>
            </w:r>
          </w:p>
        </w:tc>
      </w:tr>
      <w:tr w:rsidR="00EC2757">
        <w:trPr>
          <w:trHeight w:val="353"/>
        </w:trPr>
        <w:tc>
          <w:tcPr>
            <w:tcW w:w="2635" w:type="dxa"/>
          </w:tcPr>
          <w:p w:rsidR="00EC2757" w:rsidRDefault="00E67C20">
            <w:r>
              <w:rPr>
                <w:rFonts w:hint="eastAsia"/>
              </w:rPr>
              <w:t>毒蛇研究中心</w:t>
            </w:r>
          </w:p>
        </w:tc>
        <w:tc>
          <w:tcPr>
            <w:tcW w:w="2838" w:type="dxa"/>
          </w:tcPr>
          <w:p w:rsidR="00EC2757" w:rsidRDefault="00E67C20">
            <w:r>
              <w:t>Royal Park</w:t>
            </w:r>
          </w:p>
        </w:tc>
        <w:tc>
          <w:tcPr>
            <w:tcW w:w="3074" w:type="dxa"/>
          </w:tcPr>
          <w:p w:rsidR="00EC2757" w:rsidRDefault="00E67C20">
            <w:r>
              <w:rPr>
                <w:rFonts w:hint="eastAsia"/>
              </w:rPr>
              <w:t>解毒丹、调经丸等蛇药产品</w:t>
            </w:r>
          </w:p>
        </w:tc>
        <w:tc>
          <w:tcPr>
            <w:tcW w:w="1374" w:type="dxa"/>
            <w:gridSpan w:val="2"/>
          </w:tcPr>
          <w:p w:rsidR="00EC2757" w:rsidRDefault="00E67C20">
            <w:r>
              <w:rPr>
                <w:rFonts w:hint="eastAsia"/>
              </w:rPr>
              <w:t>60</w:t>
            </w:r>
            <w:r>
              <w:rPr>
                <w:rFonts w:hint="eastAsia"/>
              </w:rPr>
              <w:t>分钟</w:t>
            </w:r>
          </w:p>
        </w:tc>
      </w:tr>
      <w:tr w:rsidR="00EC2757">
        <w:trPr>
          <w:trHeight w:val="305"/>
        </w:trPr>
        <w:tc>
          <w:tcPr>
            <w:tcW w:w="2635" w:type="dxa"/>
          </w:tcPr>
          <w:p w:rsidR="00EC2757" w:rsidRDefault="00E67C20">
            <w:r>
              <w:rPr>
                <w:rFonts w:hint="eastAsia"/>
              </w:rPr>
              <w:t>皇家皮革</w:t>
            </w:r>
          </w:p>
        </w:tc>
        <w:tc>
          <w:tcPr>
            <w:tcW w:w="2838" w:type="dxa"/>
          </w:tcPr>
          <w:p w:rsidR="00EC2757" w:rsidRDefault="00E67C20">
            <w:r>
              <w:t>TOSCANO</w:t>
            </w:r>
          </w:p>
        </w:tc>
        <w:tc>
          <w:tcPr>
            <w:tcW w:w="3074" w:type="dxa"/>
          </w:tcPr>
          <w:p w:rsidR="00EC2757" w:rsidRDefault="00E67C20">
            <w:r>
              <w:rPr>
                <w:rFonts w:hint="eastAsia"/>
              </w:rPr>
              <w:t>鳄鱼皮、大象皮、珍珠鱼皮</w:t>
            </w:r>
          </w:p>
        </w:tc>
        <w:tc>
          <w:tcPr>
            <w:tcW w:w="1374" w:type="dxa"/>
            <w:gridSpan w:val="2"/>
          </w:tcPr>
          <w:p w:rsidR="00EC2757" w:rsidRDefault="00E67C20">
            <w:r>
              <w:rPr>
                <w:rFonts w:hint="eastAsia"/>
              </w:rPr>
              <w:t>60</w:t>
            </w:r>
            <w:r>
              <w:rPr>
                <w:rFonts w:hint="eastAsia"/>
              </w:rPr>
              <w:t>分钟</w:t>
            </w:r>
          </w:p>
        </w:tc>
      </w:tr>
      <w:tr w:rsidR="00EC2757">
        <w:trPr>
          <w:trHeight w:val="161"/>
        </w:trPr>
        <w:tc>
          <w:tcPr>
            <w:tcW w:w="2635" w:type="dxa"/>
          </w:tcPr>
          <w:p w:rsidR="00EC2757" w:rsidRDefault="00E67C20">
            <w:pPr>
              <w:rPr>
                <w:bCs/>
                <w:szCs w:val="21"/>
              </w:rPr>
            </w:pPr>
            <w:r>
              <w:rPr>
                <w:rFonts w:ascii="宋体" w:hAnsi="宋体" w:hint="eastAsia"/>
                <w:bCs/>
                <w:color w:val="000000"/>
                <w:szCs w:val="21"/>
              </w:rPr>
              <w:t>原石博物馆</w:t>
            </w:r>
          </w:p>
        </w:tc>
        <w:tc>
          <w:tcPr>
            <w:tcW w:w="2838" w:type="dxa"/>
          </w:tcPr>
          <w:p w:rsidR="00EC2757" w:rsidRDefault="00E67C20">
            <w:pPr>
              <w:rPr>
                <w:bCs/>
                <w:szCs w:val="21"/>
              </w:rPr>
            </w:pPr>
            <w:r>
              <w:rPr>
                <w:bCs/>
                <w:szCs w:val="21"/>
              </w:rPr>
              <w:t>Gems Gallery</w:t>
            </w:r>
          </w:p>
        </w:tc>
        <w:tc>
          <w:tcPr>
            <w:tcW w:w="3074" w:type="dxa"/>
          </w:tcPr>
          <w:p w:rsidR="00EC2757" w:rsidRDefault="00E67C20">
            <w:pPr>
              <w:rPr>
                <w:bCs/>
                <w:szCs w:val="21"/>
              </w:rPr>
            </w:pPr>
            <w:r>
              <w:rPr>
                <w:rFonts w:ascii="宋体" w:hAnsi="宋体" w:hint="eastAsia"/>
                <w:bCs/>
                <w:color w:val="000000"/>
                <w:szCs w:val="21"/>
              </w:rPr>
              <w:t>陈列了各种精美的宝石制品</w:t>
            </w:r>
          </w:p>
        </w:tc>
        <w:tc>
          <w:tcPr>
            <w:tcW w:w="1374" w:type="dxa"/>
            <w:gridSpan w:val="2"/>
          </w:tcPr>
          <w:p w:rsidR="00EC2757" w:rsidRDefault="00E67C20">
            <w:r>
              <w:rPr>
                <w:rFonts w:hint="eastAsia"/>
              </w:rPr>
              <w:t>60</w:t>
            </w:r>
            <w:r>
              <w:rPr>
                <w:rFonts w:hint="eastAsia"/>
              </w:rPr>
              <w:t>分钟</w:t>
            </w:r>
          </w:p>
        </w:tc>
      </w:tr>
      <w:tr w:rsidR="00EC2757">
        <w:trPr>
          <w:trHeight w:val="242"/>
        </w:trPr>
        <w:tc>
          <w:tcPr>
            <w:tcW w:w="2635" w:type="dxa"/>
          </w:tcPr>
          <w:p w:rsidR="00EC2757" w:rsidRDefault="00E67C20">
            <w:r>
              <w:rPr>
                <w:rFonts w:hint="eastAsia"/>
              </w:rPr>
              <w:t>泰丝工艺</w:t>
            </w:r>
            <w:r>
              <w:rPr>
                <w:rFonts w:ascii="宋体" w:hAnsi="宋体" w:hint="eastAsia"/>
                <w:bCs/>
                <w:color w:val="000000"/>
                <w:szCs w:val="21"/>
              </w:rPr>
              <w:t>馆</w:t>
            </w:r>
          </w:p>
        </w:tc>
        <w:tc>
          <w:tcPr>
            <w:tcW w:w="2838" w:type="dxa"/>
          </w:tcPr>
          <w:p w:rsidR="00EC2757" w:rsidRDefault="00E67C20">
            <w:r>
              <w:rPr>
                <w:rFonts w:hint="eastAsia"/>
              </w:rPr>
              <w:t>SIAM</w:t>
            </w:r>
          </w:p>
        </w:tc>
        <w:tc>
          <w:tcPr>
            <w:tcW w:w="3074" w:type="dxa"/>
          </w:tcPr>
          <w:p w:rsidR="00EC2757" w:rsidRDefault="00E67C20">
            <w:r>
              <w:rPr>
                <w:rFonts w:hint="eastAsia"/>
              </w:rPr>
              <w:t>泰国丝绸</w:t>
            </w:r>
          </w:p>
        </w:tc>
        <w:tc>
          <w:tcPr>
            <w:tcW w:w="1374" w:type="dxa"/>
            <w:gridSpan w:val="2"/>
          </w:tcPr>
          <w:p w:rsidR="00EC2757" w:rsidRDefault="00E67C20">
            <w:r>
              <w:rPr>
                <w:rFonts w:hint="eastAsia"/>
              </w:rPr>
              <w:t>40</w:t>
            </w:r>
            <w:r>
              <w:rPr>
                <w:rFonts w:hint="eastAsia"/>
              </w:rPr>
              <w:t>分钟</w:t>
            </w:r>
          </w:p>
        </w:tc>
      </w:tr>
      <w:tr w:rsidR="00EC2757">
        <w:trPr>
          <w:trHeight w:val="242"/>
        </w:trPr>
        <w:tc>
          <w:tcPr>
            <w:tcW w:w="2635" w:type="dxa"/>
          </w:tcPr>
          <w:p w:rsidR="00EC2757" w:rsidRDefault="00E67C20">
            <w:r>
              <w:rPr>
                <w:rFonts w:hint="eastAsia"/>
              </w:rPr>
              <w:t>燕窝土特产</w:t>
            </w:r>
          </w:p>
        </w:tc>
        <w:tc>
          <w:tcPr>
            <w:tcW w:w="2838" w:type="dxa"/>
          </w:tcPr>
          <w:p w:rsidR="00EC2757" w:rsidRDefault="00E67C20">
            <w:r>
              <w:rPr>
                <w:rFonts w:hint="eastAsia"/>
              </w:rPr>
              <w:t>OA</w:t>
            </w:r>
          </w:p>
        </w:tc>
        <w:tc>
          <w:tcPr>
            <w:tcW w:w="3074" w:type="dxa"/>
          </w:tcPr>
          <w:p w:rsidR="00EC2757" w:rsidRDefault="00E67C20">
            <w:r>
              <w:rPr>
                <w:rFonts w:hint="eastAsia"/>
              </w:rPr>
              <w:t>精品燕窝</w:t>
            </w:r>
            <w:r>
              <w:rPr>
                <w:rFonts w:hint="eastAsia"/>
              </w:rPr>
              <w:t>.</w:t>
            </w:r>
            <w:r>
              <w:rPr>
                <w:rFonts w:hint="eastAsia"/>
              </w:rPr>
              <w:t>土产</w:t>
            </w:r>
            <w:r>
              <w:rPr>
                <w:rFonts w:hint="eastAsia"/>
              </w:rPr>
              <w:t>.</w:t>
            </w:r>
            <w:r>
              <w:rPr>
                <w:rFonts w:hint="eastAsia"/>
              </w:rPr>
              <w:t>干果</w:t>
            </w:r>
          </w:p>
        </w:tc>
        <w:tc>
          <w:tcPr>
            <w:tcW w:w="1374" w:type="dxa"/>
            <w:gridSpan w:val="2"/>
          </w:tcPr>
          <w:p w:rsidR="00EC2757" w:rsidRDefault="00E67C20">
            <w:r>
              <w:rPr>
                <w:rFonts w:hint="eastAsia"/>
              </w:rPr>
              <w:t>40</w:t>
            </w:r>
            <w:r>
              <w:rPr>
                <w:rFonts w:hint="eastAsia"/>
              </w:rPr>
              <w:t>分钟</w:t>
            </w:r>
          </w:p>
        </w:tc>
      </w:tr>
    </w:tbl>
    <w:p w:rsidR="00EC2757" w:rsidRDefault="00EC2757" w:rsidP="003C40BE">
      <w:pPr>
        <w:spacing w:beforeLines="50" w:afterLines="50"/>
        <w:ind w:right="40"/>
        <w:rPr>
          <w:rFonts w:ascii="宋体" w:hAnsi="宋体"/>
        </w:rPr>
      </w:pPr>
    </w:p>
    <w:p w:rsidR="00EC2757" w:rsidRDefault="00E67C20" w:rsidP="003C40BE">
      <w:pPr>
        <w:spacing w:beforeLines="50" w:afterLines="50"/>
        <w:ind w:right="40"/>
        <w:rPr>
          <w:rFonts w:ascii="宋体" w:hAnsi="宋体"/>
        </w:rPr>
      </w:pPr>
      <w:r>
        <w:rPr>
          <w:rFonts w:ascii="宋体" w:hAnsi="宋体" w:hint="eastAsia"/>
        </w:rPr>
        <w:t>7.</w:t>
      </w:r>
      <w:r>
        <w:rPr>
          <w:rFonts w:ascii="宋体" w:hAnsi="宋体" w:hint="eastAsia"/>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w:t>
      </w:r>
      <w:r>
        <w:rPr>
          <w:rFonts w:ascii="宋体" w:hAnsi="宋体" w:hint="eastAsia"/>
        </w:rPr>
        <w:t>20-30%</w:t>
      </w:r>
      <w:r>
        <w:rPr>
          <w:rFonts w:ascii="宋体" w:hAnsi="宋体" w:hint="eastAsia"/>
        </w:rPr>
        <w:t>的违约金。</w:t>
      </w:r>
    </w:p>
    <w:p w:rsidR="00EC2757" w:rsidRDefault="00E67C20" w:rsidP="003C40BE">
      <w:pPr>
        <w:spacing w:beforeLines="50" w:afterLines="50"/>
        <w:ind w:right="40"/>
        <w:rPr>
          <w:rFonts w:ascii="宋体" w:hAnsi="宋体"/>
        </w:rPr>
      </w:pPr>
      <w:r>
        <w:rPr>
          <w:rFonts w:ascii="宋体" w:hAnsi="宋体" w:hint="eastAsia"/>
        </w:rPr>
        <w:t>8.</w:t>
      </w:r>
      <w:r>
        <w:rPr>
          <w:rFonts w:ascii="宋体" w:hAnsi="宋体" w:hint="eastAsia"/>
        </w:rPr>
        <w:t>甲方报名参加乙方组织团队，最低成团人数为</w:t>
      </w:r>
      <w:r>
        <w:rPr>
          <w:rFonts w:ascii="宋体" w:hAnsi="宋体" w:hint="eastAsia"/>
        </w:rPr>
        <w:t xml:space="preserve">  15  </w:t>
      </w:r>
      <w:r>
        <w:rPr>
          <w:rFonts w:ascii="宋体" w:hAnsi="宋体" w:hint="eastAsia"/>
        </w:rPr>
        <w:t>人，若乙方因人数不足无法单独成团时，应当在出发前</w:t>
      </w:r>
      <w:r>
        <w:rPr>
          <w:rFonts w:ascii="宋体" w:hAnsi="宋体" w:hint="eastAsia"/>
        </w:rPr>
        <w:t>3</w:t>
      </w:r>
      <w:r>
        <w:rPr>
          <w:rFonts w:ascii="宋体" w:hAnsi="宋体" w:hint="eastAsia"/>
        </w:rPr>
        <w:t>日及时通知甲方。甲方可同意延期出团，出团时间另行书面约定；</w:t>
      </w:r>
      <w:r>
        <w:rPr>
          <w:rFonts w:ascii="宋体" w:hAnsi="宋体" w:hint="eastAsia"/>
        </w:rPr>
        <w:t>或经甲、乙双方协商一致，可以书面形式变更旅游内容，由此增加的旅游费用由提出变更的乙方承担，由此减少的旅游费用乙方退还甲方。如给对方造成损失的，由提出变更的一方承担损失。</w:t>
      </w:r>
    </w:p>
    <w:p w:rsidR="00EC2757" w:rsidRDefault="00E67C20">
      <w:pPr>
        <w:ind w:right="40" w:hanging="1"/>
        <w:rPr>
          <w:rFonts w:ascii="宋体" w:hAnsi="宋体" w:cs="黑体"/>
          <w:sz w:val="24"/>
          <w:szCs w:val="24"/>
        </w:rPr>
      </w:pPr>
      <w:r>
        <w:rPr>
          <w:rFonts w:ascii="宋体" w:hAnsi="宋体" w:cs="黑体" w:hint="eastAsia"/>
          <w:sz w:val="24"/>
          <w:szCs w:val="24"/>
        </w:rPr>
        <w:t>本协议一式二份，双方各执一份，具有同等法律效力，协议自双方签字或盖章之日起生效，至本次旅游结束甲方离开乙方安排的旅游交通工具时为止。</w:t>
      </w:r>
    </w:p>
    <w:p w:rsidR="00EC2757" w:rsidRDefault="00E67C20" w:rsidP="003C40BE">
      <w:pPr>
        <w:spacing w:beforeLines="50" w:afterLines="50"/>
        <w:ind w:right="40"/>
        <w:rPr>
          <w:rFonts w:ascii="宋体" w:hAnsi="宋体"/>
        </w:rPr>
      </w:pPr>
      <w:r>
        <w:rPr>
          <w:rFonts w:ascii="宋体" w:hAnsi="宋体" w:hint="eastAsia"/>
          <w:sz w:val="24"/>
          <w:szCs w:val="24"/>
        </w:rPr>
        <w:t xml:space="preserve">　　　　　　　　　　　　　</w:t>
      </w:r>
      <w:r>
        <w:rPr>
          <w:rFonts w:ascii="宋体" w:hAnsi="宋体" w:hint="eastAsia"/>
          <w:sz w:val="24"/>
          <w:szCs w:val="24"/>
        </w:rPr>
        <w:t xml:space="preserve">       </w:t>
      </w:r>
      <w:r>
        <w:rPr>
          <w:rFonts w:ascii="宋体" w:hAnsi="宋体" w:hint="eastAsia"/>
          <w:sz w:val="24"/>
          <w:szCs w:val="24"/>
        </w:rPr>
        <w:t>请旅游者仔细阅读并签名</w:t>
      </w:r>
      <w:r>
        <w:rPr>
          <w:rFonts w:ascii="宋体" w:hAnsi="宋体" w:hint="eastAsia"/>
          <w:sz w:val="24"/>
          <w:szCs w:val="24"/>
          <w:u w:val="single"/>
        </w:rPr>
        <w:t xml:space="preserve">　　　　　　　　　　　　　　　　</w:t>
      </w:r>
    </w:p>
    <w:p w:rsidR="00EC2757" w:rsidRDefault="00E67C20">
      <w:pPr>
        <w:spacing w:line="360" w:lineRule="exact"/>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469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0"/>
                    <a:srcRect/>
                    <a:stretch>
                      <a:fillRect/>
                    </a:stretch>
                  </pic:blipFill>
                  <pic:spPr>
                    <a:xfrm>
                      <a:off x="0" y="0"/>
                      <a:ext cx="7559675" cy="10694670"/>
                    </a:xfrm>
                    <a:prstGeom prst="rect">
                      <a:avLst/>
                    </a:prstGeom>
                  </pic:spPr>
                </pic:pic>
              </a:graphicData>
            </a:graphic>
          </wp:anchor>
        </w:drawing>
      </w:r>
    </w:p>
    <w:sectPr w:rsidR="00EC2757" w:rsidSect="00EC2757">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7C20" w:rsidRDefault="00E67C20" w:rsidP="00EC2757">
      <w:r>
        <w:separator/>
      </w:r>
    </w:p>
  </w:endnote>
  <w:endnote w:type="continuationSeparator" w:id="1">
    <w:p w:rsidR="00E67C20" w:rsidRDefault="00E67C20" w:rsidP="00EC27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微软雅黑">
    <w:panose1 w:val="020B0503020204020204"/>
    <w:charset w:val="86"/>
    <w:family w:val="swiss"/>
    <w:pitch w:val="variable"/>
    <w:sig w:usb0="80000287" w:usb1="2A0F3C52" w:usb2="00000016" w:usb3="00000000" w:csb0="0004001F" w:csb1="00000000"/>
  </w:font>
  <w:font w:name="Arial Black">
    <w:charset w:val="00"/>
    <w:family w:val="swiss"/>
    <w:pitch w:val="default"/>
    <w:sig w:usb0="00000287" w:usb1="00000000" w:usb2="00000000" w:usb3="00000000" w:csb0="2000009F" w:csb1="DFD7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BE" w:rsidRDefault="003C40B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BE" w:rsidRDefault="003C40B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BE" w:rsidRDefault="003C40B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7C20" w:rsidRDefault="00E67C20" w:rsidP="00EC2757">
      <w:r>
        <w:separator/>
      </w:r>
    </w:p>
  </w:footnote>
  <w:footnote w:type="continuationSeparator" w:id="1">
    <w:p w:rsidR="00E67C20" w:rsidRDefault="00E67C20" w:rsidP="00EC27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BE" w:rsidRDefault="003C40BE">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757" w:rsidRDefault="00EC2757" w:rsidP="003C40BE">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BE" w:rsidRDefault="003C40B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8"/>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55651"/>
    <w:rsid w:val="0008403E"/>
    <w:rsid w:val="000B068F"/>
    <w:rsid w:val="000D3292"/>
    <w:rsid w:val="00123080"/>
    <w:rsid w:val="001241AE"/>
    <w:rsid w:val="001E38B7"/>
    <w:rsid w:val="00250598"/>
    <w:rsid w:val="002F65CA"/>
    <w:rsid w:val="0031513B"/>
    <w:rsid w:val="003411AB"/>
    <w:rsid w:val="00342A4F"/>
    <w:rsid w:val="00354C10"/>
    <w:rsid w:val="003A4DBB"/>
    <w:rsid w:val="003B39C3"/>
    <w:rsid w:val="003C40BE"/>
    <w:rsid w:val="0045789D"/>
    <w:rsid w:val="004B4A5C"/>
    <w:rsid w:val="004D7096"/>
    <w:rsid w:val="004E0176"/>
    <w:rsid w:val="00521448"/>
    <w:rsid w:val="00583343"/>
    <w:rsid w:val="005A392A"/>
    <w:rsid w:val="005B06F0"/>
    <w:rsid w:val="006171AF"/>
    <w:rsid w:val="00640A35"/>
    <w:rsid w:val="00657848"/>
    <w:rsid w:val="006710B7"/>
    <w:rsid w:val="006832A0"/>
    <w:rsid w:val="0069179C"/>
    <w:rsid w:val="006A4560"/>
    <w:rsid w:val="007174ED"/>
    <w:rsid w:val="00803EE7"/>
    <w:rsid w:val="0081069D"/>
    <w:rsid w:val="0083235A"/>
    <w:rsid w:val="00850A79"/>
    <w:rsid w:val="008512A4"/>
    <w:rsid w:val="00857A84"/>
    <w:rsid w:val="008704FC"/>
    <w:rsid w:val="00880954"/>
    <w:rsid w:val="008C6A6F"/>
    <w:rsid w:val="00904801"/>
    <w:rsid w:val="0091367E"/>
    <w:rsid w:val="009D79AC"/>
    <w:rsid w:val="009E6DEF"/>
    <w:rsid w:val="00A42B59"/>
    <w:rsid w:val="00A65024"/>
    <w:rsid w:val="00A71DAF"/>
    <w:rsid w:val="00A77FD2"/>
    <w:rsid w:val="00AB5920"/>
    <w:rsid w:val="00B01C23"/>
    <w:rsid w:val="00B84EEA"/>
    <w:rsid w:val="00BA11D2"/>
    <w:rsid w:val="00BB1A91"/>
    <w:rsid w:val="00BB4DB9"/>
    <w:rsid w:val="00C0490F"/>
    <w:rsid w:val="00C50BA1"/>
    <w:rsid w:val="00C85ABF"/>
    <w:rsid w:val="00C87E07"/>
    <w:rsid w:val="00D217FA"/>
    <w:rsid w:val="00D227FA"/>
    <w:rsid w:val="00D523B9"/>
    <w:rsid w:val="00D815B7"/>
    <w:rsid w:val="00DA1092"/>
    <w:rsid w:val="00DB6705"/>
    <w:rsid w:val="00DF2FFF"/>
    <w:rsid w:val="00E4415C"/>
    <w:rsid w:val="00E67C20"/>
    <w:rsid w:val="00EC2757"/>
    <w:rsid w:val="00EF23A4"/>
    <w:rsid w:val="00F044E6"/>
    <w:rsid w:val="00F60998"/>
    <w:rsid w:val="00F7102D"/>
    <w:rsid w:val="00F81E22"/>
    <w:rsid w:val="017A457D"/>
    <w:rsid w:val="018F0090"/>
    <w:rsid w:val="02550DE8"/>
    <w:rsid w:val="030D0A66"/>
    <w:rsid w:val="07245E61"/>
    <w:rsid w:val="073B0091"/>
    <w:rsid w:val="09C6717F"/>
    <w:rsid w:val="0BF73D9A"/>
    <w:rsid w:val="0D4E3E6F"/>
    <w:rsid w:val="129D6E12"/>
    <w:rsid w:val="13ED6AC6"/>
    <w:rsid w:val="146A7EA0"/>
    <w:rsid w:val="14F65E7D"/>
    <w:rsid w:val="15437FB0"/>
    <w:rsid w:val="15AD012C"/>
    <w:rsid w:val="178110B0"/>
    <w:rsid w:val="17A25F51"/>
    <w:rsid w:val="17F107AC"/>
    <w:rsid w:val="181D717E"/>
    <w:rsid w:val="1A50795A"/>
    <w:rsid w:val="1A6B78FB"/>
    <w:rsid w:val="1BA166C0"/>
    <w:rsid w:val="1D211B7C"/>
    <w:rsid w:val="1DE25531"/>
    <w:rsid w:val="1F0A50B8"/>
    <w:rsid w:val="1F60439F"/>
    <w:rsid w:val="20211291"/>
    <w:rsid w:val="209824A3"/>
    <w:rsid w:val="231509A8"/>
    <w:rsid w:val="2ACF7423"/>
    <w:rsid w:val="2E8408ED"/>
    <w:rsid w:val="312162CE"/>
    <w:rsid w:val="314A0AD1"/>
    <w:rsid w:val="319C4780"/>
    <w:rsid w:val="31CA58F0"/>
    <w:rsid w:val="3671163E"/>
    <w:rsid w:val="38AD66F8"/>
    <w:rsid w:val="3BD423A4"/>
    <w:rsid w:val="3D641850"/>
    <w:rsid w:val="3FAB0137"/>
    <w:rsid w:val="3FDA2389"/>
    <w:rsid w:val="409E4487"/>
    <w:rsid w:val="44602AC4"/>
    <w:rsid w:val="46765DE9"/>
    <w:rsid w:val="4B11456E"/>
    <w:rsid w:val="4B1C3327"/>
    <w:rsid w:val="4D5C2336"/>
    <w:rsid w:val="4D801B48"/>
    <w:rsid w:val="4FA1318C"/>
    <w:rsid w:val="526C7B33"/>
    <w:rsid w:val="532438BF"/>
    <w:rsid w:val="544C7C44"/>
    <w:rsid w:val="56C02769"/>
    <w:rsid w:val="56E324B0"/>
    <w:rsid w:val="57016E80"/>
    <w:rsid w:val="585A347A"/>
    <w:rsid w:val="5905276F"/>
    <w:rsid w:val="597C6799"/>
    <w:rsid w:val="5A7D7BE1"/>
    <w:rsid w:val="5EB423CF"/>
    <w:rsid w:val="5FBB71DC"/>
    <w:rsid w:val="5FCC1F6F"/>
    <w:rsid w:val="60B70E7F"/>
    <w:rsid w:val="60CF0126"/>
    <w:rsid w:val="60D36818"/>
    <w:rsid w:val="622D59A8"/>
    <w:rsid w:val="6A8464F5"/>
    <w:rsid w:val="6AB56EF9"/>
    <w:rsid w:val="6C49613E"/>
    <w:rsid w:val="6F5F14C1"/>
    <w:rsid w:val="71AD52AC"/>
    <w:rsid w:val="77DC234B"/>
    <w:rsid w:val="7B81400A"/>
    <w:rsid w:val="7BF10192"/>
    <w:rsid w:val="7DD746AB"/>
    <w:rsid w:val="7E2F78A4"/>
    <w:rsid w:val="7E9E6C30"/>
    <w:rsid w:val="7EC320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757"/>
    <w:pPr>
      <w:widowControl w:val="0"/>
      <w:jc w:val="both"/>
    </w:pPr>
    <w:rPr>
      <w:rFonts w:asciiTheme="minorHAnsi"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EC2757"/>
    <w:pPr>
      <w:tabs>
        <w:tab w:val="left" w:pos="720"/>
      </w:tabs>
      <w:spacing w:line="240" w:lineRule="exact"/>
    </w:pPr>
    <w:rPr>
      <w:rFonts w:ascii="宋体" w:eastAsia="宋体" w:hAnsi="Times New Roman" w:cs="Times New Roman"/>
      <w:sz w:val="18"/>
      <w:szCs w:val="24"/>
      <w:lang w:bidi="ar-SA"/>
    </w:rPr>
  </w:style>
  <w:style w:type="paragraph" w:styleId="a4">
    <w:name w:val="Balloon Text"/>
    <w:basedOn w:val="a"/>
    <w:link w:val="Char0"/>
    <w:uiPriority w:val="99"/>
    <w:unhideWhenUsed/>
    <w:qFormat/>
    <w:rsid w:val="00EC2757"/>
    <w:rPr>
      <w:rFonts w:cs="Angsana New"/>
      <w:sz w:val="18"/>
      <w:szCs w:val="22"/>
    </w:rPr>
  </w:style>
  <w:style w:type="paragraph" w:styleId="a5">
    <w:name w:val="footer"/>
    <w:basedOn w:val="a"/>
    <w:link w:val="Char1"/>
    <w:uiPriority w:val="99"/>
    <w:unhideWhenUsed/>
    <w:qFormat/>
    <w:rsid w:val="00EC2757"/>
    <w:pPr>
      <w:tabs>
        <w:tab w:val="center" w:pos="4153"/>
        <w:tab w:val="right" w:pos="8306"/>
      </w:tabs>
      <w:snapToGrid w:val="0"/>
      <w:jc w:val="left"/>
    </w:pPr>
    <w:rPr>
      <w:rFonts w:cs="Angsana New"/>
      <w:sz w:val="18"/>
      <w:szCs w:val="22"/>
    </w:rPr>
  </w:style>
  <w:style w:type="paragraph" w:styleId="a6">
    <w:name w:val="header"/>
    <w:basedOn w:val="a"/>
    <w:link w:val="Char2"/>
    <w:uiPriority w:val="99"/>
    <w:unhideWhenUsed/>
    <w:qFormat/>
    <w:rsid w:val="00EC2757"/>
    <w:pPr>
      <w:pBdr>
        <w:bottom w:val="single" w:sz="6" w:space="1" w:color="auto"/>
      </w:pBdr>
      <w:tabs>
        <w:tab w:val="center" w:pos="4153"/>
        <w:tab w:val="right" w:pos="8306"/>
      </w:tabs>
      <w:snapToGrid w:val="0"/>
      <w:jc w:val="center"/>
    </w:pPr>
    <w:rPr>
      <w:rFonts w:cs="Angsana New"/>
      <w:sz w:val="18"/>
      <w:szCs w:val="22"/>
    </w:rPr>
  </w:style>
  <w:style w:type="character" w:styleId="a7">
    <w:name w:val="Strong"/>
    <w:basedOn w:val="a0"/>
    <w:uiPriority w:val="22"/>
    <w:qFormat/>
    <w:rsid w:val="00EC2757"/>
    <w:rPr>
      <w:b/>
      <w:bCs/>
    </w:rPr>
  </w:style>
  <w:style w:type="character" w:styleId="a8">
    <w:name w:val="Hyperlink"/>
    <w:basedOn w:val="a0"/>
    <w:uiPriority w:val="99"/>
    <w:unhideWhenUsed/>
    <w:qFormat/>
    <w:rsid w:val="00EC2757"/>
    <w:rPr>
      <w:color w:val="0000FF" w:themeColor="hyperlink"/>
      <w:u w:val="single"/>
    </w:rPr>
  </w:style>
  <w:style w:type="table" w:styleId="a9">
    <w:name w:val="Table Grid"/>
    <w:basedOn w:val="a1"/>
    <w:uiPriority w:val="59"/>
    <w:qFormat/>
    <w:rsid w:val="00EC27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EC2757"/>
    <w:rPr>
      <w:rFonts w:ascii="宋体" w:eastAsia="宋体" w:hAnsi="Times New Roman" w:cs="Times New Roman"/>
      <w:sz w:val="18"/>
      <w:szCs w:val="24"/>
    </w:rPr>
  </w:style>
  <w:style w:type="character" w:customStyle="1" w:styleId="Char2">
    <w:name w:val="页眉 Char"/>
    <w:basedOn w:val="a0"/>
    <w:link w:val="a6"/>
    <w:uiPriority w:val="99"/>
    <w:semiHidden/>
    <w:qFormat/>
    <w:rsid w:val="00EC2757"/>
    <w:rPr>
      <w:rFonts w:cs="Angsana New"/>
      <w:sz w:val="18"/>
      <w:lang w:bidi="th-TH"/>
    </w:rPr>
  </w:style>
  <w:style w:type="character" w:customStyle="1" w:styleId="Char1">
    <w:name w:val="页脚 Char"/>
    <w:basedOn w:val="a0"/>
    <w:link w:val="a5"/>
    <w:uiPriority w:val="99"/>
    <w:semiHidden/>
    <w:qFormat/>
    <w:rsid w:val="00EC2757"/>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EC2757"/>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EC2757"/>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EC2757"/>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EC2757"/>
    <w:pPr>
      <w:widowControl w:val="0"/>
      <w:jc w:val="both"/>
    </w:pPr>
    <w:rPr>
      <w:rFonts w:asciiTheme="minorHAnsi" w:hAnsiTheme="minorHAnsi" w:cstheme="minorBidi"/>
      <w:kern w:val="2"/>
      <w:sz w:val="21"/>
      <w:szCs w:val="21"/>
    </w:rPr>
  </w:style>
  <w:style w:type="character" w:customStyle="1" w:styleId="Char0">
    <w:name w:val="批注框文本 Char"/>
    <w:basedOn w:val="a0"/>
    <w:link w:val="a4"/>
    <w:uiPriority w:val="99"/>
    <w:semiHidden/>
    <w:qFormat/>
    <w:rsid w:val="00EC2757"/>
    <w:rPr>
      <w:rFonts w:asciiTheme="minorHAnsi" w:eastAsiaTheme="minorEastAsia" w:hAnsiTheme="minorHAnsi" w:cs="Angsana New"/>
      <w:kern w:val="2"/>
      <w:sz w:val="18"/>
      <w:szCs w:val="22"/>
      <w:lang w:bidi="th-TH"/>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leenovahote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9"/>
    <customShpInfo spid="_x0000_s1028"/>
    <customShpInfo spid="_x0000_s1027"/>
    <customShpInfo spid="_x0000_s1035"/>
    <customShpInfo spid="_x0000_s1036"/>
    <customShpInfo spid="_x0000_s1037"/>
    <customShpInfo spid="_x0000_s1034"/>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2198</Words>
  <Characters>12535</Characters>
  <Application>Microsoft Office Word</Application>
  <DocSecurity>0</DocSecurity>
  <Lines>104</Lines>
  <Paragraphs>29</Paragraphs>
  <ScaleCrop>false</ScaleCrop>
  <Company>微软公司</Company>
  <LinksUpToDate>false</LinksUpToDate>
  <CharactersWithSpaces>14704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2</cp:revision>
  <cp:lastPrinted>2016-12-28T03:03:00Z</cp:lastPrinted>
  <dcterms:created xsi:type="dcterms:W3CDTF">2017-06-09T06:40:00Z</dcterms:created>
  <dcterms:modified xsi:type="dcterms:W3CDTF">2017-06-09T06:40:00Z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