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2A5BC">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60" w:afterAutospacing="0" w:line="160" w:lineRule="atLeast"/>
        <w:ind w:left="0" w:firstLine="0"/>
        <w:jc w:val="center"/>
        <w:textAlignment w:val="auto"/>
        <w:rPr>
          <w:rFonts w:hint="eastAsia" w:ascii="微软雅黑" w:hAnsi="微软雅黑" w:eastAsia="微软雅黑" w:cs="微软雅黑"/>
          <w:b/>
          <w:bCs/>
          <w:i w:val="0"/>
          <w:iCs w:val="0"/>
          <w:caps w:val="0"/>
          <w:color w:val="0000FF"/>
          <w:spacing w:val="0"/>
          <w:kern w:val="0"/>
          <w:sz w:val="40"/>
          <w:szCs w:val="40"/>
          <w:shd w:val="clear" w:color="auto" w:fill="auto"/>
          <w:lang w:val="en-US" w:eastAsia="zh-CN" w:bidi="ar"/>
        </w:rPr>
      </w:pPr>
      <w:r>
        <w:rPr>
          <w:rFonts w:hint="eastAsia" w:ascii="微软雅黑" w:hAnsi="微软雅黑" w:eastAsia="微软雅黑" w:cs="微软雅黑"/>
          <w:b/>
          <w:bCs/>
          <w:i w:val="0"/>
          <w:iCs w:val="0"/>
          <w:caps w:val="0"/>
          <w:color w:val="0000FF"/>
          <w:spacing w:val="0"/>
          <w:kern w:val="0"/>
          <w:sz w:val="40"/>
          <w:szCs w:val="40"/>
          <w:shd w:val="clear" w:color="auto" w:fill="auto"/>
          <w:lang w:val="en-US" w:eastAsia="zh-CN" w:bidi="ar"/>
        </w:rPr>
        <w:t>北海+涠洲岛全景双动纯玩深度5日游</w:t>
      </w:r>
    </w:p>
    <w:p w14:paraId="5BC51887">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firstLine="560" w:firstLineChars="200"/>
        <w:jc w:val="both"/>
        <w:textAlignment w:val="auto"/>
        <w:rPr>
          <w:rFonts w:hint="eastAsia" w:ascii="微软雅黑" w:hAnsi="微软雅黑" w:eastAsia="微软雅黑" w:cs="微软雅黑"/>
          <w:b/>
          <w:bCs/>
          <w:i w:val="0"/>
          <w:iCs w:val="0"/>
          <w:caps w:val="0"/>
          <w:color w:val="FF0000"/>
          <w:spacing w:val="0"/>
          <w:kern w:val="0"/>
          <w:sz w:val="28"/>
          <w:szCs w:val="28"/>
          <w:shd w:val="clear" w:color="auto" w:fill="auto"/>
          <w:lang w:val="en-US" w:eastAsia="zh-CN" w:bidi="ar"/>
        </w:rPr>
      </w:pPr>
      <w:r>
        <w:rPr>
          <w:rFonts w:hint="eastAsia" w:ascii="宋体" w:hAnsi="宋体" w:eastAsia="宋体" w:cs="宋体"/>
          <w:i w:val="0"/>
          <w:iCs w:val="0"/>
          <w:caps w:val="0"/>
          <w:color w:val="FF0000"/>
          <w:spacing w:val="0"/>
          <w:sz w:val="28"/>
          <w:szCs w:val="28"/>
          <w:shd w:val="clear" w:fill="FFFFFF"/>
        </w:rPr>
        <w:t>※</w:t>
      </w:r>
      <w:r>
        <w:rPr>
          <w:rFonts w:ascii="Segoe UI" w:hAnsi="Segoe UI" w:eastAsia="Segoe UI" w:cs="Segoe UI"/>
          <w:i w:val="0"/>
          <w:iCs w:val="0"/>
          <w:caps w:val="0"/>
          <w:color w:val="FF0000"/>
          <w:spacing w:val="0"/>
          <w:sz w:val="28"/>
          <w:szCs w:val="28"/>
          <w:shd w:val="clear" w:fill="FFFFFF"/>
        </w:rPr>
        <w:t>时光在此放慢脚步，每粒细沙都藏着浪漫的注脚——是浪与礁的私语，是云与海的缠绵，是星子坠入浪花时，溅起的满眸璀璨。</w:t>
      </w:r>
    </w:p>
    <w:p w14:paraId="7D611709">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left="0" w:firstLine="0"/>
        <w:jc w:val="both"/>
        <w:textAlignment w:val="auto"/>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pPr>
      <w:r>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t>【行程亮点】</w:t>
      </w:r>
    </w:p>
    <w:p w14:paraId="402DFAAF">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left="420" w:leftChars="0" w:hanging="420" w:firstLineChars="0"/>
        <w:jc w:val="both"/>
        <w:textAlignment w:val="auto"/>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pPr>
      <w:r>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t>贵阳起止动车约3.5小时到达滨海小城-北海；</w:t>
      </w:r>
    </w:p>
    <w:p w14:paraId="1ED8EDB5">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left="420" w:leftChars="0" w:hanging="420" w:firstLineChars="0"/>
        <w:jc w:val="both"/>
        <w:textAlignment w:val="auto"/>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pPr>
      <w:r>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t>北海段2-6人VIP专属小车接送，让你的旅行更轻松；</w:t>
      </w:r>
    </w:p>
    <w:p w14:paraId="2D230277">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left="420" w:leftChars="0" w:hanging="420" w:firstLineChars="0"/>
        <w:jc w:val="both"/>
        <w:textAlignment w:val="auto"/>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pPr>
      <w:r>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t>独家升级</w:t>
      </w:r>
      <w:r>
        <w:rPr>
          <w:rFonts w:hint="eastAsia" w:ascii="微软雅黑" w:hAnsi="微软雅黑" w:eastAsia="微软雅黑" w:cs="微软雅黑"/>
          <w:b/>
          <w:bCs/>
          <w:i w:val="0"/>
          <w:iCs w:val="0"/>
          <w:caps w:val="0"/>
          <w:color w:val="FF0000"/>
          <w:spacing w:val="0"/>
          <w:kern w:val="0"/>
          <w:sz w:val="24"/>
          <w:szCs w:val="24"/>
          <w:shd w:val="clear" w:color="auto" w:fill="auto"/>
          <w:lang w:val="en-US" w:eastAsia="zh-CN" w:bidi="ar"/>
        </w:rPr>
        <w:t>涠洲岛全景游</w:t>
      </w:r>
      <w:r>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t>，一次出行玩转涠洲岛各个网红打卡景点；</w:t>
      </w:r>
    </w:p>
    <w:p w14:paraId="12FE6ECA">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left="420" w:leftChars="0" w:hanging="420" w:firstLineChars="0"/>
        <w:jc w:val="both"/>
        <w:textAlignment w:val="auto"/>
        <w:rPr>
          <w:rFonts w:hint="eastAsia" w:ascii="微软雅黑" w:hAnsi="微软雅黑" w:eastAsia="微软雅黑" w:cs="微软雅黑"/>
          <w:b/>
          <w:bCs/>
          <w:i w:val="0"/>
          <w:iCs w:val="0"/>
          <w:caps w:val="0"/>
          <w:color w:val="auto"/>
          <w:spacing w:val="0"/>
          <w:kern w:val="0"/>
          <w:sz w:val="24"/>
          <w:szCs w:val="24"/>
          <w:shd w:val="clear" w:color="auto" w:fill="auto"/>
          <w:lang w:val="en-US" w:eastAsia="zh-CN" w:bidi="ar"/>
        </w:rPr>
      </w:pPr>
      <w:r>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t>景点安排：</w:t>
      </w:r>
      <w:r>
        <w:rPr>
          <w:rFonts w:hint="eastAsia" w:ascii="微软雅黑" w:hAnsi="微软雅黑" w:eastAsia="微软雅黑" w:cs="微软雅黑"/>
          <w:b/>
          <w:bCs/>
          <w:i w:val="0"/>
          <w:iCs w:val="0"/>
          <w:caps w:val="0"/>
          <w:color w:val="auto"/>
          <w:spacing w:val="0"/>
          <w:kern w:val="0"/>
          <w:sz w:val="24"/>
          <w:szCs w:val="24"/>
          <w:shd w:val="clear" w:color="auto" w:fill="auto"/>
          <w:lang w:val="en-US" w:eastAsia="zh-CN" w:bidi="ar"/>
        </w:rPr>
        <w:t>北海银滩+百年老街+涠洲岛鳄鱼山公园+天主教堂+蓝湾海上运动基地+贝壳沙滩+南湾街+五彩滩+贝壳沙滩+石螺口海滩+滴水丹屏；</w:t>
      </w:r>
    </w:p>
    <w:p w14:paraId="58FFB9AB">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left="420" w:leftChars="0" w:hanging="420" w:firstLineChars="0"/>
        <w:jc w:val="both"/>
        <w:textAlignment w:val="auto"/>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pPr>
      <w:r>
        <w:rPr>
          <w:rFonts w:hint="eastAsia" w:ascii="微软雅黑" w:hAnsi="微软雅黑" w:eastAsia="微软雅黑" w:cs="微软雅黑"/>
          <w:b/>
          <w:bCs/>
          <w:i w:val="0"/>
          <w:iCs w:val="0"/>
          <w:caps w:val="0"/>
          <w:color w:val="110CF2"/>
          <w:spacing w:val="0"/>
          <w:kern w:val="0"/>
          <w:sz w:val="24"/>
          <w:szCs w:val="24"/>
          <w:shd w:val="clear" w:color="auto" w:fill="auto"/>
          <w:lang w:val="en-US" w:eastAsia="zh-CN" w:bidi="ar"/>
        </w:rPr>
        <w:t>121经典住宿模式，北海2晚酒店+涠洲岛2晚特色舒适民宿；</w:t>
      </w:r>
    </w:p>
    <w:p w14:paraId="37C3F792">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20" w:afterAutospacing="0" w:line="20" w:lineRule="atLeast"/>
        <w:ind w:left="420" w:leftChars="0" w:hanging="420" w:firstLineChars="0"/>
        <w:jc w:val="both"/>
        <w:textAlignment w:val="auto"/>
        <w:rPr>
          <w:rFonts w:hint="eastAsia" w:ascii="微软雅黑" w:hAnsi="微软雅黑" w:eastAsia="微软雅黑" w:cs="微软雅黑"/>
          <w:b/>
          <w:bCs/>
          <w:i w:val="0"/>
          <w:iCs w:val="0"/>
          <w:caps w:val="0"/>
          <w:color w:val="FF0000"/>
          <w:spacing w:val="0"/>
          <w:kern w:val="0"/>
          <w:sz w:val="24"/>
          <w:szCs w:val="24"/>
          <w:shd w:val="clear" w:color="auto" w:fill="auto"/>
          <w:lang w:val="en-US" w:eastAsia="zh-CN" w:bidi="ar"/>
        </w:rPr>
      </w:pPr>
      <w:r>
        <w:rPr>
          <w:rFonts w:hint="eastAsia" w:ascii="微软雅黑" w:hAnsi="微软雅黑" w:eastAsia="微软雅黑" w:cs="微软雅黑"/>
          <w:b/>
          <w:bCs/>
          <w:i w:val="0"/>
          <w:iCs w:val="0"/>
          <w:caps w:val="0"/>
          <w:color w:val="FF0000"/>
          <w:spacing w:val="0"/>
          <w:kern w:val="0"/>
          <w:sz w:val="24"/>
          <w:szCs w:val="24"/>
          <w:shd w:val="clear" w:color="auto" w:fill="auto"/>
          <w:lang w:val="en-US" w:eastAsia="zh-CN" w:bidi="ar"/>
        </w:rPr>
        <w:t>全程真纯玩0购物店0自费项目0套路0擦边店；</w:t>
      </w:r>
      <w:bookmarkStart w:id="0" w:name="_GoBack"/>
      <w:bookmarkEnd w:id="0"/>
    </w:p>
    <w:p w14:paraId="760CD872">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540" w:afterAutospacing="0" w:line="540" w:lineRule="atLeast"/>
        <w:ind w:left="0" w:firstLine="0"/>
        <w:jc w:val="center"/>
        <w:textAlignment w:val="auto"/>
        <w:rPr>
          <w:rFonts w:hint="eastAsia" w:ascii="微软雅黑" w:hAnsi="微软雅黑" w:eastAsia="微软雅黑" w:cs="微软雅黑"/>
          <w:b/>
          <w:bCs/>
          <w:i w:val="0"/>
          <w:iCs w:val="0"/>
          <w:caps w:val="0"/>
          <w:color w:val="0000FF"/>
          <w:spacing w:val="0"/>
          <w:kern w:val="0"/>
          <w:sz w:val="40"/>
          <w:szCs w:val="40"/>
          <w:shd w:val="clear" w:color="auto" w:fill="auto"/>
          <w:lang w:val="en-US" w:eastAsia="zh-CN" w:bidi="ar"/>
        </w:rPr>
      </w:pPr>
      <w:r>
        <w:rPr>
          <w:rFonts w:hint="eastAsia" w:ascii="微软雅黑 Light" w:hAnsi="微软雅黑 Light" w:eastAsia="微软雅黑 Light" w:cs="微软雅黑 Light"/>
          <w:b/>
          <w:bCs/>
          <w:i w:val="0"/>
          <w:iCs w:val="0"/>
          <w:caps w:val="0"/>
          <w:color w:val="0000FF"/>
          <w:spacing w:val="0"/>
          <w:kern w:val="0"/>
          <w:sz w:val="32"/>
          <w:szCs w:val="32"/>
          <w:shd w:val="clear" w:color="auto" w:fill="auto"/>
          <w:lang w:val="en-US" w:eastAsia="zh-CN" w:bidi="ar"/>
        </w:rPr>
        <w:drawing>
          <wp:anchor distT="0" distB="0" distL="114300" distR="114300" simplePos="0" relativeHeight="251659264" behindDoc="0" locked="0" layoutInCell="1" allowOverlap="1">
            <wp:simplePos x="0" y="0"/>
            <wp:positionH relativeFrom="column">
              <wp:posOffset>-111760</wp:posOffset>
            </wp:positionH>
            <wp:positionV relativeFrom="paragraph">
              <wp:posOffset>53340</wp:posOffset>
            </wp:positionV>
            <wp:extent cx="6412230" cy="4378325"/>
            <wp:effectExtent l="0" t="0" r="7620" b="3175"/>
            <wp:wrapNone/>
            <wp:docPr id="1" name="图片 1" descr="26fd4b540345222fc3d17e1f6e5f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fd4b540345222fc3d17e1f6e5f670"/>
                    <pic:cNvPicPr>
                      <a:picLocks noChangeAspect="1"/>
                    </pic:cNvPicPr>
                  </pic:nvPicPr>
                  <pic:blipFill>
                    <a:blip r:embed="rId4"/>
                    <a:stretch>
                      <a:fillRect/>
                    </a:stretch>
                  </pic:blipFill>
                  <pic:spPr>
                    <a:xfrm>
                      <a:off x="0" y="0"/>
                      <a:ext cx="6412230" cy="4378325"/>
                    </a:xfrm>
                    <a:prstGeom prst="rect">
                      <a:avLst/>
                    </a:prstGeom>
                  </pic:spPr>
                </pic:pic>
              </a:graphicData>
            </a:graphic>
          </wp:anchor>
        </w:drawing>
      </w:r>
    </w:p>
    <w:p w14:paraId="2C8644C0">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540" w:afterAutospacing="0" w:line="540" w:lineRule="atLeast"/>
        <w:ind w:left="0" w:firstLine="0"/>
        <w:jc w:val="center"/>
        <w:textAlignment w:val="auto"/>
        <w:rPr>
          <w:rFonts w:hint="eastAsia" w:ascii="微软雅黑" w:hAnsi="微软雅黑" w:eastAsia="微软雅黑" w:cs="微软雅黑"/>
          <w:b/>
          <w:bCs/>
          <w:i w:val="0"/>
          <w:iCs w:val="0"/>
          <w:caps w:val="0"/>
          <w:color w:val="0000FF"/>
          <w:spacing w:val="0"/>
          <w:kern w:val="0"/>
          <w:sz w:val="40"/>
          <w:szCs w:val="40"/>
          <w:shd w:val="clear" w:color="auto" w:fill="auto"/>
          <w:lang w:val="en-US" w:eastAsia="zh-CN" w:bidi="ar"/>
        </w:rPr>
      </w:pPr>
    </w:p>
    <w:p w14:paraId="5B974E1F">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540" w:afterAutospacing="0" w:line="540" w:lineRule="atLeast"/>
        <w:ind w:left="0" w:firstLine="0"/>
        <w:jc w:val="center"/>
        <w:textAlignment w:val="auto"/>
        <w:rPr>
          <w:rFonts w:hint="eastAsia" w:ascii="微软雅黑" w:hAnsi="微软雅黑" w:eastAsia="微软雅黑" w:cs="微软雅黑"/>
          <w:b/>
          <w:bCs/>
          <w:i w:val="0"/>
          <w:iCs w:val="0"/>
          <w:caps w:val="0"/>
          <w:color w:val="0000FF"/>
          <w:spacing w:val="0"/>
          <w:kern w:val="0"/>
          <w:sz w:val="40"/>
          <w:szCs w:val="40"/>
          <w:shd w:val="clear" w:color="auto" w:fill="auto"/>
          <w:lang w:val="en-US" w:eastAsia="zh-CN" w:bidi="ar"/>
        </w:rPr>
      </w:pPr>
    </w:p>
    <w:p w14:paraId="10F25B9E">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540" w:afterAutospacing="0" w:line="540" w:lineRule="atLeast"/>
        <w:ind w:left="0" w:firstLine="0"/>
        <w:jc w:val="center"/>
        <w:textAlignment w:val="auto"/>
        <w:rPr>
          <w:rFonts w:hint="eastAsia" w:ascii="微软雅黑" w:hAnsi="微软雅黑" w:eastAsia="微软雅黑" w:cs="微软雅黑"/>
          <w:b/>
          <w:bCs/>
          <w:i w:val="0"/>
          <w:iCs w:val="0"/>
          <w:caps w:val="0"/>
          <w:color w:val="0000FF"/>
          <w:spacing w:val="0"/>
          <w:kern w:val="0"/>
          <w:sz w:val="40"/>
          <w:szCs w:val="40"/>
          <w:shd w:val="clear" w:color="auto" w:fill="auto"/>
          <w:lang w:val="en-US" w:eastAsia="zh-CN" w:bidi="ar"/>
        </w:rPr>
      </w:pPr>
    </w:p>
    <w:p w14:paraId="73E984E4">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540" w:afterAutospacing="0" w:line="540" w:lineRule="atLeast"/>
        <w:ind w:left="0" w:firstLine="0"/>
        <w:jc w:val="both"/>
        <w:textAlignment w:val="auto"/>
        <w:rPr>
          <w:rFonts w:hint="eastAsia" w:ascii="微软雅黑 Light" w:hAnsi="微软雅黑 Light" w:eastAsia="微软雅黑 Light" w:cs="微软雅黑 Light"/>
          <w:b/>
          <w:bCs/>
          <w:i w:val="0"/>
          <w:iCs w:val="0"/>
          <w:caps w:val="0"/>
          <w:color w:val="0000FF"/>
          <w:spacing w:val="0"/>
          <w:kern w:val="0"/>
          <w:sz w:val="32"/>
          <w:szCs w:val="32"/>
          <w:shd w:val="clear" w:color="auto" w:fill="auto"/>
          <w:lang w:val="en-US" w:eastAsia="zh-CN" w:bidi="ar"/>
        </w:rPr>
      </w:pPr>
    </w:p>
    <w:p w14:paraId="17EE9AC3">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540" w:afterAutospacing="0" w:line="540" w:lineRule="atLeast"/>
        <w:ind w:left="0" w:firstLine="0"/>
        <w:jc w:val="both"/>
        <w:textAlignment w:val="auto"/>
        <w:rPr>
          <w:rFonts w:hint="eastAsia" w:ascii="微软雅黑 Light" w:hAnsi="微软雅黑 Light" w:eastAsia="微软雅黑 Light" w:cs="微软雅黑 Light"/>
          <w:b/>
          <w:bCs/>
          <w:i w:val="0"/>
          <w:iCs w:val="0"/>
          <w:caps w:val="0"/>
          <w:color w:val="0000FF"/>
          <w:spacing w:val="0"/>
          <w:kern w:val="0"/>
          <w:sz w:val="32"/>
          <w:szCs w:val="32"/>
          <w:shd w:val="clear" w:color="auto" w:fill="auto"/>
          <w:lang w:val="en-US" w:eastAsia="zh-CN" w:bidi="ar"/>
        </w:rPr>
      </w:pPr>
    </w:p>
    <w:tbl>
      <w:tblPr>
        <w:tblStyle w:val="5"/>
        <w:tblpPr w:leftFromText="180" w:rightFromText="180" w:vertAnchor="text" w:tblpXSpec="center" w:tblpY="1"/>
        <w:tblOverlap w:val="never"/>
        <w:tblW w:w="10077" w:type="dxa"/>
        <w:jc w:val="center"/>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Layout w:type="autofit"/>
        <w:tblCellMar>
          <w:top w:w="0" w:type="dxa"/>
          <w:left w:w="108" w:type="dxa"/>
          <w:bottom w:w="0" w:type="dxa"/>
          <w:right w:w="108" w:type="dxa"/>
        </w:tblCellMar>
      </w:tblPr>
      <w:tblGrid>
        <w:gridCol w:w="1160"/>
        <w:gridCol w:w="5142"/>
        <w:gridCol w:w="3775"/>
      </w:tblGrid>
      <w:tr w14:paraId="78759068">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trHeight w:val="451" w:hRule="atLeast"/>
          <w:jc w:val="center"/>
        </w:trPr>
        <w:tc>
          <w:tcPr>
            <w:tcW w:w="1160" w:type="dxa"/>
            <w:tcBorders>
              <w:tl2br w:val="nil"/>
              <w:tr2bl w:val="nil"/>
            </w:tcBorders>
            <w:shd w:val="clear" w:color="auto" w:fill="D6DCE5" w:themeFill="text2" w:themeFillTint="32"/>
            <w:vAlign w:val="top"/>
          </w:tcPr>
          <w:p w14:paraId="4793FD43">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第一天</w:t>
            </w:r>
          </w:p>
        </w:tc>
        <w:tc>
          <w:tcPr>
            <w:tcW w:w="5142" w:type="dxa"/>
            <w:tcBorders>
              <w:tl2br w:val="nil"/>
              <w:tr2bl w:val="nil"/>
            </w:tcBorders>
            <w:shd w:val="clear" w:color="auto" w:fill="D6DCE5" w:themeFill="text2" w:themeFillTint="32"/>
            <w:vAlign w:val="top"/>
          </w:tcPr>
          <w:p w14:paraId="01F730B8">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贵阳-北海，感受老城韵味与银滩魅力​</w:t>
            </w:r>
          </w:p>
        </w:tc>
        <w:tc>
          <w:tcPr>
            <w:tcW w:w="3775" w:type="dxa"/>
            <w:tcBorders>
              <w:tl2br w:val="nil"/>
              <w:tr2bl w:val="nil"/>
            </w:tcBorders>
            <w:shd w:val="clear" w:color="auto" w:fill="D6DCE5" w:themeFill="text2" w:themeFillTint="32"/>
            <w:vAlign w:val="top"/>
          </w:tcPr>
          <w:p w14:paraId="1F6CC405">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餐食：无      住宿：北海</w:t>
            </w:r>
          </w:p>
        </w:tc>
      </w:tr>
      <w:tr w14:paraId="422D40B9">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jc w:val="center"/>
        </w:trPr>
        <w:tc>
          <w:tcPr>
            <w:tcW w:w="10077" w:type="dxa"/>
            <w:gridSpan w:val="3"/>
            <w:tcBorders>
              <w:tl2br w:val="nil"/>
              <w:tr2bl w:val="nil"/>
            </w:tcBorders>
            <w:shd w:val="clear" w:color="auto" w:fill="auto"/>
            <w:vAlign w:val="top"/>
          </w:tcPr>
          <w:p w14:paraId="269342DD">
            <w:pPr>
              <w:keepNext w:val="0"/>
              <w:keepLines w:val="0"/>
              <w:pageBreakBefore w:val="0"/>
              <w:widowControl w:val="0"/>
              <w:kinsoku/>
              <w:wordWrap/>
              <w:overflowPunct/>
              <w:topLinePunct w:val="0"/>
              <w:autoSpaceDE/>
              <w:autoSpaceDN/>
              <w:bidi w:val="0"/>
              <w:adjustRightInd w:val="0"/>
              <w:snapToGrid w:val="0"/>
              <w:ind w:firstLine="481"/>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在贵阳乘坐动车前往北海。途中可欣赏沿途风景，提前准备好零食、娱乐设备，缓解旅途疲劳。抵达北海后，乘车前往酒店办理入住。稍作休整后，前往北海老街，前往</w:t>
            </w:r>
            <w:r>
              <w:rPr>
                <w:rFonts w:hint="eastAsia" w:ascii="微软雅黑 Light" w:hAnsi="微软雅黑 Light" w:eastAsia="微软雅黑 Light" w:cs="微软雅黑 Light"/>
                <w:b/>
                <w:bCs/>
                <w:color w:val="FF0000"/>
                <w:sz w:val="24"/>
                <w:szCs w:val="24"/>
                <w:lang w:val="en-US" w:eastAsia="zh-CN"/>
              </w:rPr>
              <w:t>【北海银滩】</w:t>
            </w:r>
            <w:r>
              <w:rPr>
                <w:rFonts w:hint="eastAsia" w:ascii="微软雅黑 Light" w:hAnsi="微软雅黑 Light" w:eastAsia="微软雅黑 Light" w:cs="微软雅黑 Light"/>
                <w:sz w:val="24"/>
                <w:szCs w:val="24"/>
                <w:lang w:val="en-US" w:eastAsia="zh-CN"/>
              </w:rPr>
              <w:t>（自理电瓶车20元/人），此时阳光不再强烈，在细腻洁白的沙滩上漫步、踏浪，享受惬意时光。银滩的夜景也别有一番风味，可待到华灯初上再返回酒店休息。</w:t>
            </w:r>
          </w:p>
          <w:p w14:paraId="5714AE4D">
            <w:pPr>
              <w:keepNext w:val="0"/>
              <w:keepLines w:val="0"/>
              <w:pageBreakBefore w:val="0"/>
              <w:widowControl w:val="0"/>
              <w:kinsoku/>
              <w:wordWrap/>
              <w:overflowPunct/>
              <w:topLinePunct w:val="0"/>
              <w:autoSpaceDE/>
              <w:autoSpaceDN/>
              <w:bidi w:val="0"/>
              <w:adjustRightInd w:val="0"/>
              <w:snapToGrid w:val="0"/>
              <w:textAlignment w:val="auto"/>
              <w:rPr>
                <w:rFonts w:hint="default" w:ascii="微软雅黑 Light" w:hAnsi="微软雅黑 Light" w:eastAsia="微软雅黑 Light" w:cs="微软雅黑 Light"/>
                <w:sz w:val="24"/>
                <w:szCs w:val="24"/>
                <w:lang w:val="en-US" w:eastAsia="zh-CN"/>
              </w:rPr>
            </w:pPr>
            <w:r>
              <w:rPr>
                <w:rFonts w:hint="eastAsia" w:asciiTheme="minorEastAsia" w:hAnsiTheme="minorEastAsia" w:eastAsiaTheme="minorEastAsia" w:cstheme="minorEastAsia"/>
                <w:color w:val="110CF2"/>
                <w:sz w:val="22"/>
                <w:szCs w:val="22"/>
                <w:lang w:val="en-US" w:eastAsia="zh-CN"/>
              </w:rPr>
              <w:t>推荐车次：</w:t>
            </w:r>
            <w:r>
              <w:rPr>
                <w:rFonts w:hint="eastAsia" w:asciiTheme="minorEastAsia" w:hAnsiTheme="minorEastAsia" w:cstheme="minorEastAsia"/>
                <w:color w:val="110CF2"/>
                <w:sz w:val="22"/>
                <w:szCs w:val="22"/>
                <w:lang w:val="en-US" w:eastAsia="zh-CN"/>
              </w:rPr>
              <w:t>【</w:t>
            </w:r>
            <w:r>
              <w:rPr>
                <w:rFonts w:hint="eastAsia" w:asciiTheme="minorEastAsia" w:hAnsiTheme="minorEastAsia" w:eastAsiaTheme="minorEastAsia" w:cstheme="minorEastAsia"/>
                <w:color w:val="110CF2"/>
                <w:sz w:val="22"/>
                <w:szCs w:val="22"/>
                <w:lang w:val="en-US" w:eastAsia="zh-CN"/>
              </w:rPr>
              <w:t>贵阳-北海</w:t>
            </w:r>
            <w:r>
              <w:rPr>
                <w:rFonts w:hint="eastAsia" w:asciiTheme="minorEastAsia" w:hAnsiTheme="minorEastAsia" w:cstheme="minorEastAsia"/>
                <w:color w:val="110CF2"/>
                <w:sz w:val="22"/>
                <w:szCs w:val="22"/>
                <w:lang w:val="en-US" w:eastAsia="zh-CN"/>
              </w:rPr>
              <w:t>】</w:t>
            </w:r>
            <w:r>
              <w:rPr>
                <w:rFonts w:hint="eastAsia" w:asciiTheme="minorEastAsia" w:hAnsiTheme="minorEastAsia" w:eastAsiaTheme="minorEastAsia" w:cstheme="minorEastAsia"/>
                <w:color w:val="110CF2"/>
                <w:sz w:val="22"/>
                <w:szCs w:val="22"/>
                <w:lang w:val="en-US" w:eastAsia="zh-CN"/>
              </w:rPr>
              <w:t>贵阳-南宁东G3575</w:t>
            </w:r>
            <w:r>
              <w:rPr>
                <w:rFonts w:hint="eastAsia" w:asciiTheme="minorEastAsia" w:hAnsiTheme="minorEastAsia" w:cstheme="minorEastAsia"/>
                <w:color w:val="110CF2"/>
                <w:sz w:val="22"/>
                <w:szCs w:val="22"/>
                <w:lang w:val="en-US" w:eastAsia="zh-CN"/>
              </w:rPr>
              <w:t>次</w:t>
            </w:r>
            <w:r>
              <w:rPr>
                <w:rFonts w:hint="eastAsia" w:asciiTheme="minorEastAsia" w:hAnsiTheme="minorEastAsia" w:eastAsiaTheme="minorEastAsia" w:cstheme="minorEastAsia"/>
                <w:color w:val="110CF2"/>
                <w:sz w:val="22"/>
                <w:szCs w:val="22"/>
                <w:lang w:val="en-US" w:eastAsia="zh-CN"/>
              </w:rPr>
              <w:t>08:52-11:35，南宁东-北海D8311</w:t>
            </w:r>
            <w:r>
              <w:rPr>
                <w:rFonts w:hint="eastAsia" w:asciiTheme="minorEastAsia" w:hAnsiTheme="minorEastAsia" w:cstheme="minorEastAsia"/>
                <w:color w:val="110CF2"/>
                <w:sz w:val="22"/>
                <w:szCs w:val="22"/>
                <w:lang w:val="en-US" w:eastAsia="zh-CN"/>
              </w:rPr>
              <w:t>次</w:t>
            </w:r>
            <w:r>
              <w:rPr>
                <w:rFonts w:hint="eastAsia" w:asciiTheme="minorEastAsia" w:hAnsiTheme="minorEastAsia" w:eastAsiaTheme="minorEastAsia" w:cstheme="minorEastAsia"/>
                <w:color w:val="110CF2"/>
                <w:sz w:val="22"/>
                <w:szCs w:val="22"/>
                <w:lang w:val="en-US" w:eastAsia="zh-CN"/>
              </w:rPr>
              <w:t xml:space="preserve"> 11:53-12:59</w:t>
            </w:r>
            <w:r>
              <w:rPr>
                <w:rFonts w:hint="eastAsia" w:asciiTheme="minorEastAsia" w:hAnsiTheme="minorEastAsia" w:cstheme="minorEastAsia"/>
                <w:color w:val="110CF2"/>
                <w:sz w:val="22"/>
                <w:szCs w:val="22"/>
                <w:lang w:val="en-US" w:eastAsia="zh-CN"/>
              </w:rPr>
              <w:t>（此车次搭配仅换座位，不用下车；若是无票时将搭配其他车次）</w:t>
            </w:r>
          </w:p>
        </w:tc>
      </w:tr>
      <w:tr w14:paraId="7843007D">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trHeight w:val="470" w:hRule="atLeast"/>
          <w:jc w:val="center"/>
        </w:trPr>
        <w:tc>
          <w:tcPr>
            <w:tcW w:w="1160" w:type="dxa"/>
            <w:tcBorders>
              <w:tl2br w:val="nil"/>
              <w:tr2bl w:val="nil"/>
            </w:tcBorders>
            <w:shd w:val="clear" w:color="auto" w:fill="D6DCE5" w:themeFill="text2" w:themeFillTint="32"/>
            <w:vAlign w:val="top"/>
          </w:tcPr>
          <w:p w14:paraId="7490DD4D">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第二天</w:t>
            </w:r>
          </w:p>
        </w:tc>
        <w:tc>
          <w:tcPr>
            <w:tcW w:w="5142" w:type="dxa"/>
            <w:tcBorders>
              <w:tl2br w:val="nil"/>
              <w:tr2bl w:val="nil"/>
            </w:tcBorders>
            <w:shd w:val="clear" w:color="auto" w:fill="D6DCE5" w:themeFill="text2" w:themeFillTint="32"/>
            <w:vAlign w:val="top"/>
          </w:tcPr>
          <w:p w14:paraId="2BFF5567">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北海银滩-涠洲岛，探索火山地质奇观</w:t>
            </w:r>
          </w:p>
        </w:tc>
        <w:tc>
          <w:tcPr>
            <w:tcW w:w="3775" w:type="dxa"/>
            <w:tcBorders>
              <w:tl2br w:val="nil"/>
              <w:tr2bl w:val="nil"/>
            </w:tcBorders>
            <w:shd w:val="clear" w:color="auto" w:fill="D6DCE5" w:themeFill="text2" w:themeFillTint="32"/>
            <w:vAlign w:val="top"/>
          </w:tcPr>
          <w:p w14:paraId="48D0197B">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餐食：早餐   住宿：涠洲岛</w:t>
            </w:r>
          </w:p>
        </w:tc>
      </w:tr>
      <w:tr w14:paraId="03DA88A9">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trHeight w:val="8431" w:hRule="atLeast"/>
          <w:jc w:val="center"/>
        </w:trPr>
        <w:tc>
          <w:tcPr>
            <w:tcW w:w="10077" w:type="dxa"/>
            <w:gridSpan w:val="3"/>
            <w:tcBorders>
              <w:tl2br w:val="nil"/>
              <w:tr2bl w:val="nil"/>
            </w:tcBorders>
            <w:shd w:val="clear" w:color="auto" w:fill="auto"/>
            <w:vAlign w:val="top"/>
          </w:tcPr>
          <w:p w14:paraId="30AE052B">
            <w:pPr>
              <w:pStyle w:val="2"/>
              <w:keepNext w:val="0"/>
              <w:keepLines w:val="0"/>
              <w:pageBreakBefore w:val="0"/>
              <w:widowControl w:val="0"/>
              <w:kinsoku/>
              <w:wordWrap/>
              <w:overflowPunct/>
              <w:topLinePunct w:val="0"/>
              <w:autoSpaceDE/>
              <w:autoSpaceDN/>
              <w:bidi w:val="0"/>
              <w:adjustRightInd w:val="0"/>
              <w:snapToGrid w:val="0"/>
              <w:ind w:left="102"/>
              <w:textAlignment w:val="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val="en-US" w:eastAsia="zh-CN"/>
              </w:rPr>
              <w:t>早餐后，乘车前往北海国际客运码头，乘坐</w:t>
            </w:r>
            <w:r>
              <w:rPr>
                <w:rFonts w:hint="eastAsia" w:ascii="微软雅黑 Light" w:hAnsi="微软雅黑 Light" w:eastAsia="微软雅黑 Light" w:cs="微软雅黑 Light"/>
                <w:b/>
                <w:bCs/>
                <w:color w:val="FF0000"/>
                <w:sz w:val="24"/>
                <w:szCs w:val="24"/>
                <w:lang w:val="en-US" w:eastAsia="zh-CN"/>
              </w:rPr>
              <w:t>【游轮】</w:t>
            </w:r>
            <w:r>
              <w:rPr>
                <w:rFonts w:hint="eastAsia" w:ascii="微软雅黑 Light" w:hAnsi="微软雅黑 Light" w:eastAsia="微软雅黑 Light" w:cs="微软雅黑 Light"/>
                <w:b w:val="0"/>
                <w:bCs w:val="0"/>
                <w:color w:val="auto"/>
                <w:sz w:val="24"/>
                <w:szCs w:val="24"/>
                <w:lang w:val="en-US" w:eastAsia="zh-CN"/>
              </w:rPr>
              <w:t>前往</w:t>
            </w:r>
            <w:r>
              <w:rPr>
                <w:rFonts w:hint="eastAsia"/>
              </w:rPr>
              <w:t>游览被</w:t>
            </w:r>
            <w:r>
              <w:rPr>
                <w:rFonts w:hint="eastAsia" w:ascii="微软雅黑 Light" w:hAnsi="微软雅黑 Light" w:eastAsia="微软雅黑 Light" w:cs="微软雅黑 Light"/>
              </w:rPr>
              <w:t>《中国国家地理》杂志社评为“中国最美十大海岛”排名第二、中国最大最年轻的火山岛 —</w:t>
            </w:r>
            <w:r>
              <w:rPr>
                <w:rFonts w:hint="eastAsia" w:ascii="微软雅黑 Light" w:hAnsi="微软雅黑 Light" w:eastAsia="微软雅黑 Light" w:cs="微软雅黑 Light"/>
                <w:b/>
                <w:bCs/>
                <w:color w:val="FF0000"/>
              </w:rPr>
              <w:t>【涠洲岛】</w:t>
            </w:r>
            <w:r>
              <w:rPr>
                <w:rFonts w:hint="eastAsia" w:ascii="微软雅黑 Light" w:hAnsi="微软雅黑 Light" w:eastAsia="微软雅黑 Light" w:cs="微软雅黑 Light"/>
                <w:b/>
                <w:bCs/>
                <w:color w:val="FF0000"/>
                <w:lang w:eastAsia="zh-CN"/>
              </w:rPr>
              <w:t>，</w:t>
            </w:r>
            <w:r>
              <w:rPr>
                <w:rFonts w:hint="eastAsia" w:ascii="微软雅黑 Light" w:hAnsi="微软雅黑 Light" w:eastAsia="微软雅黑 Light" w:cs="微软雅黑 Light"/>
              </w:rPr>
              <w:t>它具有中国最典型的火山</w:t>
            </w:r>
            <w:r>
              <w:rPr>
                <w:rFonts w:hint="eastAsia" w:ascii="微软雅黑 Light" w:hAnsi="微软雅黑 Light" w:eastAsia="微软雅黑 Light" w:cs="微软雅黑 Light"/>
                <w:lang w:val="en-US" w:eastAsia="zh-CN"/>
              </w:rPr>
              <w:t>结构</w:t>
            </w:r>
            <w:r>
              <w:rPr>
                <w:rFonts w:hint="eastAsia" w:ascii="微软雅黑 Light" w:hAnsi="微软雅黑 Light" w:eastAsia="微软雅黑 Light" w:cs="微软雅黑 Light"/>
              </w:rPr>
              <w:t>，(火山口)其沿海海水碧蓝，猪仔岭见底，海底活珊瑚、名贵海产魅力神奇，种类繁多。堪称人间天堂、蓬莱宝岛。</w:t>
            </w:r>
            <w:r>
              <w:rPr>
                <w:rFonts w:hint="eastAsia" w:ascii="微软雅黑 Light" w:hAnsi="微软雅黑 Light" w:eastAsia="微软雅黑 Light" w:cs="微软雅黑 Light"/>
                <w:sz w:val="24"/>
                <w:szCs w:val="24"/>
                <w:lang w:val="en-US" w:eastAsia="zh-CN"/>
              </w:rPr>
              <w:t>抵达涠洲岛后，乘坐提前联系好的民宿接送车前往预订酒店办理入住。​</w:t>
            </w:r>
          </w:p>
          <w:p w14:paraId="796E5D65">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稍作休息，前往</w:t>
            </w:r>
            <w:r>
              <w:rPr>
                <w:rFonts w:hint="eastAsia" w:ascii="微软雅黑 Light" w:hAnsi="微软雅黑 Light" w:eastAsia="微软雅黑 Light" w:cs="微软雅黑 Light"/>
                <w:b/>
                <w:bCs/>
                <w:color w:val="FF0000"/>
                <w:sz w:val="24"/>
                <w:szCs w:val="24"/>
                <w:lang w:val="en-US" w:eastAsia="zh-CN"/>
              </w:rPr>
              <w:t>【鳄鱼山火山公园】</w:t>
            </w:r>
            <w:r>
              <w:rPr>
                <w:rFonts w:hint="eastAsia" w:ascii="微软雅黑 Light" w:hAnsi="微软雅黑 Light" w:eastAsia="微软雅黑 Light" w:cs="微软雅黑 Light"/>
                <w:sz w:val="24"/>
                <w:szCs w:val="24"/>
                <w:lang w:val="en-US" w:eastAsia="zh-CN"/>
              </w:rPr>
              <w:t>（自理电瓶车20元/人）。这里是中国最年轻火山岛的核心景区，完整保留着火山喷发遗迹。沿着火山口栈道徒步游览，依次观赏火山弹冲击坑、海蚀拱桥、月亮湾等地质奇观，登上山顶，打卡19世纪法国灯塔，俯瞰南湾全景与火山岩海岸线，全程游览约2-3小时。​</w:t>
            </w:r>
          </w:p>
          <w:p w14:paraId="65CF95B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val="en-US" w:eastAsia="zh-CN"/>
              </w:rPr>
              <w:t>前往参观</w:t>
            </w:r>
            <w:r>
              <w:rPr>
                <w:rFonts w:hint="eastAsia" w:ascii="微软雅黑 Light" w:hAnsi="微软雅黑 Light" w:eastAsia="微软雅黑 Light" w:cs="微软雅黑 Light"/>
                <w:sz w:val="24"/>
                <w:szCs w:val="24"/>
              </w:rPr>
              <w:t>涠洲岛</w:t>
            </w:r>
            <w:r>
              <w:rPr>
                <w:rFonts w:hint="eastAsia" w:ascii="微软雅黑 Light" w:hAnsi="微软雅黑 Light" w:eastAsia="微软雅黑 Light" w:cs="微软雅黑 Light"/>
                <w:b/>
                <w:bCs/>
                <w:color w:val="FF0000"/>
                <w:sz w:val="24"/>
                <w:szCs w:val="24"/>
                <w:lang w:val="en-US" w:eastAsia="zh-CN"/>
              </w:rPr>
              <w:t>【</w:t>
            </w:r>
            <w:r>
              <w:rPr>
                <w:rFonts w:hint="eastAsia" w:ascii="微软雅黑 Light" w:hAnsi="微软雅黑 Light" w:eastAsia="微软雅黑 Light" w:cs="微软雅黑 Light"/>
                <w:b/>
                <w:bCs/>
                <w:color w:val="FF0000"/>
                <w:sz w:val="24"/>
                <w:szCs w:val="24"/>
              </w:rPr>
              <w:t>天主教堂</w:t>
            </w:r>
            <w:r>
              <w:rPr>
                <w:rFonts w:hint="eastAsia" w:ascii="微软雅黑 Light" w:hAnsi="微软雅黑 Light" w:eastAsia="微软雅黑 Light" w:cs="微软雅黑 Light"/>
                <w:b/>
                <w:bCs/>
                <w:color w:val="FF0000"/>
                <w:sz w:val="24"/>
                <w:szCs w:val="24"/>
                <w:lang w:val="en-US" w:eastAsia="zh-CN"/>
              </w:rPr>
              <w:t>】</w:t>
            </w:r>
            <w:r>
              <w:rPr>
                <w:rFonts w:hint="eastAsia" w:ascii="微软雅黑 Light" w:hAnsi="微软雅黑 Light" w:eastAsia="微软雅黑 Light" w:cs="微软雅黑 Light"/>
                <w:sz w:val="24"/>
                <w:szCs w:val="24"/>
                <w:lang w:val="en-US" w:eastAsia="zh-CN"/>
              </w:rPr>
              <w:t>（自理电瓶车20元/人）</w:t>
            </w:r>
            <w:r>
              <w:rPr>
                <w:rFonts w:hint="eastAsia" w:ascii="微软雅黑 Light" w:hAnsi="微软雅黑 Light" w:eastAsia="微软雅黑 Light" w:cs="微软雅黑 Light"/>
                <w:sz w:val="24"/>
                <w:szCs w:val="24"/>
              </w:rPr>
              <w:t>坐落于涠洲岛盛塘村，是全国重点文物保护单位。它始建于1869年，由法国工程师设计，是典型的哥特式建筑，也是广西沿海最大的天主教教堂。教堂采用岛上珊瑚、火山岩、石灰等材料建成，楼高21米，正面钟楼顶端耸立罗马式尖塔，内部阳光透过彩色玻璃与尖拱大窗洒入，绚丽而神圣。教堂顶层悬挂的白银合金大钟铸于1889年，钟声曾可传遍全岛。如今，这座历经岁月洗礼的教堂，既是信徒们虔诚礼拜之地，也以其独特的建筑艺术魅力，吸引着众多游客前来参观游览。</w:t>
            </w:r>
            <w:r>
              <w:rPr>
                <w:rFonts w:hint="eastAsia" w:ascii="微软雅黑 Light" w:hAnsi="微软雅黑 Light" w:eastAsia="微软雅黑 Light" w:cs="微软雅黑 Light"/>
                <w:sz w:val="24"/>
                <w:szCs w:val="24"/>
                <w:lang w:val="en-US" w:eastAsia="zh-CN"/>
              </w:rPr>
              <w:t>1.5小时。</w:t>
            </w:r>
          </w:p>
          <w:p w14:paraId="5C013C8B">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前往</w:t>
            </w:r>
            <w:r>
              <w:rPr>
                <w:rFonts w:hint="eastAsia" w:ascii="微软雅黑 Light" w:hAnsi="微软雅黑 Light" w:eastAsia="微软雅黑 Light" w:cs="微软雅黑 Light"/>
                <w:sz w:val="24"/>
                <w:szCs w:val="24"/>
              </w:rPr>
              <w:t>涠洲岛</w:t>
            </w:r>
            <w:r>
              <w:rPr>
                <w:rFonts w:hint="eastAsia" w:ascii="微软雅黑 Light" w:hAnsi="微软雅黑 Light" w:eastAsia="微软雅黑 Light" w:cs="微软雅黑 Light"/>
                <w:b/>
                <w:bCs/>
                <w:color w:val="FF0000"/>
                <w:sz w:val="24"/>
                <w:szCs w:val="24"/>
                <w:lang w:eastAsia="zh-CN"/>
              </w:rPr>
              <w:t>【</w:t>
            </w:r>
            <w:r>
              <w:rPr>
                <w:rFonts w:hint="eastAsia" w:ascii="微软雅黑 Light" w:hAnsi="微软雅黑 Light" w:eastAsia="微软雅黑 Light" w:cs="微软雅黑 Light"/>
                <w:b/>
                <w:bCs/>
                <w:color w:val="FF0000"/>
                <w:sz w:val="24"/>
                <w:szCs w:val="24"/>
              </w:rPr>
              <w:t>南湾海洋运动公园</w:t>
            </w:r>
            <w:r>
              <w:rPr>
                <w:rFonts w:hint="eastAsia" w:ascii="微软雅黑 Light" w:hAnsi="微软雅黑 Light" w:eastAsia="微软雅黑 Light" w:cs="微软雅黑 Light"/>
                <w:b/>
                <w:bCs/>
                <w:color w:val="FF0000"/>
                <w:sz w:val="24"/>
                <w:szCs w:val="24"/>
                <w:lang w:eastAsia="zh-CN"/>
              </w:rPr>
              <w:t>】</w:t>
            </w:r>
            <w:r>
              <w:rPr>
                <w:rFonts w:hint="eastAsia" w:ascii="微软雅黑 Light" w:hAnsi="微软雅黑 Light" w:eastAsia="微软雅黑 Light" w:cs="微软雅黑 Light"/>
                <w:sz w:val="24"/>
                <w:szCs w:val="24"/>
              </w:rPr>
              <w:t>，是融合海、陆、沙滩欢乐的天堂。它坐拥200亩海域与34.57亩陆地，提供帆船、游艇、潜水、摩托艇等多样海上运动项目</w:t>
            </w:r>
            <w:r>
              <w:rPr>
                <w:rFonts w:hint="eastAsia" w:ascii="微软雅黑 Light" w:hAnsi="微软雅黑 Light" w:eastAsia="微软雅黑 Light" w:cs="微软雅黑 Light"/>
                <w:sz w:val="24"/>
                <w:szCs w:val="24"/>
                <w:lang w:eastAsia="zh-CN"/>
              </w:rPr>
              <w:t>（</w:t>
            </w:r>
            <w:r>
              <w:rPr>
                <w:rFonts w:hint="eastAsia" w:ascii="微软雅黑 Light" w:hAnsi="微软雅黑 Light" w:eastAsia="微软雅黑 Light" w:cs="微软雅黑 Light"/>
                <w:sz w:val="24"/>
                <w:szCs w:val="24"/>
                <w:lang w:val="en-US" w:eastAsia="zh-CN"/>
              </w:rPr>
              <w:t>不含水上项目</w:t>
            </w:r>
            <w:r>
              <w:rPr>
                <w:rFonts w:hint="eastAsia" w:ascii="微软雅黑 Light" w:hAnsi="微软雅黑 Light" w:eastAsia="微软雅黑 Light" w:cs="微软雅黑 Light"/>
                <w:sz w:val="24"/>
                <w:szCs w:val="24"/>
                <w:lang w:eastAsia="zh-CN"/>
              </w:rPr>
              <w:t>）</w:t>
            </w:r>
            <w:r>
              <w:rPr>
                <w:rFonts w:hint="eastAsia" w:ascii="微软雅黑 Light" w:hAnsi="微软雅黑 Light" w:eastAsia="微软雅黑 Light" w:cs="微软雅黑 Light"/>
                <w:sz w:val="24"/>
                <w:szCs w:val="24"/>
              </w:rPr>
              <w:t>。玩累了，可</w:t>
            </w:r>
            <w:r>
              <w:rPr>
                <w:rFonts w:hint="eastAsia" w:ascii="微软雅黑 Light" w:hAnsi="微软雅黑 Light" w:eastAsia="微软雅黑 Light" w:cs="微软雅黑 Light"/>
                <w:sz w:val="24"/>
                <w:szCs w:val="24"/>
                <w:lang w:val="en-US" w:eastAsia="zh-CN"/>
              </w:rPr>
              <w:t>自行</w:t>
            </w:r>
            <w:r>
              <w:rPr>
                <w:rFonts w:hint="eastAsia" w:ascii="微软雅黑 Light" w:hAnsi="微软雅黑 Light" w:eastAsia="微软雅黑 Light" w:cs="微软雅黑 Light"/>
                <w:sz w:val="24"/>
                <w:szCs w:val="24"/>
              </w:rPr>
              <w:t>在南湾浪街的海边咖啡、海景餐厅惬意休憩，感受慵懒海岛时光，无论是追求刺激，还是渴望闲适，这里都能满足你对海岛游玩的想象。</w:t>
            </w:r>
            <w:r>
              <w:rPr>
                <w:rFonts w:hint="eastAsia" w:ascii="微软雅黑 Light" w:hAnsi="微软雅黑 Light" w:eastAsia="微软雅黑 Light" w:cs="微软雅黑 Light"/>
                <w:sz w:val="24"/>
                <w:szCs w:val="24"/>
                <w:lang w:val="en-US" w:eastAsia="zh-CN"/>
              </w:rPr>
              <w:t>之后打卡</w:t>
            </w:r>
            <w:r>
              <w:rPr>
                <w:rFonts w:hint="eastAsia" w:ascii="微软雅黑 Light" w:hAnsi="微软雅黑 Light" w:eastAsia="微软雅黑 Light" w:cs="微软雅黑 Light"/>
                <w:b/>
                <w:bCs/>
                <w:color w:val="FF0000"/>
                <w:sz w:val="24"/>
                <w:szCs w:val="24"/>
                <w:lang w:val="en-US" w:eastAsia="zh-CN"/>
              </w:rPr>
              <w:t>【南湾街】</w:t>
            </w:r>
            <w:r>
              <w:rPr>
                <w:rFonts w:hint="eastAsia" w:ascii="微软雅黑 Light" w:hAnsi="微软雅黑 Light" w:eastAsia="微软雅黑 Light" w:cs="微软雅黑 Light"/>
                <w:sz w:val="24"/>
                <w:szCs w:val="24"/>
                <w:lang w:val="en-US" w:eastAsia="zh-CN"/>
              </w:rPr>
              <w:t>，这里是涠洲岛最热闹的地方，也是涠洲的网红景点之一，街道两旁有众多海鲜餐厅和酒吧。</w:t>
            </w:r>
          </w:p>
          <w:p w14:paraId="370618D8">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推荐现买生猛海鲜在附近的餐厅或者所住酒店现加工，椒盐皮皮虾、清蒸石斑鱼都值得一试。饭后还可在酒吧小坐，听听驻场歌手的演唱，感受涠洲岛的夜生活。​</w:t>
            </w:r>
          </w:p>
        </w:tc>
      </w:tr>
      <w:tr w14:paraId="785A2B46">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jc w:val="center"/>
        </w:trPr>
        <w:tc>
          <w:tcPr>
            <w:tcW w:w="1160" w:type="dxa"/>
            <w:tcBorders>
              <w:tl2br w:val="nil"/>
              <w:tr2bl w:val="nil"/>
            </w:tcBorders>
            <w:shd w:val="clear" w:color="auto" w:fill="D6DCE5" w:themeFill="text2" w:themeFillTint="32"/>
            <w:vAlign w:val="top"/>
          </w:tcPr>
          <w:p w14:paraId="3514DB64">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第三天</w:t>
            </w:r>
          </w:p>
        </w:tc>
        <w:tc>
          <w:tcPr>
            <w:tcW w:w="5142" w:type="dxa"/>
            <w:tcBorders>
              <w:tl2br w:val="nil"/>
              <w:tr2bl w:val="nil"/>
            </w:tcBorders>
            <w:shd w:val="clear" w:color="auto" w:fill="D6DCE5" w:themeFill="text2" w:themeFillTint="32"/>
            <w:vAlign w:val="top"/>
          </w:tcPr>
          <w:p w14:paraId="25C64C55">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涠洲岛，邂逅绝美日出日落</w:t>
            </w:r>
          </w:p>
        </w:tc>
        <w:tc>
          <w:tcPr>
            <w:tcW w:w="3775" w:type="dxa"/>
            <w:tcBorders>
              <w:tl2br w:val="nil"/>
              <w:tr2bl w:val="nil"/>
            </w:tcBorders>
            <w:shd w:val="clear" w:color="auto" w:fill="D6DCE5" w:themeFill="text2" w:themeFillTint="32"/>
            <w:vAlign w:val="top"/>
          </w:tcPr>
          <w:p w14:paraId="40C0CC33">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餐食：早餐   住宿：涠洲岛</w:t>
            </w:r>
          </w:p>
        </w:tc>
      </w:tr>
      <w:tr w14:paraId="2C862C3C">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jc w:val="center"/>
        </w:trPr>
        <w:tc>
          <w:tcPr>
            <w:tcW w:w="10077" w:type="dxa"/>
            <w:gridSpan w:val="3"/>
            <w:tcBorders>
              <w:tl2br w:val="nil"/>
              <w:tr2bl w:val="nil"/>
            </w:tcBorders>
            <w:shd w:val="clear" w:color="auto" w:fill="auto"/>
            <w:vAlign w:val="top"/>
          </w:tcPr>
          <w:p w14:paraId="46BF5379">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b/>
                <w:bCs/>
                <w:sz w:val="24"/>
                <w:szCs w:val="24"/>
                <w:lang w:val="en-US" w:eastAsia="zh-CN"/>
              </w:rPr>
              <w:t xml:space="preserve">    </w:t>
            </w:r>
            <w:r>
              <w:rPr>
                <w:rFonts w:hint="eastAsia" w:ascii="微软雅黑 Light" w:hAnsi="微软雅黑 Light" w:eastAsia="微软雅黑 Light" w:cs="微软雅黑 Light"/>
                <w:sz w:val="24"/>
                <w:szCs w:val="24"/>
                <w:lang w:val="en-US" w:eastAsia="zh-CN"/>
              </w:rPr>
              <w:t>早起前往</w:t>
            </w:r>
            <w:r>
              <w:rPr>
                <w:rFonts w:hint="eastAsia" w:ascii="微软雅黑 Light" w:hAnsi="微软雅黑 Light" w:eastAsia="微软雅黑 Light" w:cs="微软雅黑 Light"/>
                <w:b/>
                <w:bCs/>
                <w:color w:val="FF0000"/>
                <w:sz w:val="24"/>
                <w:szCs w:val="24"/>
                <w:lang w:val="en-US" w:eastAsia="zh-CN"/>
              </w:rPr>
              <w:t>【五彩滩】</w:t>
            </w:r>
            <w:r>
              <w:rPr>
                <w:rFonts w:hint="eastAsia" w:ascii="微软雅黑 Light" w:hAnsi="微软雅黑 Light" w:eastAsia="微软雅黑 Light" w:cs="微软雅黑 Light"/>
                <w:sz w:val="24"/>
                <w:szCs w:val="24"/>
                <w:lang w:val="en-US" w:eastAsia="zh-CN"/>
              </w:rPr>
              <w:t>观赏日出（自理电瓶车20元/人，夏季日出时间约6:00- 6:30，提前半小时到达选好位置），五彩斑斓的火山岩在朝阳的映照下如梦如幻，还可体验赶海的乐趣，（自行准备）带上小铲子、小桶，寻找藏在礁石缝隙里的小螃蟹、贝类等。​</w:t>
            </w:r>
          </w:p>
          <w:p w14:paraId="611D70AB">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前往</w:t>
            </w:r>
            <w:r>
              <w:rPr>
                <w:rFonts w:hint="eastAsia" w:ascii="微软雅黑 Light" w:hAnsi="微软雅黑 Light" w:eastAsia="微软雅黑 Light" w:cs="微软雅黑 Light"/>
                <w:b/>
                <w:bCs/>
                <w:color w:val="FF0000"/>
                <w:sz w:val="24"/>
                <w:szCs w:val="24"/>
                <w:lang w:val="en-US" w:eastAsia="zh-CN"/>
              </w:rPr>
              <w:t>【滴水丹屏】</w:t>
            </w:r>
            <w:r>
              <w:rPr>
                <w:rFonts w:hint="eastAsia" w:ascii="微软雅黑 Light" w:hAnsi="微软雅黑 Light" w:eastAsia="微软雅黑 Light" w:cs="微软雅黑 Light"/>
                <w:sz w:val="24"/>
                <w:szCs w:val="24"/>
                <w:lang w:val="en-US" w:eastAsia="zh-CN"/>
              </w:rPr>
              <w:t>。原名滴水岩，典型的海蚀地貌，五色相间的岩层纹理清晰，崖顶藤树缠绕，水珠不断滴落，仿佛一幅天然的水墨画。在这里可以沿着沙滩散步，感受独特的地质景观与浪漫氛围，游览时间约1 - 2小时。</w:t>
            </w:r>
          </w:p>
          <w:p w14:paraId="69ED4A80">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b/>
                <w:bCs/>
                <w:sz w:val="24"/>
                <w:szCs w:val="24"/>
                <w:lang w:val="en-US" w:eastAsia="zh-CN"/>
              </w:rPr>
              <w:t xml:space="preserve">    </w:t>
            </w:r>
            <w:r>
              <w:rPr>
                <w:rFonts w:hint="eastAsia" w:ascii="微软雅黑 Light" w:hAnsi="微软雅黑 Light" w:eastAsia="微软雅黑 Light" w:cs="微软雅黑 Light"/>
                <w:sz w:val="24"/>
                <w:szCs w:val="24"/>
                <w:lang w:val="en-US" w:eastAsia="zh-CN"/>
              </w:rPr>
              <w:t>前往</w:t>
            </w:r>
            <w:r>
              <w:rPr>
                <w:rFonts w:hint="eastAsia" w:ascii="微软雅黑 Light" w:hAnsi="微软雅黑 Light" w:eastAsia="微软雅黑 Light" w:cs="微软雅黑 Light"/>
                <w:b/>
                <w:bCs/>
                <w:color w:val="FF0000"/>
                <w:sz w:val="24"/>
                <w:szCs w:val="24"/>
                <w:lang w:val="en-US" w:eastAsia="zh-CN"/>
              </w:rPr>
              <w:t>【贝壳海滩】</w:t>
            </w:r>
            <w:r>
              <w:rPr>
                <w:rFonts w:hint="eastAsia" w:ascii="微软雅黑 Light" w:hAnsi="微软雅黑 Light" w:eastAsia="微软雅黑 Light" w:cs="微软雅黑 Light"/>
                <w:sz w:val="24"/>
                <w:szCs w:val="24"/>
                <w:lang w:val="en-US" w:eastAsia="zh-CN"/>
              </w:rPr>
              <w:t>，长达4公里的原生态沙滩，人少景美，退潮时散落着大量珊瑚碎片与砗磲壳。可以在这里悠闲地寻找美丽的贝壳，参观附近的文艺小店，拍照打卡，享受慢时光，游玩时间约2- 3小时。接着前往</w:t>
            </w:r>
            <w:r>
              <w:rPr>
                <w:rFonts w:hint="eastAsia" w:ascii="微软雅黑 Light" w:hAnsi="微软雅黑 Light" w:eastAsia="微软雅黑 Light" w:cs="微软雅黑 Light"/>
                <w:b/>
                <w:bCs/>
                <w:color w:val="FF0000"/>
                <w:sz w:val="24"/>
                <w:szCs w:val="24"/>
                <w:lang w:val="en-US" w:eastAsia="zh-CN"/>
              </w:rPr>
              <w:t>【蓝桥】</w:t>
            </w:r>
            <w:r>
              <w:rPr>
                <w:rFonts w:hint="eastAsia" w:ascii="微软雅黑 Light" w:hAnsi="微软雅黑 Light" w:eastAsia="微软雅黑 Light" w:cs="微软雅黑 Light"/>
                <w:sz w:val="24"/>
                <w:szCs w:val="24"/>
                <w:lang w:val="en-US" w:eastAsia="zh-CN"/>
              </w:rPr>
              <w:t>这里曾是涠洲岛标志性建筑，现仅存锈迹斑斑的钢架，独特的废墟美学吸引众多游客前来拍照，最佳拍摄时间为下午4- 6点，阳光斜照，氛围感十足，游览时间约1小时。​</w:t>
            </w:r>
          </w:p>
          <w:p w14:paraId="02D1CCDF">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b/>
                <w:bCs/>
                <w:sz w:val="24"/>
                <w:szCs w:val="24"/>
                <w:lang w:val="en-US" w:eastAsia="zh-CN"/>
              </w:rPr>
              <w:t xml:space="preserve">    </w:t>
            </w:r>
            <w:r>
              <w:rPr>
                <w:rFonts w:hint="eastAsia" w:ascii="微软雅黑 Light" w:hAnsi="微软雅黑 Light" w:eastAsia="微软雅黑 Light" w:cs="微软雅黑 Light"/>
                <w:sz w:val="24"/>
                <w:szCs w:val="24"/>
                <w:lang w:val="en-US" w:eastAsia="zh-CN"/>
              </w:rPr>
              <w:t>前往</w:t>
            </w:r>
            <w:r>
              <w:rPr>
                <w:rFonts w:hint="eastAsia" w:ascii="微软雅黑 Light" w:hAnsi="微软雅黑 Light" w:eastAsia="微软雅黑 Light" w:cs="微软雅黑 Light"/>
                <w:b/>
                <w:bCs/>
                <w:color w:val="FF0000"/>
                <w:sz w:val="24"/>
                <w:szCs w:val="24"/>
                <w:lang w:val="en-US" w:eastAsia="zh-CN"/>
              </w:rPr>
              <w:t>【石螺口海滩】</w:t>
            </w:r>
            <w:r>
              <w:rPr>
                <w:rFonts w:hint="eastAsia" w:ascii="微软雅黑 Light" w:hAnsi="微软雅黑 Light" w:eastAsia="微软雅黑 Light" w:cs="微软雅黑 Light"/>
                <w:sz w:val="24"/>
                <w:szCs w:val="24"/>
                <w:lang w:val="en-US" w:eastAsia="zh-CN"/>
              </w:rPr>
              <w:t>观赏日落（夏季日落时间约18:30-19:00），这里海水清澈，是涠洲岛最佳潜水基地之一。一边欣赏绝美的日落，一边等待夜幕降临，之后可自行在附近餐厅享用晚餐，推荐石螺口海滩旁的餐厅，品尝海鲜粥、辣炒芒果螺等很受欢迎。</w:t>
            </w:r>
          </w:p>
        </w:tc>
      </w:tr>
      <w:tr w14:paraId="4A43182C">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trHeight w:val="90" w:hRule="atLeast"/>
          <w:jc w:val="center"/>
        </w:trPr>
        <w:tc>
          <w:tcPr>
            <w:tcW w:w="1160" w:type="dxa"/>
            <w:tcBorders>
              <w:tl2br w:val="nil"/>
              <w:tr2bl w:val="nil"/>
            </w:tcBorders>
            <w:shd w:val="clear" w:color="auto" w:fill="D6DCE5" w:themeFill="text2" w:themeFillTint="32"/>
            <w:vAlign w:val="top"/>
          </w:tcPr>
          <w:p w14:paraId="128B9EAE">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第四天</w:t>
            </w:r>
          </w:p>
        </w:tc>
        <w:tc>
          <w:tcPr>
            <w:tcW w:w="5142" w:type="dxa"/>
            <w:tcBorders>
              <w:tl2br w:val="nil"/>
              <w:tr2bl w:val="nil"/>
            </w:tcBorders>
            <w:shd w:val="clear" w:color="auto" w:fill="D6DCE5" w:themeFill="text2" w:themeFillTint="32"/>
            <w:vAlign w:val="top"/>
          </w:tcPr>
          <w:p w14:paraId="217E72F9">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涠洲岛自由活动-北海</w:t>
            </w:r>
          </w:p>
        </w:tc>
        <w:tc>
          <w:tcPr>
            <w:tcW w:w="3775" w:type="dxa"/>
            <w:tcBorders>
              <w:tl2br w:val="nil"/>
              <w:tr2bl w:val="nil"/>
            </w:tcBorders>
            <w:shd w:val="clear" w:color="auto" w:fill="D6DCE5" w:themeFill="text2" w:themeFillTint="32"/>
            <w:vAlign w:val="top"/>
          </w:tcPr>
          <w:p w14:paraId="7E2A0122">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餐食：早餐   住宿：北海</w:t>
            </w:r>
          </w:p>
        </w:tc>
      </w:tr>
      <w:tr w14:paraId="3339A400">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jc w:val="center"/>
        </w:trPr>
        <w:tc>
          <w:tcPr>
            <w:tcW w:w="10077" w:type="dxa"/>
            <w:gridSpan w:val="3"/>
            <w:tcBorders>
              <w:tl2br w:val="nil"/>
              <w:tr2bl w:val="nil"/>
            </w:tcBorders>
            <w:shd w:val="clear" w:color="auto" w:fill="auto"/>
            <w:vAlign w:val="top"/>
          </w:tcPr>
          <w:p w14:paraId="055AD352">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Light" w:hAnsi="微软雅黑 Light" w:eastAsia="微软雅黑 Light" w:cs="微软雅黑 Light"/>
                <w:color w:val="0000FF"/>
                <w:sz w:val="24"/>
                <w:szCs w:val="24"/>
                <w:lang w:val="en-US" w:eastAsia="zh-CN"/>
              </w:rPr>
            </w:pPr>
            <w:r>
              <w:rPr>
                <w:rFonts w:hint="eastAsia" w:ascii="微软雅黑 Light" w:hAnsi="微软雅黑 Light" w:eastAsia="微软雅黑 Light" w:cs="微软雅黑 Light"/>
                <w:b w:val="0"/>
                <w:bCs w:val="0"/>
                <w:color w:val="0000FF"/>
                <w:sz w:val="24"/>
                <w:szCs w:val="24"/>
                <w:lang w:val="en-US" w:eastAsia="zh-CN"/>
              </w:rPr>
              <w:t>早餐后</w:t>
            </w:r>
            <w:r>
              <w:rPr>
                <w:rFonts w:hint="eastAsia" w:ascii="微软雅黑 Light" w:hAnsi="微软雅黑 Light" w:eastAsia="微软雅黑 Light" w:cs="微软雅黑 Light"/>
                <w:color w:val="0000FF"/>
                <w:sz w:val="24"/>
                <w:szCs w:val="24"/>
                <w:lang w:val="en-US" w:eastAsia="zh-CN"/>
              </w:rPr>
              <w:t>岛上自由活动</w:t>
            </w:r>
          </w:p>
          <w:p w14:paraId="75EC32A8">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b/>
                <w:bCs/>
                <w:sz w:val="24"/>
                <w:szCs w:val="24"/>
                <w:lang w:val="en-US" w:eastAsia="zh-CN"/>
              </w:rPr>
              <w:t xml:space="preserve">    </w:t>
            </w:r>
            <w:r>
              <w:rPr>
                <w:rFonts w:hint="eastAsia" w:ascii="微软雅黑 Light" w:hAnsi="微软雅黑 Light" w:eastAsia="微软雅黑 Light" w:cs="微软雅黑 Light"/>
                <w:sz w:val="24"/>
                <w:szCs w:val="24"/>
                <w:lang w:val="en-US" w:eastAsia="zh-CN"/>
              </w:rPr>
              <w:t>根据船票时间，提前1小时前往涠洲码头，乘船返回北海。抵达北海之后游览</w:t>
            </w:r>
            <w:r>
              <w:rPr>
                <w:rFonts w:hint="eastAsia" w:ascii="微软雅黑 Light" w:hAnsi="微软雅黑 Light" w:eastAsia="微软雅黑 Light" w:cs="微软雅黑 Light"/>
                <w:sz w:val="24"/>
                <w:szCs w:val="24"/>
              </w:rPr>
              <w:t>北海</w:t>
            </w:r>
            <w:r>
              <w:rPr>
                <w:rFonts w:hint="eastAsia" w:ascii="微软雅黑 Light" w:hAnsi="微软雅黑 Light" w:eastAsia="微软雅黑 Light" w:cs="微软雅黑 Light"/>
                <w:b/>
                <w:bCs/>
                <w:color w:val="FF0000"/>
                <w:sz w:val="24"/>
                <w:szCs w:val="24"/>
                <w:lang w:eastAsia="zh-CN"/>
              </w:rPr>
              <w:t>【</w:t>
            </w:r>
            <w:r>
              <w:rPr>
                <w:rFonts w:hint="eastAsia" w:ascii="微软雅黑 Light" w:hAnsi="微软雅黑 Light" w:eastAsia="微软雅黑 Light" w:cs="微软雅黑 Light"/>
                <w:b/>
                <w:bCs/>
                <w:color w:val="FF0000"/>
                <w:sz w:val="24"/>
                <w:szCs w:val="24"/>
              </w:rPr>
              <w:t>百年老街</w:t>
            </w:r>
            <w:r>
              <w:rPr>
                <w:rFonts w:hint="eastAsia" w:ascii="微软雅黑 Light" w:hAnsi="微软雅黑 Light" w:eastAsia="微软雅黑 Light" w:cs="微软雅黑 Light"/>
                <w:b/>
                <w:bCs/>
                <w:color w:val="FF0000"/>
                <w:sz w:val="24"/>
                <w:szCs w:val="24"/>
                <w:lang w:eastAsia="zh-CN"/>
              </w:rPr>
              <w:t>】</w:t>
            </w:r>
            <w:r>
              <w:rPr>
                <w:rFonts w:hint="eastAsia" w:ascii="微软雅黑 Light" w:hAnsi="微软雅黑 Light" w:eastAsia="微软雅黑 Light" w:cs="微软雅黑 Light"/>
                <w:sz w:val="24"/>
                <w:szCs w:val="24"/>
              </w:rPr>
              <w:t>位于北海市海城区珠海路，始建于1821年，长1.44公里。这里沿街全是中西合璧的骑楼式建筑，融合了中西方建筑风格。建筑大多为二至三层，窗顶多为卷拱结构，雕饰精美。老街曾是北海最繁华的商业街区，如今依然商铺林立，游客可以在这里欣赏独特的建筑，品尝特色小吃，感受浓郁的历史氛围和烟火气息，是北海旅游的必去之地。</w:t>
            </w:r>
            <w:r>
              <w:rPr>
                <w:rFonts w:hint="eastAsia" w:ascii="微软雅黑 Light" w:hAnsi="微软雅黑 Light" w:eastAsia="微软雅黑 Light" w:cs="微软雅黑 Light"/>
                <w:b w:val="0"/>
                <w:bCs w:val="0"/>
                <w:sz w:val="24"/>
                <w:szCs w:val="24"/>
              </w:rPr>
              <w:t>后游览城市标志，终年花团锦簇、芳草如茵的北部湾广场—</w:t>
            </w:r>
            <w:r>
              <w:rPr>
                <w:rFonts w:hint="eastAsia" w:ascii="微软雅黑 Light" w:hAnsi="微软雅黑 Light" w:eastAsia="微软雅黑 Light" w:cs="微软雅黑 Light"/>
                <w:b/>
                <w:bCs/>
                <w:color w:val="FF0000"/>
                <w:sz w:val="24"/>
                <w:szCs w:val="24"/>
              </w:rPr>
              <w:t>【南珠魂】</w:t>
            </w:r>
            <w:r>
              <w:rPr>
                <w:rFonts w:hint="eastAsia" w:ascii="微软雅黑 Light" w:hAnsi="微软雅黑 Light" w:eastAsia="微软雅黑 Light" w:cs="微软雅黑 Light"/>
                <w:b w:val="0"/>
                <w:bCs w:val="0"/>
                <w:sz w:val="24"/>
                <w:szCs w:val="24"/>
              </w:rPr>
              <w:t>（游览约30分钟）由直径30米的喷水池、高15米的巨型人工珠贝和群雕组成，被誉为“广西第一城雕”。</w:t>
            </w:r>
          </w:p>
          <w:p w14:paraId="2CA19E55">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b/>
                <w:bCs/>
                <w:sz w:val="24"/>
                <w:szCs w:val="24"/>
                <w:lang w:val="en-US" w:eastAsia="zh-CN"/>
              </w:rPr>
              <w:t xml:space="preserve">    </w:t>
            </w:r>
            <w:r>
              <w:rPr>
                <w:rFonts w:hint="eastAsia" w:ascii="微软雅黑 Light" w:hAnsi="微软雅黑 Light" w:eastAsia="微软雅黑 Light" w:cs="微软雅黑 Light"/>
                <w:sz w:val="24"/>
                <w:szCs w:val="24"/>
                <w:lang w:val="en-US" w:eastAsia="zh-CN"/>
              </w:rPr>
              <w:t>可</w:t>
            </w:r>
            <w:r>
              <w:rPr>
                <w:rFonts w:hint="eastAsia" w:ascii="微软雅黑 Light" w:hAnsi="微软雅黑 Light" w:eastAsia="微软雅黑 Light" w:cs="微软雅黑 Light"/>
                <w:color w:val="0000FF"/>
                <w:sz w:val="24"/>
                <w:szCs w:val="24"/>
                <w:lang w:val="en-US" w:eastAsia="zh-CN"/>
              </w:rPr>
              <w:t>自行前往</w:t>
            </w:r>
            <w:r>
              <w:rPr>
                <w:rFonts w:hint="eastAsia" w:ascii="微软雅黑 Light" w:hAnsi="微软雅黑 Light" w:eastAsia="微软雅黑 Light" w:cs="微软雅黑 Light"/>
                <w:sz w:val="24"/>
                <w:szCs w:val="24"/>
                <w:lang w:val="en-US" w:eastAsia="zh-CN"/>
              </w:rPr>
              <w:t>游览</w:t>
            </w:r>
            <w:r>
              <w:rPr>
                <w:rFonts w:hint="eastAsia" w:ascii="微软雅黑 Light" w:hAnsi="微软雅黑 Light" w:eastAsia="微软雅黑 Light" w:cs="微软雅黑 Light"/>
                <w:sz w:val="24"/>
                <w:szCs w:val="24"/>
              </w:rPr>
              <w:t>北海</w:t>
            </w:r>
            <w:r>
              <w:rPr>
                <w:rFonts w:hint="eastAsia" w:ascii="微软雅黑 Light" w:hAnsi="微软雅黑 Light" w:eastAsia="微软雅黑 Light" w:cs="微软雅黑 Light"/>
                <w:b/>
                <w:bCs/>
                <w:color w:val="FF0000"/>
                <w:sz w:val="24"/>
                <w:szCs w:val="24"/>
                <w:lang w:eastAsia="zh-CN"/>
              </w:rPr>
              <w:t>【</w:t>
            </w:r>
            <w:r>
              <w:rPr>
                <w:rFonts w:hint="eastAsia" w:ascii="微软雅黑 Light" w:hAnsi="微软雅黑 Light" w:eastAsia="微软雅黑 Light" w:cs="微软雅黑 Light"/>
                <w:b/>
                <w:bCs/>
                <w:color w:val="FF0000"/>
                <w:sz w:val="24"/>
                <w:szCs w:val="24"/>
              </w:rPr>
              <w:t>侨港风情街</w:t>
            </w:r>
            <w:r>
              <w:rPr>
                <w:rFonts w:hint="eastAsia" w:ascii="微软雅黑 Light" w:hAnsi="微软雅黑 Light" w:eastAsia="微软雅黑 Light" w:cs="微软雅黑 Light"/>
                <w:b/>
                <w:bCs/>
                <w:color w:val="FF0000"/>
                <w:sz w:val="24"/>
                <w:szCs w:val="24"/>
                <w:lang w:eastAsia="zh-CN"/>
              </w:rPr>
              <w:t>】</w:t>
            </w:r>
            <w:r>
              <w:rPr>
                <w:rFonts w:hint="eastAsia" w:ascii="微软雅黑 Light" w:hAnsi="微软雅黑 Light" w:eastAsia="微软雅黑 Light" w:cs="微软雅黑 Light"/>
                <w:sz w:val="24"/>
                <w:szCs w:val="24"/>
              </w:rPr>
              <w:t>位于北海市银海区，是一条充满越南风情的特色美食街。这里汇聚了众多东南亚特色小吃和商铺，如鸡丝粉、蟹仔粉、越南春卷等。每到夜幕降临，街道灯火通明，车水马龙，游客可以在此品尝美食，感受浓郁的烟火气息，还能欣赏港湾夜景，是北海旅游的热门打卡地，也是体验当地文化与美食的绝佳去处。</w:t>
            </w:r>
          </w:p>
        </w:tc>
      </w:tr>
      <w:tr w14:paraId="178B4CA2">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trHeight w:val="453" w:hRule="atLeast"/>
          <w:jc w:val="center"/>
        </w:trPr>
        <w:tc>
          <w:tcPr>
            <w:tcW w:w="1160" w:type="dxa"/>
            <w:tcBorders>
              <w:tl2br w:val="nil"/>
              <w:tr2bl w:val="nil"/>
            </w:tcBorders>
            <w:shd w:val="clear" w:color="auto" w:fill="D6DCE5" w:themeFill="text2" w:themeFillTint="32"/>
            <w:vAlign w:val="top"/>
          </w:tcPr>
          <w:p w14:paraId="58783CBA">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第五天</w:t>
            </w:r>
          </w:p>
        </w:tc>
        <w:tc>
          <w:tcPr>
            <w:tcW w:w="5142" w:type="dxa"/>
            <w:tcBorders>
              <w:tl2br w:val="nil"/>
              <w:tr2bl w:val="nil"/>
            </w:tcBorders>
            <w:shd w:val="clear" w:color="auto" w:fill="D6DCE5" w:themeFill="text2" w:themeFillTint="32"/>
            <w:vAlign w:val="top"/>
          </w:tcPr>
          <w:p w14:paraId="3AEFDD00">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北海-贵阳</w:t>
            </w:r>
          </w:p>
        </w:tc>
        <w:tc>
          <w:tcPr>
            <w:tcW w:w="3775" w:type="dxa"/>
            <w:tcBorders>
              <w:tl2br w:val="nil"/>
              <w:tr2bl w:val="nil"/>
            </w:tcBorders>
            <w:shd w:val="clear" w:color="auto" w:fill="D6DCE5" w:themeFill="text2" w:themeFillTint="32"/>
            <w:vAlign w:val="top"/>
          </w:tcPr>
          <w:p w14:paraId="0F764928">
            <w:pPr>
              <w:keepNext w:val="0"/>
              <w:keepLines w:val="0"/>
              <w:pageBreakBefore w:val="0"/>
              <w:widowControl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1D41D5"/>
                <w:sz w:val="28"/>
                <w:szCs w:val="28"/>
                <w:lang w:val="en-US" w:eastAsia="zh-CN"/>
              </w:rPr>
            </w:pPr>
            <w:r>
              <w:rPr>
                <w:rFonts w:hint="eastAsia" w:ascii="微软雅黑" w:hAnsi="微软雅黑" w:eastAsia="微软雅黑" w:cs="微软雅黑"/>
                <w:b/>
                <w:bCs/>
                <w:color w:val="1D41D5"/>
                <w:sz w:val="28"/>
                <w:szCs w:val="28"/>
                <w:lang w:val="en-US" w:eastAsia="zh-CN"/>
              </w:rPr>
              <w:t>餐食：早餐   住宿：---</w:t>
            </w:r>
          </w:p>
        </w:tc>
      </w:tr>
      <w:tr w14:paraId="602EA9E1">
        <w:tblPrEx>
          <w:tblBorders>
            <w:top w:val="double" w:color="4874CB" w:themeColor="accent1" w:sz="6" w:space="0"/>
            <w:left w:val="double" w:color="4874CB" w:themeColor="accent1" w:sz="6" w:space="0"/>
            <w:bottom w:val="double" w:color="4874CB" w:themeColor="accent1" w:sz="6" w:space="0"/>
            <w:right w:val="double" w:color="4874CB" w:themeColor="accent1" w:sz="6" w:space="0"/>
            <w:insideH w:val="single" w:color="4874CB" w:themeColor="accent1" w:sz="6" w:space="0"/>
            <w:insideV w:val="single" w:color="4874CB" w:themeColor="accent1" w:sz="6" w:space="0"/>
          </w:tblBorders>
          <w:shd w:val="clear" w:color="auto" w:fill="auto"/>
          <w:tblCellMar>
            <w:top w:w="0" w:type="dxa"/>
            <w:left w:w="108" w:type="dxa"/>
            <w:bottom w:w="0" w:type="dxa"/>
            <w:right w:w="108" w:type="dxa"/>
          </w:tblCellMar>
        </w:tblPrEx>
        <w:trPr>
          <w:jc w:val="center"/>
        </w:trPr>
        <w:tc>
          <w:tcPr>
            <w:tcW w:w="10077" w:type="dxa"/>
            <w:gridSpan w:val="3"/>
            <w:tcBorders>
              <w:tl2br w:val="nil"/>
              <w:tr2bl w:val="nil"/>
            </w:tcBorders>
            <w:shd w:val="clear" w:color="auto" w:fill="auto"/>
            <w:vAlign w:val="top"/>
          </w:tcPr>
          <w:p w14:paraId="222FE73C">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早餐后，根据动车时间乘坐车前往动车站，乘坐动车返回贵阳（具体以实际购票为准），结束愉快的旅程。</w:t>
            </w:r>
            <w:r>
              <w:rPr>
                <w:rFonts w:hint="eastAsia" w:ascii="微软雅黑 Light" w:hAnsi="微软雅黑 Light" w:eastAsia="微软雅黑 Light" w:cs="微软雅黑 Light"/>
                <w:sz w:val="24"/>
                <w:szCs w:val="24"/>
                <w:lang w:val="en-US" w:eastAsia="zh-CN"/>
              </w:rPr>
              <w:br w:type="textWrapping"/>
            </w:r>
            <w:r>
              <w:rPr>
                <w:rFonts w:hint="eastAsia" w:asciiTheme="minorEastAsia" w:hAnsiTheme="minorEastAsia" w:eastAsiaTheme="minorEastAsia" w:cstheme="minorEastAsia"/>
                <w:color w:val="110CF2"/>
                <w:sz w:val="22"/>
                <w:szCs w:val="22"/>
                <w:lang w:val="en-US" w:eastAsia="zh-CN"/>
              </w:rPr>
              <w:t>推荐车次：</w:t>
            </w:r>
            <w:r>
              <w:rPr>
                <w:rFonts w:hint="eastAsia" w:asciiTheme="minorEastAsia" w:hAnsiTheme="minorEastAsia" w:cstheme="minorEastAsia"/>
                <w:color w:val="110CF2"/>
                <w:sz w:val="22"/>
                <w:szCs w:val="22"/>
                <w:lang w:val="en-US" w:eastAsia="zh-CN"/>
              </w:rPr>
              <w:t>【</w:t>
            </w:r>
            <w:r>
              <w:rPr>
                <w:rFonts w:hint="eastAsia" w:asciiTheme="minorEastAsia" w:hAnsiTheme="minorEastAsia" w:eastAsiaTheme="minorEastAsia" w:cstheme="minorEastAsia"/>
                <w:color w:val="110CF2"/>
                <w:sz w:val="22"/>
                <w:szCs w:val="22"/>
                <w:lang w:val="en-US" w:eastAsia="zh-CN"/>
              </w:rPr>
              <w:t>北海-贵阳</w:t>
            </w:r>
            <w:r>
              <w:rPr>
                <w:rFonts w:hint="eastAsia" w:asciiTheme="minorEastAsia" w:hAnsiTheme="minorEastAsia" w:cstheme="minorEastAsia"/>
                <w:color w:val="110CF2"/>
                <w:sz w:val="22"/>
                <w:szCs w:val="22"/>
                <w:lang w:val="en-US" w:eastAsia="zh-CN"/>
              </w:rPr>
              <w:t>】</w:t>
            </w:r>
            <w:r>
              <w:rPr>
                <w:rFonts w:hint="eastAsia" w:asciiTheme="minorEastAsia" w:hAnsiTheme="minorEastAsia" w:eastAsiaTheme="minorEastAsia" w:cstheme="minorEastAsia"/>
                <w:color w:val="110CF2"/>
                <w:sz w:val="22"/>
                <w:szCs w:val="22"/>
                <w:lang w:val="en-US" w:eastAsia="zh-CN"/>
              </w:rPr>
              <w:t>北海-南宁东</w:t>
            </w:r>
            <w:r>
              <w:rPr>
                <w:rFonts w:hint="eastAsia" w:asciiTheme="minorEastAsia" w:hAnsiTheme="minorEastAsia" w:cstheme="minorEastAsia"/>
                <w:color w:val="110CF2"/>
                <w:sz w:val="22"/>
                <w:szCs w:val="22"/>
                <w:lang w:val="en-US" w:eastAsia="zh-CN"/>
              </w:rPr>
              <w:t>D8306次18:01</w:t>
            </w:r>
            <w:r>
              <w:rPr>
                <w:rFonts w:hint="eastAsia" w:asciiTheme="minorEastAsia" w:hAnsiTheme="minorEastAsia" w:eastAsiaTheme="minorEastAsia" w:cstheme="minorEastAsia"/>
                <w:color w:val="110CF2"/>
                <w:sz w:val="22"/>
                <w:szCs w:val="22"/>
                <w:lang w:val="en-US" w:eastAsia="zh-CN"/>
              </w:rPr>
              <w:t>-</w:t>
            </w:r>
            <w:r>
              <w:rPr>
                <w:rFonts w:hint="eastAsia" w:asciiTheme="minorEastAsia" w:hAnsiTheme="minorEastAsia" w:cstheme="minorEastAsia"/>
                <w:color w:val="110CF2"/>
                <w:sz w:val="22"/>
                <w:szCs w:val="22"/>
                <w:lang w:val="en-US" w:eastAsia="zh-CN"/>
              </w:rPr>
              <w:t>19</w:t>
            </w:r>
            <w:r>
              <w:rPr>
                <w:rFonts w:hint="eastAsia" w:asciiTheme="minorEastAsia" w:hAnsiTheme="minorEastAsia" w:eastAsiaTheme="minorEastAsia" w:cstheme="minorEastAsia"/>
                <w:color w:val="110CF2"/>
                <w:sz w:val="22"/>
                <w:szCs w:val="22"/>
                <w:lang w:val="en-US" w:eastAsia="zh-CN"/>
              </w:rPr>
              <w:t>:</w:t>
            </w:r>
            <w:r>
              <w:rPr>
                <w:rFonts w:hint="eastAsia" w:asciiTheme="minorEastAsia" w:hAnsiTheme="minorEastAsia" w:cstheme="minorEastAsia"/>
                <w:color w:val="110CF2"/>
                <w:sz w:val="22"/>
                <w:szCs w:val="22"/>
                <w:lang w:val="en-US" w:eastAsia="zh-CN"/>
              </w:rPr>
              <w:t>07</w:t>
            </w:r>
            <w:r>
              <w:rPr>
                <w:rFonts w:hint="eastAsia" w:asciiTheme="minorEastAsia" w:hAnsiTheme="minorEastAsia" w:eastAsiaTheme="minorEastAsia" w:cstheme="minorEastAsia"/>
                <w:color w:val="110CF2"/>
                <w:sz w:val="22"/>
                <w:szCs w:val="22"/>
                <w:lang w:val="en-US" w:eastAsia="zh-CN"/>
              </w:rPr>
              <w:t>，南宁东-贵阳</w:t>
            </w:r>
            <w:r>
              <w:rPr>
                <w:rFonts w:hint="eastAsia" w:asciiTheme="minorEastAsia" w:hAnsiTheme="minorEastAsia" w:cstheme="minorEastAsia"/>
                <w:color w:val="110CF2"/>
                <w:sz w:val="22"/>
                <w:szCs w:val="22"/>
                <w:lang w:val="en-US" w:eastAsia="zh-CN"/>
              </w:rPr>
              <w:t>G3580次</w:t>
            </w:r>
            <w:r>
              <w:rPr>
                <w:rFonts w:hint="eastAsia" w:asciiTheme="minorEastAsia" w:hAnsiTheme="minorEastAsia" w:eastAsiaTheme="minorEastAsia" w:cstheme="minorEastAsia"/>
                <w:color w:val="110CF2"/>
                <w:sz w:val="22"/>
                <w:szCs w:val="22"/>
                <w:lang w:val="en-US" w:eastAsia="zh-CN"/>
              </w:rPr>
              <w:t xml:space="preserve"> 1</w:t>
            </w:r>
            <w:r>
              <w:rPr>
                <w:rFonts w:hint="eastAsia" w:asciiTheme="minorEastAsia" w:hAnsiTheme="minorEastAsia" w:cstheme="minorEastAsia"/>
                <w:color w:val="110CF2"/>
                <w:sz w:val="22"/>
                <w:szCs w:val="22"/>
                <w:lang w:val="en-US" w:eastAsia="zh-CN"/>
              </w:rPr>
              <w:t>9</w:t>
            </w:r>
            <w:r>
              <w:rPr>
                <w:rFonts w:hint="eastAsia" w:asciiTheme="minorEastAsia" w:hAnsiTheme="minorEastAsia" w:eastAsiaTheme="minorEastAsia" w:cstheme="minorEastAsia"/>
                <w:color w:val="110CF2"/>
                <w:sz w:val="22"/>
                <w:szCs w:val="22"/>
                <w:lang w:val="en-US" w:eastAsia="zh-CN"/>
              </w:rPr>
              <w:t>:</w:t>
            </w:r>
            <w:r>
              <w:rPr>
                <w:rFonts w:hint="eastAsia" w:asciiTheme="minorEastAsia" w:hAnsiTheme="minorEastAsia" w:cstheme="minorEastAsia"/>
                <w:color w:val="110CF2"/>
                <w:sz w:val="22"/>
                <w:szCs w:val="22"/>
                <w:lang w:val="en-US" w:eastAsia="zh-CN"/>
              </w:rPr>
              <w:t>26</w:t>
            </w:r>
            <w:r>
              <w:rPr>
                <w:rFonts w:hint="eastAsia" w:asciiTheme="minorEastAsia" w:hAnsiTheme="minorEastAsia" w:eastAsiaTheme="minorEastAsia" w:cstheme="minorEastAsia"/>
                <w:color w:val="110CF2"/>
                <w:sz w:val="22"/>
                <w:szCs w:val="22"/>
                <w:lang w:val="en-US" w:eastAsia="zh-CN"/>
              </w:rPr>
              <w:t>-</w:t>
            </w:r>
            <w:r>
              <w:rPr>
                <w:rFonts w:hint="eastAsia" w:asciiTheme="minorEastAsia" w:hAnsiTheme="minorEastAsia" w:cstheme="minorEastAsia"/>
                <w:color w:val="110CF2"/>
                <w:sz w:val="22"/>
                <w:szCs w:val="22"/>
                <w:lang w:val="en-US" w:eastAsia="zh-CN"/>
              </w:rPr>
              <w:t>21</w:t>
            </w:r>
            <w:r>
              <w:rPr>
                <w:rFonts w:hint="eastAsia" w:asciiTheme="minorEastAsia" w:hAnsiTheme="minorEastAsia" w:eastAsiaTheme="minorEastAsia" w:cstheme="minorEastAsia"/>
                <w:color w:val="110CF2"/>
                <w:sz w:val="22"/>
                <w:szCs w:val="22"/>
                <w:lang w:val="en-US" w:eastAsia="zh-CN"/>
              </w:rPr>
              <w:t>:</w:t>
            </w:r>
            <w:r>
              <w:rPr>
                <w:rFonts w:hint="eastAsia" w:asciiTheme="minorEastAsia" w:hAnsiTheme="minorEastAsia" w:cstheme="minorEastAsia"/>
                <w:color w:val="110CF2"/>
                <w:sz w:val="22"/>
                <w:szCs w:val="22"/>
                <w:lang w:val="en-US" w:eastAsia="zh-CN"/>
              </w:rPr>
              <w:t>56（此车次搭配仅换座位，不用下车；若是无票时将搭配其他车次）</w:t>
            </w:r>
          </w:p>
        </w:tc>
      </w:tr>
    </w:tbl>
    <w:p w14:paraId="764241C4">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b/>
          <w:bCs/>
          <w:color w:val="0000FF"/>
          <w:sz w:val="24"/>
          <w:szCs w:val="24"/>
          <w:shd w:val="clear" w:color="auto" w:fill="auto"/>
          <w:lang w:val="en-US" w:eastAsia="zh-CN"/>
        </w:rPr>
      </w:pPr>
      <w:r>
        <w:rPr>
          <w:rFonts w:hint="eastAsia" w:ascii="微软雅黑" w:hAnsi="微软雅黑" w:eastAsia="微软雅黑" w:cs="微软雅黑"/>
          <w:b/>
          <w:bCs/>
          <w:color w:val="0000FF"/>
          <w:sz w:val="24"/>
          <w:szCs w:val="24"/>
          <w:shd w:val="clear" w:color="auto" w:fill="auto"/>
          <w:lang w:val="en-US" w:eastAsia="zh-CN"/>
        </w:rPr>
        <w:t>【接待标准】</w:t>
      </w:r>
    </w:p>
    <w:p w14:paraId="4A4CF0DF">
      <w:pPr>
        <w:keepNext w:val="0"/>
        <w:keepLines w:val="0"/>
        <w:pageBreakBefore w:val="0"/>
        <w:widowControl w:val="0"/>
        <w:numPr>
          <w:ilvl w:val="0"/>
          <w:numId w:val="2"/>
        </w:numPr>
        <w:kinsoku/>
        <w:wordWrap/>
        <w:overflowPunct/>
        <w:topLinePunct w:val="0"/>
        <w:autoSpaceDE/>
        <w:autoSpaceDN/>
        <w:bidi w:val="0"/>
        <w:adjustRightInd w:val="0"/>
        <w:snapToGrid w:val="0"/>
        <w:ind w:left="420" w:leftChars="0" w:hanging="420" w:hangingChars="200"/>
        <w:textAlignment w:val="auto"/>
        <w:rPr>
          <w:rFonts w:ascii="微软雅黑" w:hAnsi="微软雅黑" w:eastAsia="微软雅黑" w:cs="微软雅黑"/>
          <w:color w:val="000000"/>
          <w:sz w:val="21"/>
          <w:szCs w:val="21"/>
        </w:rPr>
      </w:pPr>
      <w:r>
        <w:rPr>
          <w:rFonts w:hint="eastAsia" w:ascii="微软雅黑" w:hAnsi="微软雅黑" w:eastAsia="微软雅黑" w:cs="微软雅黑"/>
          <w:b/>
          <w:bCs/>
          <w:sz w:val="21"/>
          <w:szCs w:val="21"/>
          <w:shd w:val="clear" w:color="auto" w:fill="auto"/>
          <w:lang w:val="en-US" w:eastAsia="zh-CN"/>
        </w:rPr>
        <w:t>餐食：</w:t>
      </w:r>
      <w:r>
        <w:rPr>
          <w:rFonts w:hint="eastAsia" w:ascii="微软雅黑" w:hAnsi="微软雅黑" w:eastAsia="微软雅黑" w:cs="微软雅黑"/>
          <w:sz w:val="21"/>
          <w:szCs w:val="21"/>
          <w:shd w:val="clear" w:color="auto" w:fill="auto"/>
          <w:lang w:val="en-US" w:eastAsia="zh-CN"/>
        </w:rPr>
        <w:t>全程4早0正（正餐均自理）；</w:t>
      </w:r>
    </w:p>
    <w:p w14:paraId="74297989">
      <w:pPr>
        <w:keepNext w:val="0"/>
        <w:keepLines w:val="0"/>
        <w:pageBreakBefore w:val="0"/>
        <w:widowControl w:val="0"/>
        <w:numPr>
          <w:ilvl w:val="0"/>
          <w:numId w:val="2"/>
        </w:numPr>
        <w:kinsoku/>
        <w:wordWrap/>
        <w:overflowPunct/>
        <w:topLinePunct w:val="0"/>
        <w:autoSpaceDE/>
        <w:autoSpaceDN/>
        <w:bidi w:val="0"/>
        <w:adjustRightInd w:val="0"/>
        <w:snapToGrid w:val="0"/>
        <w:ind w:left="420" w:leftChars="0" w:hanging="420" w:hangingChars="200"/>
        <w:textAlignment w:val="auto"/>
        <w:rPr>
          <w:rFonts w:hint="eastAsia" w:ascii="微软雅黑" w:hAnsi="微软雅黑" w:eastAsia="微软雅黑" w:cs="微软雅黑"/>
          <w:sz w:val="21"/>
          <w:szCs w:val="21"/>
          <w:shd w:val="clear" w:color="auto" w:fill="auto"/>
          <w:lang w:val="en-US" w:eastAsia="zh-CN"/>
        </w:rPr>
      </w:pPr>
      <w:r>
        <w:rPr>
          <w:rFonts w:hint="eastAsia" w:ascii="微软雅黑" w:hAnsi="微软雅黑" w:eastAsia="微软雅黑" w:cs="微软雅黑"/>
          <w:b/>
          <w:bCs/>
          <w:sz w:val="21"/>
          <w:szCs w:val="21"/>
          <w:shd w:val="clear" w:color="auto" w:fill="auto"/>
          <w:lang w:val="en-US" w:eastAsia="zh-CN"/>
        </w:rPr>
        <w:t>住宿：</w:t>
      </w:r>
      <w:r>
        <w:rPr>
          <w:rFonts w:hint="eastAsia" w:ascii="微软雅黑" w:hAnsi="微软雅黑" w:eastAsia="微软雅黑" w:cs="微软雅黑"/>
          <w:sz w:val="21"/>
          <w:szCs w:val="21"/>
          <w:shd w:val="clear" w:color="auto" w:fill="auto"/>
          <w:lang w:val="en-US" w:eastAsia="zh-CN"/>
        </w:rPr>
        <w:t>2晚涠洲岛民宿+2晚北海酒店（</w:t>
      </w:r>
      <w:r>
        <w:rPr>
          <w:rFonts w:hint="eastAsia" w:ascii="微软雅黑" w:hAnsi="微软雅黑" w:eastAsia="微软雅黑" w:cs="微软雅黑"/>
          <w:color w:val="000000"/>
          <w:sz w:val="21"/>
          <w:szCs w:val="21"/>
        </w:rPr>
        <w:t>不提供自然单间，产生单房差由游客自行承担）。</w:t>
      </w:r>
    </w:p>
    <w:p w14:paraId="480B98D9">
      <w:pPr>
        <w:keepNext w:val="0"/>
        <w:keepLines w:val="0"/>
        <w:pageBreakBefore w:val="0"/>
        <w:widowControl w:val="0"/>
        <w:numPr>
          <w:ilvl w:val="0"/>
          <w:numId w:val="2"/>
        </w:numPr>
        <w:kinsoku/>
        <w:wordWrap/>
        <w:overflowPunct/>
        <w:topLinePunct w:val="0"/>
        <w:autoSpaceDE/>
        <w:autoSpaceDN/>
        <w:bidi w:val="0"/>
        <w:adjustRightInd w:val="0"/>
        <w:snapToGrid w:val="0"/>
        <w:ind w:left="420" w:leftChars="0" w:hanging="420" w:hangingChars="200"/>
        <w:textAlignment w:val="auto"/>
        <w:rPr>
          <w:rFonts w:ascii="微软雅黑" w:hAnsi="微软雅黑" w:eastAsia="微软雅黑" w:cs="微软雅黑"/>
          <w:color w:val="000000"/>
          <w:sz w:val="21"/>
          <w:szCs w:val="21"/>
        </w:rPr>
      </w:pPr>
      <w:r>
        <w:rPr>
          <w:rFonts w:hint="eastAsia" w:ascii="微软雅黑" w:hAnsi="微软雅黑" w:eastAsia="微软雅黑" w:cs="微软雅黑"/>
          <w:b/>
          <w:bCs/>
          <w:sz w:val="21"/>
          <w:szCs w:val="21"/>
          <w:shd w:val="clear" w:color="auto" w:fill="auto"/>
          <w:lang w:val="en-US" w:eastAsia="zh-CN"/>
        </w:rPr>
        <w:t>交通：</w:t>
      </w:r>
      <w:r>
        <w:rPr>
          <w:rFonts w:hint="eastAsia" w:ascii="微软雅黑" w:hAnsi="微软雅黑" w:eastAsia="微软雅黑" w:cs="微软雅黑"/>
          <w:sz w:val="21"/>
          <w:szCs w:val="21"/>
          <w:shd w:val="clear" w:color="auto" w:fill="auto"/>
          <w:lang w:val="en-US" w:eastAsia="zh-CN"/>
        </w:rPr>
        <w:t>往返动车票二等座</w:t>
      </w:r>
      <w:r>
        <w:rPr>
          <w:rFonts w:hint="eastAsia" w:ascii="微软雅黑" w:hAnsi="微软雅黑" w:eastAsia="微软雅黑" w:cs="微软雅黑"/>
          <w:color w:val="000000"/>
          <w:sz w:val="21"/>
          <w:szCs w:val="21"/>
        </w:rPr>
        <w:t>；当地空调旅游车；北海</w:t>
      </w:r>
      <w:r>
        <w:rPr>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color w:val="000000"/>
          <w:sz w:val="21"/>
          <w:szCs w:val="21"/>
        </w:rPr>
        <w:t>涠洲岛</w:t>
      </w:r>
      <w:r>
        <w:rPr>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color w:val="000000"/>
          <w:sz w:val="21"/>
          <w:szCs w:val="21"/>
        </w:rPr>
        <w:t>北海船票普通舱座位。</w:t>
      </w:r>
    </w:p>
    <w:p w14:paraId="2A36ECC4">
      <w:pPr>
        <w:keepNext w:val="0"/>
        <w:keepLines w:val="0"/>
        <w:pageBreakBefore w:val="0"/>
        <w:widowControl w:val="0"/>
        <w:numPr>
          <w:ilvl w:val="0"/>
          <w:numId w:val="2"/>
        </w:numPr>
        <w:kinsoku/>
        <w:wordWrap/>
        <w:overflowPunct/>
        <w:topLinePunct w:val="0"/>
        <w:autoSpaceDE/>
        <w:autoSpaceDN/>
        <w:bidi w:val="0"/>
        <w:adjustRightInd w:val="0"/>
        <w:snapToGrid w:val="0"/>
        <w:ind w:left="420" w:leftChars="0" w:hanging="420" w:hangingChars="20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b/>
          <w:bCs/>
          <w:sz w:val="21"/>
          <w:szCs w:val="21"/>
          <w:shd w:val="clear" w:color="auto" w:fill="auto"/>
          <w:lang w:val="en-US" w:eastAsia="zh-CN"/>
        </w:rPr>
        <w:t>门票：</w:t>
      </w:r>
      <w:r>
        <w:rPr>
          <w:rFonts w:hint="eastAsia" w:ascii="微软雅黑" w:hAnsi="微软雅黑" w:eastAsia="微软雅黑" w:cs="微软雅黑"/>
          <w:color w:val="000000"/>
          <w:sz w:val="21"/>
          <w:szCs w:val="21"/>
        </w:rPr>
        <w:t>只含行程所列景点第一道门票（不含景点第二门票及其他自理消费项目，不含景区小交通费用自理）。持有军官证、残疾证、老年证等优惠证件及其他特殊身份人士，则无差价可退。</w:t>
      </w:r>
    </w:p>
    <w:p w14:paraId="11BEE1B1">
      <w:pPr>
        <w:keepNext w:val="0"/>
        <w:keepLines w:val="0"/>
        <w:pageBreakBefore w:val="0"/>
        <w:widowControl w:val="0"/>
        <w:numPr>
          <w:ilvl w:val="0"/>
          <w:numId w:val="2"/>
        </w:numPr>
        <w:kinsoku/>
        <w:wordWrap/>
        <w:overflowPunct/>
        <w:topLinePunct w:val="0"/>
        <w:autoSpaceDE/>
        <w:autoSpaceDN/>
        <w:bidi w:val="0"/>
        <w:adjustRightInd w:val="0"/>
        <w:snapToGrid w:val="0"/>
        <w:ind w:left="420" w:leftChars="0" w:hanging="420" w:hangingChars="200"/>
        <w:textAlignment w:val="auto"/>
        <w:rPr>
          <w:rFonts w:ascii="微软雅黑" w:hAnsi="微软雅黑" w:eastAsia="微软雅黑" w:cs="微软雅黑"/>
          <w:color w:val="000000"/>
          <w:sz w:val="21"/>
          <w:szCs w:val="21"/>
        </w:rPr>
      </w:pPr>
      <w:r>
        <w:rPr>
          <w:rFonts w:hint="eastAsia" w:ascii="微软雅黑" w:hAnsi="微软雅黑" w:eastAsia="微软雅黑" w:cs="微软雅黑"/>
          <w:b/>
          <w:bCs/>
          <w:sz w:val="21"/>
          <w:szCs w:val="21"/>
          <w:shd w:val="clear" w:color="auto" w:fill="auto"/>
          <w:lang w:val="en-US" w:eastAsia="zh-CN"/>
        </w:rPr>
        <w:t>导游：</w:t>
      </w:r>
      <w:r>
        <w:rPr>
          <w:rFonts w:hint="eastAsia" w:ascii="微软雅黑" w:hAnsi="微软雅黑" w:eastAsia="微软雅黑" w:cs="微软雅黑"/>
          <w:color w:val="000000"/>
          <w:sz w:val="21"/>
          <w:szCs w:val="21"/>
          <w:lang w:val="en-US" w:eastAsia="zh-CN"/>
        </w:rPr>
        <w:t>北海</w:t>
      </w:r>
      <w:r>
        <w:rPr>
          <w:rFonts w:hint="eastAsia" w:ascii="微软雅黑" w:hAnsi="微软雅黑" w:eastAsia="微软雅黑" w:cs="微软雅黑"/>
          <w:color w:val="000000"/>
          <w:sz w:val="21"/>
          <w:szCs w:val="21"/>
        </w:rPr>
        <w:t>当地</w:t>
      </w:r>
      <w:r>
        <w:rPr>
          <w:rFonts w:hint="eastAsia" w:ascii="微软雅黑" w:hAnsi="微软雅黑" w:eastAsia="微软雅黑" w:cs="微软雅黑"/>
          <w:color w:val="000000"/>
          <w:sz w:val="21"/>
          <w:szCs w:val="21"/>
          <w:lang w:val="en-US" w:eastAsia="zh-CN"/>
        </w:rPr>
        <w:t>司机兼职</w:t>
      </w:r>
      <w:r>
        <w:rPr>
          <w:rFonts w:hint="eastAsia" w:ascii="微软雅黑" w:hAnsi="微软雅黑" w:eastAsia="微软雅黑" w:cs="微软雅黑"/>
          <w:color w:val="000000"/>
          <w:sz w:val="21"/>
          <w:szCs w:val="21"/>
        </w:rPr>
        <w:t>导游服务（注：涠洲岛为当地岛民做向导，无国家导游证，服务讲解水平有限敬请谅解）。（自由活动期间，导游</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司机不陪同）。</w:t>
      </w:r>
    </w:p>
    <w:p w14:paraId="5CC5DB2E">
      <w:pPr>
        <w:keepNext w:val="0"/>
        <w:keepLines w:val="0"/>
        <w:pageBreakBefore w:val="0"/>
        <w:widowControl w:val="0"/>
        <w:numPr>
          <w:ilvl w:val="0"/>
          <w:numId w:val="2"/>
        </w:numPr>
        <w:kinsoku/>
        <w:wordWrap/>
        <w:overflowPunct/>
        <w:topLinePunct w:val="0"/>
        <w:autoSpaceDE/>
        <w:autoSpaceDN/>
        <w:bidi w:val="0"/>
        <w:adjustRightInd w:val="0"/>
        <w:snapToGrid w:val="0"/>
        <w:ind w:left="420" w:leftChars="0" w:hanging="420" w:hangingChars="200"/>
        <w:textAlignment w:val="auto"/>
        <w:rPr>
          <w:rFonts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购物自费：</w:t>
      </w:r>
      <w:r>
        <w:rPr>
          <w:rFonts w:hint="eastAsia" w:ascii="微软雅黑" w:hAnsi="微软雅黑" w:eastAsia="微软雅黑" w:cs="微软雅黑"/>
          <w:color w:val="000000"/>
          <w:sz w:val="21"/>
          <w:szCs w:val="21"/>
        </w:rPr>
        <w:t>0购物（景中店，特产店不算购物店）（景区内设立的商店非我社安排，如需购买敬请谨慎）。</w:t>
      </w:r>
    </w:p>
    <w:p w14:paraId="2ECC4820">
      <w:pPr>
        <w:keepNext w:val="0"/>
        <w:keepLines w:val="0"/>
        <w:pageBreakBefore w:val="0"/>
        <w:widowControl w:val="0"/>
        <w:kinsoku/>
        <w:wordWrap/>
        <w:overflowPunct/>
        <w:topLinePunct w:val="0"/>
        <w:autoSpaceDE w:val="0"/>
        <w:autoSpaceDN w:val="0"/>
        <w:bidi w:val="0"/>
        <w:adjustRightInd w:val="0"/>
        <w:snapToGrid w:val="0"/>
        <w:spacing w:line="360" w:lineRule="exact"/>
        <w:ind w:left="420" w:leftChars="0" w:hanging="420" w:hangingChars="200"/>
        <w:jc w:val="lef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全程</w:t>
      </w:r>
      <w:r>
        <w:rPr>
          <w:rFonts w:hint="eastAsia" w:ascii="微软雅黑" w:hAnsi="微软雅黑" w:eastAsia="微软雅黑" w:cs="微软雅黑"/>
          <w:color w:val="000000"/>
          <w:sz w:val="21"/>
          <w:szCs w:val="21"/>
        </w:rPr>
        <w:t>0自费</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景区小交通除外</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w:t>
      </w:r>
    </w:p>
    <w:p w14:paraId="7852DF7F">
      <w:pPr>
        <w:keepNext w:val="0"/>
        <w:keepLines w:val="0"/>
        <w:pageBreakBefore w:val="0"/>
        <w:widowControl w:val="0"/>
        <w:numPr>
          <w:ilvl w:val="0"/>
          <w:numId w:val="3"/>
        </w:numPr>
        <w:kinsoku/>
        <w:wordWrap/>
        <w:overflowPunct/>
        <w:topLinePunct w:val="0"/>
        <w:bidi w:val="0"/>
        <w:adjustRightInd w:val="0"/>
        <w:snapToGrid w:val="0"/>
        <w:spacing w:line="360" w:lineRule="exact"/>
        <w:ind w:left="420" w:leftChars="0" w:hanging="420" w:hangingChars="200"/>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b/>
          <w:bCs/>
          <w:color w:val="000000"/>
          <w:szCs w:val="21"/>
        </w:rPr>
        <w:t>儿童：</w:t>
      </w:r>
      <w:r>
        <w:rPr>
          <w:rFonts w:hint="eastAsia" w:ascii="微软雅黑" w:hAnsi="微软雅黑" w:eastAsia="微软雅黑" w:cs="微软雅黑"/>
          <w:color w:val="000000"/>
          <w:szCs w:val="21"/>
          <w:lang w:val="en-US" w:eastAsia="zh-CN"/>
        </w:rPr>
        <w:t>6-14周岁的儿童含动车票半票船票和上岛票半票，不含床位</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CN"/>
        </w:rPr>
        <w:t>6周岁以下或</w:t>
      </w:r>
      <w:r>
        <w:rPr>
          <w:rFonts w:hint="eastAsia" w:ascii="微软雅黑" w:hAnsi="微软雅黑" w:eastAsia="微软雅黑" w:cs="微软雅黑"/>
          <w:color w:val="000000"/>
          <w:szCs w:val="21"/>
        </w:rPr>
        <w:t>身高1.2m以下儿童，只含半价正餐及车位费，其他费用不含；儿童超</w:t>
      </w:r>
      <w:r>
        <w:rPr>
          <w:rFonts w:hint="eastAsia" w:ascii="微软雅黑" w:hAnsi="微软雅黑" w:eastAsia="微软雅黑" w:cs="微软雅黑"/>
          <w:color w:val="000000"/>
          <w:szCs w:val="21"/>
          <w:lang w:val="en-US" w:eastAsia="zh-CN"/>
        </w:rPr>
        <w:t>年龄/身</w:t>
      </w:r>
      <w:r>
        <w:rPr>
          <w:rFonts w:hint="eastAsia" w:ascii="微软雅黑" w:hAnsi="微软雅黑" w:eastAsia="微软雅黑" w:cs="微软雅黑"/>
          <w:color w:val="000000"/>
          <w:szCs w:val="21"/>
        </w:rPr>
        <w:t>高产生的门票</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rPr>
        <w:t>船票</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lang w:val="en-US" w:eastAsia="zh-CN"/>
        </w:rPr>
        <w:t>床位、</w:t>
      </w:r>
      <w:r>
        <w:rPr>
          <w:rFonts w:hint="eastAsia" w:ascii="微软雅黑" w:hAnsi="微软雅黑" w:eastAsia="微软雅黑" w:cs="微软雅黑"/>
          <w:color w:val="000000"/>
          <w:szCs w:val="21"/>
        </w:rPr>
        <w:t>包括赠送景区，费用敬请家长自理！</w:t>
      </w:r>
    </w:p>
    <w:p w14:paraId="6843BEB1">
      <w:pPr>
        <w:keepNext w:val="0"/>
        <w:keepLines w:val="0"/>
        <w:pageBreakBefore w:val="0"/>
        <w:widowControl w:val="0"/>
        <w:kinsoku/>
        <w:wordWrap/>
        <w:overflowPunct/>
        <w:topLinePunct w:val="0"/>
        <w:bidi w:val="0"/>
        <w:adjustRightInd w:val="0"/>
        <w:snapToGrid w:val="0"/>
        <w:spacing w:line="360" w:lineRule="exact"/>
        <w:ind w:left="420" w:leftChars="0" w:hanging="420" w:hangingChars="200"/>
        <w:jc w:val="left"/>
        <w:textAlignment w:val="auto"/>
        <w:rPr>
          <w:rFonts w:ascii="微软雅黑" w:hAnsi="微软雅黑" w:eastAsia="微软雅黑" w:cs="微软雅黑"/>
          <w:b w:val="0"/>
          <w:bCs w:val="0"/>
          <w:color w:val="262626" w:themeColor="text1" w:themeTint="D9"/>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Cs w:val="21"/>
          <w14:textFill>
            <w14:solidFill>
              <w14:schemeClr w14:val="tx1">
                <w14:lumMod w14:val="85000"/>
                <w14:lumOff w14:val="15000"/>
              </w14:schemeClr>
            </w14:solidFill>
          </w14:textFill>
        </w:rPr>
        <w:t>9、特别说明：</w:t>
      </w:r>
      <w:r>
        <w:rPr>
          <w:rFonts w:hint="eastAsia" w:ascii="微软雅黑" w:hAnsi="微软雅黑" w:eastAsia="微软雅黑" w:cs="微软雅黑"/>
          <w:b w:val="0"/>
          <w:bCs w:val="0"/>
          <w:color w:val="262626" w:themeColor="text1" w:themeTint="D9"/>
          <w:szCs w:val="21"/>
          <w14:textFill>
            <w14:solidFill>
              <w14:schemeClr w14:val="tx1">
                <w14:lumMod w14:val="85000"/>
                <w14:lumOff w14:val="15000"/>
              </w14:schemeClr>
            </w14:solidFill>
          </w14:textFill>
        </w:rPr>
        <w:t>全程各段接送机/接送站/</w:t>
      </w:r>
      <w:r>
        <w:rPr>
          <w:rFonts w:hint="eastAsia" w:ascii="微软雅黑" w:hAnsi="微软雅黑" w:eastAsia="微软雅黑" w:cs="微软雅黑"/>
          <w:b w:val="0"/>
          <w:bCs w:val="0"/>
          <w:color w:val="262626" w:themeColor="text1" w:themeTint="D9"/>
          <w:szCs w:val="21"/>
          <w:lang w:val="en-US" w:eastAsia="zh-CN"/>
          <w14:textFill>
            <w14:solidFill>
              <w14:schemeClr w14:val="tx1">
                <w14:lumMod w14:val="85000"/>
                <w14:lumOff w14:val="15000"/>
              </w14:schemeClr>
            </w14:solidFill>
          </w14:textFill>
        </w:rPr>
        <w:t>接码头</w:t>
      </w:r>
      <w:r>
        <w:rPr>
          <w:rFonts w:hint="eastAsia" w:ascii="微软雅黑" w:hAnsi="微软雅黑" w:eastAsia="微软雅黑" w:cs="微软雅黑"/>
          <w:b w:val="0"/>
          <w:bCs w:val="0"/>
          <w:color w:val="262626" w:themeColor="text1" w:themeTint="D9"/>
          <w:szCs w:val="21"/>
          <w14:textFill>
            <w14:solidFill>
              <w14:schemeClr w14:val="tx1">
                <w14:lumMod w14:val="85000"/>
                <w14:lumOff w14:val="15000"/>
              </w14:schemeClr>
            </w14:solidFill>
          </w14:textFill>
        </w:rPr>
        <w:t>，由经验丰富专业接站员接待；北海段司兼导，优秀经验丰富老的司机为您保驾护航，出行无忧全程为您服务；涠洲岛为散拼跟团（观光车或中巴车）。</w:t>
      </w:r>
    </w:p>
    <w:p w14:paraId="22F24592">
      <w:pPr>
        <w:autoSpaceDE w:val="0"/>
        <w:autoSpaceDN w:val="0"/>
        <w:adjustRightInd w:val="0"/>
        <w:spacing w:line="360" w:lineRule="exact"/>
        <w:jc w:val="left"/>
        <w:rPr>
          <w:rFonts w:hint="eastAsia" w:ascii="微软雅黑" w:hAnsi="微软雅黑" w:eastAsia="微软雅黑" w:cs="微软雅黑"/>
          <w:color w:val="000000"/>
          <w:sz w:val="21"/>
          <w:szCs w:val="21"/>
        </w:rPr>
      </w:pPr>
    </w:p>
    <w:p w14:paraId="3DEBCF43">
      <w:pPr>
        <w:spacing w:line="360" w:lineRule="exact"/>
        <w:jc w:val="left"/>
        <w:rPr>
          <w:rFonts w:ascii="微软雅黑" w:hAnsi="微软雅黑" w:eastAsia="微软雅黑" w:cs="微软雅黑"/>
          <w:b/>
          <w:bCs/>
          <w:color w:val="262626" w:themeColor="text1" w:themeTint="D9"/>
          <w:szCs w:val="21"/>
          <w14:textFill>
            <w14:solidFill>
              <w14:schemeClr w14:val="tx1">
                <w14:lumMod w14:val="85000"/>
                <w14:lumOff w14:val="15000"/>
              </w14:schemeClr>
            </w14:solidFill>
          </w14:textFill>
        </w:rPr>
      </w:pPr>
      <w:r>
        <w:rPr>
          <w:rFonts w:hint="eastAsia" w:ascii="微软雅黑" w:hAnsi="微软雅黑" w:eastAsia="微软雅黑" w:cs="微软雅黑"/>
          <w:b/>
          <w:bCs/>
          <w:color w:val="FF0000"/>
          <w:sz w:val="24"/>
        </w:rPr>
        <w:t>【报名须知】</w:t>
      </w:r>
    </w:p>
    <w:p w14:paraId="3D34A23C">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szCs w:val="21"/>
        </w:rPr>
        <w:t>出发前一天请保持手机畅通，方便导游与您联系以及接收出团通知等相关信息；</w:t>
      </w:r>
      <w:r>
        <w:rPr>
          <w:rFonts w:hint="eastAsia" w:ascii="微软雅黑" w:hAnsi="微软雅黑" w:eastAsia="微软雅黑" w:cs="微软雅黑"/>
          <w:color w:val="auto"/>
          <w:szCs w:val="21"/>
        </w:rPr>
        <w:t>游客务必要携带身份证或护照出行</w:t>
      </w:r>
      <w:r>
        <w:rPr>
          <w:rFonts w:hint="eastAsia" w:ascii="微软雅黑" w:hAnsi="微软雅黑" w:eastAsia="微软雅黑" w:cs="微软雅黑"/>
          <w:color w:val="000000"/>
          <w:szCs w:val="21"/>
        </w:rPr>
        <w:t>，出发前请再次检查您的证件及行李物品，不要遗漏。</w:t>
      </w:r>
    </w:p>
    <w:p w14:paraId="5421518D">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szCs w:val="21"/>
        </w:rPr>
        <w:t>本线路为散客拼团，根据发团需要，将会在部分行程段发生团友、导游或用车调整变化，有可能与相近方向的发班线路的团友拼车拼团出游，敬请知晓与谅解；请每天根据导游约定的集合时间和地点，请勿迟到，以免耽误其他游客行程；</w:t>
      </w:r>
    </w:p>
    <w:p w14:paraId="53C99A69">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szCs w:val="21"/>
        </w:rPr>
        <w:t>行程中所列车程时间、游览时间等以当日实际所用时间为准。具体行程安排游览顺序，旅行社将根据当日地方交通、景区人流、出行团队拼团情况在不减少景点和游览时间的情况下，旅行社有权调整行程景点的先后游览顺序与住宿的先后顺序，合理安排行程，敬请理解与配合；</w:t>
      </w:r>
    </w:p>
    <w:p w14:paraId="55A05535">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szCs w:val="21"/>
        </w:rPr>
        <w:t>团队游览中不允许擅自离团（自由活动除外），中途离团视同游客违约，由此造成未参加行程内景点、用餐、房、车等费用不退，旅行社亦不承担游客离团时发生意外的责任；</w:t>
      </w:r>
    </w:p>
    <w:p w14:paraId="3DEA5B69">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szCs w:val="21"/>
        </w:rPr>
        <w:t>请您仔细阅读本行程(车程时间、服务标准、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w:t>
      </w:r>
    </w:p>
    <w:p w14:paraId="71B7DA60">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color w:val="000000"/>
          <w:szCs w:val="21"/>
        </w:rPr>
        <w:t>赠送项目/景区如因航班、天气、景区停业、停电、游船停航、等不可抗因素导致不能赠送的或游客自愿放弃游览的，均无费用减退，敬请知晓；</w:t>
      </w:r>
    </w:p>
    <w:p w14:paraId="2345A76D">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szCs w:val="21"/>
        </w:rPr>
        <w:t>请游客务必在当地认真填写《游客意见反馈书》，接待质量是以该团大部分游客签署的《游客意见反馈书》为依据，如游客在旅途中未提出异议则视为满意，恕不受理因游客虚填或不填而产生的服务质量后续争议以及与意见单不符合的投诉，返回后提出问题投诉责任自负。</w:t>
      </w:r>
    </w:p>
    <w:p w14:paraId="64BD43AB">
      <w:pPr>
        <w:numPr>
          <w:ilvl w:val="0"/>
          <w:numId w:val="4"/>
        </w:numPr>
        <w:spacing w:line="460" w:lineRule="exact"/>
        <w:rPr>
          <w:rFonts w:ascii="微软雅黑" w:hAnsi="微软雅黑" w:eastAsia="微软雅黑" w:cs="微软雅黑"/>
          <w:szCs w:val="21"/>
        </w:rPr>
      </w:pPr>
      <w:r>
        <w:rPr>
          <w:rFonts w:hint="eastAsia" w:ascii="微软雅黑" w:hAnsi="微软雅黑" w:eastAsia="微软雅黑" w:cs="微软雅黑"/>
          <w:color w:val="000000"/>
          <w:szCs w:val="21"/>
        </w:rPr>
        <w:t>由于舟车劳顿、服务与接待能力所限等因素，本产品无法接待年龄超过75岁以上高龄人群、孕妇等，请另行选择其它能适合其身体情况的旅游线路。</w:t>
      </w:r>
      <w:r>
        <w:rPr>
          <w:rFonts w:hint="eastAsia" w:ascii="微软雅黑" w:hAnsi="微软雅黑" w:eastAsia="微软雅黑" w:cs="微软雅黑"/>
          <w:b/>
          <w:bCs/>
          <w:color w:val="CF5911"/>
          <w:szCs w:val="21"/>
        </w:rPr>
        <w:t xml:space="preserve">                    </w:t>
      </w:r>
    </w:p>
    <w:p w14:paraId="795B68A0">
      <w:pPr>
        <w:spacing w:line="460" w:lineRule="exact"/>
        <w:jc w:val="left"/>
        <w:rPr>
          <w:rFonts w:ascii="微软雅黑" w:hAnsi="微软雅黑" w:eastAsia="微软雅黑" w:cs="微软雅黑"/>
          <w:b/>
          <w:bCs/>
          <w:color w:val="CF5911"/>
          <w:szCs w:val="21"/>
        </w:rPr>
      </w:pPr>
      <w:r>
        <w:rPr>
          <w:rFonts w:hint="eastAsia" w:ascii="微软雅黑" w:hAnsi="微软雅黑" w:eastAsia="微软雅黑" w:cs="微软雅黑"/>
          <w:szCs w:val="21"/>
        </w:rPr>
        <w:t>☆本公司对以上条款保留最终解释权。</w:t>
      </w:r>
    </w:p>
    <w:p w14:paraId="4E460DB3">
      <w:pPr>
        <w:spacing w:line="500" w:lineRule="exact"/>
        <w:rPr>
          <w:rFonts w:ascii="微软雅黑" w:hAnsi="微软雅黑" w:eastAsia="微软雅黑" w:cs="微软雅黑"/>
          <w:b/>
          <w:bCs/>
          <w:szCs w:val="21"/>
        </w:rPr>
      </w:pPr>
      <w:r>
        <w:rPr>
          <w:rFonts w:hint="eastAsia" w:ascii="微软雅黑" w:hAnsi="微软雅黑" w:eastAsia="微软雅黑" w:cs="微软雅黑"/>
          <w:b/>
          <w:bCs/>
          <w:szCs w:val="21"/>
        </w:rPr>
        <w:t>游客申明：</w:t>
      </w:r>
    </w:p>
    <w:p w14:paraId="682B691E">
      <w:pPr>
        <w:spacing w:line="500" w:lineRule="exact"/>
        <w:ind w:firstLine="420"/>
        <w:rPr>
          <w:rFonts w:ascii="微软雅黑" w:hAnsi="微软雅黑" w:eastAsia="微软雅黑" w:cs="微软雅黑"/>
          <w:b/>
          <w:bCs/>
          <w:szCs w:val="21"/>
        </w:rPr>
      </w:pPr>
      <w:r>
        <w:rPr>
          <w:rFonts w:hint="eastAsia" w:ascii="微软雅黑" w:hAnsi="微软雅黑" w:eastAsia="微软雅黑" w:cs="微软雅黑"/>
          <w:b/>
          <w:bCs/>
          <w:szCs w:val="21"/>
        </w:rPr>
        <w:t>本人已详细阅读以上行程内容与接待标准，同意并遵守旅行社的调整与安排，并以此为合同副本。</w:t>
      </w:r>
    </w:p>
    <w:p w14:paraId="500B065F">
      <w:pPr>
        <w:spacing w:line="500" w:lineRule="exact"/>
        <w:rPr>
          <w:rFonts w:hint="eastAsia" w:ascii="微软雅黑 Light" w:hAnsi="微软雅黑 Light" w:eastAsia="微软雅黑 Light" w:cs="微软雅黑 Light"/>
          <w:sz w:val="24"/>
          <w:szCs w:val="24"/>
          <w:shd w:val="clear" w:color="auto" w:fill="auto"/>
          <w:lang w:val="en-US" w:eastAsia="zh-CN"/>
        </w:rPr>
      </w:pPr>
      <w:r>
        <w:rPr>
          <w:rFonts w:hint="eastAsia" w:ascii="微软雅黑" w:hAnsi="微软雅黑" w:eastAsia="微软雅黑" w:cs="微软雅黑"/>
          <w:b/>
          <w:bCs/>
          <w:szCs w:val="21"/>
        </w:rPr>
        <w:t>客人签字：</w:t>
      </w:r>
      <w:r>
        <w:rPr>
          <w:rFonts w:hint="eastAsia" w:ascii="微软雅黑" w:hAnsi="微软雅黑" w:eastAsia="微软雅黑" w:cs="微软雅黑"/>
          <w:b/>
          <w:bCs/>
          <w:szCs w:val="21"/>
          <w:u w:val="single"/>
        </w:rPr>
        <w:t xml:space="preserve">                              </w:t>
      </w:r>
      <w:r>
        <w:rPr>
          <w:rFonts w:hint="eastAsia" w:ascii="微软雅黑" w:hAnsi="微软雅黑" w:eastAsia="微软雅黑" w:cs="微软雅黑"/>
          <w:b/>
          <w:bCs/>
          <w:szCs w:val="21"/>
        </w:rPr>
        <w:t xml:space="preserve">                  日期：</w:t>
      </w:r>
      <w:r>
        <w:rPr>
          <w:rFonts w:hint="eastAsia" w:ascii="微软雅黑" w:hAnsi="微软雅黑" w:eastAsia="微软雅黑" w:cs="微软雅黑"/>
          <w:b/>
          <w:bCs/>
          <w:szCs w:val="21"/>
          <w:u w:val="single"/>
        </w:rPr>
        <w:t xml:space="preserve">                         </w:t>
      </w:r>
    </w:p>
    <w:sectPr>
      <w:pgSz w:w="11906" w:h="16838"/>
      <w:pgMar w:top="1077" w:right="1080" w:bottom="1077"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0F382"/>
    <w:multiLevelType w:val="singleLevel"/>
    <w:tmpl w:val="8130F382"/>
    <w:lvl w:ilvl="0" w:tentative="0">
      <w:start w:val="1"/>
      <w:numFmt w:val="bullet"/>
      <w:lvlText w:val=""/>
      <w:lvlJc w:val="left"/>
      <w:pPr>
        <w:ind w:left="420" w:hanging="420"/>
      </w:pPr>
      <w:rPr>
        <w:rFonts w:hint="default" w:ascii="Wingdings" w:hAnsi="Wingdings"/>
      </w:rPr>
    </w:lvl>
  </w:abstractNum>
  <w:abstractNum w:abstractNumId="1">
    <w:nsid w:val="2A9336C4"/>
    <w:multiLevelType w:val="singleLevel"/>
    <w:tmpl w:val="2A9336C4"/>
    <w:lvl w:ilvl="0" w:tentative="0">
      <w:start w:val="1"/>
      <w:numFmt w:val="decimal"/>
      <w:lvlText w:val="%1."/>
      <w:lvlJc w:val="left"/>
      <w:pPr>
        <w:tabs>
          <w:tab w:val="left" w:pos="312"/>
        </w:tabs>
      </w:pPr>
    </w:lvl>
  </w:abstractNum>
  <w:abstractNum w:abstractNumId="2">
    <w:nsid w:val="51EE3006"/>
    <w:multiLevelType w:val="singleLevel"/>
    <w:tmpl w:val="51EE3006"/>
    <w:lvl w:ilvl="0" w:tentative="0">
      <w:start w:val="8"/>
      <w:numFmt w:val="decimal"/>
      <w:suff w:val="nothing"/>
      <w:lvlText w:val="%1、"/>
      <w:lvlJc w:val="left"/>
    </w:lvl>
  </w:abstractNum>
  <w:abstractNum w:abstractNumId="3">
    <w:nsid w:val="5A8B0621"/>
    <w:multiLevelType w:val="multilevel"/>
    <w:tmpl w:val="5A8B062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4021B"/>
    <w:rsid w:val="06E84FDA"/>
    <w:rsid w:val="0D924CC9"/>
    <w:rsid w:val="136809E0"/>
    <w:rsid w:val="157E00C9"/>
    <w:rsid w:val="24233779"/>
    <w:rsid w:val="248B1A6D"/>
    <w:rsid w:val="27904205"/>
    <w:rsid w:val="2EF4021B"/>
    <w:rsid w:val="35121E32"/>
    <w:rsid w:val="5329265B"/>
    <w:rsid w:val="6F2B0D8C"/>
    <w:rsid w:val="7AE94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pPr>
    <w:rPr>
      <w:sz w:val="24"/>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3759</Words>
  <Characters>3884</Characters>
  <Lines>0</Lines>
  <Paragraphs>0</Paragraphs>
  <TotalTime>5</TotalTime>
  <ScaleCrop>false</ScaleCrop>
  <LinksUpToDate>false</LinksUpToDate>
  <CharactersWithSpaces>4023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2025-05-07T07:17:00Z</dcterms:created>
  <dc:creator>刷刷刷旅游</dc:creator>
  <cp:lastModifiedBy>刷刷刷旅游</cp:lastModifiedBy>
  <dcterms:modified xsi:type="dcterms:W3CDTF">2025-05-27T03:24:55Z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0A72722431C44408B795200585E38D15_13</vt:lpwstr>
  </property>
  <property fmtid="{D5CDD505-2E9C-101B-9397-08002B2CF9AE}" pid="4" name="KSOTemplateDocerSaveRecord">
    <vt:lpwstr>eyJoZGlkIjoiNDU3OTIxYzgzNmIwOWVkMGQwMzQ0NWQyNzY1ZTM2NzQiLCJ1c2VySWQiOiIyOTA2NTM2MDEifQ==</vt:lpwstr>
  </property>
</Properties>
</file>