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after="200"/>
        <w:ind w:firstLine="1201" w:firstLineChars="500"/>
        <w:jc w:val="both"/>
        <w:rPr>
          <w:rFonts w:ascii="微软雅黑" w:hAnsi="微软雅黑" w:eastAsia="微软雅黑" w:cs="微软雅黑"/>
          <w:b/>
          <w:color w:val="C00000"/>
          <w:kern w:val="0"/>
          <w:sz w:val="24"/>
          <w:szCs w:val="24"/>
          <w:lang w:val="zh-CN"/>
        </w:rPr>
      </w:pPr>
      <w:r>
        <w:rPr>
          <w:rFonts w:hint="eastAsia" w:ascii="微软雅黑" w:hAnsi="微软雅黑" w:eastAsia="微软雅黑" w:cs="微软雅黑"/>
          <w:b/>
          <w:color w:val="C00000"/>
          <w:kern w:val="0"/>
          <w:sz w:val="24"/>
          <w:szCs w:val="24"/>
          <w:lang w:val="zh-CN"/>
        </w:rPr>
        <w:t>2018定制旅游</w:t>
      </w:r>
    </w:p>
    <w:p>
      <w:pPr>
        <w:autoSpaceDE w:val="0"/>
        <w:autoSpaceDN w:val="0"/>
        <w:adjustRightInd w:val="0"/>
        <w:spacing w:after="200"/>
        <w:jc w:val="center"/>
        <w:rPr>
          <w:rFonts w:ascii="微软雅黑" w:hAnsi="微软雅黑" w:eastAsia="微软雅黑" w:cs="微软雅黑"/>
          <w:b/>
          <w:color w:val="1F497D"/>
          <w:kern w:val="0"/>
          <w:sz w:val="44"/>
          <w:szCs w:val="44"/>
          <w:lang w:val="zh-CN"/>
        </w:rPr>
      </w:pPr>
      <w:r>
        <w:rPr>
          <w:rFonts w:hint="eastAsia" w:ascii="微软雅黑" w:hAnsi="微软雅黑" w:eastAsia="微软雅黑" w:cs="微软雅黑"/>
          <w:b/>
          <w:color w:val="1F497D"/>
          <w:kern w:val="0"/>
          <w:sz w:val="44"/>
          <w:szCs w:val="44"/>
          <w:lang w:val="zh-CN"/>
        </w:rPr>
        <w:t>东地中海邮轮15日游</w:t>
      </w:r>
    </w:p>
    <w:p>
      <w:pPr>
        <w:autoSpaceDE w:val="0"/>
        <w:autoSpaceDN w:val="0"/>
        <w:adjustRightInd w:val="0"/>
        <w:spacing w:after="200"/>
        <w:jc w:val="right"/>
        <w:rPr>
          <w:rFonts w:ascii="微软雅黑" w:hAnsi="微软雅黑" w:eastAsia="微软雅黑" w:cs="微软雅黑"/>
          <w:b/>
          <w:color w:val="943634"/>
          <w:kern w:val="0"/>
          <w:szCs w:val="21"/>
          <w:lang w:val="zh-CN"/>
        </w:rPr>
      </w:pPr>
      <w:bookmarkStart w:id="0" w:name="_GoBack"/>
      <w:bookmarkEnd w:id="0"/>
      <w:r>
        <w:rPr>
          <w:rFonts w:hint="eastAsia" w:ascii="微软雅黑" w:hAnsi="微软雅黑" w:eastAsia="微软雅黑" w:cs="微软雅黑"/>
          <w:b/>
          <w:color w:val="943634"/>
          <w:kern w:val="0"/>
          <w:szCs w:val="21"/>
          <w:lang w:val="zh-CN"/>
        </w:rPr>
        <w:t xml:space="preserve">意大利 瑞士 黑山 希腊 克罗地亚 </w:t>
      </w:r>
    </w:p>
    <w:p>
      <w:pPr>
        <w:autoSpaceDE w:val="0"/>
        <w:autoSpaceDN w:val="0"/>
        <w:adjustRightInd w:val="0"/>
        <w:spacing w:after="200"/>
        <w:jc w:val="right"/>
        <w:rPr>
          <w:rFonts w:ascii="微软雅黑" w:hAnsi="微软雅黑" w:eastAsia="微软雅黑" w:cs="微软雅黑"/>
          <w:kern w:val="0"/>
          <w:sz w:val="18"/>
          <w:szCs w:val="18"/>
          <w:lang w:val="zh-CN"/>
        </w:rPr>
      </w:pPr>
      <w:r>
        <w:rPr>
          <w:rFonts w:hint="eastAsia" w:ascii="微软雅黑" w:hAnsi="微软雅黑" w:eastAsia="微软雅黑" w:cs="微软雅黑"/>
          <w:kern w:val="0"/>
          <w:sz w:val="18"/>
          <w:szCs w:val="18"/>
          <w:lang w:val="zh-CN"/>
        </w:rPr>
        <w:t>威尼斯进  米兰出  2019.09.08—10.22.</w:t>
      </w:r>
    </w:p>
    <w:p>
      <w:pPr>
        <w:autoSpaceDE w:val="0"/>
        <w:autoSpaceDN w:val="0"/>
        <w:adjustRightInd w:val="0"/>
        <w:spacing w:after="200"/>
        <w:ind w:firstLine="420" w:firstLineChars="200"/>
        <w:rPr>
          <w:rFonts w:ascii="微软雅黑" w:hAnsi="微软雅黑" w:eastAsia="微软雅黑" w:cs="微软雅黑"/>
          <w:kern w:val="0"/>
          <w:szCs w:val="21"/>
          <w:lang w:val="zh-CN"/>
        </w:rPr>
      </w:pPr>
      <w:r>
        <w:rPr>
          <w:rFonts w:hint="eastAsia" w:ascii="微软雅黑" w:hAnsi="微软雅黑" w:eastAsia="微软雅黑" w:cs="微软雅黑"/>
          <w:kern w:val="0"/>
          <w:szCs w:val="21"/>
          <w:lang w:val="zh-CN"/>
        </w:rPr>
        <w:t>本旅游包括两段，第一阶段是乘座诺唯真邮轮公司（Norwegian Cruises）的诺唯真之星号（Norwegian Star）豪华邮轮畅游亚得里亚海和希腊爱琴海海，轮泊游览意大利、黑山、希腊、克罗地亚的著名景点。第二阶段是从意大利</w:t>
      </w:r>
      <w:r>
        <w:rPr>
          <w:rFonts w:hint="eastAsia" w:ascii="微软雅黑" w:hAnsi="微软雅黑" w:eastAsia="微软雅黑" w:cs="微软雅黑"/>
          <w:b/>
          <w:kern w:val="0"/>
          <w:szCs w:val="21"/>
          <w:lang w:val="zh-CN"/>
        </w:rPr>
        <w:t>威尼斯</w:t>
      </w:r>
      <w:r>
        <w:rPr>
          <w:rFonts w:hint="eastAsia" w:ascii="微软雅黑" w:hAnsi="微软雅黑" w:eastAsia="微软雅黑" w:cs="微软雅黑"/>
          <w:kern w:val="0"/>
          <w:szCs w:val="21"/>
          <w:lang w:val="zh-CN"/>
        </w:rPr>
        <w:t>至</w:t>
      </w:r>
      <w:r>
        <w:rPr>
          <w:rFonts w:hint="eastAsia" w:ascii="微软雅黑" w:hAnsi="微软雅黑" w:eastAsia="微软雅黑" w:cs="微软雅黑"/>
          <w:b/>
          <w:kern w:val="0"/>
          <w:szCs w:val="21"/>
          <w:lang w:val="zh-CN"/>
        </w:rPr>
        <w:t>米兰</w:t>
      </w:r>
      <w:r>
        <w:rPr>
          <w:rFonts w:hint="eastAsia" w:ascii="微软雅黑" w:hAnsi="微软雅黑" w:eastAsia="微软雅黑" w:cs="微软雅黑"/>
          <w:kern w:val="0"/>
          <w:szCs w:val="21"/>
          <w:lang w:val="zh-CN"/>
        </w:rPr>
        <w:t>的陆地游览，意大利东北部的威尼托大区的若干独具魅力的旅游胜地</w:t>
      </w:r>
      <w:r>
        <w:rPr>
          <w:rFonts w:hint="eastAsia" w:ascii="微软雅黑" w:hAnsi="微软雅黑" w:eastAsia="微软雅黑" w:cs="微软雅黑"/>
          <w:b/>
          <w:kern w:val="0"/>
          <w:szCs w:val="21"/>
          <w:lang w:val="zh-CN"/>
        </w:rPr>
        <w:t>帕多瓦、维琴察、维罗纳、加尔达湖、科莫湖、米兰</w:t>
      </w:r>
      <w:r>
        <w:rPr>
          <w:rFonts w:hint="eastAsia" w:ascii="微软雅黑" w:hAnsi="微软雅黑" w:eastAsia="微软雅黑" w:cs="微软雅黑"/>
          <w:kern w:val="0"/>
          <w:szCs w:val="21"/>
          <w:lang w:val="zh-CN"/>
        </w:rPr>
        <w:t>，顺路加上瑞士南部旅游胜地</w:t>
      </w:r>
      <w:r>
        <w:rPr>
          <w:rFonts w:hint="eastAsia" w:ascii="微软雅黑" w:hAnsi="微软雅黑" w:eastAsia="微软雅黑" w:cs="微软雅黑"/>
          <w:b/>
          <w:kern w:val="0"/>
          <w:szCs w:val="21"/>
          <w:lang w:val="zh-CN"/>
        </w:rPr>
        <w:t>卢加诺</w:t>
      </w:r>
      <w:r>
        <w:rPr>
          <w:rFonts w:hint="eastAsia" w:ascii="微软雅黑" w:hAnsi="微软雅黑" w:eastAsia="微软雅黑" w:cs="微软雅黑"/>
          <w:kern w:val="0"/>
          <w:szCs w:val="21"/>
          <w:lang w:val="zh-CN"/>
        </w:rPr>
        <w:t>。全旅包括了南欧三大半岛中的亚平宁半岛和巴尔干半岛的绮丽风光。</w:t>
      </w:r>
    </w:p>
    <w:p>
      <w:pPr>
        <w:autoSpaceDE w:val="0"/>
        <w:autoSpaceDN w:val="0"/>
        <w:adjustRightInd w:val="0"/>
        <w:spacing w:after="200"/>
        <w:ind w:firstLine="420" w:firstLineChars="200"/>
        <w:rPr>
          <w:rFonts w:ascii="微软雅黑" w:hAnsi="微软雅黑" w:eastAsia="微软雅黑" w:cs="微软雅黑"/>
          <w:kern w:val="0"/>
          <w:szCs w:val="21"/>
          <w:lang w:val="zh-CN"/>
        </w:rPr>
      </w:pPr>
      <w:r>
        <w:rPr>
          <w:rFonts w:hint="eastAsia" w:ascii="微软雅黑" w:hAnsi="微软雅黑" w:eastAsia="微软雅黑" w:cs="微软雅黑"/>
          <w:kern w:val="0"/>
          <w:szCs w:val="21"/>
          <w:lang w:val="zh-CN"/>
        </w:rPr>
        <w:t>乘豪华邮轮畅游爱琴海和亚得里亚海的风光，游览希腊爱琴海</w:t>
      </w:r>
      <w:r>
        <w:rPr>
          <w:rFonts w:hint="eastAsia" w:ascii="微软雅黑" w:hAnsi="微软雅黑" w:eastAsia="微软雅黑" w:cs="微软雅黑"/>
          <w:b/>
          <w:kern w:val="0"/>
          <w:szCs w:val="21"/>
          <w:lang w:val="zh-CN"/>
        </w:rPr>
        <w:t>科孚岛</w:t>
      </w:r>
      <w:r>
        <w:rPr>
          <w:rFonts w:hint="eastAsia" w:ascii="微软雅黑" w:hAnsi="微软雅黑" w:eastAsia="微软雅黑" w:cs="微软雅黑"/>
          <w:kern w:val="0"/>
          <w:szCs w:val="21"/>
          <w:lang w:val="zh-CN"/>
        </w:rPr>
        <w:t>，</w:t>
      </w:r>
      <w:r>
        <w:rPr>
          <w:rFonts w:hint="eastAsia" w:ascii="微软雅黑" w:hAnsi="微软雅黑" w:eastAsia="微软雅黑" w:cs="微软雅黑"/>
          <w:b/>
          <w:kern w:val="0"/>
          <w:szCs w:val="21"/>
          <w:lang w:val="zh-CN"/>
        </w:rPr>
        <w:t>圣托里尼岛</w:t>
      </w:r>
      <w:r>
        <w:rPr>
          <w:rFonts w:hint="eastAsia" w:ascii="微软雅黑" w:hAnsi="微软雅黑" w:eastAsia="微软雅黑" w:cs="微软雅黑"/>
          <w:kern w:val="0"/>
          <w:szCs w:val="21"/>
          <w:lang w:val="zh-CN"/>
        </w:rPr>
        <w:t>，</w:t>
      </w:r>
      <w:r>
        <w:rPr>
          <w:rFonts w:hint="eastAsia" w:ascii="微软雅黑" w:hAnsi="微软雅黑" w:eastAsia="微软雅黑" w:cs="微软雅黑"/>
          <w:b/>
          <w:kern w:val="0"/>
          <w:szCs w:val="21"/>
          <w:lang w:val="zh-CN"/>
        </w:rPr>
        <w:t>米克诺斯岛</w:t>
      </w:r>
      <w:r>
        <w:rPr>
          <w:rFonts w:hint="eastAsia" w:ascii="微软雅黑" w:hAnsi="微软雅黑" w:eastAsia="微软雅黑" w:cs="微软雅黑"/>
          <w:kern w:val="0"/>
          <w:szCs w:val="21"/>
          <w:lang w:val="zh-CN"/>
        </w:rPr>
        <w:t>三小岛，游览黑山海滨名城</w:t>
      </w:r>
      <w:r>
        <w:rPr>
          <w:rFonts w:hint="eastAsia" w:ascii="微软雅黑" w:hAnsi="微软雅黑" w:eastAsia="微软雅黑" w:cs="微软雅黑"/>
          <w:b/>
          <w:kern w:val="0"/>
          <w:szCs w:val="21"/>
          <w:lang w:val="zh-CN"/>
        </w:rPr>
        <w:t>科托尔</w:t>
      </w:r>
      <w:r>
        <w:rPr>
          <w:rFonts w:hint="eastAsia" w:ascii="微软雅黑" w:hAnsi="微软雅黑" w:eastAsia="微软雅黑" w:cs="微软雅黑"/>
          <w:kern w:val="0"/>
          <w:szCs w:val="21"/>
          <w:lang w:val="zh-CN"/>
        </w:rPr>
        <w:t>、克罗地亚海滨名城</w:t>
      </w:r>
      <w:r>
        <w:rPr>
          <w:rFonts w:hint="eastAsia" w:ascii="微软雅黑" w:hAnsi="微软雅黑" w:eastAsia="微软雅黑" w:cs="微软雅黑"/>
          <w:b/>
          <w:kern w:val="0"/>
          <w:szCs w:val="21"/>
          <w:lang w:val="zh-CN"/>
        </w:rPr>
        <w:t>杜布罗夫尼克</w:t>
      </w:r>
      <w:r>
        <w:rPr>
          <w:rFonts w:hint="eastAsia" w:ascii="微软雅黑" w:hAnsi="微软雅黑" w:eastAsia="微软雅黑" w:cs="微软雅黑"/>
          <w:kern w:val="0"/>
          <w:szCs w:val="21"/>
          <w:lang w:val="zh-CN"/>
        </w:rPr>
        <w:t>。其间包括了被国家地理杂志评为人生必游的50景中的意大利</w:t>
      </w:r>
      <w:r>
        <w:rPr>
          <w:rFonts w:hint="eastAsia" w:ascii="微软雅黑" w:hAnsi="微软雅黑" w:eastAsia="微软雅黑" w:cs="微软雅黑"/>
          <w:b/>
          <w:kern w:val="0"/>
          <w:szCs w:val="21"/>
          <w:lang w:val="zh-CN"/>
        </w:rPr>
        <w:t>威尼斯</w:t>
      </w:r>
      <w:r>
        <w:rPr>
          <w:rFonts w:hint="eastAsia" w:ascii="微软雅黑" w:hAnsi="微软雅黑" w:eastAsia="微软雅黑" w:cs="微软雅黑"/>
          <w:kern w:val="0"/>
          <w:szCs w:val="21"/>
          <w:lang w:val="zh-CN"/>
        </w:rPr>
        <w:t>和</w:t>
      </w:r>
      <w:r>
        <w:rPr>
          <w:rFonts w:hint="eastAsia" w:ascii="微软雅黑" w:hAnsi="微软雅黑" w:eastAsia="微软雅黑" w:cs="微软雅黑"/>
          <w:b/>
          <w:kern w:val="0"/>
          <w:szCs w:val="21"/>
          <w:lang w:val="zh-CN"/>
        </w:rPr>
        <w:t>希腊爱琴海小岛</w:t>
      </w:r>
      <w:r>
        <w:rPr>
          <w:rFonts w:hint="eastAsia" w:ascii="微软雅黑" w:hAnsi="微软雅黑" w:eastAsia="微软雅黑" w:cs="微软雅黑"/>
          <w:kern w:val="0"/>
          <w:szCs w:val="21"/>
          <w:lang w:val="zh-CN"/>
        </w:rPr>
        <w:t>。从千年古城</w:t>
      </w:r>
      <w:r>
        <w:rPr>
          <w:rFonts w:hint="eastAsia" w:ascii="微软雅黑" w:hAnsi="微软雅黑" w:eastAsia="微软雅黑" w:cs="微软雅黑"/>
          <w:b/>
          <w:kern w:val="0"/>
          <w:szCs w:val="21"/>
          <w:lang w:val="zh-CN"/>
        </w:rPr>
        <w:t>威尼斯</w:t>
      </w:r>
      <w:r>
        <w:rPr>
          <w:rFonts w:hint="eastAsia" w:ascii="微软雅黑" w:hAnsi="微软雅黑" w:eastAsia="微软雅黑" w:cs="微软雅黑"/>
          <w:kern w:val="0"/>
          <w:szCs w:val="21"/>
          <w:lang w:val="zh-CN"/>
        </w:rPr>
        <w:t>至时尚之都</w:t>
      </w:r>
      <w:r>
        <w:rPr>
          <w:rFonts w:hint="eastAsia" w:ascii="微软雅黑" w:hAnsi="微软雅黑" w:eastAsia="微软雅黑" w:cs="微软雅黑"/>
          <w:b/>
          <w:kern w:val="0"/>
          <w:szCs w:val="21"/>
          <w:lang w:val="zh-CN"/>
        </w:rPr>
        <w:t>米兰</w:t>
      </w:r>
      <w:r>
        <w:rPr>
          <w:rFonts w:hint="eastAsia" w:ascii="微软雅黑" w:hAnsi="微软雅黑" w:eastAsia="微软雅黑" w:cs="微软雅黑"/>
          <w:kern w:val="0"/>
          <w:szCs w:val="21"/>
          <w:lang w:val="zh-CN"/>
        </w:rPr>
        <w:t>的陆地游览旅程</w:t>
      </w:r>
      <w:r>
        <w:rPr>
          <w:rFonts w:hint="eastAsia" w:ascii="微软雅黑" w:hAnsi="微软雅黑" w:eastAsia="微软雅黑" w:cs="微软雅黑"/>
          <w:b/>
          <w:kern w:val="0"/>
          <w:szCs w:val="21"/>
          <w:lang w:val="zh-CN"/>
        </w:rPr>
        <w:t>、</w:t>
      </w:r>
      <w:r>
        <w:rPr>
          <w:rFonts w:hint="eastAsia" w:ascii="微软雅黑" w:hAnsi="微软雅黑" w:eastAsia="微软雅黑" w:cs="微软雅黑"/>
          <w:kern w:val="0"/>
          <w:szCs w:val="21"/>
          <w:lang w:val="zh-CN"/>
        </w:rPr>
        <w:t>更是包括了</w:t>
      </w:r>
      <w:r>
        <w:rPr>
          <w:rFonts w:hint="eastAsia" w:ascii="微软雅黑" w:hAnsi="微软雅黑" w:eastAsia="微软雅黑" w:cs="微软雅黑"/>
          <w:b/>
          <w:kern w:val="0"/>
          <w:szCs w:val="21"/>
          <w:lang w:val="zh-CN"/>
        </w:rPr>
        <w:t>帕多瓦、维琴察、维罗纳、加尔达湖、科莫湖</w:t>
      </w:r>
      <w:r>
        <w:rPr>
          <w:rFonts w:hint="eastAsia" w:ascii="微软雅黑" w:hAnsi="微软雅黑" w:eastAsia="微软雅黑" w:cs="微软雅黑"/>
          <w:kern w:val="0"/>
          <w:szCs w:val="21"/>
          <w:lang w:val="zh-CN"/>
        </w:rPr>
        <w:t>等的闻名遐迩的景点。</w:t>
      </w:r>
      <w:r>
        <w:rPr>
          <w:rFonts w:ascii="微软雅黑" w:hAnsi="微软雅黑" w:eastAsia="微软雅黑" w:cs="微软雅黑"/>
          <w:kern w:val="0"/>
          <w:szCs w:val="21"/>
          <w:lang w:val="zh-CN"/>
        </w:rPr>
        <w:t xml:space="preserve"> </w:t>
      </w:r>
    </w:p>
    <w:p>
      <w:pPr>
        <w:autoSpaceDE w:val="0"/>
        <w:autoSpaceDN w:val="0"/>
        <w:adjustRightInd w:val="0"/>
        <w:spacing w:after="200"/>
        <w:jc w:val="left"/>
        <w:rPr>
          <w:rFonts w:ascii="时尚中黑简体" w:hAnsi="时尚中黑简体" w:eastAsia="时尚中黑简体" w:cs="微软雅黑"/>
          <w:color w:val="1F497D"/>
          <w:kern w:val="0"/>
          <w:sz w:val="24"/>
          <w:szCs w:val="24"/>
          <w:lang w:val="zh-CN"/>
        </w:rPr>
      </w:pPr>
      <w:r>
        <w:rPr>
          <w:rFonts w:hint="eastAsia" w:ascii="微软雅黑" w:hAnsi="微软雅黑" w:eastAsia="微软雅黑" w:cs="微软雅黑"/>
          <w:b/>
          <w:color w:val="1F497D"/>
          <w:kern w:val="0"/>
          <w:szCs w:val="21"/>
          <w:lang w:val="zh-CN"/>
        </w:rPr>
        <w:t>旅程亮点</w:t>
      </w:r>
      <w:r>
        <w:rPr>
          <w:rFonts w:hint="eastAsia" w:ascii="时尚中黑简体" w:hAnsi="时尚中黑简体" w:eastAsia="时尚中黑简体" w:cs="微软雅黑"/>
          <w:color w:val="1F497D"/>
          <w:kern w:val="0"/>
          <w:sz w:val="24"/>
          <w:szCs w:val="24"/>
          <w:lang w:val="zh-CN"/>
        </w:rPr>
        <w:t>：</w:t>
      </w:r>
    </w:p>
    <w:p>
      <w:pPr>
        <w:autoSpaceDE w:val="0"/>
        <w:autoSpaceDN w:val="0"/>
        <w:adjustRightInd w:val="0"/>
        <w:spacing w:after="200"/>
        <w:rPr>
          <w:rFonts w:ascii="微软雅黑" w:hAnsi="微软雅黑" w:eastAsia="微软雅黑" w:cs="微软雅黑"/>
          <w:b/>
          <w:color w:val="C00000"/>
          <w:kern w:val="0"/>
          <w:szCs w:val="21"/>
          <w:lang w:val="zh-CN"/>
        </w:rPr>
      </w:pPr>
      <w:r>
        <w:rPr>
          <w:rFonts w:hint="eastAsia" w:ascii="微软雅黑" w:hAnsi="微软雅黑" w:eastAsia="微软雅黑" w:cs="微软雅黑"/>
          <w:b/>
          <w:color w:val="C00000"/>
          <w:kern w:val="0"/>
          <w:szCs w:val="21"/>
          <w:lang w:val="zh-CN"/>
        </w:rPr>
        <w:t>意大利：</w:t>
      </w:r>
      <w:r>
        <w:rPr>
          <w:rFonts w:hint="eastAsia" w:ascii="微软雅黑" w:hAnsi="微软雅黑" w:eastAsia="微软雅黑" w:cs="微软雅黑"/>
          <w:color w:val="C00000"/>
          <w:kern w:val="0"/>
          <w:szCs w:val="21"/>
          <w:lang w:val="zh-CN"/>
        </w:rPr>
        <w:t>意大利时尚之都</w:t>
      </w:r>
      <w:r>
        <w:rPr>
          <w:rFonts w:hint="eastAsia" w:ascii="微软雅黑" w:hAnsi="微软雅黑" w:eastAsia="微软雅黑" w:cs="微软雅黑"/>
          <w:b/>
          <w:color w:val="C00000"/>
          <w:kern w:val="0"/>
          <w:szCs w:val="21"/>
          <w:lang w:val="zh-CN"/>
        </w:rPr>
        <w:t>米兰、</w:t>
      </w:r>
      <w:r>
        <w:rPr>
          <w:rFonts w:hint="eastAsia" w:ascii="微软雅黑" w:hAnsi="微软雅黑" w:eastAsia="微软雅黑" w:cs="微软雅黑"/>
          <w:color w:val="C00000"/>
          <w:kern w:val="0"/>
          <w:szCs w:val="21"/>
          <w:lang w:val="zh-CN"/>
        </w:rPr>
        <w:t>千年水城</w:t>
      </w:r>
      <w:r>
        <w:rPr>
          <w:rFonts w:hint="eastAsia" w:ascii="微软雅黑" w:hAnsi="微软雅黑" w:eastAsia="微软雅黑" w:cs="微软雅黑"/>
          <w:b/>
          <w:color w:val="C00000"/>
          <w:kern w:val="0"/>
          <w:szCs w:val="21"/>
          <w:lang w:val="zh-CN"/>
        </w:rPr>
        <w:t>威尼斯。</w:t>
      </w:r>
      <w:r>
        <w:rPr>
          <w:rFonts w:hint="eastAsia" w:ascii="微软雅黑" w:hAnsi="微软雅黑" w:eastAsia="微软雅黑" w:cs="微软雅黑"/>
          <w:color w:val="C00000"/>
          <w:kern w:val="0"/>
          <w:szCs w:val="21"/>
          <w:lang w:val="zh-CN"/>
        </w:rPr>
        <w:t>意大利威尼托大区的魅力胜地</w:t>
      </w:r>
      <w:r>
        <w:rPr>
          <w:rFonts w:hint="eastAsia" w:ascii="微软雅黑" w:hAnsi="微软雅黑" w:eastAsia="微软雅黑" w:cs="微软雅黑"/>
          <w:b/>
          <w:color w:val="C00000"/>
          <w:kern w:val="0"/>
          <w:szCs w:val="21"/>
          <w:lang w:val="zh-CN"/>
        </w:rPr>
        <w:t>加尔达湖、维罗纳、维琴察、帕多瓦。</w:t>
      </w:r>
    </w:p>
    <w:p>
      <w:pPr>
        <w:autoSpaceDE w:val="0"/>
        <w:autoSpaceDN w:val="0"/>
        <w:adjustRightInd w:val="0"/>
        <w:spacing w:after="200"/>
        <w:rPr>
          <w:rFonts w:ascii="微软雅黑" w:hAnsi="微软雅黑" w:eastAsia="微软雅黑" w:cs="微软雅黑"/>
          <w:b/>
          <w:color w:val="C00000"/>
          <w:kern w:val="0"/>
          <w:szCs w:val="21"/>
          <w:lang w:val="zh-CN"/>
        </w:rPr>
      </w:pPr>
      <w:r>
        <w:rPr>
          <w:rFonts w:hint="eastAsia" w:ascii="微软雅黑" w:hAnsi="微软雅黑" w:eastAsia="微软雅黑" w:cs="微软雅黑"/>
          <w:b/>
          <w:color w:val="C00000"/>
          <w:kern w:val="0"/>
          <w:szCs w:val="21"/>
          <w:lang w:val="zh-CN"/>
        </w:rPr>
        <w:t>瑞士：</w:t>
      </w:r>
      <w:r>
        <w:rPr>
          <w:rFonts w:hint="eastAsia" w:ascii="微软雅黑" w:hAnsi="微软雅黑" w:eastAsia="微软雅黑" w:cs="微软雅黑"/>
          <w:color w:val="C00000"/>
          <w:kern w:val="0"/>
          <w:szCs w:val="21"/>
          <w:lang w:val="zh-CN"/>
        </w:rPr>
        <w:t>瑞士南部旅游胜地</w:t>
      </w:r>
      <w:r>
        <w:rPr>
          <w:rFonts w:hint="eastAsia" w:ascii="微软雅黑" w:hAnsi="微软雅黑" w:eastAsia="微软雅黑" w:cs="微软雅黑"/>
          <w:b/>
          <w:color w:val="C00000"/>
          <w:kern w:val="0"/>
          <w:szCs w:val="21"/>
          <w:lang w:val="zh-CN"/>
        </w:rPr>
        <w:t>卢加诺。黑山：</w:t>
      </w:r>
      <w:r>
        <w:rPr>
          <w:rFonts w:hint="eastAsia" w:ascii="微软雅黑" w:hAnsi="微软雅黑" w:eastAsia="微软雅黑" w:cs="微软雅黑"/>
          <w:color w:val="C00000"/>
          <w:kern w:val="0"/>
          <w:szCs w:val="21"/>
          <w:lang w:val="zh-CN"/>
        </w:rPr>
        <w:t>黑山共和国名城</w:t>
      </w:r>
      <w:r>
        <w:rPr>
          <w:rFonts w:hint="eastAsia" w:ascii="微软雅黑" w:hAnsi="微软雅黑" w:eastAsia="微软雅黑" w:cs="微软雅黑"/>
          <w:b/>
          <w:color w:val="C00000"/>
          <w:kern w:val="0"/>
          <w:szCs w:val="21"/>
          <w:lang w:val="zh-CN"/>
        </w:rPr>
        <w:t>科托尔。</w:t>
      </w:r>
    </w:p>
    <w:p>
      <w:pPr>
        <w:autoSpaceDE w:val="0"/>
        <w:autoSpaceDN w:val="0"/>
        <w:adjustRightInd w:val="0"/>
        <w:spacing w:after="200"/>
        <w:rPr>
          <w:rFonts w:ascii="微软雅黑" w:hAnsi="微软雅黑" w:eastAsia="微软雅黑" w:cs="微软雅黑"/>
          <w:b/>
          <w:color w:val="C00000"/>
          <w:kern w:val="0"/>
          <w:szCs w:val="21"/>
          <w:lang w:val="zh-CN"/>
        </w:rPr>
      </w:pPr>
      <w:r>
        <w:rPr>
          <w:rFonts w:hint="eastAsia" w:ascii="微软雅黑" w:hAnsi="微软雅黑" w:eastAsia="微软雅黑" w:cs="微软雅黑"/>
          <w:b/>
          <w:color w:val="C00000"/>
          <w:kern w:val="0"/>
          <w:szCs w:val="21"/>
          <w:lang w:val="zh-CN"/>
        </w:rPr>
        <w:t>希腊：</w:t>
      </w:r>
      <w:r>
        <w:rPr>
          <w:rFonts w:hint="eastAsia" w:ascii="微软雅黑" w:hAnsi="微软雅黑" w:eastAsia="微软雅黑" w:cs="微软雅黑"/>
          <w:color w:val="C00000"/>
          <w:kern w:val="0"/>
          <w:szCs w:val="21"/>
          <w:lang w:val="zh-CN"/>
        </w:rPr>
        <w:t>希腊爱琴海三岛：</w:t>
      </w:r>
      <w:r>
        <w:rPr>
          <w:rFonts w:hint="eastAsia" w:ascii="微软雅黑" w:hAnsi="微软雅黑" w:eastAsia="微软雅黑" w:cs="微软雅黑"/>
          <w:b/>
          <w:color w:val="C00000"/>
          <w:kern w:val="0"/>
          <w:szCs w:val="21"/>
          <w:lang w:val="zh-CN"/>
        </w:rPr>
        <w:t>科孚岛、圣托里尼岛、米克诺斯岛。</w:t>
      </w:r>
    </w:p>
    <w:p>
      <w:pPr>
        <w:autoSpaceDE w:val="0"/>
        <w:autoSpaceDN w:val="0"/>
        <w:adjustRightInd w:val="0"/>
        <w:spacing w:after="200"/>
        <w:rPr>
          <w:rFonts w:ascii="微软雅黑" w:hAnsi="微软雅黑" w:eastAsia="微软雅黑" w:cs="宋体"/>
          <w:b/>
          <w:kern w:val="0"/>
          <w:szCs w:val="21"/>
        </w:rPr>
      </w:pPr>
      <w:r>
        <w:rPr>
          <w:rFonts w:hint="eastAsia" w:ascii="微软雅黑" w:hAnsi="微软雅黑" w:eastAsia="微软雅黑" w:cs="微软雅黑"/>
          <w:b/>
          <w:color w:val="C00000"/>
          <w:kern w:val="0"/>
          <w:szCs w:val="21"/>
          <w:lang w:val="zh-CN"/>
        </w:rPr>
        <w:t>克罗地亚：</w:t>
      </w:r>
      <w:r>
        <w:rPr>
          <w:rFonts w:hint="eastAsia" w:ascii="微软雅黑" w:hAnsi="微软雅黑" w:eastAsia="微软雅黑" w:cs="微软雅黑"/>
          <w:color w:val="C00000"/>
          <w:kern w:val="0"/>
          <w:szCs w:val="21"/>
          <w:lang w:val="zh-CN"/>
        </w:rPr>
        <w:t>克罗地亚共和国名城</w:t>
      </w:r>
      <w:r>
        <w:rPr>
          <w:rFonts w:hint="eastAsia" w:ascii="微软雅黑" w:hAnsi="微软雅黑" w:eastAsia="微软雅黑" w:cs="微软雅黑"/>
          <w:b/>
          <w:color w:val="C00000"/>
          <w:kern w:val="0"/>
          <w:szCs w:val="21"/>
          <w:lang w:val="zh-CN"/>
        </w:rPr>
        <w:t>杜布罗夫尼克</w:t>
      </w:r>
      <w:r>
        <w:rPr>
          <w:rFonts w:hint="eastAsia" w:ascii="微软雅黑" w:hAnsi="微软雅黑" w:eastAsia="微软雅黑" w:cs="微软雅黑"/>
          <w:color w:val="C00000"/>
          <w:kern w:val="0"/>
          <w:szCs w:val="21"/>
          <w:lang w:val="zh-CN"/>
        </w:rPr>
        <w:t>。</w:t>
      </w:r>
    </w:p>
    <w:p>
      <w:pPr>
        <w:autoSpaceDE w:val="0"/>
        <w:autoSpaceDN w:val="0"/>
        <w:adjustRightInd w:val="0"/>
        <w:spacing w:after="200"/>
        <w:rPr>
          <w:rFonts w:ascii="微软雅黑" w:hAnsi="微软雅黑" w:eastAsia="微软雅黑" w:cs="微软雅黑"/>
          <w:color w:val="000000"/>
          <w:kern w:val="0"/>
          <w:sz w:val="18"/>
          <w:szCs w:val="18"/>
          <w:lang w:val="zh-CN"/>
        </w:rPr>
      </w:pPr>
      <w:r>
        <w:rPr>
          <w:rFonts w:hint="eastAsia" w:ascii="微软雅黑" w:hAnsi="微软雅黑" w:eastAsia="微软雅黑" w:cs="微软雅黑"/>
          <w:b/>
          <w:color w:val="1F497D"/>
          <w:kern w:val="0"/>
          <w:szCs w:val="21"/>
          <w:lang w:val="zh-CN"/>
        </w:rPr>
        <w:t>旅游时间</w:t>
      </w:r>
      <w:r>
        <w:rPr>
          <w:rFonts w:hint="eastAsia" w:ascii="时尚中黑简体" w:hAnsi="时尚中黑简体" w:eastAsia="时尚中黑简体" w:cs="微软雅黑"/>
          <w:color w:val="1F497D"/>
          <w:kern w:val="0"/>
          <w:sz w:val="24"/>
          <w:szCs w:val="24"/>
          <w:lang w:val="zh-CN"/>
        </w:rPr>
        <w:t>：</w:t>
      </w:r>
      <w:r>
        <w:rPr>
          <w:rFonts w:hint="eastAsia" w:ascii="微软雅黑" w:hAnsi="微软雅黑" w:eastAsia="微软雅黑" w:cs="微软雅黑"/>
          <w:b/>
          <w:color w:val="984807" w:themeColor="accent6" w:themeShade="80"/>
          <w:kern w:val="0"/>
          <w:szCs w:val="21"/>
          <w:lang w:val="zh-CN"/>
        </w:rPr>
        <w:t xml:space="preserve"> </w:t>
      </w:r>
      <w:r>
        <w:rPr>
          <w:rFonts w:hint="eastAsia" w:ascii="微软雅黑" w:hAnsi="微软雅黑" w:eastAsia="微软雅黑" w:cs="微软雅黑"/>
          <w:b/>
          <w:kern w:val="0"/>
          <w:szCs w:val="21"/>
          <w:lang w:val="zh-CN"/>
        </w:rPr>
        <w:t>2018.9.</w:t>
      </w:r>
      <w:r>
        <w:rPr>
          <w:rFonts w:hint="eastAsia" w:ascii="微软雅黑" w:hAnsi="微软雅黑" w:eastAsia="微软雅黑" w:cs="微软雅黑"/>
          <w:b/>
          <w:kern w:val="0"/>
          <w:szCs w:val="21"/>
        </w:rPr>
        <w:t>08</w:t>
      </w:r>
      <w:r>
        <w:rPr>
          <w:rFonts w:hint="eastAsia" w:ascii="微软雅黑" w:hAnsi="微软雅黑" w:eastAsia="微软雅黑" w:cs="微软雅黑"/>
          <w:kern w:val="0"/>
          <w:sz w:val="15"/>
          <w:szCs w:val="15"/>
        </w:rPr>
        <w:t>（周六）</w:t>
      </w:r>
      <w:r>
        <w:rPr>
          <w:rFonts w:hint="eastAsia" w:ascii="微软雅黑" w:hAnsi="微软雅黑" w:eastAsia="微软雅黑" w:cs="微软雅黑"/>
          <w:b/>
          <w:kern w:val="0"/>
          <w:szCs w:val="21"/>
          <w:lang w:val="zh-CN"/>
        </w:rPr>
        <w:t>——</w:t>
      </w:r>
      <w:r>
        <w:rPr>
          <w:rFonts w:hint="eastAsia" w:ascii="微软雅黑" w:hAnsi="微软雅黑" w:eastAsia="微软雅黑" w:cs="微软雅黑"/>
          <w:b/>
          <w:kern w:val="0"/>
          <w:szCs w:val="21"/>
          <w:lang w:val="en-US" w:eastAsia="zh-CN"/>
        </w:rPr>
        <w:t>9</w:t>
      </w:r>
      <w:r>
        <w:rPr>
          <w:rFonts w:hint="eastAsia" w:ascii="微软雅黑" w:hAnsi="微软雅黑" w:eastAsia="微软雅黑" w:cs="微软雅黑"/>
          <w:b/>
          <w:kern w:val="0"/>
          <w:szCs w:val="21"/>
          <w:lang w:val="zh-CN"/>
        </w:rPr>
        <w:t>.</w:t>
      </w:r>
      <w:r>
        <w:rPr>
          <w:rFonts w:hint="eastAsia" w:ascii="微软雅黑" w:hAnsi="微软雅黑" w:eastAsia="微软雅黑" w:cs="微软雅黑"/>
          <w:b/>
          <w:kern w:val="0"/>
          <w:szCs w:val="21"/>
        </w:rPr>
        <w:t>22</w:t>
      </w:r>
      <w:r>
        <w:rPr>
          <w:rFonts w:hint="eastAsia" w:ascii="微软雅黑" w:hAnsi="微软雅黑" w:eastAsia="微软雅黑" w:cs="微软雅黑"/>
          <w:b/>
          <w:kern w:val="0"/>
          <w:szCs w:val="21"/>
          <w:lang w:val="zh-CN"/>
        </w:rPr>
        <w:t xml:space="preserve">. </w:t>
      </w:r>
      <w:r>
        <w:rPr>
          <w:rFonts w:hint="eastAsia" w:ascii="微软雅黑" w:hAnsi="微软雅黑" w:eastAsia="微软雅黑" w:cs="微软雅黑"/>
          <w:kern w:val="0"/>
          <w:sz w:val="15"/>
          <w:szCs w:val="15"/>
        </w:rPr>
        <w:t>（周六）</w:t>
      </w:r>
      <w:r>
        <w:rPr>
          <w:rFonts w:hint="eastAsia" w:ascii="微软雅黑" w:hAnsi="微软雅黑" w:eastAsia="微软雅黑" w:cs="微软雅黑"/>
          <w:b/>
          <w:kern w:val="0"/>
          <w:szCs w:val="21"/>
          <w:lang w:val="zh-CN"/>
        </w:rPr>
        <w:t xml:space="preserve"> 旅程1</w:t>
      </w:r>
      <w:r>
        <w:rPr>
          <w:rFonts w:hint="eastAsia" w:ascii="微软雅黑" w:hAnsi="微软雅黑" w:eastAsia="微软雅黑" w:cs="微软雅黑"/>
          <w:b/>
          <w:kern w:val="0"/>
          <w:szCs w:val="21"/>
          <w:lang w:val="en-US" w:eastAsia="zh-CN"/>
        </w:rPr>
        <w:t>5</w:t>
      </w:r>
      <w:r>
        <w:rPr>
          <w:rFonts w:hint="eastAsia" w:ascii="微软雅黑" w:hAnsi="微软雅黑" w:eastAsia="微软雅黑" w:cs="微软雅黑"/>
          <w:b/>
          <w:kern w:val="0"/>
          <w:szCs w:val="21"/>
          <w:lang w:val="zh-CN"/>
        </w:rPr>
        <w:t>日。</w:t>
      </w:r>
    </w:p>
    <w:p>
      <w:pPr>
        <w:autoSpaceDE w:val="0"/>
        <w:autoSpaceDN w:val="0"/>
        <w:adjustRightInd w:val="0"/>
        <w:spacing w:after="200" w:line="276" w:lineRule="auto"/>
        <w:jc w:val="left"/>
        <w:rPr>
          <w:rFonts w:ascii="微软雅黑" w:hAnsi="微软雅黑" w:eastAsia="微软雅黑" w:cs="微软雅黑"/>
          <w:color w:val="C00000"/>
          <w:kern w:val="0"/>
          <w:szCs w:val="21"/>
        </w:rPr>
      </w:pPr>
      <w:r>
        <w:drawing>
          <wp:anchor distT="0" distB="0" distL="114300" distR="114300" simplePos="0" relativeHeight="251658240" behindDoc="1" locked="0" layoutInCell="1" allowOverlap="1">
            <wp:simplePos x="0" y="0"/>
            <wp:positionH relativeFrom="column">
              <wp:posOffset>0</wp:posOffset>
            </wp:positionH>
            <wp:positionV relativeFrom="paragraph">
              <wp:posOffset>388620</wp:posOffset>
            </wp:positionV>
            <wp:extent cx="3718560" cy="2165350"/>
            <wp:effectExtent l="0" t="0" r="0" b="6350"/>
            <wp:wrapTight wrapText="bothSides">
              <wp:wrapPolygon>
                <wp:start x="0" y="0"/>
                <wp:lineTo x="0" y="21473"/>
                <wp:lineTo x="21467" y="21473"/>
                <wp:lineTo x="21467"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718560" cy="2165350"/>
                    </a:xfrm>
                    <a:prstGeom prst="rect">
                      <a:avLst/>
                    </a:prstGeom>
                  </pic:spPr>
                </pic:pic>
              </a:graphicData>
            </a:graphic>
          </wp:anchor>
        </w:drawing>
      </w:r>
      <w:r>
        <w:rPr>
          <w:rFonts w:hint="eastAsia" w:ascii="微软雅黑" w:hAnsi="微软雅黑" w:eastAsia="微软雅黑" w:cs="微软雅黑"/>
          <w:b/>
          <w:color w:val="1F497D"/>
          <w:kern w:val="0"/>
          <w:szCs w:val="21"/>
          <w:lang w:val="zh-CN"/>
        </w:rPr>
        <w:t>境外住宿</w:t>
      </w:r>
      <w:r>
        <w:rPr>
          <w:rFonts w:hint="eastAsia" w:ascii="微软雅黑" w:hAnsi="微软雅黑" w:eastAsia="微软雅黑" w:cs="微软雅黑"/>
          <w:b/>
          <w:kern w:val="0"/>
          <w:szCs w:val="21"/>
        </w:rPr>
        <w:t>：</w:t>
      </w:r>
      <w:r>
        <w:rPr>
          <w:rFonts w:hint="eastAsia" w:ascii="微软雅黑" w:hAnsi="微软雅黑" w:eastAsia="微软雅黑" w:cs="微软雅黑"/>
          <w:color w:val="C00000"/>
          <w:kern w:val="0"/>
          <w:szCs w:val="21"/>
        </w:rPr>
        <w:t>旅程15天。境外住宿13晚，其中</w:t>
      </w:r>
      <w:r>
        <w:rPr>
          <w:rFonts w:hint="eastAsia" w:ascii="微软雅黑" w:hAnsi="微软雅黑" w:eastAsia="微软雅黑" w:cs="微软雅黑"/>
          <w:b/>
          <w:color w:val="C00000"/>
          <w:kern w:val="0"/>
          <w:szCs w:val="21"/>
          <w:lang w:val="zh-CN"/>
        </w:rPr>
        <w:t>邮轮</w:t>
      </w:r>
      <w:r>
        <w:rPr>
          <w:rFonts w:hint="eastAsia" w:ascii="微软雅黑" w:hAnsi="微软雅黑" w:eastAsia="微软雅黑" w:cs="微软雅黑"/>
          <w:color w:val="C00000"/>
          <w:kern w:val="0"/>
          <w:szCs w:val="21"/>
        </w:rPr>
        <w:t>7晚，</w:t>
      </w:r>
      <w:r>
        <w:rPr>
          <w:rFonts w:hint="eastAsia" w:ascii="微软雅黑" w:hAnsi="微软雅黑" w:eastAsia="微软雅黑" w:cs="微软雅黑"/>
          <w:b/>
          <w:color w:val="C00000"/>
          <w:kern w:val="0"/>
          <w:szCs w:val="21"/>
        </w:rPr>
        <w:t>陆地</w:t>
      </w:r>
      <w:r>
        <w:rPr>
          <w:rFonts w:hint="eastAsia" w:ascii="微软雅黑" w:hAnsi="微软雅黑" w:eastAsia="微软雅黑" w:cs="微软雅黑"/>
          <w:color w:val="C00000"/>
          <w:kern w:val="0"/>
          <w:szCs w:val="21"/>
        </w:rPr>
        <w:t>6晚：</w:t>
      </w:r>
      <w:r>
        <w:rPr>
          <w:rFonts w:hint="eastAsia" w:ascii="微软雅黑" w:hAnsi="微软雅黑" w:eastAsia="微软雅黑" w:cs="微软雅黑"/>
          <w:b/>
          <w:color w:val="C00000"/>
          <w:kern w:val="0"/>
          <w:szCs w:val="21"/>
        </w:rPr>
        <w:t>威尼斯</w:t>
      </w:r>
      <w:r>
        <w:rPr>
          <w:rFonts w:hint="eastAsia" w:ascii="微软雅黑" w:hAnsi="微软雅黑" w:eastAsia="微软雅黑" w:cs="微软雅黑"/>
          <w:color w:val="C00000"/>
          <w:kern w:val="0"/>
          <w:sz w:val="18"/>
          <w:szCs w:val="18"/>
        </w:rPr>
        <w:t>1、</w:t>
      </w:r>
      <w:r>
        <w:rPr>
          <w:rFonts w:hint="eastAsia" w:ascii="微软雅黑" w:hAnsi="微软雅黑" w:eastAsia="微软雅黑" w:cs="微软雅黑"/>
          <w:b/>
          <w:color w:val="C00000"/>
          <w:kern w:val="0"/>
          <w:szCs w:val="21"/>
          <w:lang w:val="zh-CN"/>
        </w:rPr>
        <w:t>维罗纳</w:t>
      </w:r>
      <w:r>
        <w:rPr>
          <w:rFonts w:hint="eastAsia" w:ascii="微软雅黑" w:hAnsi="微软雅黑" w:eastAsia="微软雅黑" w:cs="微软雅黑"/>
          <w:color w:val="C00000"/>
          <w:kern w:val="0"/>
          <w:sz w:val="18"/>
          <w:szCs w:val="18"/>
        </w:rPr>
        <w:t>1</w:t>
      </w:r>
      <w:r>
        <w:rPr>
          <w:rFonts w:hint="eastAsia" w:ascii="微软雅黑" w:hAnsi="微软雅黑" w:eastAsia="微软雅黑" w:cs="微软雅黑"/>
          <w:color w:val="C00000"/>
          <w:kern w:val="0"/>
          <w:szCs w:val="21"/>
        </w:rPr>
        <w:t>、</w:t>
      </w:r>
      <w:r>
        <w:rPr>
          <w:rFonts w:hint="eastAsia" w:ascii="微软雅黑" w:hAnsi="微软雅黑" w:eastAsia="微软雅黑" w:cs="微软雅黑"/>
          <w:b/>
          <w:color w:val="C00000"/>
          <w:kern w:val="0"/>
          <w:szCs w:val="21"/>
        </w:rPr>
        <w:t>科莫湖</w:t>
      </w:r>
      <w:r>
        <w:rPr>
          <w:rFonts w:hint="eastAsia" w:ascii="微软雅黑" w:hAnsi="微软雅黑" w:eastAsia="微软雅黑" w:cs="微软雅黑"/>
          <w:color w:val="C00000"/>
          <w:kern w:val="0"/>
          <w:sz w:val="18"/>
          <w:szCs w:val="18"/>
        </w:rPr>
        <w:t>2</w:t>
      </w:r>
      <w:r>
        <w:rPr>
          <w:rFonts w:hint="eastAsia" w:ascii="微软雅黑" w:hAnsi="微软雅黑" w:eastAsia="微软雅黑" w:cs="微软雅黑"/>
          <w:color w:val="C00000"/>
          <w:kern w:val="0"/>
          <w:szCs w:val="21"/>
        </w:rPr>
        <w:t>、</w:t>
      </w:r>
      <w:r>
        <w:rPr>
          <w:rFonts w:hint="eastAsia" w:ascii="微软雅黑" w:hAnsi="微软雅黑" w:eastAsia="微软雅黑" w:cs="微软雅黑"/>
          <w:b/>
          <w:color w:val="C00000"/>
          <w:kern w:val="0"/>
          <w:szCs w:val="21"/>
        </w:rPr>
        <w:t>米兰</w:t>
      </w:r>
      <w:r>
        <w:rPr>
          <w:rFonts w:hint="eastAsia" w:ascii="微软雅黑" w:hAnsi="微软雅黑" w:eastAsia="微软雅黑" w:cs="微软雅黑"/>
          <w:color w:val="C00000"/>
          <w:kern w:val="0"/>
          <w:sz w:val="18"/>
          <w:szCs w:val="18"/>
        </w:rPr>
        <w:t>2</w:t>
      </w:r>
      <w:r>
        <w:rPr>
          <w:rFonts w:hint="eastAsia" w:ascii="微软雅黑" w:hAnsi="微软雅黑" w:eastAsia="微软雅黑" w:cs="微软雅黑"/>
          <w:color w:val="C00000"/>
          <w:kern w:val="0"/>
          <w:szCs w:val="21"/>
        </w:rPr>
        <w:t>。</w:t>
      </w:r>
    </w:p>
    <w:p>
      <w:pPr>
        <w:autoSpaceDE w:val="0"/>
        <w:autoSpaceDN w:val="0"/>
        <w:adjustRightInd w:val="0"/>
        <w:spacing w:after="200"/>
        <w:rPr>
          <w:rFonts w:ascii="微软雅黑" w:hAnsi="微软雅黑" w:eastAsia="微软雅黑" w:cs="微软雅黑"/>
          <w:kern w:val="0"/>
          <w:szCs w:val="21"/>
        </w:rPr>
      </w:pPr>
      <w:r>
        <w:rPr>
          <w:rFonts w:hint="eastAsia" w:ascii="微软雅黑" w:hAnsi="微软雅黑" w:eastAsia="微软雅黑" w:cs="微软雅黑"/>
          <w:b/>
          <w:color w:val="1F497D"/>
          <w:kern w:val="0"/>
          <w:szCs w:val="21"/>
          <w:lang w:val="zh-CN"/>
        </w:rPr>
        <w:t>旅程路线</w:t>
      </w:r>
      <w:r>
        <w:rPr>
          <w:rFonts w:hint="eastAsia" w:ascii="时尚中黑简体" w:hAnsi="时尚中黑简体" w:eastAsia="时尚中黑简体" w:cs="微软雅黑"/>
          <w:color w:val="1F497D"/>
          <w:kern w:val="0"/>
          <w:sz w:val="24"/>
          <w:szCs w:val="24"/>
          <w:lang w:val="zh-CN"/>
        </w:rPr>
        <w:t>：</w:t>
      </w:r>
      <w:r>
        <w:rPr>
          <w:rFonts w:hint="eastAsia" w:ascii="微软雅黑" w:hAnsi="微软雅黑" w:eastAsia="微软雅黑" w:cs="微软雅黑"/>
          <w:b/>
          <w:color w:val="984807" w:themeColor="accent6" w:themeShade="80"/>
          <w:kern w:val="0"/>
          <w:szCs w:val="21"/>
        </w:rPr>
        <w:t>成都</w:t>
      </w:r>
      <w:r>
        <w:rPr>
          <w:rFonts w:hint="eastAsia" w:ascii="微软雅黑" w:hAnsi="微软雅黑" w:eastAsia="微软雅黑" w:cs="微软雅黑"/>
          <w:kern w:val="0"/>
          <w:szCs w:val="21"/>
        </w:rPr>
        <w:t>—</w:t>
      </w:r>
      <w:r>
        <w:rPr>
          <w:rFonts w:hint="eastAsia" w:ascii="微软雅黑" w:hAnsi="微软雅黑" w:eastAsia="微软雅黑" w:cs="微软雅黑"/>
          <w:kern w:val="0"/>
          <w:sz w:val="15"/>
          <w:szCs w:val="15"/>
        </w:rPr>
        <w:t>飞机9240km（阿姆斯特丹转机）</w:t>
      </w:r>
      <w:r>
        <w:rPr>
          <w:rFonts w:hint="eastAsia" w:ascii="微软雅黑" w:hAnsi="微软雅黑" w:eastAsia="微软雅黑" w:cs="微软雅黑"/>
          <w:kern w:val="0"/>
          <w:szCs w:val="21"/>
        </w:rPr>
        <w:t>—</w:t>
      </w:r>
      <w:r>
        <w:rPr>
          <w:rFonts w:hint="eastAsia" w:ascii="微软雅黑" w:hAnsi="微软雅黑" w:eastAsia="微软雅黑" w:cs="微软雅黑"/>
          <w:b/>
          <w:color w:val="984807" w:themeColor="accent6" w:themeShade="80"/>
          <w:kern w:val="0"/>
          <w:szCs w:val="21"/>
        </w:rPr>
        <w:t>威尼斯</w:t>
      </w:r>
      <w:r>
        <w:rPr>
          <w:rFonts w:hint="eastAsia" w:ascii="微软雅黑" w:hAnsi="微软雅黑" w:eastAsia="微软雅黑" w:cs="微软雅黑"/>
          <w:kern w:val="0"/>
          <w:sz w:val="15"/>
          <w:szCs w:val="15"/>
        </w:rPr>
        <w:t>（意大利）</w:t>
      </w:r>
      <w:r>
        <w:rPr>
          <w:rFonts w:hint="eastAsia" w:ascii="微软雅黑" w:hAnsi="微软雅黑" w:eastAsia="微软雅黑" w:cs="微软雅黑"/>
          <w:kern w:val="0"/>
          <w:szCs w:val="21"/>
        </w:rPr>
        <w:t>—</w:t>
      </w:r>
      <w:r>
        <w:rPr>
          <w:rFonts w:hint="eastAsia" w:ascii="微软雅黑" w:hAnsi="微软雅黑" w:eastAsia="微软雅黑" w:cs="微软雅黑"/>
          <w:kern w:val="0"/>
          <w:sz w:val="15"/>
          <w:szCs w:val="15"/>
        </w:rPr>
        <w:t>邮轮</w:t>
      </w:r>
      <w:r>
        <w:rPr>
          <w:rFonts w:hint="eastAsia" w:ascii="微软雅黑" w:hAnsi="微软雅黑" w:eastAsia="微软雅黑" w:cs="微软雅黑"/>
          <w:kern w:val="0"/>
          <w:szCs w:val="21"/>
        </w:rPr>
        <w:t>—</w:t>
      </w:r>
      <w:r>
        <w:rPr>
          <w:rFonts w:hint="eastAsia" w:ascii="微软雅黑" w:hAnsi="微软雅黑" w:eastAsia="微软雅黑" w:cs="微软雅黑"/>
          <w:b/>
          <w:color w:val="984807" w:themeColor="accent6" w:themeShade="80"/>
          <w:kern w:val="0"/>
          <w:szCs w:val="21"/>
        </w:rPr>
        <w:t>科托尔</w:t>
      </w:r>
      <w:r>
        <w:rPr>
          <w:rFonts w:hint="eastAsia" w:ascii="微软雅黑" w:hAnsi="微软雅黑" w:eastAsia="微软雅黑" w:cs="微软雅黑"/>
          <w:kern w:val="0"/>
          <w:sz w:val="15"/>
          <w:szCs w:val="15"/>
        </w:rPr>
        <w:t>（黑山）</w:t>
      </w:r>
      <w:r>
        <w:rPr>
          <w:rFonts w:hint="eastAsia" w:ascii="微软雅黑" w:hAnsi="微软雅黑" w:eastAsia="微软雅黑" w:cs="微软雅黑"/>
          <w:kern w:val="0"/>
          <w:szCs w:val="21"/>
        </w:rPr>
        <w:t>—</w:t>
      </w:r>
      <w:r>
        <w:rPr>
          <w:rFonts w:hint="eastAsia" w:ascii="微软雅黑" w:hAnsi="微软雅黑" w:eastAsia="微软雅黑" w:cs="微软雅黑"/>
          <w:kern w:val="0"/>
          <w:sz w:val="15"/>
          <w:szCs w:val="15"/>
        </w:rPr>
        <w:t>邮轮</w:t>
      </w:r>
      <w:r>
        <w:rPr>
          <w:rFonts w:hint="eastAsia" w:ascii="微软雅黑" w:hAnsi="微软雅黑" w:eastAsia="微软雅黑" w:cs="微软雅黑"/>
          <w:kern w:val="0"/>
          <w:szCs w:val="21"/>
        </w:rPr>
        <w:t>—</w:t>
      </w:r>
      <w:r>
        <w:rPr>
          <w:rFonts w:hint="eastAsia" w:ascii="微软雅黑" w:hAnsi="微软雅黑" w:eastAsia="微软雅黑" w:cs="微软雅黑"/>
          <w:b/>
          <w:color w:val="984807" w:themeColor="accent6" w:themeShade="80"/>
          <w:kern w:val="0"/>
          <w:szCs w:val="21"/>
        </w:rPr>
        <w:t>科孚岛</w:t>
      </w:r>
      <w:r>
        <w:rPr>
          <w:rFonts w:hint="eastAsia" w:ascii="微软雅黑" w:hAnsi="微软雅黑" w:eastAsia="微软雅黑" w:cs="微软雅黑"/>
          <w:kern w:val="0"/>
          <w:sz w:val="15"/>
          <w:szCs w:val="15"/>
        </w:rPr>
        <w:t>（希腊）</w:t>
      </w:r>
      <w:r>
        <w:rPr>
          <w:rFonts w:hint="eastAsia" w:ascii="微软雅黑" w:hAnsi="微软雅黑" w:eastAsia="微软雅黑" w:cs="微软雅黑"/>
          <w:kern w:val="0"/>
          <w:szCs w:val="21"/>
        </w:rPr>
        <w:t>—</w:t>
      </w:r>
      <w:r>
        <w:rPr>
          <w:rFonts w:hint="eastAsia" w:ascii="微软雅黑" w:hAnsi="微软雅黑" w:eastAsia="微软雅黑" w:cs="微软雅黑"/>
          <w:kern w:val="0"/>
          <w:sz w:val="15"/>
          <w:szCs w:val="15"/>
        </w:rPr>
        <w:t>邮轮</w:t>
      </w:r>
      <w:r>
        <w:rPr>
          <w:rFonts w:hint="eastAsia" w:ascii="微软雅黑" w:hAnsi="微软雅黑" w:eastAsia="微软雅黑" w:cs="微软雅黑"/>
          <w:kern w:val="0"/>
          <w:szCs w:val="21"/>
        </w:rPr>
        <w:t>—</w:t>
      </w:r>
      <w:r>
        <w:rPr>
          <w:rFonts w:hint="eastAsia" w:ascii="微软雅黑" w:hAnsi="微软雅黑" w:eastAsia="微软雅黑" w:cs="微软雅黑"/>
          <w:b/>
          <w:color w:val="984807" w:themeColor="accent6" w:themeShade="80"/>
          <w:kern w:val="0"/>
          <w:szCs w:val="21"/>
        </w:rPr>
        <w:t>圣托里尼岛</w:t>
      </w:r>
      <w:r>
        <w:rPr>
          <w:rFonts w:hint="eastAsia" w:ascii="微软雅黑" w:hAnsi="微软雅黑" w:eastAsia="微软雅黑" w:cs="微软雅黑"/>
          <w:kern w:val="0"/>
          <w:sz w:val="15"/>
          <w:szCs w:val="15"/>
        </w:rPr>
        <w:t>（希腊）</w:t>
      </w:r>
      <w:r>
        <w:rPr>
          <w:rFonts w:hint="eastAsia" w:ascii="微软雅黑" w:hAnsi="微软雅黑" w:eastAsia="微软雅黑" w:cs="微软雅黑"/>
          <w:kern w:val="0"/>
          <w:szCs w:val="21"/>
        </w:rPr>
        <w:t>—</w:t>
      </w:r>
      <w:r>
        <w:rPr>
          <w:rFonts w:hint="eastAsia" w:ascii="微软雅黑" w:hAnsi="微软雅黑" w:eastAsia="微软雅黑" w:cs="微软雅黑"/>
          <w:kern w:val="0"/>
          <w:sz w:val="15"/>
          <w:szCs w:val="15"/>
        </w:rPr>
        <w:t>邮轮</w:t>
      </w:r>
      <w:r>
        <w:rPr>
          <w:rFonts w:hint="eastAsia" w:ascii="微软雅黑" w:hAnsi="微软雅黑" w:eastAsia="微软雅黑" w:cs="微软雅黑"/>
          <w:kern w:val="0"/>
          <w:szCs w:val="21"/>
        </w:rPr>
        <w:t>—</w:t>
      </w:r>
      <w:r>
        <w:rPr>
          <w:rFonts w:hint="eastAsia" w:ascii="微软雅黑" w:hAnsi="微软雅黑" w:eastAsia="微软雅黑" w:cs="微软雅黑"/>
          <w:b/>
          <w:color w:val="984807" w:themeColor="accent6" w:themeShade="80"/>
          <w:kern w:val="0"/>
          <w:szCs w:val="21"/>
        </w:rPr>
        <w:t>米克诺斯岛</w:t>
      </w:r>
      <w:r>
        <w:rPr>
          <w:rFonts w:hint="eastAsia" w:ascii="微软雅黑" w:hAnsi="微软雅黑" w:eastAsia="微软雅黑" w:cs="微软雅黑"/>
          <w:kern w:val="0"/>
          <w:sz w:val="15"/>
          <w:szCs w:val="15"/>
        </w:rPr>
        <w:t>（希腊）</w:t>
      </w:r>
      <w:r>
        <w:rPr>
          <w:rFonts w:hint="eastAsia" w:ascii="微软雅黑" w:hAnsi="微软雅黑" w:eastAsia="微软雅黑" w:cs="微软雅黑"/>
          <w:kern w:val="0"/>
          <w:szCs w:val="21"/>
        </w:rPr>
        <w:t>—</w:t>
      </w:r>
      <w:r>
        <w:rPr>
          <w:rFonts w:hint="eastAsia" w:ascii="微软雅黑" w:hAnsi="微软雅黑" w:eastAsia="微软雅黑" w:cs="微软雅黑"/>
          <w:kern w:val="0"/>
          <w:sz w:val="15"/>
          <w:szCs w:val="15"/>
        </w:rPr>
        <w:t>邮轮</w:t>
      </w:r>
      <w:r>
        <w:rPr>
          <w:rFonts w:hint="eastAsia" w:ascii="微软雅黑" w:hAnsi="微软雅黑" w:eastAsia="微软雅黑" w:cs="微软雅黑"/>
          <w:kern w:val="0"/>
          <w:szCs w:val="21"/>
        </w:rPr>
        <w:t>—</w:t>
      </w:r>
      <w:r>
        <w:rPr>
          <w:rFonts w:hint="eastAsia" w:ascii="微软雅黑" w:hAnsi="微软雅黑" w:eastAsia="微软雅黑" w:cs="微软雅黑"/>
          <w:b/>
          <w:color w:val="984807" w:themeColor="accent6" w:themeShade="80"/>
          <w:kern w:val="0"/>
          <w:szCs w:val="21"/>
        </w:rPr>
        <w:t>杜布罗夫尼克</w:t>
      </w:r>
      <w:r>
        <w:rPr>
          <w:rFonts w:hint="eastAsia" w:ascii="微软雅黑" w:hAnsi="微软雅黑" w:eastAsia="微软雅黑" w:cs="微软雅黑"/>
          <w:kern w:val="0"/>
          <w:sz w:val="15"/>
          <w:szCs w:val="15"/>
        </w:rPr>
        <w:t>（克罗地亚）</w:t>
      </w:r>
      <w:r>
        <w:rPr>
          <w:rFonts w:hint="eastAsia" w:ascii="微软雅黑" w:hAnsi="微软雅黑" w:eastAsia="微软雅黑" w:cs="微软雅黑"/>
          <w:kern w:val="0"/>
          <w:szCs w:val="21"/>
        </w:rPr>
        <w:t>—</w:t>
      </w:r>
      <w:r>
        <w:rPr>
          <w:rFonts w:hint="eastAsia" w:ascii="微软雅黑" w:hAnsi="微软雅黑" w:eastAsia="微软雅黑" w:cs="微软雅黑"/>
          <w:kern w:val="0"/>
          <w:sz w:val="15"/>
          <w:szCs w:val="15"/>
        </w:rPr>
        <w:t>邮轮</w:t>
      </w:r>
      <w:r>
        <w:rPr>
          <w:rFonts w:hint="eastAsia" w:ascii="微软雅黑" w:hAnsi="微软雅黑" w:eastAsia="微软雅黑" w:cs="微软雅黑"/>
          <w:kern w:val="0"/>
          <w:szCs w:val="21"/>
        </w:rPr>
        <w:t>—</w:t>
      </w:r>
      <w:r>
        <w:rPr>
          <w:rFonts w:hint="eastAsia" w:ascii="微软雅黑" w:hAnsi="微软雅黑" w:eastAsia="微软雅黑" w:cs="微软雅黑"/>
          <w:b/>
          <w:color w:val="984807" w:themeColor="accent6" w:themeShade="80"/>
          <w:kern w:val="0"/>
          <w:szCs w:val="21"/>
        </w:rPr>
        <w:t>威尼斯</w:t>
      </w:r>
      <w:r>
        <w:rPr>
          <w:rFonts w:hint="eastAsia" w:ascii="微软雅黑" w:hAnsi="微软雅黑" w:eastAsia="微软雅黑" w:cs="微软雅黑"/>
          <w:kern w:val="0"/>
          <w:sz w:val="15"/>
          <w:szCs w:val="15"/>
        </w:rPr>
        <w:t>（意大利）</w:t>
      </w:r>
      <w:r>
        <w:rPr>
          <w:rFonts w:hint="eastAsia" w:ascii="微软雅黑" w:hAnsi="微软雅黑" w:eastAsia="微软雅黑" w:cs="微软雅黑"/>
          <w:kern w:val="0"/>
          <w:szCs w:val="21"/>
        </w:rPr>
        <w:t>—</w:t>
      </w:r>
      <w:r>
        <w:rPr>
          <w:rFonts w:hint="eastAsia" w:ascii="微软雅黑" w:hAnsi="微软雅黑" w:eastAsia="微软雅黑" w:cs="微软雅黑"/>
          <w:kern w:val="0"/>
          <w:sz w:val="15"/>
          <w:szCs w:val="15"/>
        </w:rPr>
        <w:t>大巴36km</w:t>
      </w:r>
      <w:r>
        <w:rPr>
          <w:rFonts w:hint="eastAsia" w:ascii="微软雅黑" w:hAnsi="微软雅黑" w:eastAsia="微软雅黑" w:cs="微软雅黑"/>
          <w:kern w:val="0"/>
          <w:szCs w:val="21"/>
        </w:rPr>
        <w:t>—</w:t>
      </w:r>
      <w:r>
        <w:rPr>
          <w:rFonts w:hint="eastAsia" w:ascii="微软雅黑" w:hAnsi="微软雅黑" w:eastAsia="微软雅黑" w:cs="微软雅黑"/>
          <w:b/>
          <w:color w:val="984807" w:themeColor="accent6" w:themeShade="80"/>
          <w:kern w:val="0"/>
          <w:szCs w:val="21"/>
        </w:rPr>
        <w:t>帕多瓦</w:t>
      </w:r>
      <w:r>
        <w:rPr>
          <w:rFonts w:hint="eastAsia" w:ascii="微软雅黑" w:hAnsi="微软雅黑" w:eastAsia="微软雅黑" w:cs="微软雅黑"/>
          <w:kern w:val="0"/>
          <w:sz w:val="15"/>
          <w:szCs w:val="15"/>
        </w:rPr>
        <w:t>（意大利）—大巴32km—</w:t>
      </w:r>
      <w:r>
        <w:rPr>
          <w:rFonts w:hint="eastAsia" w:ascii="微软雅黑" w:hAnsi="微软雅黑" w:eastAsia="微软雅黑" w:cs="微软雅黑"/>
          <w:b/>
          <w:color w:val="984807" w:themeColor="accent6" w:themeShade="80"/>
          <w:kern w:val="0"/>
          <w:szCs w:val="21"/>
        </w:rPr>
        <w:t>维琴察</w:t>
      </w:r>
      <w:r>
        <w:rPr>
          <w:rFonts w:hint="eastAsia" w:ascii="微软雅黑" w:hAnsi="微软雅黑" w:eastAsia="微软雅黑" w:cs="微软雅黑"/>
          <w:kern w:val="0"/>
          <w:sz w:val="15"/>
          <w:szCs w:val="15"/>
        </w:rPr>
        <w:t>（意大利）</w:t>
      </w:r>
      <w:r>
        <w:rPr>
          <w:rFonts w:hint="eastAsia" w:ascii="微软雅黑" w:hAnsi="微软雅黑" w:eastAsia="微软雅黑" w:cs="微软雅黑"/>
          <w:kern w:val="0"/>
          <w:szCs w:val="21"/>
        </w:rPr>
        <w:t>—</w:t>
      </w:r>
      <w:r>
        <w:rPr>
          <w:rFonts w:hint="eastAsia" w:ascii="微软雅黑" w:hAnsi="微软雅黑" w:eastAsia="微软雅黑" w:cs="微软雅黑"/>
          <w:kern w:val="0"/>
          <w:sz w:val="15"/>
          <w:szCs w:val="15"/>
        </w:rPr>
        <w:t>大巴44km</w:t>
      </w:r>
      <w:r>
        <w:rPr>
          <w:rFonts w:hint="eastAsia" w:ascii="微软雅黑" w:hAnsi="微软雅黑" w:eastAsia="微软雅黑" w:cs="微软雅黑"/>
          <w:kern w:val="0"/>
          <w:szCs w:val="21"/>
        </w:rPr>
        <w:t>—</w:t>
      </w:r>
      <w:r>
        <w:rPr>
          <w:rFonts w:hint="eastAsia" w:ascii="微软雅黑" w:hAnsi="微软雅黑" w:eastAsia="微软雅黑" w:cs="微软雅黑"/>
          <w:b/>
          <w:color w:val="984807" w:themeColor="accent6" w:themeShade="80"/>
          <w:kern w:val="0"/>
          <w:szCs w:val="21"/>
        </w:rPr>
        <w:t>维罗纳</w:t>
      </w:r>
      <w:r>
        <w:rPr>
          <w:rFonts w:hint="eastAsia" w:ascii="微软雅黑" w:hAnsi="微软雅黑" w:eastAsia="微软雅黑" w:cs="微软雅黑"/>
          <w:kern w:val="0"/>
          <w:sz w:val="15"/>
          <w:szCs w:val="15"/>
        </w:rPr>
        <w:t>（意大利）</w:t>
      </w:r>
      <w:r>
        <w:rPr>
          <w:rFonts w:hint="eastAsia" w:ascii="微软雅黑" w:hAnsi="微软雅黑" w:eastAsia="微软雅黑" w:cs="微软雅黑"/>
          <w:kern w:val="0"/>
          <w:szCs w:val="21"/>
        </w:rPr>
        <w:t>—</w:t>
      </w:r>
      <w:r>
        <w:rPr>
          <w:rFonts w:hint="eastAsia" w:ascii="微软雅黑" w:hAnsi="微软雅黑" w:eastAsia="微软雅黑" w:cs="微软雅黑"/>
          <w:kern w:val="0"/>
          <w:sz w:val="15"/>
          <w:szCs w:val="15"/>
        </w:rPr>
        <w:t>大巴27km</w:t>
      </w:r>
      <w:r>
        <w:rPr>
          <w:rFonts w:hint="eastAsia" w:ascii="微软雅黑" w:hAnsi="微软雅黑" w:eastAsia="微软雅黑" w:cs="微软雅黑"/>
          <w:kern w:val="0"/>
          <w:szCs w:val="21"/>
        </w:rPr>
        <w:t>—</w:t>
      </w:r>
      <w:r>
        <w:rPr>
          <w:rFonts w:hint="eastAsia" w:ascii="微软雅黑" w:hAnsi="微软雅黑" w:eastAsia="微软雅黑" w:cs="微软雅黑"/>
          <w:b/>
          <w:color w:val="984807" w:themeColor="accent6" w:themeShade="80"/>
          <w:kern w:val="0"/>
          <w:szCs w:val="21"/>
        </w:rPr>
        <w:t>加尔达湖</w:t>
      </w:r>
      <w:r>
        <w:rPr>
          <w:rFonts w:hint="eastAsia" w:ascii="微软雅黑" w:hAnsi="微软雅黑" w:eastAsia="微软雅黑" w:cs="微软雅黑"/>
          <w:kern w:val="0"/>
          <w:sz w:val="15"/>
          <w:szCs w:val="15"/>
        </w:rPr>
        <w:t>（意大利）</w:t>
      </w:r>
      <w:r>
        <w:rPr>
          <w:rFonts w:hint="eastAsia" w:ascii="微软雅黑" w:hAnsi="微软雅黑" w:eastAsia="微软雅黑" w:cs="微软雅黑"/>
          <w:kern w:val="0"/>
          <w:szCs w:val="21"/>
        </w:rPr>
        <w:t>—</w:t>
      </w:r>
      <w:r>
        <w:rPr>
          <w:rFonts w:hint="eastAsia" w:ascii="微软雅黑" w:hAnsi="微软雅黑" w:eastAsia="微软雅黑" w:cs="微软雅黑"/>
          <w:kern w:val="0"/>
          <w:sz w:val="15"/>
          <w:szCs w:val="15"/>
        </w:rPr>
        <w:t>大巴128km</w:t>
      </w:r>
      <w:r>
        <w:rPr>
          <w:rFonts w:hint="eastAsia" w:ascii="微软雅黑" w:hAnsi="微软雅黑" w:eastAsia="微软雅黑" w:cs="微软雅黑"/>
          <w:kern w:val="0"/>
          <w:szCs w:val="21"/>
        </w:rPr>
        <w:t>—</w:t>
      </w:r>
      <w:r>
        <w:rPr>
          <w:rFonts w:hint="eastAsia" w:ascii="微软雅黑" w:hAnsi="微软雅黑" w:eastAsia="微软雅黑" w:cs="微软雅黑"/>
          <w:b/>
          <w:color w:val="984807" w:themeColor="accent6" w:themeShade="80"/>
          <w:kern w:val="0"/>
          <w:szCs w:val="21"/>
        </w:rPr>
        <w:t>科莫湖</w:t>
      </w:r>
      <w:r>
        <w:rPr>
          <w:rFonts w:hint="eastAsia" w:ascii="微软雅黑" w:hAnsi="微软雅黑" w:eastAsia="微软雅黑" w:cs="微软雅黑"/>
          <w:kern w:val="0"/>
          <w:sz w:val="15"/>
          <w:szCs w:val="15"/>
        </w:rPr>
        <w:t>（意大利）</w:t>
      </w:r>
      <w:r>
        <w:rPr>
          <w:rFonts w:hint="eastAsia" w:ascii="微软雅黑" w:hAnsi="微软雅黑" w:eastAsia="微软雅黑" w:cs="微软雅黑"/>
          <w:kern w:val="0"/>
          <w:szCs w:val="21"/>
        </w:rPr>
        <w:t>—</w:t>
      </w:r>
      <w:r>
        <w:rPr>
          <w:rFonts w:hint="eastAsia" w:ascii="微软雅黑" w:hAnsi="微软雅黑" w:eastAsia="微软雅黑" w:cs="微软雅黑"/>
          <w:kern w:val="0"/>
          <w:sz w:val="15"/>
          <w:szCs w:val="15"/>
        </w:rPr>
        <w:t>大巴23km</w:t>
      </w:r>
      <w:r>
        <w:rPr>
          <w:rFonts w:hint="eastAsia" w:ascii="微软雅黑" w:hAnsi="微软雅黑" w:eastAsia="微软雅黑" w:cs="微软雅黑"/>
          <w:kern w:val="0"/>
          <w:szCs w:val="21"/>
        </w:rPr>
        <w:t>—</w:t>
      </w:r>
      <w:r>
        <w:rPr>
          <w:rFonts w:hint="eastAsia" w:ascii="微软雅黑" w:hAnsi="微软雅黑" w:eastAsia="微软雅黑" w:cs="微软雅黑"/>
          <w:b/>
          <w:color w:val="984807" w:themeColor="accent6" w:themeShade="80"/>
          <w:kern w:val="0"/>
          <w:szCs w:val="21"/>
        </w:rPr>
        <w:t>卢加诺</w:t>
      </w:r>
      <w:r>
        <w:rPr>
          <w:rFonts w:hint="eastAsia" w:ascii="微软雅黑" w:hAnsi="微软雅黑" w:eastAsia="微软雅黑" w:cs="微软雅黑"/>
          <w:kern w:val="0"/>
          <w:sz w:val="15"/>
          <w:szCs w:val="15"/>
        </w:rPr>
        <w:t>（瑞士）</w:t>
      </w:r>
      <w:r>
        <w:rPr>
          <w:rFonts w:hint="eastAsia" w:ascii="微软雅黑" w:hAnsi="微软雅黑" w:eastAsia="微软雅黑" w:cs="微软雅黑"/>
          <w:kern w:val="0"/>
          <w:szCs w:val="21"/>
        </w:rPr>
        <w:t>—</w:t>
      </w:r>
      <w:r>
        <w:rPr>
          <w:rFonts w:hint="eastAsia" w:ascii="微软雅黑" w:hAnsi="微软雅黑" w:eastAsia="微软雅黑" w:cs="微软雅黑"/>
          <w:kern w:val="0"/>
          <w:sz w:val="15"/>
          <w:szCs w:val="15"/>
        </w:rPr>
        <w:t>大巴62km</w:t>
      </w:r>
      <w:r>
        <w:rPr>
          <w:rFonts w:hint="eastAsia" w:ascii="微软雅黑" w:hAnsi="微软雅黑" w:eastAsia="微软雅黑" w:cs="微软雅黑"/>
          <w:kern w:val="0"/>
          <w:szCs w:val="21"/>
        </w:rPr>
        <w:t>—</w:t>
      </w:r>
      <w:r>
        <w:rPr>
          <w:rFonts w:hint="eastAsia" w:ascii="微软雅黑" w:hAnsi="微软雅黑" w:eastAsia="微软雅黑" w:cs="微软雅黑"/>
          <w:b/>
          <w:color w:val="984807" w:themeColor="accent6" w:themeShade="80"/>
          <w:kern w:val="0"/>
          <w:szCs w:val="21"/>
        </w:rPr>
        <w:t>米兰</w:t>
      </w:r>
      <w:r>
        <w:rPr>
          <w:rFonts w:hint="eastAsia" w:ascii="微软雅黑" w:hAnsi="微软雅黑" w:eastAsia="微软雅黑" w:cs="微软雅黑"/>
          <w:kern w:val="0"/>
          <w:sz w:val="15"/>
          <w:szCs w:val="15"/>
        </w:rPr>
        <w:t>（意大利）</w:t>
      </w:r>
      <w:r>
        <w:rPr>
          <w:rFonts w:hint="eastAsia" w:ascii="微软雅黑" w:hAnsi="微软雅黑" w:eastAsia="微软雅黑" w:cs="微软雅黑"/>
          <w:kern w:val="0"/>
          <w:szCs w:val="21"/>
        </w:rPr>
        <w:t>—</w:t>
      </w:r>
      <w:r>
        <w:rPr>
          <w:rFonts w:hint="eastAsia" w:ascii="微软雅黑" w:hAnsi="微软雅黑" w:eastAsia="微软雅黑" w:cs="微软雅黑"/>
          <w:kern w:val="0"/>
          <w:sz w:val="15"/>
          <w:szCs w:val="15"/>
        </w:rPr>
        <w:t>飞机9240km</w:t>
      </w:r>
      <w:r>
        <w:rPr>
          <w:rFonts w:hint="eastAsia" w:ascii="微软雅黑" w:hAnsi="微软雅黑" w:eastAsia="微软雅黑" w:cs="微软雅黑"/>
          <w:kern w:val="0"/>
          <w:szCs w:val="21"/>
        </w:rPr>
        <w:t>—</w:t>
      </w:r>
      <w:r>
        <w:rPr>
          <w:rFonts w:hint="eastAsia" w:ascii="微软雅黑" w:hAnsi="微软雅黑" w:eastAsia="微软雅黑" w:cs="微软雅黑"/>
          <w:kern w:val="0"/>
          <w:sz w:val="15"/>
          <w:szCs w:val="15"/>
        </w:rPr>
        <w:t>（阿姆斯特丹转机）</w:t>
      </w:r>
      <w:r>
        <w:rPr>
          <w:rFonts w:hint="eastAsia" w:ascii="微软雅黑" w:hAnsi="微软雅黑" w:eastAsia="微软雅黑" w:cs="微软雅黑"/>
          <w:kern w:val="0"/>
          <w:szCs w:val="21"/>
        </w:rPr>
        <w:t>—成都</w:t>
      </w:r>
    </w:p>
    <w:p>
      <w:pPr>
        <w:autoSpaceDE w:val="0"/>
        <w:autoSpaceDN w:val="0"/>
        <w:adjustRightInd w:val="0"/>
        <w:spacing w:after="200"/>
        <w:rPr>
          <w:rFonts w:ascii="微软雅黑" w:hAnsi="微软雅黑" w:eastAsia="微软雅黑" w:cs="微软雅黑"/>
          <w:b/>
          <w:kern w:val="0"/>
          <w:sz w:val="18"/>
          <w:szCs w:val="18"/>
        </w:rPr>
      </w:pPr>
      <w:r>
        <w:rPr>
          <w:rFonts w:hint="eastAsia" w:ascii="微软雅黑" w:hAnsi="微软雅黑" w:eastAsia="微软雅黑" w:cs="微软雅黑"/>
          <w:b/>
          <w:color w:val="1F497D"/>
          <w:kern w:val="0"/>
          <w:szCs w:val="21"/>
          <w:lang w:val="zh-CN"/>
        </w:rPr>
        <w:t>旅程安排</w:t>
      </w:r>
      <w:r>
        <w:rPr>
          <w:rFonts w:hint="eastAsia" w:ascii="时尚中黑简体" w:hAnsi="时尚中黑简体" w:eastAsia="时尚中黑简体" w:cs="微软雅黑"/>
          <w:color w:val="1F497D"/>
          <w:kern w:val="0"/>
          <w:sz w:val="24"/>
          <w:szCs w:val="24"/>
          <w:lang w:val="zh-CN"/>
        </w:rPr>
        <w:t>：</w:t>
      </w:r>
    </w:p>
    <w:tbl>
      <w:tblPr>
        <w:tblStyle w:val="14"/>
        <w:tblW w:w="10915"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2551"/>
        <w:gridCol w:w="5954"/>
        <w:gridCol w:w="142"/>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autoSpaceDE w:val="0"/>
              <w:autoSpaceDN w:val="0"/>
              <w:adjustRightInd w:val="0"/>
              <w:spacing w:after="200"/>
              <w:jc w:val="center"/>
              <w:rPr>
                <w:b/>
                <w:color w:val="1F497D"/>
                <w:sz w:val="18"/>
                <w:szCs w:val="18"/>
              </w:rPr>
            </w:pPr>
            <w:r>
              <w:rPr>
                <w:rFonts w:hint="eastAsia" w:ascii="微软雅黑" w:hAnsi="微软雅黑" w:eastAsia="微软雅黑" w:cs="微软雅黑"/>
                <w:b/>
                <w:color w:val="1F497D"/>
                <w:kern w:val="0"/>
                <w:sz w:val="18"/>
                <w:szCs w:val="18"/>
                <w:lang w:val="zh-CN"/>
              </w:rPr>
              <w:t>日 期</w:t>
            </w:r>
          </w:p>
        </w:tc>
        <w:tc>
          <w:tcPr>
            <w:tcW w:w="2551" w:type="dxa"/>
          </w:tcPr>
          <w:p>
            <w:pPr>
              <w:autoSpaceDE w:val="0"/>
              <w:autoSpaceDN w:val="0"/>
              <w:adjustRightInd w:val="0"/>
              <w:spacing w:after="200"/>
              <w:jc w:val="center"/>
              <w:rPr>
                <w:rFonts w:ascii="微软雅黑" w:hAnsi="微软雅黑" w:eastAsia="微软雅黑" w:cs="微软雅黑"/>
                <w:b/>
                <w:color w:val="1F497D"/>
                <w:kern w:val="0"/>
                <w:sz w:val="18"/>
                <w:szCs w:val="18"/>
                <w:lang w:val="zh-CN"/>
              </w:rPr>
            </w:pPr>
            <w:r>
              <w:rPr>
                <w:rFonts w:hint="eastAsia" w:ascii="微软雅黑" w:hAnsi="微软雅黑" w:eastAsia="微软雅黑" w:cs="微软雅黑"/>
                <w:b/>
                <w:color w:val="1F497D"/>
                <w:kern w:val="0"/>
                <w:sz w:val="18"/>
                <w:szCs w:val="18"/>
                <w:lang w:val="zh-CN"/>
              </w:rPr>
              <w:t>旅  程</w:t>
            </w:r>
          </w:p>
        </w:tc>
        <w:tc>
          <w:tcPr>
            <w:tcW w:w="5954" w:type="dxa"/>
          </w:tcPr>
          <w:p>
            <w:pPr>
              <w:autoSpaceDE w:val="0"/>
              <w:autoSpaceDN w:val="0"/>
              <w:adjustRightInd w:val="0"/>
              <w:spacing w:after="200"/>
              <w:jc w:val="center"/>
              <w:rPr>
                <w:b/>
                <w:color w:val="1F497D"/>
                <w:sz w:val="18"/>
                <w:szCs w:val="18"/>
              </w:rPr>
            </w:pPr>
            <w:r>
              <w:rPr>
                <w:rFonts w:hint="eastAsia" w:ascii="微软雅黑" w:hAnsi="微软雅黑" w:eastAsia="微软雅黑" w:cs="微软雅黑"/>
                <w:b/>
                <w:color w:val="1F497D"/>
                <w:kern w:val="0"/>
                <w:sz w:val="18"/>
                <w:szCs w:val="18"/>
                <w:lang w:val="zh-CN"/>
              </w:rPr>
              <w:t>活 动 内 容</w:t>
            </w:r>
          </w:p>
        </w:tc>
        <w:tc>
          <w:tcPr>
            <w:tcW w:w="1417" w:type="dxa"/>
            <w:gridSpan w:val="2"/>
          </w:tcPr>
          <w:p>
            <w:pPr>
              <w:autoSpaceDE w:val="0"/>
              <w:autoSpaceDN w:val="0"/>
              <w:adjustRightInd w:val="0"/>
              <w:spacing w:after="200"/>
              <w:jc w:val="center"/>
              <w:rPr>
                <w:b/>
                <w:color w:val="1F497D"/>
                <w:sz w:val="18"/>
                <w:szCs w:val="18"/>
              </w:rPr>
            </w:pPr>
            <w:r>
              <w:rPr>
                <w:rFonts w:hint="eastAsia" w:ascii="微软雅黑" w:hAnsi="微软雅黑" w:eastAsia="微软雅黑" w:cs="微软雅黑"/>
                <w:b/>
                <w:color w:val="1F497D"/>
                <w:kern w:val="0"/>
                <w:sz w:val="18"/>
                <w:szCs w:val="18"/>
                <w:lang w:val="zh-CN"/>
              </w:rPr>
              <w:t>交 通 食 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37" w:hRule="atLeast"/>
        </w:trPr>
        <w:tc>
          <w:tcPr>
            <w:tcW w:w="993" w:type="dxa"/>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D01</w:t>
            </w:r>
            <w:r>
              <w:rPr>
                <w:rFonts w:hint="eastAsia" w:ascii="微软雅黑" w:hAnsi="微软雅黑" w:eastAsia="微软雅黑" w:cs="宋体"/>
                <w:color w:val="C00000"/>
                <w:kern w:val="0"/>
                <w:sz w:val="13"/>
                <w:szCs w:val="13"/>
              </w:rPr>
              <w:t>周六</w:t>
            </w:r>
          </w:p>
          <w:p>
            <w:pPr>
              <w:autoSpaceDE w:val="0"/>
              <w:autoSpaceDN w:val="0"/>
              <w:adjustRightInd w:val="0"/>
              <w:spacing w:after="200"/>
              <w:jc w:val="left"/>
              <w:rPr>
                <w:rFonts w:ascii="微软雅黑" w:hAnsi="微软雅黑" w:eastAsia="微软雅黑" w:cs="宋体"/>
                <w:color w:val="C00000"/>
                <w:kern w:val="0"/>
                <w:szCs w:val="21"/>
              </w:rPr>
            </w:pPr>
            <w:r>
              <w:rPr>
                <w:rFonts w:hint="eastAsia" w:ascii="微软雅黑" w:hAnsi="微软雅黑" w:eastAsia="微软雅黑" w:cs="宋体"/>
                <w:color w:val="C00000"/>
                <w:kern w:val="0"/>
                <w:szCs w:val="21"/>
              </w:rPr>
              <w:t>9/08</w:t>
            </w:r>
          </w:p>
          <w:p>
            <w:pPr>
              <w:autoSpaceDE w:val="0"/>
              <w:autoSpaceDN w:val="0"/>
              <w:adjustRightInd w:val="0"/>
              <w:spacing w:after="200"/>
              <w:jc w:val="left"/>
              <w:rPr>
                <w:rFonts w:ascii="微软雅黑" w:hAnsi="微软雅黑" w:eastAsia="微软雅黑" w:cs="宋体"/>
                <w:b/>
                <w:color w:val="C00000"/>
                <w:kern w:val="0"/>
                <w:szCs w:val="21"/>
              </w:rPr>
            </w:pPr>
          </w:p>
        </w:tc>
        <w:tc>
          <w:tcPr>
            <w:tcW w:w="2551" w:type="dxa"/>
          </w:tcPr>
          <w:p>
            <w:pPr>
              <w:widowControl/>
              <w:jc w:val="left"/>
              <w:rPr>
                <w:rFonts w:ascii="微软雅黑" w:hAnsi="微软雅黑" w:eastAsia="微软雅黑" w:cs="宋体"/>
                <w:b/>
                <w:kern w:val="0"/>
                <w:szCs w:val="21"/>
              </w:rPr>
            </w:pPr>
            <w:r>
              <w:rPr>
                <w:rFonts w:hint="eastAsia" w:ascii="微软雅黑" w:hAnsi="微软雅黑" w:eastAsia="微软雅黑" w:cs="微软雅黑"/>
                <w:b/>
                <w:kern w:val="0"/>
                <w:szCs w:val="21"/>
              </w:rPr>
              <w:t>成都—</w:t>
            </w:r>
            <w:r>
              <w:rPr>
                <w:rFonts w:hint="eastAsia" w:ascii="微软雅黑" w:hAnsi="微软雅黑" w:eastAsia="微软雅黑" w:cs="微软雅黑"/>
                <w:kern w:val="0"/>
                <w:sz w:val="15"/>
                <w:szCs w:val="15"/>
              </w:rPr>
              <w:t>9251KM</w:t>
            </w:r>
            <w:r>
              <w:rPr>
                <w:rFonts w:hint="eastAsia" w:ascii="微软雅黑" w:hAnsi="微软雅黑" w:eastAsia="微软雅黑" w:cs="微软雅黑"/>
                <w:b/>
                <w:kern w:val="0"/>
                <w:szCs w:val="21"/>
              </w:rPr>
              <w:t>—</w:t>
            </w:r>
            <w:r>
              <w:rPr>
                <w:rFonts w:hint="eastAsia" w:ascii="微软雅黑" w:hAnsi="微软雅黑" w:eastAsia="微软雅黑" w:cs="微软雅黑"/>
                <w:kern w:val="0"/>
                <w:sz w:val="18"/>
                <w:szCs w:val="18"/>
              </w:rPr>
              <w:t>阿姆斯特丹</w:t>
            </w:r>
            <w:r>
              <w:rPr>
                <w:rFonts w:hint="eastAsia" w:ascii="微软雅黑" w:hAnsi="微软雅黑" w:eastAsia="微软雅黑" w:cs="微软雅黑"/>
                <w:b/>
                <w:kern w:val="0"/>
                <w:szCs w:val="21"/>
              </w:rPr>
              <w:t>—</w:t>
            </w:r>
            <w:r>
              <w:rPr>
                <w:rFonts w:hint="eastAsia" w:ascii="微软雅黑" w:hAnsi="微软雅黑" w:eastAsia="微软雅黑" w:cs="微软雅黑"/>
                <w:kern w:val="0"/>
                <w:sz w:val="15"/>
                <w:szCs w:val="15"/>
              </w:rPr>
              <w:t>943KM</w:t>
            </w:r>
            <w:r>
              <w:rPr>
                <w:rFonts w:hint="eastAsia" w:ascii="微软雅黑" w:hAnsi="微软雅黑" w:eastAsia="微软雅黑" w:cs="微软雅黑"/>
                <w:b/>
                <w:kern w:val="0"/>
                <w:szCs w:val="21"/>
              </w:rPr>
              <w:t>—</w:t>
            </w:r>
            <w:r>
              <w:rPr>
                <w:rFonts w:hint="eastAsia" w:ascii="微软雅黑" w:hAnsi="微软雅黑" w:eastAsia="微软雅黑" w:cs="宋体"/>
                <w:b/>
                <w:kern w:val="0"/>
                <w:szCs w:val="21"/>
              </w:rPr>
              <w:t>威尼斯</w:t>
            </w:r>
            <w:r>
              <w:rPr>
                <w:rFonts w:hint="eastAsia" w:ascii="微软雅黑" w:hAnsi="微软雅黑" w:eastAsia="微软雅黑" w:cs="微软雅黑"/>
                <w:b/>
                <w:kern w:val="0"/>
                <w:szCs w:val="21"/>
              </w:rPr>
              <w:t>—</w:t>
            </w:r>
            <w:r>
              <w:rPr>
                <w:rFonts w:hint="eastAsia" w:ascii="微软雅黑" w:hAnsi="微软雅黑" w:eastAsia="微软雅黑" w:cs="宋体"/>
                <w:b/>
                <w:kern w:val="0"/>
                <w:szCs w:val="21"/>
                <w:lang w:val="en-US" w:eastAsia="zh-CN"/>
              </w:rPr>
              <w:t>-帕多瓦</w:t>
            </w:r>
          </w:p>
          <w:p>
            <w:pPr>
              <w:autoSpaceDE w:val="0"/>
              <w:autoSpaceDN w:val="0"/>
              <w:adjustRightInd w:val="0"/>
              <w:jc w:val="left"/>
              <w:rPr>
                <w:rFonts w:ascii="微软雅黑" w:hAnsi="微软雅黑" w:eastAsia="微软雅黑" w:cs="微软雅黑"/>
                <w:b/>
                <w:kern w:val="0"/>
                <w:sz w:val="18"/>
                <w:szCs w:val="18"/>
              </w:rPr>
            </w:pPr>
          </w:p>
          <w:p>
            <w:pPr>
              <w:autoSpaceDE w:val="0"/>
              <w:autoSpaceDN w:val="0"/>
              <w:adjustRightInd w:val="0"/>
              <w:spacing w:after="200"/>
              <w:jc w:val="left"/>
              <w:rPr>
                <w:rFonts w:ascii="微软雅黑" w:hAnsi="微软雅黑" w:eastAsia="微软雅黑" w:cs="微软雅黑"/>
                <w:b/>
                <w:kern w:val="0"/>
                <w:sz w:val="18"/>
                <w:szCs w:val="18"/>
              </w:rPr>
            </w:pPr>
            <w:r>
              <w:rPr>
                <w:rFonts w:hint="eastAsia" w:ascii="微软雅黑" w:hAnsi="微软雅黑" w:eastAsia="微软雅黑" w:cs="微软雅黑"/>
                <w:b/>
                <w:kern w:val="0"/>
                <w:sz w:val="18"/>
                <w:szCs w:val="18"/>
              </w:rPr>
              <w:t>Chengdu</w:t>
            </w:r>
            <w:r>
              <w:rPr>
                <w:rFonts w:hint="eastAsia" w:ascii="微软雅黑" w:hAnsi="微软雅黑" w:eastAsia="微软雅黑" w:cs="宋体"/>
                <w:b/>
                <w:kern w:val="0"/>
                <w:sz w:val="18"/>
                <w:szCs w:val="18"/>
              </w:rPr>
              <w:t>—</w:t>
            </w:r>
            <w:r>
              <w:rPr>
                <w:rFonts w:hint="eastAsia" w:ascii="微软雅黑" w:hAnsi="微软雅黑" w:eastAsia="微软雅黑" w:cs="微软雅黑"/>
                <w:b/>
                <w:kern w:val="0"/>
                <w:sz w:val="18"/>
                <w:szCs w:val="18"/>
              </w:rPr>
              <w:t>Amsterdam</w:t>
            </w:r>
            <w:r>
              <w:rPr>
                <w:rFonts w:hint="eastAsia" w:ascii="微软雅黑" w:hAnsi="微软雅黑" w:eastAsia="微软雅黑" w:cs="宋体"/>
                <w:b/>
                <w:kern w:val="0"/>
                <w:sz w:val="18"/>
                <w:szCs w:val="18"/>
              </w:rPr>
              <w:t>—</w:t>
            </w:r>
            <w:r>
              <w:rPr>
                <w:rFonts w:ascii="微软雅黑" w:hAnsi="微软雅黑" w:eastAsia="微软雅黑" w:cs="微软雅黑"/>
                <w:b/>
                <w:kern w:val="0"/>
                <w:sz w:val="18"/>
                <w:szCs w:val="18"/>
              </w:rPr>
              <w:t xml:space="preserve"> </w:t>
            </w:r>
            <w:r>
              <w:rPr>
                <w:rFonts w:hint="eastAsia" w:ascii="微软雅黑" w:hAnsi="微软雅黑" w:eastAsia="微软雅黑" w:cs="宋体"/>
                <w:b/>
                <w:kern w:val="0"/>
                <w:sz w:val="18"/>
                <w:szCs w:val="18"/>
              </w:rPr>
              <w:t>Venice—Padova</w:t>
            </w:r>
          </w:p>
        </w:tc>
        <w:tc>
          <w:tcPr>
            <w:tcW w:w="5954" w:type="dxa"/>
          </w:tcPr>
          <w:p>
            <w:pPr>
              <w:autoSpaceDE w:val="0"/>
              <w:autoSpaceDN w:val="0"/>
              <w:adjustRightInd w:val="0"/>
              <w:jc w:val="left"/>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成都双流国际机场集合，阿姆斯特丹转机飞往意大利</w:t>
            </w:r>
            <w:r>
              <w:rPr>
                <w:rFonts w:hint="eastAsia" w:ascii="微软雅黑" w:hAnsi="微软雅黑" w:eastAsia="微软雅黑" w:cs="宋体"/>
                <w:kern w:val="0"/>
                <w:sz w:val="18"/>
                <w:szCs w:val="18"/>
              </w:rPr>
              <w:t>威尼斯</w:t>
            </w:r>
            <w:r>
              <w:rPr>
                <w:rFonts w:hint="eastAsia" w:ascii="微软雅黑" w:hAnsi="微软雅黑" w:eastAsia="微软雅黑" w:cs="微软雅黑"/>
                <w:kern w:val="0"/>
                <w:sz w:val="18"/>
                <w:szCs w:val="18"/>
              </w:rPr>
              <w:t>。</w:t>
            </w:r>
          </w:p>
          <w:p>
            <w:pPr>
              <w:autoSpaceDE w:val="0"/>
              <w:autoSpaceDN w:val="0"/>
              <w:adjustRightInd w:val="0"/>
              <w:jc w:val="left"/>
              <w:rPr>
                <w:rFonts w:ascii="微软雅黑" w:hAnsi="微软雅黑" w:eastAsia="微软雅黑" w:cs="微软雅黑"/>
                <w:b/>
                <w:color w:val="244061"/>
                <w:kern w:val="0"/>
                <w:sz w:val="18"/>
                <w:szCs w:val="18"/>
              </w:rPr>
            </w:pPr>
            <w:r>
              <w:rPr>
                <w:rFonts w:hint="eastAsia" w:ascii="微软雅黑" w:hAnsi="微软雅黑" w:eastAsia="微软雅黑" w:cs="微软雅黑"/>
                <w:b/>
                <w:color w:val="244061"/>
                <w:kern w:val="0"/>
                <w:sz w:val="18"/>
                <w:szCs w:val="18"/>
              </w:rPr>
              <w:t>第一程：荷兰皇家  波音787(大)</w:t>
            </w:r>
            <w:r>
              <w:rPr>
                <w:rFonts w:ascii="微软雅黑" w:hAnsi="微软雅黑" w:eastAsia="微软雅黑" w:cs="微软雅黑"/>
                <w:color w:val="244061"/>
                <w:kern w:val="0"/>
                <w:sz w:val="18"/>
                <w:szCs w:val="18"/>
              </w:rPr>
              <w:t xml:space="preserve"> </w:t>
            </w:r>
            <w:r>
              <w:rPr>
                <w:rFonts w:hint="eastAsia" w:ascii="微软雅黑" w:hAnsi="微软雅黑" w:eastAsia="微软雅黑" w:cs="微软雅黑"/>
                <w:color w:val="244061"/>
                <w:kern w:val="0"/>
                <w:sz w:val="18"/>
                <w:szCs w:val="18"/>
              </w:rPr>
              <w:t xml:space="preserve"> 飞行时长 10h30m</w:t>
            </w:r>
          </w:p>
          <w:p>
            <w:pPr>
              <w:autoSpaceDE w:val="0"/>
              <w:autoSpaceDN w:val="0"/>
              <w:adjustRightInd w:val="0"/>
              <w:jc w:val="left"/>
              <w:rPr>
                <w:rFonts w:ascii="微软雅黑" w:hAnsi="微软雅黑" w:eastAsia="微软雅黑" w:cs="微软雅黑"/>
                <w:i/>
                <w:color w:val="244061"/>
                <w:kern w:val="0"/>
                <w:sz w:val="18"/>
                <w:szCs w:val="18"/>
              </w:rPr>
            </w:pPr>
            <w:r>
              <w:rPr>
                <w:rFonts w:hint="eastAsia" w:ascii="微软雅黑" w:hAnsi="微软雅黑" w:eastAsia="微软雅黑" w:cs="微软雅黑"/>
                <w:i/>
                <w:color w:val="244061"/>
                <w:kern w:val="0"/>
                <w:sz w:val="18"/>
                <w:szCs w:val="18"/>
              </w:rPr>
              <w:t xml:space="preserve">KL892 CTU 成都双流机场 T1 </w:t>
            </w:r>
            <w:r>
              <w:rPr>
                <w:rFonts w:ascii="微软雅黑" w:hAnsi="微软雅黑" w:eastAsia="微软雅黑" w:cs="微软雅黑"/>
                <w:i/>
                <w:color w:val="244061"/>
                <w:kern w:val="0"/>
                <w:sz w:val="18"/>
                <w:szCs w:val="18"/>
              </w:rPr>
              <w:t>14:35</w:t>
            </w:r>
            <w:r>
              <w:rPr>
                <w:rFonts w:hint="eastAsia" w:ascii="微软雅黑" w:hAnsi="微软雅黑" w:eastAsia="微软雅黑" w:cs="微软雅黑"/>
                <w:i/>
                <w:color w:val="244061"/>
                <w:kern w:val="0"/>
                <w:sz w:val="18"/>
                <w:szCs w:val="18"/>
              </w:rPr>
              <w:t>—19:05 AMS 阿姆史基浦机场</w:t>
            </w:r>
          </w:p>
          <w:p>
            <w:pPr>
              <w:autoSpaceDE w:val="0"/>
              <w:autoSpaceDN w:val="0"/>
              <w:adjustRightInd w:val="0"/>
              <w:jc w:val="left"/>
              <w:rPr>
                <w:rFonts w:ascii="微软雅黑" w:hAnsi="微软雅黑" w:eastAsia="微软雅黑" w:cs="微软雅黑"/>
                <w:color w:val="244061"/>
                <w:kern w:val="0"/>
                <w:sz w:val="18"/>
                <w:szCs w:val="18"/>
              </w:rPr>
            </w:pPr>
            <w:r>
              <w:rPr>
                <w:rFonts w:hint="eastAsia" w:ascii="微软雅黑" w:hAnsi="微软雅黑" w:eastAsia="微软雅黑" w:cs="微软雅黑"/>
                <w:color w:val="244061"/>
                <w:kern w:val="0"/>
                <w:sz w:val="18"/>
                <w:szCs w:val="18"/>
              </w:rPr>
              <w:t>阿姆斯特丹 中转 停留时长：1h30m</w:t>
            </w:r>
          </w:p>
          <w:p>
            <w:pPr>
              <w:autoSpaceDE w:val="0"/>
              <w:autoSpaceDN w:val="0"/>
              <w:adjustRightInd w:val="0"/>
              <w:jc w:val="left"/>
              <w:rPr>
                <w:rFonts w:ascii="微软雅黑" w:hAnsi="微软雅黑" w:eastAsia="微软雅黑" w:cs="微软雅黑"/>
                <w:b/>
                <w:color w:val="244061"/>
                <w:kern w:val="0"/>
                <w:sz w:val="18"/>
                <w:szCs w:val="18"/>
              </w:rPr>
            </w:pPr>
            <w:r>
              <w:rPr>
                <w:rFonts w:hint="eastAsia" w:ascii="微软雅黑" w:hAnsi="微软雅黑" w:eastAsia="微软雅黑" w:cs="微软雅黑"/>
                <w:b/>
                <w:color w:val="244061"/>
                <w:kern w:val="0"/>
                <w:sz w:val="18"/>
                <w:szCs w:val="18"/>
              </w:rPr>
              <w:t>第二程：荷兰皇家</w:t>
            </w:r>
            <w:r>
              <w:rPr>
                <w:rFonts w:ascii="微软雅黑" w:hAnsi="微软雅黑" w:eastAsia="微软雅黑" w:cs="微软雅黑"/>
                <w:b/>
                <w:color w:val="244061"/>
                <w:kern w:val="0"/>
                <w:sz w:val="18"/>
                <w:szCs w:val="18"/>
              </w:rPr>
              <w:t>KL1659</w:t>
            </w:r>
            <w:r>
              <w:rPr>
                <w:rFonts w:hint="eastAsia" w:ascii="微软雅黑" w:hAnsi="微软雅黑" w:eastAsia="微软雅黑" w:cs="微软雅黑"/>
                <w:b/>
                <w:color w:val="244061"/>
                <w:kern w:val="0"/>
                <w:sz w:val="18"/>
                <w:szCs w:val="18"/>
              </w:rPr>
              <w:t xml:space="preserve">  波音737(中) </w:t>
            </w:r>
            <w:r>
              <w:rPr>
                <w:rFonts w:hint="eastAsia" w:ascii="微软雅黑" w:hAnsi="微软雅黑" w:eastAsia="微软雅黑" w:cs="微软雅黑"/>
                <w:color w:val="244061"/>
                <w:kern w:val="0"/>
                <w:sz w:val="18"/>
                <w:szCs w:val="18"/>
              </w:rPr>
              <w:t xml:space="preserve"> 飞行时长 1h40m</w:t>
            </w:r>
          </w:p>
          <w:p>
            <w:pPr>
              <w:autoSpaceDE w:val="0"/>
              <w:autoSpaceDN w:val="0"/>
              <w:adjustRightInd w:val="0"/>
              <w:jc w:val="left"/>
              <w:rPr>
                <w:rFonts w:ascii="微软雅黑" w:hAnsi="微软雅黑" w:eastAsia="微软雅黑" w:cs="微软雅黑"/>
                <w:i/>
                <w:color w:val="244061"/>
                <w:kern w:val="0"/>
                <w:sz w:val="18"/>
                <w:szCs w:val="18"/>
              </w:rPr>
            </w:pPr>
            <w:r>
              <w:rPr>
                <w:rFonts w:hint="eastAsia" w:ascii="微软雅黑" w:hAnsi="微软雅黑" w:eastAsia="微软雅黑" w:cs="微软雅黑"/>
                <w:i/>
                <w:color w:val="244061"/>
                <w:kern w:val="0"/>
                <w:sz w:val="18"/>
                <w:szCs w:val="18"/>
              </w:rPr>
              <w:t>阿姆斯特丹</w:t>
            </w:r>
            <w:r>
              <w:rPr>
                <w:rFonts w:hint="eastAsia" w:ascii="微软雅黑" w:hAnsi="微软雅黑" w:eastAsia="微软雅黑" w:cs="微软雅黑"/>
                <w:i/>
                <w:kern w:val="0"/>
                <w:sz w:val="18"/>
                <w:szCs w:val="18"/>
              </w:rPr>
              <w:t xml:space="preserve"> </w:t>
            </w:r>
            <w:r>
              <w:rPr>
                <w:rFonts w:hint="eastAsia" w:ascii="微软雅黑" w:hAnsi="微软雅黑" w:eastAsia="微软雅黑" w:cs="微软雅黑"/>
                <w:i/>
                <w:color w:val="244061"/>
                <w:kern w:val="0"/>
                <w:sz w:val="18"/>
                <w:szCs w:val="18"/>
              </w:rPr>
              <w:t>史基浦机场 20:35 —22:20 威尼斯 马可波罗机场</w:t>
            </w:r>
          </w:p>
          <w:p>
            <w:pPr>
              <w:autoSpaceDE w:val="0"/>
              <w:autoSpaceDN w:val="0"/>
              <w:adjustRightInd w:val="0"/>
              <w:jc w:val="left"/>
              <w:rPr>
                <w:rFonts w:ascii="微软雅黑" w:hAnsi="微软雅黑" w:eastAsia="微软雅黑" w:cs="微软雅黑"/>
                <w:kern w:val="0"/>
                <w:sz w:val="18"/>
                <w:szCs w:val="18"/>
              </w:rPr>
            </w:pPr>
            <w:r>
              <w:rPr>
                <w:rFonts w:hint="eastAsia" w:ascii="微软雅黑" w:hAnsi="微软雅黑" w:eastAsia="微软雅黑" w:cs="微软雅黑"/>
                <w:b/>
                <w:color w:val="244061"/>
                <w:kern w:val="0"/>
                <w:sz w:val="18"/>
                <w:szCs w:val="18"/>
              </w:rPr>
              <w:t>总飞行时长：</w:t>
            </w:r>
            <w:r>
              <w:rPr>
                <w:rFonts w:ascii="微软雅黑" w:hAnsi="微软雅黑" w:eastAsia="微软雅黑" w:cs="微软雅黑"/>
                <w:b/>
                <w:color w:val="244061"/>
                <w:kern w:val="0"/>
                <w:sz w:val="18"/>
                <w:szCs w:val="18"/>
              </w:rPr>
              <w:t>13h45m</w:t>
            </w:r>
            <w:r>
              <w:rPr>
                <w:rFonts w:hint="eastAsia" w:ascii="微软雅黑" w:hAnsi="微软雅黑" w:eastAsia="微软雅黑" w:cs="微软雅黑"/>
                <w:color w:val="244061"/>
                <w:kern w:val="0"/>
                <w:sz w:val="18"/>
                <w:szCs w:val="18"/>
              </w:rPr>
              <w:t xml:space="preserve">  行李直挂。</w:t>
            </w:r>
          </w:p>
        </w:tc>
        <w:tc>
          <w:tcPr>
            <w:tcW w:w="1417" w:type="dxa"/>
            <w:gridSpan w:val="2"/>
          </w:tcPr>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宋体"/>
                <w:kern w:val="0"/>
                <w:sz w:val="15"/>
                <w:szCs w:val="15"/>
              </w:rPr>
              <w:t>住宿：</w:t>
            </w:r>
            <w:r>
              <w:rPr>
                <w:rFonts w:hint="eastAsia" w:ascii="微软雅黑" w:hAnsi="微软雅黑" w:eastAsia="微软雅黑" w:cs="微软雅黑"/>
                <w:kern w:val="0"/>
                <w:sz w:val="15"/>
                <w:szCs w:val="15"/>
                <w:lang w:eastAsia="zh-CN"/>
              </w:rPr>
              <w:t>帕多瓦</w:t>
            </w:r>
          </w:p>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微软雅黑"/>
                <w:kern w:val="0"/>
                <w:sz w:val="15"/>
                <w:szCs w:val="15"/>
              </w:rPr>
              <w:t>交通：飞机、大巴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D02</w:t>
            </w:r>
            <w:r>
              <w:rPr>
                <w:rFonts w:hint="eastAsia" w:ascii="微软雅黑" w:hAnsi="微软雅黑" w:eastAsia="微软雅黑" w:cs="宋体"/>
                <w:color w:val="C00000"/>
                <w:kern w:val="0"/>
                <w:sz w:val="13"/>
                <w:szCs w:val="13"/>
              </w:rPr>
              <w:t>周日</w:t>
            </w:r>
          </w:p>
          <w:p>
            <w:pPr>
              <w:autoSpaceDE w:val="0"/>
              <w:autoSpaceDN w:val="0"/>
              <w:adjustRightInd w:val="0"/>
              <w:spacing w:after="200"/>
              <w:jc w:val="left"/>
              <w:rPr>
                <w:rFonts w:ascii="微软雅黑" w:hAnsi="微软雅黑" w:eastAsia="微软雅黑" w:cs="宋体"/>
                <w:color w:val="C00000"/>
                <w:kern w:val="0"/>
                <w:szCs w:val="21"/>
              </w:rPr>
            </w:pPr>
            <w:r>
              <w:rPr>
                <w:rFonts w:hint="eastAsia" w:ascii="微软雅黑" w:hAnsi="微软雅黑" w:eastAsia="微软雅黑" w:cs="宋体"/>
                <w:color w:val="C00000"/>
                <w:kern w:val="0"/>
                <w:szCs w:val="21"/>
              </w:rPr>
              <w:t>9/09</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1F497D" w:themeColor="text2"/>
                <w:kern w:val="0"/>
                <w:sz w:val="18"/>
                <w:szCs w:val="18"/>
                <w14:textFill>
                  <w14:solidFill>
                    <w14:schemeClr w14:val="tx2"/>
                  </w14:solidFill>
                </w14:textFill>
              </w:rPr>
              <w:t>邮轮D1</w:t>
            </w:r>
          </w:p>
        </w:tc>
        <w:tc>
          <w:tcPr>
            <w:tcW w:w="2551" w:type="dxa"/>
          </w:tcPr>
          <w:p>
            <w:pPr>
              <w:autoSpaceDE w:val="0"/>
              <w:autoSpaceDN w:val="0"/>
              <w:adjustRightInd w:val="0"/>
              <w:spacing w:after="200"/>
              <w:jc w:val="left"/>
              <w:rPr>
                <w:rFonts w:ascii="微软雅黑" w:hAnsi="微软雅黑" w:eastAsia="微软雅黑" w:cs="宋体"/>
                <w:b/>
                <w:kern w:val="0"/>
                <w:szCs w:val="21"/>
              </w:rPr>
            </w:pPr>
            <w:r>
              <w:rPr>
                <w:rFonts w:hint="eastAsia" w:ascii="微软雅黑" w:hAnsi="微软雅黑" w:eastAsia="微软雅黑" w:cs="宋体"/>
                <w:b/>
                <w:kern w:val="0"/>
                <w:szCs w:val="21"/>
                <w:lang w:eastAsia="zh-CN"/>
              </w:rPr>
              <w:t>帕多瓦</w:t>
            </w:r>
            <w:r>
              <w:rPr>
                <w:rFonts w:hint="eastAsia" w:ascii="微软雅黑" w:hAnsi="微软雅黑" w:eastAsia="微软雅黑" w:cs="宋体"/>
                <w:b/>
                <w:kern w:val="0"/>
                <w:szCs w:val="21"/>
              </w:rPr>
              <w:t>——威尼斯</w:t>
            </w:r>
          </w:p>
          <w:p>
            <w:pPr>
              <w:autoSpaceDE w:val="0"/>
              <w:autoSpaceDN w:val="0"/>
              <w:adjustRightInd w:val="0"/>
              <w:spacing w:after="200"/>
              <w:jc w:val="left"/>
              <w:rPr>
                <w:rFonts w:hint="eastAsia" w:ascii="微软雅黑" w:hAnsi="微软雅黑" w:eastAsia="微软雅黑" w:cs="宋体"/>
                <w:b/>
                <w:color w:val="1F497D" w:themeColor="text2"/>
                <w:kern w:val="0"/>
                <w:sz w:val="18"/>
                <w:szCs w:val="18"/>
                <w14:textFill>
                  <w14:solidFill>
                    <w14:schemeClr w14:val="tx2"/>
                  </w14:solidFill>
                </w14:textFill>
              </w:rPr>
            </w:pPr>
            <w:r>
              <w:rPr>
                <w:rFonts w:hint="eastAsia" w:ascii="微软雅黑" w:hAnsi="微软雅黑" w:eastAsia="微软雅黑" w:cs="宋体"/>
                <w:b/>
                <w:color w:val="1F497D" w:themeColor="text2"/>
                <w:kern w:val="0"/>
                <w:sz w:val="18"/>
                <w:szCs w:val="18"/>
                <w14:textFill>
                  <w14:solidFill>
                    <w14:schemeClr w14:val="tx2"/>
                  </w14:solidFill>
                </w14:textFill>
              </w:rPr>
              <w:t>Padova——Venice</w:t>
            </w:r>
          </w:p>
          <w:p>
            <w:pPr>
              <w:autoSpaceDE w:val="0"/>
              <w:autoSpaceDN w:val="0"/>
              <w:adjustRightInd w:val="0"/>
              <w:spacing w:after="200"/>
              <w:jc w:val="left"/>
              <w:rPr>
                <w:rFonts w:ascii="微软雅黑" w:hAnsi="微软雅黑" w:eastAsia="微软雅黑" w:cs="微软雅黑"/>
                <w:b/>
                <w:kern w:val="0"/>
                <w:szCs w:val="21"/>
              </w:rPr>
            </w:pPr>
          </w:p>
        </w:tc>
        <w:tc>
          <w:tcPr>
            <w:tcW w:w="5954" w:type="dxa"/>
          </w:tcPr>
          <w:p>
            <w:pPr>
              <w:autoSpaceDE w:val="0"/>
              <w:autoSpaceDN w:val="0"/>
              <w:adjustRightInd w:val="0"/>
              <w:rPr>
                <w:rFonts w:ascii="微软雅黑" w:hAnsi="微软雅黑" w:eastAsia="微软雅黑" w:cs="宋体"/>
                <w:b/>
                <w:color w:val="C00000"/>
                <w:kern w:val="0"/>
                <w:sz w:val="18"/>
                <w:szCs w:val="18"/>
              </w:rPr>
            </w:pPr>
            <w:r>
              <w:rPr>
                <w:rFonts w:hint="eastAsia" w:ascii="微软雅黑" w:hAnsi="微软雅黑" w:eastAsia="微软雅黑" w:cs="宋体"/>
                <w:b/>
                <w:color w:val="C00000"/>
                <w:kern w:val="0"/>
                <w:sz w:val="18"/>
                <w:szCs w:val="18"/>
              </w:rPr>
              <w:t>上午游览</w:t>
            </w:r>
            <w:r>
              <w:rPr>
                <w:rFonts w:hint="eastAsia" w:ascii="微软雅黑" w:hAnsi="微软雅黑" w:eastAsia="微软雅黑" w:cs="宋体"/>
                <w:b/>
                <w:color w:val="C00000"/>
                <w:kern w:val="0"/>
                <w:sz w:val="18"/>
                <w:szCs w:val="18"/>
                <w:lang w:eastAsia="zh-CN"/>
              </w:rPr>
              <w:t>帕多瓦</w:t>
            </w:r>
            <w:r>
              <w:rPr>
                <w:rFonts w:hint="eastAsia" w:ascii="微软雅黑" w:hAnsi="微软雅黑" w:eastAsia="微软雅黑" w:cs="宋体"/>
                <w:b/>
                <w:color w:val="C00000"/>
                <w:kern w:val="0"/>
                <w:sz w:val="18"/>
                <w:szCs w:val="18"/>
              </w:rPr>
              <w:t>。下午登上邮轮， 17：00启航</w:t>
            </w:r>
          </w:p>
          <w:p>
            <w:pPr>
              <w:autoSpaceDE w:val="0"/>
              <w:autoSpaceDN w:val="0"/>
              <w:adjustRightInd w:val="0"/>
              <w:rPr>
                <w:rFonts w:ascii="微软雅黑" w:hAnsi="微软雅黑" w:eastAsia="微软雅黑" w:cs="宋体"/>
                <w:kern w:val="0"/>
                <w:sz w:val="18"/>
                <w:szCs w:val="18"/>
              </w:rPr>
            </w:pPr>
            <w:r>
              <w:rPr>
                <w:rFonts w:hint="eastAsia" w:ascii="微软雅黑" w:hAnsi="微软雅黑" w:eastAsia="微软雅黑" w:cs="宋体"/>
                <w:b/>
                <w:color w:val="984807" w:themeColor="accent6" w:themeShade="80"/>
                <w:kern w:val="0"/>
                <w:sz w:val="18"/>
                <w:szCs w:val="18"/>
              </w:rPr>
              <w:t>帕多瓦（Padova）</w:t>
            </w:r>
            <w:r>
              <w:rPr>
                <w:rFonts w:hint="eastAsia" w:ascii="微软雅黑" w:hAnsi="微软雅黑" w:eastAsia="微软雅黑" w:cs="宋体"/>
                <w:kern w:val="0"/>
                <w:sz w:val="18"/>
                <w:szCs w:val="18"/>
              </w:rPr>
              <w:t>是意大利北部最古老的城市，历史可以追溯到公元前一千多年。人说帕多瓦就是意大利，是一座很典型的意大利城市，有着意大利第二古老的大学，世界第一个解剖实验室，也有着最出名的校友，哥白尼、但丁、伽利略。这里是仅次于罗马的“富裕之都”</w:t>
            </w:r>
          </w:p>
          <w:p>
            <w:pPr>
              <w:autoSpaceDE w:val="0"/>
              <w:autoSpaceDN w:val="0"/>
              <w:adjustRightInd w:val="0"/>
              <w:rPr>
                <w:rFonts w:ascii="微软雅黑" w:hAnsi="微软雅黑" w:eastAsia="微软雅黑" w:cs="微软雅黑"/>
                <w:kern w:val="0"/>
                <w:sz w:val="18"/>
                <w:szCs w:val="18"/>
              </w:rPr>
            </w:pPr>
          </w:p>
        </w:tc>
        <w:tc>
          <w:tcPr>
            <w:tcW w:w="1417" w:type="dxa"/>
            <w:gridSpan w:val="2"/>
          </w:tcPr>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宋体"/>
                <w:kern w:val="0"/>
                <w:sz w:val="15"/>
                <w:szCs w:val="15"/>
              </w:rPr>
              <w:t>住宿：</w:t>
            </w:r>
            <w:r>
              <w:rPr>
                <w:rFonts w:hint="eastAsia" w:ascii="微软雅黑" w:hAnsi="微软雅黑" w:eastAsia="微软雅黑" w:cs="微软雅黑"/>
                <w:kern w:val="0"/>
                <w:sz w:val="15"/>
                <w:szCs w:val="15"/>
              </w:rPr>
              <w:t>邮轮上</w:t>
            </w:r>
          </w:p>
          <w:p>
            <w:pPr>
              <w:autoSpaceDE w:val="0"/>
              <w:autoSpaceDN w:val="0"/>
              <w:adjustRightInd w:val="0"/>
              <w:jc w:val="right"/>
              <w:rPr>
                <w:rFonts w:ascii="微软雅黑" w:hAnsi="微软雅黑" w:eastAsia="微软雅黑" w:cs="宋体"/>
                <w:kern w:val="0"/>
                <w:sz w:val="15"/>
                <w:szCs w:val="15"/>
              </w:rPr>
            </w:pPr>
            <w:r>
              <w:rPr>
                <w:rFonts w:hint="eastAsia" w:ascii="微软雅黑" w:hAnsi="微软雅黑" w:eastAsia="微软雅黑" w:cs="微软雅黑"/>
                <w:kern w:val="0"/>
                <w:sz w:val="15"/>
                <w:szCs w:val="15"/>
              </w:rPr>
              <w:t>（威尼斯，意大利）</w:t>
            </w:r>
          </w:p>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微软雅黑"/>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4"/>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8"/>
                <w:szCs w:val="18"/>
              </w:rPr>
              <w:drawing>
                <wp:inline distT="0" distB="0" distL="0" distR="0">
                  <wp:extent cx="6229985" cy="907415"/>
                  <wp:effectExtent l="0" t="0" r="18415" b="6985"/>
                  <wp:docPr id="2" name="图片 2" descr="F:\1909-亚平宁游\配图\威尼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1909-亚平宁游\配图\威尼斯.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229985" cy="9074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D03</w:t>
            </w:r>
            <w:r>
              <w:rPr>
                <w:rFonts w:hint="eastAsia" w:ascii="微软雅黑" w:hAnsi="微软雅黑" w:eastAsia="微软雅黑" w:cs="宋体"/>
                <w:color w:val="C00000"/>
                <w:kern w:val="0"/>
                <w:sz w:val="13"/>
                <w:szCs w:val="13"/>
              </w:rPr>
              <w:t>周一</w:t>
            </w:r>
          </w:p>
          <w:p>
            <w:pPr>
              <w:autoSpaceDE w:val="0"/>
              <w:autoSpaceDN w:val="0"/>
              <w:adjustRightInd w:val="0"/>
              <w:spacing w:after="200"/>
              <w:jc w:val="left"/>
              <w:rPr>
                <w:rFonts w:ascii="微软雅黑" w:hAnsi="微软雅黑" w:eastAsia="微软雅黑" w:cs="宋体"/>
                <w:color w:val="C00000"/>
                <w:kern w:val="0"/>
                <w:szCs w:val="21"/>
              </w:rPr>
            </w:pPr>
            <w:r>
              <w:rPr>
                <w:rFonts w:hint="eastAsia" w:ascii="微软雅黑" w:hAnsi="微软雅黑" w:eastAsia="微软雅黑" w:cs="宋体"/>
                <w:color w:val="C00000"/>
                <w:kern w:val="0"/>
                <w:szCs w:val="21"/>
              </w:rPr>
              <w:t>9/10</w:t>
            </w:r>
          </w:p>
          <w:p>
            <w:pPr>
              <w:autoSpaceDE w:val="0"/>
              <w:autoSpaceDN w:val="0"/>
              <w:adjustRightInd w:val="0"/>
              <w:spacing w:after="200"/>
              <w:jc w:val="left"/>
              <w:rPr>
                <w:rFonts w:ascii="微软雅黑" w:hAnsi="微软雅黑" w:eastAsia="微软雅黑" w:cs="宋体"/>
                <w:b/>
                <w:color w:val="C00000"/>
                <w:kern w:val="0"/>
                <w:sz w:val="18"/>
                <w:szCs w:val="18"/>
              </w:rPr>
            </w:pPr>
            <w:r>
              <w:rPr>
                <w:rFonts w:hint="eastAsia" w:ascii="微软雅黑" w:hAnsi="微软雅黑" w:eastAsia="微软雅黑" w:cs="宋体"/>
                <w:b/>
                <w:color w:val="1F497D" w:themeColor="text2"/>
                <w:kern w:val="0"/>
                <w:sz w:val="18"/>
                <w:szCs w:val="18"/>
                <w14:textFill>
                  <w14:solidFill>
                    <w14:schemeClr w14:val="tx2"/>
                  </w14:solidFill>
                </w14:textFill>
              </w:rPr>
              <w:t>邮轮D2</w:t>
            </w:r>
          </w:p>
        </w:tc>
        <w:tc>
          <w:tcPr>
            <w:tcW w:w="2551" w:type="dxa"/>
          </w:tcPr>
          <w:p>
            <w:pPr>
              <w:autoSpaceDE w:val="0"/>
              <w:autoSpaceDN w:val="0"/>
              <w:adjustRightInd w:val="0"/>
              <w:spacing w:after="200"/>
              <w:jc w:val="left"/>
              <w:rPr>
                <w:rFonts w:ascii="微软雅黑" w:hAnsi="微软雅黑" w:eastAsia="微软雅黑" w:cs="宋体"/>
                <w:b/>
                <w:kern w:val="0"/>
                <w:szCs w:val="21"/>
              </w:rPr>
            </w:pPr>
            <w:r>
              <w:rPr>
                <w:rFonts w:hint="eastAsia" w:ascii="微软雅黑" w:hAnsi="微软雅黑" w:eastAsia="微软雅黑" w:cs="宋体"/>
                <w:b/>
                <w:kern w:val="0"/>
                <w:szCs w:val="21"/>
              </w:rPr>
              <w:t>威尼斯——科托尔</w:t>
            </w:r>
          </w:p>
          <w:p>
            <w:pPr>
              <w:autoSpaceDE w:val="0"/>
              <w:autoSpaceDN w:val="0"/>
              <w:adjustRightInd w:val="0"/>
              <w:spacing w:after="200"/>
              <w:jc w:val="left"/>
              <w:rPr>
                <w:rFonts w:ascii="微软雅黑" w:hAnsi="微软雅黑" w:eastAsia="微软雅黑" w:cs="宋体"/>
                <w:b/>
                <w:kern w:val="0"/>
                <w:sz w:val="18"/>
                <w:szCs w:val="18"/>
              </w:rPr>
            </w:pPr>
            <w:r>
              <w:rPr>
                <w:rFonts w:hint="eastAsia" w:ascii="微软雅黑" w:hAnsi="微软雅黑" w:eastAsia="微软雅黑" w:cs="宋体"/>
                <w:b/>
                <w:color w:val="1F497D" w:themeColor="text2"/>
                <w:kern w:val="0"/>
                <w:sz w:val="18"/>
                <w:szCs w:val="18"/>
                <w14:textFill>
                  <w14:solidFill>
                    <w14:schemeClr w14:val="tx2"/>
                  </w14:solidFill>
                </w14:textFill>
              </w:rPr>
              <w:t>Venice——Котор</w:t>
            </w:r>
          </w:p>
        </w:tc>
        <w:tc>
          <w:tcPr>
            <w:tcW w:w="5954" w:type="dxa"/>
          </w:tcPr>
          <w:p>
            <w:pPr>
              <w:autoSpaceDE w:val="0"/>
              <w:autoSpaceDN w:val="0"/>
              <w:adjustRightInd w:val="0"/>
              <w:rPr>
                <w:rFonts w:ascii="微软雅黑" w:hAnsi="微软雅黑" w:eastAsia="微软雅黑" w:cs="宋体"/>
                <w:b/>
                <w:color w:val="C00000"/>
                <w:kern w:val="0"/>
                <w:sz w:val="18"/>
                <w:szCs w:val="18"/>
              </w:rPr>
            </w:pPr>
            <w:r>
              <w:rPr>
                <w:rFonts w:hint="eastAsia" w:ascii="微软雅黑" w:hAnsi="微软雅黑" w:eastAsia="微软雅黑" w:cs="宋体"/>
                <w:b/>
                <w:color w:val="1F497D" w:themeColor="text2"/>
                <w:kern w:val="0"/>
                <w:sz w:val="18"/>
                <w:szCs w:val="18"/>
                <w14:textFill>
                  <w14:solidFill>
                    <w14:schemeClr w14:val="tx2"/>
                  </w14:solidFill>
                </w14:textFill>
              </w:rPr>
              <w:t>游览黑山科托尔</w:t>
            </w:r>
            <w:r>
              <w:rPr>
                <w:rFonts w:hint="eastAsia" w:ascii="微软雅黑" w:hAnsi="微软雅黑" w:eastAsia="微软雅黑" w:cs="宋体"/>
                <w:b/>
                <w:color w:val="1F497D" w:themeColor="text2"/>
                <w:kern w:val="0"/>
                <w:sz w:val="15"/>
                <w:szCs w:val="15"/>
                <w14:textFill>
                  <w14:solidFill>
                    <w14:schemeClr w14:val="tx2"/>
                  </w14:solidFill>
                </w14:textFill>
              </w:rPr>
              <w:t>（抵达14</w:t>
            </w:r>
            <w:r>
              <w:rPr>
                <w:rFonts w:hint="eastAsia" w:ascii="微软雅黑" w:hAnsi="微软雅黑" w:eastAsia="微软雅黑" w:cs="宋体"/>
                <w:b/>
                <w:color w:val="1F497D" w:themeColor="text2"/>
                <w:kern w:val="0"/>
                <w:sz w:val="18"/>
                <w:szCs w:val="18"/>
                <w14:textFill>
                  <w14:solidFill>
                    <w14:schemeClr w14:val="tx2"/>
                  </w14:solidFill>
                </w14:textFill>
              </w:rPr>
              <w:t>：</w:t>
            </w:r>
            <w:r>
              <w:rPr>
                <w:rFonts w:hint="eastAsia" w:ascii="微软雅黑" w:hAnsi="微软雅黑" w:eastAsia="微软雅黑" w:cs="宋体"/>
                <w:b/>
                <w:color w:val="1F497D" w:themeColor="text2"/>
                <w:kern w:val="0"/>
                <w:sz w:val="15"/>
                <w:szCs w:val="15"/>
                <w14:textFill>
                  <w14:solidFill>
                    <w14:schemeClr w14:val="tx2"/>
                  </w14:solidFill>
                </w14:textFill>
              </w:rPr>
              <w:t>00，启航20：00）</w:t>
            </w:r>
          </w:p>
          <w:p>
            <w:pPr>
              <w:autoSpaceDE w:val="0"/>
              <w:autoSpaceDN w:val="0"/>
              <w:adjustRightInd w:val="0"/>
              <w:rPr>
                <w:rFonts w:ascii="微软雅黑" w:hAnsi="微软雅黑" w:eastAsia="微软雅黑" w:cs="微软雅黑"/>
                <w:kern w:val="0"/>
                <w:sz w:val="18"/>
                <w:szCs w:val="18"/>
              </w:rPr>
            </w:pPr>
            <w:r>
              <w:rPr>
                <w:rFonts w:hint="eastAsia" w:ascii="微软雅黑" w:hAnsi="微软雅黑" w:eastAsia="微软雅黑" w:cs="宋体"/>
                <w:b/>
                <w:color w:val="984807" w:themeColor="accent6" w:themeShade="80"/>
                <w:kern w:val="0"/>
                <w:sz w:val="18"/>
                <w:szCs w:val="18"/>
              </w:rPr>
              <w:t>科托尔(Котор)</w:t>
            </w:r>
            <w:r>
              <w:rPr>
                <w:rFonts w:hint="eastAsia" w:ascii="微软雅黑" w:hAnsi="微软雅黑" w:eastAsia="微软雅黑" w:cs="微软雅黑"/>
                <w:kern w:val="0"/>
                <w:sz w:val="18"/>
                <w:szCs w:val="18"/>
              </w:rPr>
              <w:t>: 黑山共和国的南部海港。亚得里亚海科托尔湾南端，黑山科托尔区的行政中心。科托尔是亚得里亚海沿岸保存中世纪古城原貌最完整的城市之一，并被列入联合国教科文组织世界遗产名录。同时科托尔还有大量的名胜古迹，比如老城中建于1166年的圣特里芬大教堂和在城市上延伸长达4.5 公里的古城墙。而在佩拉斯特湾边上的圣乔尔捷、戈斯帕和什克尔皮耶拉小岛也同样是科托尔附近最著名的旅游目的地。</w:t>
            </w:r>
          </w:p>
        </w:tc>
        <w:tc>
          <w:tcPr>
            <w:tcW w:w="1417" w:type="dxa"/>
            <w:gridSpan w:val="2"/>
          </w:tcPr>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宋体"/>
                <w:kern w:val="0"/>
                <w:sz w:val="15"/>
                <w:szCs w:val="15"/>
              </w:rPr>
              <w:t>住宿：</w:t>
            </w:r>
            <w:r>
              <w:rPr>
                <w:rFonts w:hint="eastAsia" w:ascii="微软雅黑" w:hAnsi="微软雅黑" w:eastAsia="微软雅黑" w:cs="微软雅黑"/>
                <w:kern w:val="0"/>
                <w:sz w:val="15"/>
                <w:szCs w:val="15"/>
              </w:rPr>
              <w:t>邮轮上</w:t>
            </w:r>
          </w:p>
          <w:p>
            <w:pPr>
              <w:autoSpaceDE w:val="0"/>
              <w:autoSpaceDN w:val="0"/>
              <w:adjustRightInd w:val="0"/>
              <w:jc w:val="right"/>
              <w:rPr>
                <w:rFonts w:ascii="微软雅黑" w:hAnsi="微软雅黑" w:eastAsia="微软雅黑" w:cs="宋体"/>
                <w:kern w:val="0"/>
                <w:sz w:val="15"/>
                <w:szCs w:val="15"/>
              </w:rPr>
            </w:pPr>
            <w:r>
              <w:rPr>
                <w:rFonts w:hint="eastAsia" w:ascii="微软雅黑" w:hAnsi="微软雅黑" w:eastAsia="微软雅黑" w:cs="微软雅黑"/>
                <w:kern w:val="0"/>
                <w:sz w:val="15"/>
                <w:szCs w:val="15"/>
              </w:rPr>
              <w:t>（科托尔，黑山）</w:t>
            </w:r>
          </w:p>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微软雅黑"/>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4"/>
          </w:tcPr>
          <w:p>
            <w:pPr>
              <w:autoSpaceDE w:val="0"/>
              <w:autoSpaceDN w:val="0"/>
              <w:adjustRightInd w:val="0"/>
              <w:rPr>
                <w:rFonts w:ascii="微软雅黑" w:hAnsi="微软雅黑" w:eastAsia="微软雅黑" w:cs="宋体"/>
                <w:kern w:val="0"/>
                <w:sz w:val="18"/>
                <w:szCs w:val="18"/>
              </w:rPr>
            </w:pPr>
            <w:r>
              <w:rPr>
                <w:rFonts w:ascii="微软雅黑" w:hAnsi="微软雅黑" w:eastAsia="微软雅黑" w:cs="微软雅黑"/>
                <w:kern w:val="0"/>
                <w:sz w:val="15"/>
                <w:szCs w:val="15"/>
              </w:rPr>
              <w:drawing>
                <wp:inline distT="0" distB="0" distL="0" distR="0">
                  <wp:extent cx="6229985" cy="907415"/>
                  <wp:effectExtent l="0" t="0" r="18415" b="6985"/>
                  <wp:docPr id="4" name="图片 4" descr="F:\1810-东地中海\科托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1810-东地中海\科托尔.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229985" cy="9074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D04</w:t>
            </w:r>
            <w:r>
              <w:rPr>
                <w:rFonts w:hint="eastAsia" w:ascii="微软雅黑" w:hAnsi="微软雅黑" w:eastAsia="微软雅黑" w:cs="宋体"/>
                <w:color w:val="C00000"/>
                <w:kern w:val="0"/>
                <w:sz w:val="13"/>
                <w:szCs w:val="13"/>
              </w:rPr>
              <w:t>周二</w:t>
            </w:r>
          </w:p>
          <w:p>
            <w:pPr>
              <w:autoSpaceDE w:val="0"/>
              <w:autoSpaceDN w:val="0"/>
              <w:adjustRightInd w:val="0"/>
              <w:spacing w:after="200"/>
              <w:jc w:val="left"/>
              <w:rPr>
                <w:rFonts w:ascii="微软雅黑" w:hAnsi="微软雅黑" w:eastAsia="微软雅黑" w:cs="宋体"/>
                <w:color w:val="C00000"/>
                <w:kern w:val="0"/>
                <w:szCs w:val="21"/>
              </w:rPr>
            </w:pPr>
            <w:r>
              <w:rPr>
                <w:rFonts w:hint="eastAsia" w:ascii="微软雅黑" w:hAnsi="微软雅黑" w:eastAsia="微软雅黑" w:cs="宋体"/>
                <w:color w:val="C00000"/>
                <w:kern w:val="0"/>
                <w:szCs w:val="21"/>
              </w:rPr>
              <w:t>9/11</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1F497D" w:themeColor="text2"/>
                <w:kern w:val="0"/>
                <w:sz w:val="18"/>
                <w:szCs w:val="18"/>
                <w14:textFill>
                  <w14:solidFill>
                    <w14:schemeClr w14:val="tx2"/>
                  </w14:solidFill>
                </w14:textFill>
              </w:rPr>
              <w:t>邮轮D3</w:t>
            </w:r>
          </w:p>
        </w:tc>
        <w:tc>
          <w:tcPr>
            <w:tcW w:w="2551" w:type="dxa"/>
          </w:tcPr>
          <w:p>
            <w:pPr>
              <w:autoSpaceDE w:val="0"/>
              <w:autoSpaceDN w:val="0"/>
              <w:adjustRightInd w:val="0"/>
              <w:spacing w:after="200"/>
              <w:jc w:val="left"/>
              <w:rPr>
                <w:rFonts w:ascii="微软雅黑" w:hAnsi="微软雅黑" w:eastAsia="微软雅黑" w:cs="宋体"/>
                <w:b/>
                <w:color w:val="1F497D" w:themeColor="text2"/>
                <w:kern w:val="0"/>
                <w:szCs w:val="21"/>
                <w14:textFill>
                  <w14:solidFill>
                    <w14:schemeClr w14:val="tx2"/>
                  </w14:solidFill>
                </w14:textFill>
              </w:rPr>
            </w:pPr>
            <w:r>
              <w:rPr>
                <w:rFonts w:hint="eastAsia" w:ascii="微软雅黑" w:hAnsi="微软雅黑" w:eastAsia="微软雅黑" w:cs="宋体"/>
                <w:b/>
                <w:color w:val="1F497D" w:themeColor="text2"/>
                <w:kern w:val="0"/>
                <w:szCs w:val="21"/>
                <w14:textFill>
                  <w14:solidFill>
                    <w14:schemeClr w14:val="tx2"/>
                  </w14:solidFill>
                </w14:textFill>
              </w:rPr>
              <w:t>科孚岛</w:t>
            </w:r>
          </w:p>
          <w:p>
            <w:pPr>
              <w:autoSpaceDE w:val="0"/>
              <w:autoSpaceDN w:val="0"/>
              <w:adjustRightInd w:val="0"/>
              <w:spacing w:after="200"/>
              <w:jc w:val="left"/>
              <w:rPr>
                <w:rFonts w:ascii="微软雅黑" w:hAnsi="微软雅黑" w:eastAsia="微软雅黑" w:cs="宋体"/>
                <w:b/>
                <w:kern w:val="0"/>
                <w:sz w:val="18"/>
                <w:szCs w:val="18"/>
              </w:rPr>
            </w:pPr>
            <w:r>
              <w:rPr>
                <w:rFonts w:hint="eastAsia" w:ascii="微软雅黑" w:hAnsi="微软雅黑" w:eastAsia="微软雅黑" w:cs="宋体"/>
                <w:b/>
                <w:color w:val="1F497D" w:themeColor="text2"/>
                <w:kern w:val="0"/>
                <w:szCs w:val="21"/>
                <w14:textFill>
                  <w14:solidFill>
                    <w14:schemeClr w14:val="tx2"/>
                  </w14:solidFill>
                </w14:textFill>
              </w:rPr>
              <w:t>Corfu</w:t>
            </w:r>
          </w:p>
        </w:tc>
        <w:tc>
          <w:tcPr>
            <w:tcW w:w="5954" w:type="dxa"/>
          </w:tcPr>
          <w:p>
            <w:pPr>
              <w:autoSpaceDE w:val="0"/>
              <w:autoSpaceDN w:val="0"/>
              <w:adjustRightInd w:val="0"/>
              <w:rPr>
                <w:rFonts w:ascii="微软雅黑" w:hAnsi="微软雅黑" w:eastAsia="微软雅黑" w:cs="宋体"/>
                <w:b/>
                <w:color w:val="C00000"/>
                <w:kern w:val="0"/>
                <w:sz w:val="18"/>
                <w:szCs w:val="18"/>
              </w:rPr>
            </w:pPr>
            <w:r>
              <w:rPr>
                <w:rFonts w:hint="eastAsia" w:ascii="微软雅黑" w:hAnsi="微软雅黑" w:eastAsia="微软雅黑" w:cs="宋体"/>
                <w:b/>
                <w:color w:val="1F497D" w:themeColor="text2"/>
                <w:kern w:val="0"/>
                <w:sz w:val="18"/>
                <w:szCs w:val="18"/>
                <w14:textFill>
                  <w14:solidFill>
                    <w14:schemeClr w14:val="tx2"/>
                  </w14:solidFill>
                </w14:textFill>
              </w:rPr>
              <w:t>游览希腊科孚岛</w:t>
            </w:r>
            <w:r>
              <w:rPr>
                <w:rFonts w:hint="eastAsia" w:ascii="微软雅黑" w:hAnsi="微软雅黑" w:eastAsia="微软雅黑" w:cs="宋体"/>
                <w:b/>
                <w:color w:val="1F497D" w:themeColor="text2"/>
                <w:kern w:val="0"/>
                <w:sz w:val="15"/>
                <w:szCs w:val="15"/>
                <w14:textFill>
                  <w14:solidFill>
                    <w14:schemeClr w14:val="tx2"/>
                  </w14:solidFill>
                </w14:textFill>
              </w:rPr>
              <w:t>（抵达10：00，启航16：00）</w:t>
            </w:r>
          </w:p>
          <w:p>
            <w:pPr>
              <w:autoSpaceDE w:val="0"/>
              <w:autoSpaceDN w:val="0"/>
              <w:adjustRightInd w:val="0"/>
              <w:rPr>
                <w:rFonts w:ascii="微软雅黑" w:hAnsi="微软雅黑" w:eastAsia="微软雅黑" w:cs="微软雅黑"/>
                <w:kern w:val="0"/>
                <w:sz w:val="18"/>
                <w:szCs w:val="18"/>
              </w:rPr>
            </w:pPr>
            <w:r>
              <w:rPr>
                <w:rFonts w:hint="eastAsia" w:ascii="微软雅黑" w:hAnsi="微软雅黑" w:eastAsia="微软雅黑" w:cs="宋体"/>
                <w:b/>
                <w:color w:val="984807" w:themeColor="accent6" w:themeShade="80"/>
                <w:kern w:val="0"/>
                <w:sz w:val="18"/>
                <w:szCs w:val="18"/>
              </w:rPr>
              <w:t>科孚岛（</w:t>
            </w:r>
            <w:r>
              <w:rPr>
                <w:rFonts w:ascii="微软雅黑" w:hAnsi="微软雅黑" w:eastAsia="微软雅黑" w:cs="宋体"/>
                <w:b/>
                <w:color w:val="984807" w:themeColor="accent6" w:themeShade="80"/>
                <w:kern w:val="0"/>
                <w:sz w:val="18"/>
                <w:szCs w:val="18"/>
              </w:rPr>
              <w:t>Corfu</w:t>
            </w:r>
            <w:r>
              <w:rPr>
                <w:rFonts w:hint="eastAsia" w:ascii="微软雅黑" w:hAnsi="微软雅黑" w:eastAsia="微软雅黑" w:cs="宋体"/>
                <w:b/>
                <w:color w:val="984807" w:themeColor="accent6" w:themeShade="80"/>
                <w:kern w:val="0"/>
                <w:sz w:val="18"/>
                <w:szCs w:val="18"/>
              </w:rPr>
              <w:t>）</w:t>
            </w:r>
            <w:r>
              <w:rPr>
                <w:rFonts w:hint="eastAsia" w:ascii="微软雅黑" w:hAnsi="微软雅黑" w:eastAsia="微软雅黑" w:cs="微软雅黑"/>
                <w:kern w:val="0"/>
                <w:sz w:val="18"/>
                <w:szCs w:val="18"/>
              </w:rPr>
              <w:t>，是位于希腊西部伊奥尼亚海中的岛屿，希腊语称克基拉岛，属希腊科孚州，隔海峡与阿尔巴尼亚相望，是伊奥尼亚群岛的第二大岛，也是群岛最闪亮的明珠。岛上植被繁茂，到处是橄榄树丛，松树、枞树、无花果树、柑橘林和葡萄园，沿岛周围有许多美丽的沙滩，气候宜人，自然景色优美。首府科孚位于岛东岸，保留有中世纪威尼斯人建造的双尖塔城堡。这里每年都吸引着大量外国尤其是英国游客，因为这里还是伊丽莎白二世的丈夫爱丁堡公爵的出生地。</w:t>
            </w:r>
          </w:p>
        </w:tc>
        <w:tc>
          <w:tcPr>
            <w:tcW w:w="1417" w:type="dxa"/>
            <w:gridSpan w:val="2"/>
          </w:tcPr>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宋体"/>
                <w:kern w:val="0"/>
                <w:sz w:val="15"/>
                <w:szCs w:val="15"/>
              </w:rPr>
              <w:t>住宿：</w:t>
            </w:r>
            <w:r>
              <w:rPr>
                <w:rFonts w:hint="eastAsia" w:ascii="微软雅黑" w:hAnsi="微软雅黑" w:eastAsia="微软雅黑" w:cs="微软雅黑"/>
                <w:kern w:val="0"/>
                <w:sz w:val="15"/>
                <w:szCs w:val="15"/>
              </w:rPr>
              <w:t>邮轮上</w:t>
            </w:r>
          </w:p>
          <w:p>
            <w:pPr>
              <w:autoSpaceDE w:val="0"/>
              <w:autoSpaceDN w:val="0"/>
              <w:adjustRightInd w:val="0"/>
              <w:jc w:val="right"/>
              <w:rPr>
                <w:rFonts w:ascii="微软雅黑" w:hAnsi="微软雅黑" w:eastAsia="微软雅黑" w:cs="宋体"/>
                <w:kern w:val="0"/>
                <w:sz w:val="15"/>
                <w:szCs w:val="15"/>
              </w:rPr>
            </w:pPr>
            <w:r>
              <w:rPr>
                <w:rFonts w:hint="eastAsia" w:ascii="微软雅黑" w:hAnsi="微软雅黑" w:eastAsia="微软雅黑" w:cs="微软雅黑"/>
                <w:kern w:val="0"/>
                <w:sz w:val="15"/>
                <w:szCs w:val="15"/>
              </w:rPr>
              <w:t>（科孚岛，希腊）</w:t>
            </w:r>
          </w:p>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微软雅黑"/>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4"/>
          </w:tcPr>
          <w:p>
            <w:pPr>
              <w:autoSpaceDE w:val="0"/>
              <w:autoSpaceDN w:val="0"/>
              <w:adjustRightInd w:val="0"/>
              <w:rPr>
                <w:rFonts w:ascii="微软雅黑" w:hAnsi="微软雅黑" w:eastAsia="微软雅黑" w:cs="宋体"/>
                <w:kern w:val="0"/>
                <w:sz w:val="18"/>
                <w:szCs w:val="18"/>
              </w:rPr>
            </w:pPr>
            <w:r>
              <w:rPr>
                <w:rFonts w:ascii="微软雅黑" w:hAnsi="微软雅黑" w:eastAsia="微软雅黑" w:cs="微软雅黑"/>
                <w:kern w:val="0"/>
                <w:sz w:val="15"/>
                <w:szCs w:val="15"/>
              </w:rPr>
              <w:drawing>
                <wp:inline distT="0" distB="0" distL="0" distR="0">
                  <wp:extent cx="6229985" cy="907415"/>
                  <wp:effectExtent l="0" t="0" r="18415" b="6985"/>
                  <wp:docPr id="5" name="图片 5" descr="F:\1810-东地中海\科孚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1810-东地中海\科孚岛.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229985" cy="9074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D05</w:t>
            </w:r>
            <w:r>
              <w:rPr>
                <w:rFonts w:hint="eastAsia" w:ascii="微软雅黑" w:hAnsi="微软雅黑" w:eastAsia="微软雅黑" w:cs="宋体"/>
                <w:color w:val="C00000"/>
                <w:kern w:val="0"/>
                <w:sz w:val="13"/>
                <w:szCs w:val="13"/>
              </w:rPr>
              <w:t>周三</w:t>
            </w:r>
          </w:p>
          <w:p>
            <w:pPr>
              <w:autoSpaceDE w:val="0"/>
              <w:autoSpaceDN w:val="0"/>
              <w:adjustRightInd w:val="0"/>
              <w:spacing w:after="200"/>
              <w:jc w:val="left"/>
              <w:rPr>
                <w:rFonts w:ascii="微软雅黑" w:hAnsi="微软雅黑" w:eastAsia="微软雅黑" w:cs="宋体"/>
                <w:color w:val="C00000"/>
                <w:kern w:val="0"/>
                <w:szCs w:val="21"/>
              </w:rPr>
            </w:pPr>
            <w:r>
              <w:rPr>
                <w:rFonts w:hint="eastAsia" w:ascii="微软雅黑" w:hAnsi="微软雅黑" w:eastAsia="微软雅黑" w:cs="宋体"/>
                <w:color w:val="C00000"/>
                <w:kern w:val="0"/>
                <w:szCs w:val="21"/>
              </w:rPr>
              <w:t>9/12</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1F497D" w:themeColor="text2"/>
                <w:kern w:val="0"/>
                <w:sz w:val="18"/>
                <w:szCs w:val="18"/>
                <w14:textFill>
                  <w14:solidFill>
                    <w14:schemeClr w14:val="tx2"/>
                  </w14:solidFill>
                </w14:textFill>
              </w:rPr>
              <w:t>邮轮D4</w:t>
            </w:r>
          </w:p>
        </w:tc>
        <w:tc>
          <w:tcPr>
            <w:tcW w:w="2551" w:type="dxa"/>
          </w:tcPr>
          <w:p>
            <w:pPr>
              <w:autoSpaceDE w:val="0"/>
              <w:autoSpaceDN w:val="0"/>
              <w:adjustRightInd w:val="0"/>
              <w:spacing w:after="200"/>
              <w:jc w:val="left"/>
              <w:rPr>
                <w:rFonts w:ascii="微软雅黑" w:hAnsi="微软雅黑" w:eastAsia="微软雅黑" w:cs="宋体"/>
                <w:b/>
                <w:color w:val="1F497D" w:themeColor="text2"/>
                <w:kern w:val="0"/>
                <w:szCs w:val="21"/>
                <w14:textFill>
                  <w14:solidFill>
                    <w14:schemeClr w14:val="tx2"/>
                  </w14:solidFill>
                </w14:textFill>
              </w:rPr>
            </w:pPr>
            <w:r>
              <w:rPr>
                <w:rFonts w:hint="eastAsia" w:ascii="微软雅黑" w:hAnsi="微软雅黑" w:eastAsia="微软雅黑" w:cs="宋体"/>
                <w:b/>
                <w:color w:val="1F497D" w:themeColor="text2"/>
                <w:kern w:val="0"/>
                <w:szCs w:val="21"/>
                <w14:textFill>
                  <w14:solidFill>
                    <w14:schemeClr w14:val="tx2"/>
                  </w14:solidFill>
                </w14:textFill>
              </w:rPr>
              <w:t>圣托里尼</w:t>
            </w:r>
          </w:p>
          <w:p>
            <w:pPr>
              <w:autoSpaceDE w:val="0"/>
              <w:autoSpaceDN w:val="0"/>
              <w:adjustRightInd w:val="0"/>
              <w:spacing w:after="200"/>
              <w:jc w:val="left"/>
              <w:rPr>
                <w:rFonts w:ascii="微软雅黑" w:hAnsi="微软雅黑" w:eastAsia="微软雅黑" w:cs="宋体"/>
                <w:kern w:val="0"/>
                <w:sz w:val="18"/>
                <w:szCs w:val="18"/>
              </w:rPr>
            </w:pPr>
            <w:r>
              <w:rPr>
                <w:rFonts w:hint="eastAsia" w:ascii="微软雅黑" w:hAnsi="微软雅黑" w:eastAsia="微软雅黑" w:cs="宋体"/>
                <w:b/>
                <w:color w:val="1F497D" w:themeColor="text2"/>
                <w:kern w:val="0"/>
                <w:szCs w:val="21"/>
                <w14:textFill>
                  <w14:solidFill>
                    <w14:schemeClr w14:val="tx2"/>
                  </w14:solidFill>
                </w14:textFill>
              </w:rPr>
              <w:t>Santrini</w:t>
            </w:r>
          </w:p>
        </w:tc>
        <w:tc>
          <w:tcPr>
            <w:tcW w:w="5954" w:type="dxa"/>
          </w:tcPr>
          <w:p>
            <w:pPr>
              <w:autoSpaceDE w:val="0"/>
              <w:autoSpaceDN w:val="0"/>
              <w:adjustRightInd w:val="0"/>
              <w:rPr>
                <w:rFonts w:ascii="微软雅黑" w:hAnsi="微软雅黑" w:eastAsia="微软雅黑" w:cs="宋体"/>
                <w:b/>
                <w:color w:val="1F497D" w:themeColor="text2"/>
                <w:kern w:val="0"/>
                <w:sz w:val="15"/>
                <w:szCs w:val="15"/>
                <w14:textFill>
                  <w14:solidFill>
                    <w14:schemeClr w14:val="tx2"/>
                  </w14:solidFill>
                </w14:textFill>
              </w:rPr>
            </w:pPr>
            <w:r>
              <w:rPr>
                <w:rFonts w:hint="eastAsia" w:ascii="微软雅黑" w:hAnsi="微软雅黑" w:eastAsia="微软雅黑" w:cs="宋体"/>
                <w:b/>
                <w:color w:val="1F497D" w:themeColor="text2"/>
                <w:kern w:val="0"/>
                <w:sz w:val="18"/>
                <w:szCs w:val="18"/>
                <w14:textFill>
                  <w14:solidFill>
                    <w14:schemeClr w14:val="tx2"/>
                  </w14:solidFill>
                </w14:textFill>
              </w:rPr>
              <w:t>游览希腊圣托里尼岛</w:t>
            </w:r>
            <w:r>
              <w:rPr>
                <w:rFonts w:hint="eastAsia" w:ascii="微软雅黑" w:hAnsi="微软雅黑" w:eastAsia="微软雅黑" w:cs="宋体"/>
                <w:b/>
                <w:color w:val="1F497D" w:themeColor="text2"/>
                <w:kern w:val="0"/>
                <w:sz w:val="15"/>
                <w:szCs w:val="15"/>
                <w14:textFill>
                  <w14:solidFill>
                    <w14:schemeClr w14:val="tx2"/>
                  </w14:solidFill>
                </w14:textFill>
              </w:rPr>
              <w:t>（抵达14：00，启航22：00）</w:t>
            </w:r>
          </w:p>
          <w:p>
            <w:pPr>
              <w:autoSpaceDE w:val="0"/>
              <w:autoSpaceDN w:val="0"/>
              <w:adjustRightInd w:val="0"/>
              <w:rPr>
                <w:rFonts w:ascii="微软雅黑" w:hAnsi="微软雅黑" w:eastAsia="微软雅黑" w:cs="微软雅黑"/>
                <w:kern w:val="0"/>
                <w:sz w:val="18"/>
                <w:szCs w:val="18"/>
              </w:rPr>
            </w:pPr>
            <w:r>
              <w:rPr>
                <w:rFonts w:hint="eastAsia" w:ascii="微软雅黑" w:hAnsi="微软雅黑" w:eastAsia="微软雅黑" w:cs="宋体"/>
                <w:b/>
                <w:color w:val="984807" w:themeColor="accent6" w:themeShade="80"/>
                <w:kern w:val="0"/>
                <w:sz w:val="18"/>
                <w:szCs w:val="18"/>
              </w:rPr>
              <w:t xml:space="preserve">圣托里尼岛 </w:t>
            </w:r>
            <w:r>
              <w:rPr>
                <w:rFonts w:ascii="微软雅黑" w:hAnsi="微软雅黑" w:eastAsia="微软雅黑" w:cs="宋体"/>
                <w:b/>
                <w:color w:val="984807" w:themeColor="accent6" w:themeShade="80"/>
                <w:kern w:val="0"/>
                <w:sz w:val="18"/>
                <w:szCs w:val="18"/>
              </w:rPr>
              <w:t>(Santorini)</w:t>
            </w:r>
            <w:r>
              <w:rPr>
                <w:rFonts w:hint="eastAsia" w:ascii="微软雅黑" w:hAnsi="微软雅黑" w:eastAsia="微软雅黑" w:cs="微软雅黑"/>
                <w:kern w:val="0"/>
                <w:sz w:val="18"/>
                <w:szCs w:val="18"/>
              </w:rPr>
              <w:t>，简称圣岛。爱琴海边白墙蓝顶的教堂，彩色的沙滩，让圣岛成为了最受游客欢迎的希腊岛屿。</w:t>
            </w:r>
          </w:p>
          <w:p>
            <w:pPr>
              <w:autoSpaceDE w:val="0"/>
              <w:autoSpaceDN w:val="0"/>
              <w:adjustRightInd w:val="0"/>
              <w:rPr>
                <w:rFonts w:ascii="微软雅黑" w:hAnsi="微软雅黑" w:eastAsia="微软雅黑" w:cs="微软雅黑"/>
                <w:kern w:val="0"/>
                <w:sz w:val="18"/>
                <w:szCs w:val="18"/>
              </w:rPr>
            </w:pPr>
            <w:r>
              <w:rPr>
                <w:rFonts w:hint="eastAsia" w:ascii="微软雅黑" w:hAnsi="微软雅黑" w:eastAsia="微软雅黑" w:cs="微软雅黑"/>
                <w:kern w:val="0"/>
                <w:sz w:val="18"/>
                <w:szCs w:val="18"/>
              </w:rPr>
              <w:t>如今的月牙形状是公元前1500年巨大的火山爆发形成的。当时火山爆发的引发了威力巨大的海啸，摧毁了克里特岛的米诺安文化，也是几千年来最大的火山喷发之一。火山爆发将岛一分为三，中心部分沉入海底，残留下的裂痕形成了如今海拔300米高左右的悬崖。月牙的内侧朝向火山的地方都是悬崖，悬崖上都建起了洞穴式的房屋以及蓝顶的教堂。悬崖的高度给与了这座岛观看日落的最佳地理位置，居高望远，看着蔚蓝的地平线上红红的太阳徐徐落下，无比浪漫。火山也形成了圣岛独特的地理环境，给予了圣岛彩色的沙滩。火山也形成了圣岛独特的地理环境，给予了圣岛彩色的沙滩。红沙滩、黑沙滩和白沙滩都是享受阳光、海洋的最佳选择。</w:t>
            </w:r>
          </w:p>
          <w:p>
            <w:pPr>
              <w:autoSpaceDE w:val="0"/>
              <w:autoSpaceDN w:val="0"/>
              <w:adjustRightInd w:val="0"/>
              <w:rPr>
                <w:rFonts w:ascii="微软雅黑" w:hAnsi="微软雅黑" w:eastAsia="微软雅黑" w:cs="微软雅黑"/>
                <w:kern w:val="0"/>
                <w:sz w:val="18"/>
                <w:szCs w:val="18"/>
              </w:rPr>
            </w:pPr>
            <w:r>
              <w:rPr>
                <w:rFonts w:hint="eastAsia" w:ascii="微软雅黑" w:hAnsi="微软雅黑" w:eastAsia="微软雅黑" w:cs="微软雅黑"/>
                <w:kern w:val="0"/>
                <w:sz w:val="18"/>
                <w:szCs w:val="18"/>
                <w:highlight w:val="yellow"/>
              </w:rPr>
              <w:t>游览重点：伊亚、蓝顶教堂、费拉、卡马利黑沙滩。</w:t>
            </w:r>
          </w:p>
        </w:tc>
        <w:tc>
          <w:tcPr>
            <w:tcW w:w="1417" w:type="dxa"/>
            <w:gridSpan w:val="2"/>
          </w:tcPr>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宋体"/>
                <w:kern w:val="0"/>
                <w:sz w:val="15"/>
                <w:szCs w:val="15"/>
              </w:rPr>
              <w:t>住宿：</w:t>
            </w:r>
            <w:r>
              <w:rPr>
                <w:rFonts w:hint="eastAsia" w:ascii="微软雅黑" w:hAnsi="微软雅黑" w:eastAsia="微软雅黑" w:cs="微软雅黑"/>
                <w:kern w:val="0"/>
                <w:sz w:val="15"/>
                <w:szCs w:val="15"/>
              </w:rPr>
              <w:t>邮轮上</w:t>
            </w:r>
          </w:p>
          <w:p>
            <w:pPr>
              <w:autoSpaceDE w:val="0"/>
              <w:autoSpaceDN w:val="0"/>
              <w:adjustRightInd w:val="0"/>
              <w:jc w:val="right"/>
              <w:rPr>
                <w:rFonts w:ascii="微软雅黑" w:hAnsi="微软雅黑" w:eastAsia="微软雅黑" w:cs="宋体"/>
                <w:kern w:val="0"/>
                <w:sz w:val="15"/>
                <w:szCs w:val="15"/>
              </w:rPr>
            </w:pPr>
            <w:r>
              <w:rPr>
                <w:rFonts w:hint="eastAsia" w:ascii="微软雅黑" w:hAnsi="微软雅黑" w:eastAsia="微软雅黑" w:cs="微软雅黑"/>
                <w:kern w:val="0"/>
                <w:sz w:val="15"/>
                <w:szCs w:val="15"/>
              </w:rPr>
              <w:t>（圣托里尼，希腊）</w:t>
            </w:r>
          </w:p>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微软雅黑"/>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4"/>
          </w:tcPr>
          <w:p>
            <w:pPr>
              <w:autoSpaceDE w:val="0"/>
              <w:autoSpaceDN w:val="0"/>
              <w:adjustRightInd w:val="0"/>
              <w:rPr>
                <w:rFonts w:ascii="微软雅黑" w:hAnsi="微软雅黑" w:eastAsia="微软雅黑" w:cs="宋体"/>
                <w:kern w:val="0"/>
                <w:sz w:val="18"/>
                <w:szCs w:val="18"/>
              </w:rPr>
            </w:pPr>
            <w:r>
              <w:rPr>
                <w:rFonts w:ascii="微软雅黑" w:hAnsi="微软雅黑" w:eastAsia="微软雅黑" w:cs="宋体"/>
                <w:kern w:val="0"/>
                <w:sz w:val="18"/>
                <w:szCs w:val="18"/>
              </w:rPr>
              <w:drawing>
                <wp:inline distT="0" distB="0" distL="0" distR="0">
                  <wp:extent cx="6229985" cy="907415"/>
                  <wp:effectExtent l="0" t="0" r="18415" b="6985"/>
                  <wp:docPr id="6" name="图片 6" descr="F:\1810-东地中海\圣托里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F:\1810-东地中海\圣托里尼.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229985" cy="9074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D06</w:t>
            </w:r>
            <w:r>
              <w:rPr>
                <w:rFonts w:hint="eastAsia" w:ascii="微软雅黑" w:hAnsi="微软雅黑" w:eastAsia="微软雅黑" w:cs="宋体"/>
                <w:color w:val="C00000"/>
                <w:kern w:val="0"/>
                <w:sz w:val="13"/>
                <w:szCs w:val="13"/>
              </w:rPr>
              <w:t>周四</w:t>
            </w:r>
          </w:p>
          <w:p>
            <w:pPr>
              <w:autoSpaceDE w:val="0"/>
              <w:autoSpaceDN w:val="0"/>
              <w:adjustRightInd w:val="0"/>
              <w:spacing w:after="200"/>
              <w:jc w:val="left"/>
              <w:rPr>
                <w:rFonts w:ascii="微软雅黑" w:hAnsi="微软雅黑" w:eastAsia="微软雅黑" w:cs="宋体"/>
                <w:color w:val="C00000"/>
                <w:kern w:val="0"/>
                <w:szCs w:val="21"/>
              </w:rPr>
            </w:pPr>
            <w:r>
              <w:rPr>
                <w:rFonts w:hint="eastAsia" w:ascii="微软雅黑" w:hAnsi="微软雅黑" w:eastAsia="微软雅黑" w:cs="宋体"/>
                <w:color w:val="C00000"/>
                <w:kern w:val="0"/>
                <w:szCs w:val="21"/>
              </w:rPr>
              <w:t>9/13</w:t>
            </w:r>
          </w:p>
          <w:p>
            <w:pPr>
              <w:autoSpaceDE w:val="0"/>
              <w:autoSpaceDN w:val="0"/>
              <w:adjustRightInd w:val="0"/>
              <w:spacing w:after="200"/>
              <w:jc w:val="left"/>
              <w:rPr>
                <w:rFonts w:ascii="微软雅黑" w:hAnsi="微软雅黑" w:eastAsia="微软雅黑" w:cs="宋体"/>
                <w:b/>
                <w:color w:val="1F497D" w:themeColor="text2"/>
                <w:kern w:val="0"/>
                <w:sz w:val="18"/>
                <w:szCs w:val="18"/>
                <w14:textFill>
                  <w14:solidFill>
                    <w14:schemeClr w14:val="tx2"/>
                  </w14:solidFill>
                </w14:textFill>
              </w:rPr>
            </w:pPr>
            <w:r>
              <w:rPr>
                <w:rFonts w:hint="eastAsia" w:ascii="微软雅黑" w:hAnsi="微软雅黑" w:eastAsia="微软雅黑" w:cs="宋体"/>
                <w:b/>
                <w:color w:val="1F497D" w:themeColor="text2"/>
                <w:kern w:val="0"/>
                <w:sz w:val="18"/>
                <w:szCs w:val="18"/>
                <w14:textFill>
                  <w14:solidFill>
                    <w14:schemeClr w14:val="tx2"/>
                  </w14:solidFill>
                </w14:textFill>
              </w:rPr>
              <w:t>邮轮D5</w:t>
            </w:r>
          </w:p>
          <w:p>
            <w:pPr>
              <w:autoSpaceDE w:val="0"/>
              <w:autoSpaceDN w:val="0"/>
              <w:adjustRightInd w:val="0"/>
              <w:spacing w:after="200"/>
              <w:jc w:val="left"/>
              <w:rPr>
                <w:rFonts w:ascii="微软雅黑" w:hAnsi="微软雅黑" w:eastAsia="微软雅黑" w:cs="宋体"/>
                <w:b/>
                <w:color w:val="C00000"/>
                <w:kern w:val="0"/>
                <w:szCs w:val="21"/>
              </w:rPr>
            </w:pPr>
          </w:p>
        </w:tc>
        <w:tc>
          <w:tcPr>
            <w:tcW w:w="2551" w:type="dxa"/>
          </w:tcPr>
          <w:p>
            <w:pPr>
              <w:autoSpaceDE w:val="0"/>
              <w:autoSpaceDN w:val="0"/>
              <w:adjustRightInd w:val="0"/>
              <w:spacing w:after="200"/>
              <w:jc w:val="left"/>
              <w:rPr>
                <w:rFonts w:ascii="微软雅黑" w:hAnsi="微软雅黑" w:eastAsia="微软雅黑" w:cs="宋体"/>
                <w:b/>
                <w:color w:val="1F497D" w:themeColor="text2"/>
                <w:kern w:val="0"/>
                <w:szCs w:val="21"/>
                <w14:textFill>
                  <w14:solidFill>
                    <w14:schemeClr w14:val="tx2"/>
                  </w14:solidFill>
                </w14:textFill>
              </w:rPr>
            </w:pPr>
            <w:r>
              <w:rPr>
                <w:rFonts w:hint="eastAsia" w:ascii="微软雅黑" w:hAnsi="微软雅黑" w:eastAsia="微软雅黑" w:cs="宋体"/>
                <w:b/>
                <w:color w:val="1F497D" w:themeColor="text2"/>
                <w:kern w:val="0"/>
                <w:szCs w:val="21"/>
                <w14:textFill>
                  <w14:solidFill>
                    <w14:schemeClr w14:val="tx2"/>
                  </w14:solidFill>
                </w14:textFill>
              </w:rPr>
              <w:t>米克诺斯</w:t>
            </w:r>
          </w:p>
          <w:p>
            <w:pPr>
              <w:autoSpaceDE w:val="0"/>
              <w:autoSpaceDN w:val="0"/>
              <w:adjustRightInd w:val="0"/>
              <w:spacing w:after="200"/>
              <w:jc w:val="left"/>
              <w:rPr>
                <w:rFonts w:ascii="微软雅黑" w:hAnsi="微软雅黑" w:eastAsia="微软雅黑" w:cs="微软雅黑"/>
                <w:b/>
                <w:kern w:val="0"/>
                <w:szCs w:val="21"/>
              </w:rPr>
            </w:pPr>
            <w:r>
              <w:rPr>
                <w:rFonts w:hint="eastAsia" w:ascii="微软雅黑" w:hAnsi="微软雅黑" w:eastAsia="微软雅黑" w:cs="宋体"/>
                <w:b/>
                <w:color w:val="1F497D" w:themeColor="text2"/>
                <w:kern w:val="0"/>
                <w:szCs w:val="21"/>
                <w14:textFill>
                  <w14:solidFill>
                    <w14:schemeClr w14:val="tx2"/>
                  </w14:solidFill>
                </w14:textFill>
              </w:rPr>
              <w:t>Mykonos</w:t>
            </w:r>
          </w:p>
        </w:tc>
        <w:tc>
          <w:tcPr>
            <w:tcW w:w="5954" w:type="dxa"/>
          </w:tcPr>
          <w:p>
            <w:pPr>
              <w:autoSpaceDE w:val="0"/>
              <w:autoSpaceDN w:val="0"/>
              <w:adjustRightInd w:val="0"/>
              <w:rPr>
                <w:rFonts w:ascii="微软雅黑" w:hAnsi="微软雅黑" w:eastAsia="微软雅黑" w:cs="宋体"/>
                <w:b/>
                <w:color w:val="C00000"/>
                <w:kern w:val="0"/>
                <w:sz w:val="18"/>
                <w:szCs w:val="18"/>
              </w:rPr>
            </w:pPr>
            <w:r>
              <w:rPr>
                <w:rFonts w:hint="eastAsia" w:ascii="微软雅黑" w:hAnsi="微软雅黑" w:eastAsia="微软雅黑" w:cs="宋体"/>
                <w:b/>
                <w:color w:val="1F497D" w:themeColor="text2"/>
                <w:kern w:val="0"/>
                <w:sz w:val="18"/>
                <w:szCs w:val="18"/>
                <w14:textFill>
                  <w14:solidFill>
                    <w14:schemeClr w14:val="tx2"/>
                  </w14:solidFill>
                </w14:textFill>
              </w:rPr>
              <w:t>游览希腊米克诺斯岛</w:t>
            </w:r>
            <w:r>
              <w:rPr>
                <w:rFonts w:hint="eastAsia" w:ascii="微软雅黑" w:hAnsi="微软雅黑" w:eastAsia="微软雅黑" w:cs="宋体"/>
                <w:b/>
                <w:color w:val="1F497D" w:themeColor="text2"/>
                <w:kern w:val="0"/>
                <w:sz w:val="15"/>
                <w:szCs w:val="15"/>
                <w14:textFill>
                  <w14:solidFill>
                    <w14:schemeClr w14:val="tx2"/>
                  </w14:solidFill>
                </w14:textFill>
              </w:rPr>
              <w:t>（抵达08：00，启航16：00）</w:t>
            </w:r>
          </w:p>
          <w:p>
            <w:pPr>
              <w:autoSpaceDE w:val="0"/>
              <w:autoSpaceDN w:val="0"/>
              <w:adjustRightInd w:val="0"/>
              <w:rPr>
                <w:rFonts w:ascii="微软雅黑" w:hAnsi="微软雅黑" w:eastAsia="微软雅黑" w:cs="微软雅黑"/>
                <w:kern w:val="0"/>
                <w:sz w:val="18"/>
                <w:szCs w:val="18"/>
              </w:rPr>
            </w:pPr>
            <w:r>
              <w:rPr>
                <w:rFonts w:hint="eastAsia" w:ascii="微软雅黑" w:hAnsi="微软雅黑" w:eastAsia="微软雅黑" w:cs="宋体"/>
                <w:b/>
                <w:color w:val="984807" w:themeColor="accent6" w:themeShade="80"/>
                <w:kern w:val="0"/>
                <w:sz w:val="18"/>
                <w:szCs w:val="18"/>
              </w:rPr>
              <w:t>米科诺斯岛 (Mykonos)</w:t>
            </w:r>
            <w:r>
              <w:rPr>
                <w:rFonts w:hint="eastAsia" w:ascii="微软雅黑" w:hAnsi="微软雅黑" w:eastAsia="微软雅黑" w:cs="微软雅黑"/>
                <w:kern w:val="0"/>
                <w:sz w:val="18"/>
                <w:szCs w:val="18"/>
              </w:rPr>
              <w:t>岛上的城镇建筑都刷成了白色，甚至连地面都是白色，蓝色的屋顶和艳丽的三角梅为城镇增添了活力。米科诺斯有很多沙滩，有挤满了人的天堂沙滩、超级天堂沙滩，还有可以露营的沙滩。米科诺斯的小威尼斯港繁华无比。</w:t>
            </w:r>
          </w:p>
          <w:p>
            <w:pPr>
              <w:autoSpaceDE w:val="0"/>
              <w:autoSpaceDN w:val="0"/>
              <w:adjustRightInd w:val="0"/>
              <w:rPr>
                <w:rFonts w:ascii="微软雅黑" w:hAnsi="微软雅黑" w:eastAsia="微软雅黑" w:cs="微软雅黑"/>
                <w:kern w:val="0"/>
                <w:sz w:val="18"/>
                <w:szCs w:val="18"/>
              </w:rPr>
            </w:pPr>
            <w:r>
              <w:rPr>
                <w:rFonts w:hint="eastAsia" w:ascii="微软雅黑" w:hAnsi="微软雅黑" w:eastAsia="微软雅黑" w:cs="微软雅黑"/>
                <w:kern w:val="0"/>
                <w:sz w:val="18"/>
                <w:szCs w:val="18"/>
                <w:highlight w:val="yellow"/>
              </w:rPr>
              <w:t>游览重点：米克诺斯小威尼斯、米克诺斯风车、Panagia Paraportiani教堂、米克诺斯小巷。</w:t>
            </w:r>
          </w:p>
        </w:tc>
        <w:tc>
          <w:tcPr>
            <w:tcW w:w="1417" w:type="dxa"/>
            <w:gridSpan w:val="2"/>
          </w:tcPr>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宋体"/>
                <w:kern w:val="0"/>
                <w:sz w:val="15"/>
                <w:szCs w:val="15"/>
              </w:rPr>
              <w:t>住宿：</w:t>
            </w:r>
            <w:r>
              <w:rPr>
                <w:rFonts w:hint="eastAsia" w:ascii="微软雅黑" w:hAnsi="微软雅黑" w:eastAsia="微软雅黑" w:cs="微软雅黑"/>
                <w:kern w:val="0"/>
                <w:sz w:val="15"/>
                <w:szCs w:val="15"/>
              </w:rPr>
              <w:t>邮轮上</w:t>
            </w:r>
          </w:p>
          <w:p>
            <w:pPr>
              <w:autoSpaceDE w:val="0"/>
              <w:autoSpaceDN w:val="0"/>
              <w:adjustRightInd w:val="0"/>
              <w:jc w:val="right"/>
              <w:rPr>
                <w:rFonts w:ascii="微软雅黑" w:hAnsi="微软雅黑" w:eastAsia="微软雅黑" w:cs="宋体"/>
                <w:kern w:val="0"/>
                <w:sz w:val="15"/>
                <w:szCs w:val="15"/>
              </w:rPr>
            </w:pPr>
            <w:r>
              <w:rPr>
                <w:rFonts w:hint="eastAsia" w:ascii="微软雅黑" w:hAnsi="微软雅黑" w:eastAsia="微软雅黑" w:cs="微软雅黑"/>
                <w:kern w:val="0"/>
                <w:sz w:val="15"/>
                <w:szCs w:val="15"/>
              </w:rPr>
              <w:t>（米克诺斯，希腊）</w:t>
            </w:r>
          </w:p>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微软雅黑"/>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4"/>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微软雅黑"/>
                <w:kern w:val="0"/>
                <w:sz w:val="15"/>
                <w:szCs w:val="15"/>
              </w:rPr>
              <w:drawing>
                <wp:inline distT="0" distB="0" distL="0" distR="0">
                  <wp:extent cx="6229985" cy="907415"/>
                  <wp:effectExtent l="0" t="0" r="18415" b="6985"/>
                  <wp:docPr id="7" name="图片 7" descr="F:\1810-东地中海\米克诺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1810-东地中海\米克诺斯.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229985" cy="9074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D07</w:t>
            </w:r>
            <w:r>
              <w:rPr>
                <w:rFonts w:hint="eastAsia" w:ascii="微软雅黑" w:hAnsi="微软雅黑" w:eastAsia="微软雅黑" w:cs="宋体"/>
                <w:color w:val="C00000"/>
                <w:kern w:val="0"/>
                <w:sz w:val="13"/>
                <w:szCs w:val="13"/>
              </w:rPr>
              <w:t>周五</w:t>
            </w:r>
          </w:p>
          <w:p>
            <w:pPr>
              <w:autoSpaceDE w:val="0"/>
              <w:autoSpaceDN w:val="0"/>
              <w:adjustRightInd w:val="0"/>
              <w:spacing w:after="200"/>
              <w:jc w:val="left"/>
              <w:rPr>
                <w:rFonts w:ascii="微软雅黑" w:hAnsi="微软雅黑" w:eastAsia="微软雅黑" w:cs="宋体"/>
                <w:color w:val="C00000"/>
                <w:kern w:val="0"/>
                <w:szCs w:val="21"/>
              </w:rPr>
            </w:pPr>
            <w:r>
              <w:rPr>
                <w:rFonts w:hint="eastAsia" w:ascii="微软雅黑" w:hAnsi="微软雅黑" w:eastAsia="微软雅黑" w:cs="宋体"/>
                <w:color w:val="C00000"/>
                <w:kern w:val="0"/>
                <w:szCs w:val="21"/>
              </w:rPr>
              <w:t>9/14</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1F497D" w:themeColor="text2"/>
                <w:kern w:val="0"/>
                <w:sz w:val="18"/>
                <w:szCs w:val="18"/>
                <w14:textFill>
                  <w14:solidFill>
                    <w14:schemeClr w14:val="tx2"/>
                  </w14:solidFill>
                </w14:textFill>
              </w:rPr>
              <w:t>邮轮D6</w:t>
            </w:r>
          </w:p>
        </w:tc>
        <w:tc>
          <w:tcPr>
            <w:tcW w:w="2551" w:type="dxa"/>
          </w:tcPr>
          <w:p>
            <w:pPr>
              <w:autoSpaceDE w:val="0"/>
              <w:autoSpaceDN w:val="0"/>
              <w:adjustRightInd w:val="0"/>
              <w:spacing w:after="200"/>
              <w:jc w:val="left"/>
              <w:rPr>
                <w:rFonts w:ascii="微软雅黑" w:hAnsi="微软雅黑" w:eastAsia="微软雅黑" w:cs="宋体"/>
                <w:b/>
                <w:color w:val="1F497D" w:themeColor="text2"/>
                <w:kern w:val="0"/>
                <w:szCs w:val="21"/>
                <w14:textFill>
                  <w14:solidFill>
                    <w14:schemeClr w14:val="tx2"/>
                  </w14:solidFill>
                </w14:textFill>
              </w:rPr>
            </w:pPr>
            <w:r>
              <w:rPr>
                <w:rFonts w:hint="eastAsia" w:ascii="微软雅黑" w:hAnsi="微软雅黑" w:eastAsia="微软雅黑" w:cs="宋体"/>
                <w:b/>
                <w:color w:val="1F497D" w:themeColor="text2"/>
                <w:kern w:val="0"/>
                <w:szCs w:val="21"/>
                <w14:textFill>
                  <w14:solidFill>
                    <w14:schemeClr w14:val="tx2"/>
                  </w14:solidFill>
                </w14:textFill>
              </w:rPr>
              <w:t>海上航行</w:t>
            </w:r>
          </w:p>
          <w:p>
            <w:pPr>
              <w:autoSpaceDE w:val="0"/>
              <w:autoSpaceDN w:val="0"/>
              <w:adjustRightInd w:val="0"/>
              <w:spacing w:after="200"/>
              <w:jc w:val="left"/>
              <w:rPr>
                <w:rFonts w:ascii="微软雅黑" w:hAnsi="微软雅黑" w:eastAsia="微软雅黑" w:cs="宋体"/>
                <w:b/>
                <w:kern w:val="0"/>
                <w:szCs w:val="21"/>
              </w:rPr>
            </w:pPr>
            <w:r>
              <w:rPr>
                <w:rFonts w:ascii="微软雅黑" w:hAnsi="微软雅黑" w:eastAsia="微软雅黑" w:cs="宋体"/>
                <w:b/>
                <w:color w:val="1F497D" w:themeColor="text2"/>
                <w:kern w:val="0"/>
                <w:szCs w:val="21"/>
                <w14:textFill>
                  <w14:solidFill>
                    <w14:schemeClr w14:val="tx2"/>
                  </w14:solidFill>
                </w14:textFill>
              </w:rPr>
              <w:t>A</w:t>
            </w:r>
            <w:r>
              <w:rPr>
                <w:rFonts w:hint="eastAsia" w:ascii="微软雅黑" w:hAnsi="微软雅黑" w:eastAsia="微软雅黑" w:cs="宋体"/>
                <w:b/>
                <w:color w:val="1F497D" w:themeColor="text2"/>
                <w:kern w:val="0"/>
                <w:szCs w:val="21"/>
                <w14:textFill>
                  <w14:solidFill>
                    <w14:schemeClr w14:val="tx2"/>
                  </w14:solidFill>
                </w14:textFill>
              </w:rPr>
              <w:t>t See</w:t>
            </w:r>
          </w:p>
        </w:tc>
        <w:tc>
          <w:tcPr>
            <w:tcW w:w="6096" w:type="dxa"/>
            <w:gridSpan w:val="2"/>
          </w:tcPr>
          <w:p>
            <w:pPr>
              <w:autoSpaceDE w:val="0"/>
              <w:autoSpaceDN w:val="0"/>
              <w:adjustRightInd w:val="0"/>
              <w:rPr>
                <w:rFonts w:ascii="微软雅黑" w:hAnsi="微软雅黑" w:eastAsia="微软雅黑" w:cs="宋体"/>
                <w:b/>
                <w:color w:val="1F497D" w:themeColor="text2"/>
                <w:kern w:val="0"/>
                <w:sz w:val="18"/>
                <w:szCs w:val="18"/>
                <w14:textFill>
                  <w14:solidFill>
                    <w14:schemeClr w14:val="tx2"/>
                  </w14:solidFill>
                </w14:textFill>
              </w:rPr>
            </w:pPr>
            <w:r>
              <w:rPr>
                <w:rFonts w:hint="eastAsia" w:ascii="微软雅黑" w:hAnsi="微软雅黑" w:eastAsia="微软雅黑" w:cs="宋体"/>
                <w:b/>
                <w:color w:val="1F497D" w:themeColor="text2"/>
                <w:kern w:val="0"/>
                <w:sz w:val="18"/>
                <w:szCs w:val="18"/>
                <w14:textFill>
                  <w14:solidFill>
                    <w14:schemeClr w14:val="tx2"/>
                  </w14:solidFill>
                </w14:textFill>
              </w:rPr>
              <w:t>游览希腊爱琴海、亚得里亚海</w:t>
            </w:r>
          </w:p>
          <w:p>
            <w:pPr>
              <w:autoSpaceDE w:val="0"/>
              <w:autoSpaceDN w:val="0"/>
              <w:adjustRightInd w:val="0"/>
              <w:rPr>
                <w:rFonts w:ascii="微软雅黑" w:hAnsi="微软雅黑" w:eastAsia="微软雅黑" w:cs="宋体"/>
                <w:kern w:val="0"/>
                <w:sz w:val="18"/>
                <w:szCs w:val="18"/>
              </w:rPr>
            </w:pPr>
            <w:r>
              <w:rPr>
                <w:rFonts w:hint="eastAsia" w:ascii="微软雅黑" w:hAnsi="微软雅黑" w:eastAsia="微软雅黑" w:cs="宋体"/>
                <w:kern w:val="0"/>
                <w:sz w:val="18"/>
                <w:szCs w:val="18"/>
              </w:rPr>
              <w:t>爱琴海是希腊半岛东部的一个蓝色系海洋，南抵克里特岛，属地中海的一部分。爱琴海是黑海沿岸国家通往地中海以及大西洋、印度洋的必经水域，在航运和战略上具有重要地位。</w:t>
            </w:r>
          </w:p>
          <w:p>
            <w:pPr>
              <w:autoSpaceDE w:val="0"/>
              <w:autoSpaceDN w:val="0"/>
              <w:adjustRightInd w:val="0"/>
              <w:rPr>
                <w:rFonts w:ascii="微软雅黑" w:hAnsi="微软雅黑" w:eastAsia="微软雅黑" w:cs="宋体"/>
                <w:kern w:val="0"/>
                <w:sz w:val="18"/>
                <w:szCs w:val="18"/>
              </w:rPr>
            </w:pPr>
            <w:r>
              <w:rPr>
                <w:rFonts w:hint="eastAsia" w:ascii="微软雅黑" w:hAnsi="微软雅黑" w:eastAsia="微软雅黑" w:cs="宋体"/>
                <w:kern w:val="0"/>
                <w:sz w:val="18"/>
                <w:szCs w:val="18"/>
              </w:rPr>
              <w:t>海域南北长610公里，东西宽300公里，海岸线非常曲折，港湾众多，岛屿星罗棋布，所以爱琴海又有“多岛海”之称。</w:t>
            </w:r>
          </w:p>
          <w:p>
            <w:pPr>
              <w:autoSpaceDE w:val="0"/>
              <w:autoSpaceDN w:val="0"/>
              <w:adjustRightInd w:val="0"/>
              <w:rPr>
                <w:rFonts w:ascii="微软雅黑" w:hAnsi="微软雅黑" w:eastAsia="微软雅黑" w:cs="宋体"/>
                <w:kern w:val="0"/>
                <w:sz w:val="18"/>
                <w:szCs w:val="18"/>
              </w:rPr>
            </w:pPr>
            <w:r>
              <w:rPr>
                <w:rFonts w:hint="eastAsia" w:ascii="微软雅黑" w:hAnsi="微软雅黑" w:eastAsia="微软雅黑" w:cs="宋体"/>
                <w:kern w:val="0"/>
                <w:sz w:val="18"/>
                <w:szCs w:val="18"/>
              </w:rPr>
              <w:t>爱琴海，不仅是西方欧洲文明的摇篮，对世界各国旅客来说，更是浪漫情调旅程的象征。</w:t>
            </w:r>
          </w:p>
        </w:tc>
        <w:tc>
          <w:tcPr>
            <w:tcW w:w="1275" w:type="dxa"/>
          </w:tcPr>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宋体"/>
                <w:kern w:val="0"/>
                <w:sz w:val="15"/>
                <w:szCs w:val="15"/>
              </w:rPr>
              <w:t>住宿：</w:t>
            </w:r>
            <w:r>
              <w:rPr>
                <w:rFonts w:hint="eastAsia" w:ascii="微软雅黑" w:hAnsi="微软雅黑" w:eastAsia="微软雅黑" w:cs="微软雅黑"/>
                <w:kern w:val="0"/>
                <w:sz w:val="15"/>
                <w:szCs w:val="15"/>
              </w:rPr>
              <w:t>邮轮上</w:t>
            </w:r>
          </w:p>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微软雅黑"/>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4"/>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985" cy="907415"/>
                  <wp:effectExtent l="0" t="0" r="18415" b="6985"/>
                  <wp:docPr id="3" name="图片 3" descr="F:\1810-东地中海\诺唯真邮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1810-东地中海\诺唯真邮轮.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229985" cy="9074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D08</w:t>
            </w:r>
            <w:r>
              <w:rPr>
                <w:rFonts w:hint="eastAsia" w:ascii="微软雅黑" w:hAnsi="微软雅黑" w:eastAsia="微软雅黑" w:cs="宋体"/>
                <w:color w:val="C00000"/>
                <w:kern w:val="0"/>
                <w:sz w:val="13"/>
                <w:szCs w:val="13"/>
              </w:rPr>
              <w:t>周六</w:t>
            </w:r>
          </w:p>
          <w:p>
            <w:pPr>
              <w:autoSpaceDE w:val="0"/>
              <w:autoSpaceDN w:val="0"/>
              <w:adjustRightInd w:val="0"/>
              <w:spacing w:after="200"/>
              <w:jc w:val="left"/>
              <w:rPr>
                <w:rFonts w:ascii="微软雅黑" w:hAnsi="微软雅黑" w:eastAsia="微软雅黑" w:cs="宋体"/>
                <w:color w:val="C00000"/>
                <w:kern w:val="0"/>
                <w:szCs w:val="21"/>
              </w:rPr>
            </w:pPr>
            <w:r>
              <w:rPr>
                <w:rFonts w:hint="eastAsia" w:ascii="微软雅黑" w:hAnsi="微软雅黑" w:eastAsia="微软雅黑" w:cs="宋体"/>
                <w:color w:val="C00000"/>
                <w:kern w:val="0"/>
                <w:szCs w:val="21"/>
              </w:rPr>
              <w:t>9/15</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1F497D" w:themeColor="text2"/>
                <w:kern w:val="0"/>
                <w:sz w:val="18"/>
                <w:szCs w:val="18"/>
                <w14:textFill>
                  <w14:solidFill>
                    <w14:schemeClr w14:val="tx2"/>
                  </w14:solidFill>
                </w14:textFill>
              </w:rPr>
              <w:t>邮轮D7</w:t>
            </w:r>
          </w:p>
        </w:tc>
        <w:tc>
          <w:tcPr>
            <w:tcW w:w="2551" w:type="dxa"/>
          </w:tcPr>
          <w:p>
            <w:pPr>
              <w:autoSpaceDE w:val="0"/>
              <w:autoSpaceDN w:val="0"/>
              <w:adjustRightInd w:val="0"/>
              <w:spacing w:after="200"/>
              <w:jc w:val="left"/>
              <w:rPr>
                <w:rFonts w:ascii="微软雅黑" w:hAnsi="微软雅黑" w:eastAsia="微软雅黑" w:cs="宋体"/>
                <w:b/>
                <w:color w:val="1F497D" w:themeColor="text2"/>
                <w:kern w:val="0"/>
                <w:szCs w:val="21"/>
                <w14:textFill>
                  <w14:solidFill>
                    <w14:schemeClr w14:val="tx2"/>
                  </w14:solidFill>
                </w14:textFill>
              </w:rPr>
            </w:pPr>
            <w:r>
              <w:rPr>
                <w:rFonts w:hint="eastAsia" w:ascii="微软雅黑" w:hAnsi="微软雅黑" w:eastAsia="微软雅黑" w:cs="宋体"/>
                <w:b/>
                <w:color w:val="1F497D" w:themeColor="text2"/>
                <w:kern w:val="0"/>
                <w:szCs w:val="21"/>
                <w14:textFill>
                  <w14:solidFill>
                    <w14:schemeClr w14:val="tx2"/>
                  </w14:solidFill>
                </w14:textFill>
              </w:rPr>
              <w:t>杜布罗夫尼克</w:t>
            </w:r>
          </w:p>
          <w:p>
            <w:pPr>
              <w:autoSpaceDE w:val="0"/>
              <w:autoSpaceDN w:val="0"/>
              <w:adjustRightInd w:val="0"/>
              <w:spacing w:after="200"/>
              <w:jc w:val="left"/>
              <w:rPr>
                <w:rFonts w:ascii="微软雅黑" w:hAnsi="微软雅黑" w:eastAsia="微软雅黑" w:cs="宋体"/>
                <w:kern w:val="0"/>
                <w:sz w:val="18"/>
                <w:szCs w:val="18"/>
              </w:rPr>
            </w:pPr>
            <w:r>
              <w:rPr>
                <w:rFonts w:hint="eastAsia" w:ascii="微软雅黑" w:hAnsi="微软雅黑" w:eastAsia="微软雅黑" w:cs="宋体"/>
                <w:b/>
                <w:color w:val="1F497D" w:themeColor="text2"/>
                <w:kern w:val="0"/>
                <w:szCs w:val="21"/>
                <w14:textFill>
                  <w14:solidFill>
                    <w14:schemeClr w14:val="tx2"/>
                  </w14:solidFill>
                </w14:textFill>
              </w:rPr>
              <w:t>Dubrovnic</w:t>
            </w:r>
          </w:p>
        </w:tc>
        <w:tc>
          <w:tcPr>
            <w:tcW w:w="6096" w:type="dxa"/>
            <w:gridSpan w:val="2"/>
          </w:tcPr>
          <w:p>
            <w:pPr>
              <w:autoSpaceDE w:val="0"/>
              <w:autoSpaceDN w:val="0"/>
              <w:adjustRightInd w:val="0"/>
              <w:rPr>
                <w:rFonts w:ascii="微软雅黑" w:hAnsi="微软雅黑" w:eastAsia="微软雅黑" w:cs="宋体"/>
                <w:b/>
                <w:color w:val="1F497D" w:themeColor="text2"/>
                <w:kern w:val="0"/>
                <w:sz w:val="15"/>
                <w:szCs w:val="15"/>
                <w14:textFill>
                  <w14:solidFill>
                    <w14:schemeClr w14:val="tx2"/>
                  </w14:solidFill>
                </w14:textFill>
              </w:rPr>
            </w:pPr>
            <w:r>
              <w:rPr>
                <w:rFonts w:hint="eastAsia" w:ascii="微软雅黑" w:hAnsi="微软雅黑" w:eastAsia="微软雅黑" w:cs="宋体"/>
                <w:b/>
                <w:color w:val="1F497D" w:themeColor="text2"/>
                <w:kern w:val="0"/>
                <w:sz w:val="18"/>
                <w:szCs w:val="18"/>
                <w14:textFill>
                  <w14:solidFill>
                    <w14:schemeClr w14:val="tx2"/>
                  </w14:solidFill>
                </w14:textFill>
              </w:rPr>
              <w:t>游览克罗地亚杜布罗夫尼克</w:t>
            </w:r>
            <w:r>
              <w:rPr>
                <w:rFonts w:hint="eastAsia" w:ascii="微软雅黑" w:hAnsi="微软雅黑" w:eastAsia="微软雅黑" w:cs="宋体"/>
                <w:b/>
                <w:color w:val="1F497D" w:themeColor="text2"/>
                <w:kern w:val="0"/>
                <w:sz w:val="15"/>
                <w:szCs w:val="15"/>
                <w14:textFill>
                  <w14:solidFill>
                    <w14:schemeClr w14:val="tx2"/>
                  </w14:solidFill>
                </w14:textFill>
              </w:rPr>
              <w:t>（抵达07：00，启航13：00）</w:t>
            </w:r>
          </w:p>
          <w:p>
            <w:pPr>
              <w:autoSpaceDE w:val="0"/>
              <w:autoSpaceDN w:val="0"/>
              <w:adjustRightInd w:val="0"/>
              <w:rPr>
                <w:rFonts w:ascii="微软雅黑" w:hAnsi="微软雅黑" w:eastAsia="微软雅黑" w:cs="宋体"/>
                <w:kern w:val="0"/>
                <w:sz w:val="18"/>
                <w:szCs w:val="18"/>
              </w:rPr>
            </w:pPr>
            <w:r>
              <w:rPr>
                <w:rFonts w:hint="eastAsia" w:ascii="微软雅黑" w:hAnsi="微软雅黑" w:eastAsia="微软雅黑" w:cs="宋体"/>
                <w:b/>
                <w:color w:val="984807" w:themeColor="accent6" w:themeShade="80"/>
                <w:kern w:val="0"/>
                <w:sz w:val="18"/>
                <w:szCs w:val="18"/>
              </w:rPr>
              <w:t>杜布罗夫尼克（Dubrovnic）</w:t>
            </w:r>
            <w:r>
              <w:rPr>
                <w:rFonts w:hint="eastAsia" w:ascii="微软雅黑" w:hAnsi="微软雅黑" w:eastAsia="微软雅黑" w:cs="微软雅黑"/>
                <w:kern w:val="0"/>
                <w:sz w:val="18"/>
                <w:szCs w:val="18"/>
              </w:rPr>
              <w:t>依山傍海，风景优美，是欧洲中世纪建筑保存比较好的一座城市，有“城市博物馆”的美称，1979年被联合国教科文组织列入世界文化遗产名录。城区分为旧城和新城两部分，旧城至今仍保存着14至16世纪建的古城堡，分别体现罗马式、哥特式、文艺复兴式和巴洛克式等不同的建筑风格。这里已经成为欧洲乃至全球游客理想的旅游和疗养胜地。</w:t>
            </w:r>
          </w:p>
        </w:tc>
        <w:tc>
          <w:tcPr>
            <w:tcW w:w="1275" w:type="dxa"/>
          </w:tcPr>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宋体"/>
                <w:kern w:val="0"/>
                <w:sz w:val="15"/>
                <w:szCs w:val="15"/>
              </w:rPr>
              <w:t>住宿：</w:t>
            </w:r>
            <w:r>
              <w:rPr>
                <w:rFonts w:hint="eastAsia" w:ascii="微软雅黑" w:hAnsi="微软雅黑" w:eastAsia="微软雅黑" w:cs="微软雅黑"/>
                <w:kern w:val="0"/>
                <w:sz w:val="15"/>
                <w:szCs w:val="15"/>
              </w:rPr>
              <w:t>邮轮上</w:t>
            </w:r>
          </w:p>
          <w:p>
            <w:pPr>
              <w:autoSpaceDE w:val="0"/>
              <w:autoSpaceDN w:val="0"/>
              <w:adjustRightInd w:val="0"/>
              <w:jc w:val="right"/>
              <w:rPr>
                <w:rFonts w:ascii="微软雅黑" w:hAnsi="微软雅黑" w:eastAsia="微软雅黑" w:cs="宋体"/>
                <w:kern w:val="0"/>
                <w:sz w:val="15"/>
                <w:szCs w:val="15"/>
              </w:rPr>
            </w:pPr>
            <w:r>
              <w:rPr>
                <w:rFonts w:hint="eastAsia" w:ascii="微软雅黑" w:hAnsi="微软雅黑" w:eastAsia="微软雅黑" w:cs="微软雅黑"/>
                <w:kern w:val="0"/>
                <w:sz w:val="15"/>
                <w:szCs w:val="15"/>
              </w:rPr>
              <w:t>（杜布罗夫尼克，克罗地亚）</w:t>
            </w:r>
          </w:p>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微软雅黑"/>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4"/>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微软雅黑"/>
                <w:kern w:val="0"/>
                <w:sz w:val="15"/>
                <w:szCs w:val="15"/>
              </w:rPr>
              <w:drawing>
                <wp:inline distT="0" distB="0" distL="0" distR="0">
                  <wp:extent cx="6229985" cy="907415"/>
                  <wp:effectExtent l="0" t="0" r="18415" b="6985"/>
                  <wp:docPr id="8" name="图片 8" descr="F:\1810-东地中海\杜布罗夫尼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1810-东地中海\杜布罗夫尼克.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229985" cy="9074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D09</w:t>
            </w:r>
            <w:r>
              <w:rPr>
                <w:rFonts w:hint="eastAsia" w:ascii="微软雅黑" w:hAnsi="微软雅黑" w:eastAsia="微软雅黑" w:cs="宋体"/>
                <w:color w:val="C00000"/>
                <w:kern w:val="0"/>
                <w:sz w:val="13"/>
                <w:szCs w:val="13"/>
              </w:rPr>
              <w:t>周日</w:t>
            </w:r>
          </w:p>
          <w:p>
            <w:pPr>
              <w:autoSpaceDE w:val="0"/>
              <w:autoSpaceDN w:val="0"/>
              <w:adjustRightInd w:val="0"/>
              <w:spacing w:after="200"/>
              <w:jc w:val="left"/>
              <w:rPr>
                <w:rFonts w:ascii="微软雅黑" w:hAnsi="微软雅黑" w:eastAsia="微软雅黑" w:cs="宋体"/>
                <w:color w:val="C00000"/>
                <w:kern w:val="0"/>
                <w:szCs w:val="21"/>
              </w:rPr>
            </w:pPr>
            <w:r>
              <w:rPr>
                <w:rFonts w:hint="eastAsia" w:ascii="微软雅黑" w:hAnsi="微软雅黑" w:eastAsia="微软雅黑" w:cs="宋体"/>
                <w:color w:val="C00000"/>
                <w:kern w:val="0"/>
                <w:szCs w:val="21"/>
              </w:rPr>
              <w:t>9/16</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b/>
                <w:color w:val="1F497D" w:themeColor="text2"/>
                <w:kern w:val="0"/>
                <w:sz w:val="18"/>
                <w:szCs w:val="18"/>
                <w14:textFill>
                  <w14:solidFill>
                    <w14:schemeClr w14:val="tx2"/>
                  </w14:solidFill>
                </w14:textFill>
              </w:rPr>
              <w:t>邮轮D8</w:t>
            </w:r>
          </w:p>
        </w:tc>
        <w:tc>
          <w:tcPr>
            <w:tcW w:w="2551" w:type="dxa"/>
          </w:tcPr>
          <w:p>
            <w:pPr>
              <w:autoSpaceDE w:val="0"/>
              <w:autoSpaceDN w:val="0"/>
              <w:adjustRightInd w:val="0"/>
              <w:spacing w:after="200"/>
              <w:jc w:val="left"/>
              <w:rPr>
                <w:rFonts w:ascii="微软雅黑" w:hAnsi="微软雅黑" w:eastAsia="微软雅黑" w:cs="宋体"/>
                <w:b/>
                <w:kern w:val="0"/>
                <w:szCs w:val="21"/>
              </w:rPr>
            </w:pPr>
            <w:r>
              <w:rPr>
                <w:rFonts w:hint="eastAsia" w:ascii="微软雅黑" w:hAnsi="微软雅黑" w:eastAsia="微软雅黑" w:cs="宋体"/>
                <w:b/>
                <w:kern w:val="0"/>
                <w:szCs w:val="21"/>
              </w:rPr>
              <w:t>威尼斯</w:t>
            </w:r>
          </w:p>
          <w:p>
            <w:pPr>
              <w:autoSpaceDE w:val="0"/>
              <w:autoSpaceDN w:val="0"/>
              <w:adjustRightInd w:val="0"/>
              <w:spacing w:after="200"/>
              <w:jc w:val="left"/>
              <w:rPr>
                <w:rFonts w:ascii="微软雅黑" w:hAnsi="微软雅黑" w:eastAsia="微软雅黑" w:cs="宋体"/>
                <w:b/>
                <w:kern w:val="0"/>
                <w:sz w:val="18"/>
                <w:szCs w:val="18"/>
              </w:rPr>
            </w:pPr>
            <w:r>
              <w:rPr>
                <w:rFonts w:hint="eastAsia" w:ascii="微软雅黑" w:hAnsi="微软雅黑" w:eastAsia="微软雅黑" w:cs="宋体"/>
                <w:b/>
                <w:kern w:val="0"/>
                <w:sz w:val="18"/>
                <w:szCs w:val="18"/>
              </w:rPr>
              <w:t>Venice</w:t>
            </w:r>
          </w:p>
        </w:tc>
        <w:tc>
          <w:tcPr>
            <w:tcW w:w="6096" w:type="dxa"/>
            <w:gridSpan w:val="2"/>
          </w:tcPr>
          <w:p>
            <w:pPr>
              <w:autoSpaceDE w:val="0"/>
              <w:autoSpaceDN w:val="0"/>
              <w:adjustRightInd w:val="0"/>
              <w:rPr>
                <w:rFonts w:ascii="微软雅黑" w:hAnsi="微软雅黑" w:eastAsia="微软雅黑" w:cs="宋体"/>
                <w:b/>
                <w:color w:val="C00000"/>
                <w:kern w:val="0"/>
                <w:sz w:val="18"/>
                <w:szCs w:val="18"/>
              </w:rPr>
            </w:pPr>
            <w:r>
              <w:rPr>
                <w:rFonts w:hint="eastAsia" w:ascii="微软雅黑" w:hAnsi="微软雅黑" w:eastAsia="微软雅黑" w:cs="宋体"/>
                <w:b/>
                <w:color w:val="C00000"/>
                <w:kern w:val="0"/>
                <w:sz w:val="18"/>
                <w:szCs w:val="18"/>
              </w:rPr>
              <w:t>全天游览威尼斯。邮轮于上午08：00抵达威尼斯，下邮轮后游览威尼斯</w:t>
            </w:r>
          </w:p>
          <w:p>
            <w:pPr>
              <w:autoSpaceDE w:val="0"/>
              <w:autoSpaceDN w:val="0"/>
              <w:adjustRightInd w:val="0"/>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邮轮于上午08：00抵达威尼斯，特别提醒：在邮轮进港前一两个小时，从邮轮的高度俯瞰威尼斯水城风光，有着陆路游览威尼斯绝对不可能领略的美丽。</w:t>
            </w:r>
          </w:p>
          <w:p>
            <w:pPr>
              <w:autoSpaceDE w:val="0"/>
              <w:autoSpaceDN w:val="0"/>
              <w:adjustRightInd w:val="0"/>
              <w:rPr>
                <w:rFonts w:ascii="微软雅黑" w:hAnsi="微软雅黑" w:eastAsia="微软雅黑" w:cs="微软雅黑"/>
                <w:kern w:val="0"/>
                <w:sz w:val="18"/>
                <w:szCs w:val="18"/>
              </w:rPr>
            </w:pPr>
            <w:r>
              <w:rPr>
                <w:rFonts w:hint="eastAsia" w:ascii="微软雅黑" w:hAnsi="微软雅黑" w:eastAsia="微软雅黑" w:cs="宋体"/>
                <w:b/>
                <w:color w:val="984807" w:themeColor="accent6" w:themeShade="80"/>
                <w:kern w:val="0"/>
                <w:sz w:val="18"/>
                <w:szCs w:val="18"/>
              </w:rPr>
              <w:t>威尼斯（Venice）</w:t>
            </w:r>
            <w:r>
              <w:rPr>
                <w:rFonts w:hint="eastAsia" w:ascii="微软雅黑" w:hAnsi="微软雅黑" w:eastAsia="微软雅黑" w:cs="微软雅黑"/>
                <w:kern w:val="0"/>
                <w:sz w:val="18"/>
                <w:szCs w:val="18"/>
              </w:rPr>
              <w:t>是文艺复兴时期的重镇之一，建立在水上的城市。由118个小岛组成，并以177条水道、401座桥梁连成一体。威尼斯有“水上都市”、“百岛城”、“桥城”之称。有世界上最美的广场之一“圣马可广场”，有美丽的大运河，浴火重生的凤凰歌剧院。这里是威尼斯画派的发源地，还是多部电影片段的拍摄地。独特的无与伦比的气质让每一个到访的人都如痴如醉，不舍离去。</w:t>
            </w:r>
          </w:p>
          <w:p>
            <w:pPr>
              <w:autoSpaceDE w:val="0"/>
              <w:autoSpaceDN w:val="0"/>
              <w:adjustRightInd w:val="0"/>
              <w:rPr>
                <w:rFonts w:hint="eastAsia" w:ascii="微软雅黑" w:hAnsi="微软雅黑" w:eastAsia="微软雅黑" w:cs="微软雅黑"/>
                <w:kern w:val="0"/>
                <w:sz w:val="18"/>
                <w:szCs w:val="18"/>
              </w:rPr>
            </w:pPr>
            <w:r>
              <w:rPr>
                <w:rFonts w:hint="eastAsia" w:ascii="微软雅黑" w:hAnsi="微软雅黑" w:eastAsia="微软雅黑" w:cs="微软雅黑"/>
                <w:kern w:val="0"/>
                <w:sz w:val="18"/>
                <w:szCs w:val="18"/>
              </w:rPr>
              <w:t>威尼斯是独一无二的城市，不仅因其与水之间的密切而特殊的关系，而且也因其历史性建筑和艺术品高度集中在一定区域内，并且始终未因时代进化而发生变化。教科文组织宣布她与泻湖一起成为世界遗产。由于其地理位置的重要，当初作为商业贸易的中心，历史上曾经与多种文明有过接触，成为不同文化的汇合中心，形成其现在的多元现象和多种艺术的风貌。</w:t>
            </w:r>
          </w:p>
          <w:p>
            <w:pPr>
              <w:autoSpaceDE w:val="0"/>
              <w:autoSpaceDN w:val="0"/>
              <w:adjustRightInd w:val="0"/>
              <w:rPr>
                <w:rFonts w:hint="eastAsia" w:ascii="微软雅黑" w:hAnsi="微软雅黑" w:eastAsia="微软雅黑" w:cs="宋体"/>
                <w:b/>
                <w:color w:val="984807" w:themeColor="accent6" w:themeShade="80"/>
                <w:kern w:val="0"/>
                <w:sz w:val="18"/>
                <w:szCs w:val="18"/>
              </w:rPr>
            </w:pPr>
            <w:r>
              <w:rPr>
                <w:rFonts w:hint="eastAsia" w:ascii="微软雅黑" w:hAnsi="微软雅黑" w:eastAsia="微软雅黑" w:cs="宋体"/>
                <w:b/>
                <w:color w:val="984807" w:themeColor="accent6" w:themeShade="80"/>
                <w:kern w:val="0"/>
                <w:sz w:val="18"/>
                <w:szCs w:val="18"/>
              </w:rPr>
              <w:t>特别安排整日游览威尼斯，特别提醒一定要观赏威尼斯的夜景</w:t>
            </w:r>
          </w:p>
          <w:p>
            <w:pPr>
              <w:keepNext w:val="0"/>
              <w:keepLines w:val="0"/>
              <w:widowControl/>
              <w:suppressLineNumbers w:val="0"/>
              <w:jc w:val="left"/>
              <w:rPr>
                <w:rFonts w:hint="eastAsia" w:ascii="幼圆" w:hAnsi="幼圆" w:eastAsia="幼圆" w:cs="幼圆"/>
                <w:b/>
                <w:bCs/>
                <w:color w:val="0000FF"/>
                <w:kern w:val="0"/>
                <w:sz w:val="15"/>
                <w:szCs w:val="15"/>
                <w:lang w:val="en-US" w:eastAsia="zh-CN" w:bidi="ar"/>
              </w:rPr>
            </w:pPr>
            <w:r>
              <w:rPr>
                <w:rFonts w:hint="eastAsia" w:ascii="幼圆" w:hAnsi="幼圆" w:eastAsia="幼圆" w:cs="幼圆"/>
                <w:b/>
                <w:bCs/>
                <w:color w:val="0000FF"/>
                <w:kern w:val="0"/>
                <w:sz w:val="15"/>
                <w:szCs w:val="15"/>
                <w:lang w:val="en-US" w:eastAsia="zh-CN" w:bidi="ar"/>
              </w:rPr>
              <w:t>参考酒店：EUROSTARS RESIDENZA CANNAREGIO或同级</w:t>
            </w:r>
            <w:r>
              <w:rPr>
                <w:rFonts w:hint="eastAsia" w:ascii="幼圆" w:hAnsi="幼圆" w:eastAsia="幼圆" w:cs="幼圆"/>
                <w:b/>
                <w:bCs/>
                <w:color w:val="0000FF"/>
                <w:kern w:val="0"/>
                <w:sz w:val="15"/>
                <w:szCs w:val="15"/>
                <w:lang w:val="en-US" w:eastAsia="zh-CN" w:bidi="ar"/>
              </w:rPr>
              <w:br w:type="textWrapping"/>
            </w:r>
            <w:r>
              <w:rPr>
                <w:rFonts w:hint="eastAsia" w:ascii="幼圆" w:hAnsi="幼圆" w:eastAsia="幼圆" w:cs="幼圆"/>
                <w:b/>
                <w:bCs/>
                <w:color w:val="0000FF"/>
                <w:kern w:val="0"/>
                <w:sz w:val="15"/>
                <w:szCs w:val="15"/>
                <w:lang w:val="en-US" w:eastAsia="zh-CN" w:bidi="ar"/>
              </w:rPr>
              <w:t>Cannaregio, 3210/A – 30121 Venezia - Italia</w:t>
            </w:r>
          </w:p>
        </w:tc>
        <w:tc>
          <w:tcPr>
            <w:tcW w:w="1275" w:type="dxa"/>
          </w:tcPr>
          <w:p>
            <w:pPr>
              <w:autoSpaceDE w:val="0"/>
              <w:autoSpaceDN w:val="0"/>
              <w:adjustRightInd w:val="0"/>
              <w:rPr>
                <w:rFonts w:hint="eastAsia" w:ascii="微软雅黑" w:hAnsi="微软雅黑" w:eastAsia="微软雅黑" w:cs="宋体"/>
                <w:kern w:val="0"/>
                <w:sz w:val="15"/>
                <w:szCs w:val="15"/>
              </w:rPr>
            </w:pPr>
            <w:r>
              <w:rPr>
                <w:rFonts w:hint="eastAsia" w:ascii="微软雅黑" w:hAnsi="微软雅黑" w:eastAsia="微软雅黑" w:cs="宋体"/>
                <w:kern w:val="0"/>
                <w:sz w:val="15"/>
                <w:szCs w:val="15"/>
              </w:rPr>
              <w:t>住宿：</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微软雅黑"/>
                <w:kern w:val="0"/>
                <w:sz w:val="15"/>
                <w:szCs w:val="15"/>
              </w:rPr>
              <w:t>威尼斯</w:t>
            </w:r>
            <w:r>
              <w:rPr>
                <w:rFonts w:hint="eastAsia" w:ascii="微软雅黑" w:hAnsi="微软雅黑" w:eastAsia="微软雅黑" w:cs="微软雅黑"/>
                <w:kern w:val="0"/>
                <w:sz w:val="15"/>
                <w:szCs w:val="15"/>
                <w:lang w:eastAsia="zh-CN"/>
              </w:rPr>
              <w:t>本岛</w:t>
            </w:r>
          </w:p>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微软雅黑"/>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4"/>
          </w:tcPr>
          <w:p>
            <w:pPr>
              <w:autoSpaceDE w:val="0"/>
              <w:autoSpaceDN w:val="0"/>
              <w:adjustRightInd w:val="0"/>
              <w:rPr>
                <w:rFonts w:ascii="微软雅黑" w:hAnsi="微软雅黑" w:eastAsia="微软雅黑" w:cs="宋体"/>
                <w:kern w:val="0"/>
                <w:sz w:val="18"/>
                <w:szCs w:val="18"/>
              </w:rPr>
            </w:pPr>
            <w:r>
              <w:rPr>
                <w:rFonts w:ascii="微软雅黑" w:hAnsi="微软雅黑" w:eastAsia="微软雅黑" w:cs="宋体"/>
                <w:kern w:val="0"/>
                <w:sz w:val="18"/>
                <w:szCs w:val="18"/>
              </w:rPr>
              <w:drawing>
                <wp:inline distT="0" distB="0" distL="0" distR="0">
                  <wp:extent cx="6229985" cy="907415"/>
                  <wp:effectExtent l="0" t="0" r="18415" b="6985"/>
                  <wp:docPr id="12" name="图片 12" descr="F:\1810-东地中海\配图\威尼斯邮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1810-东地中海\配图\威尼斯邮轮.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29985" cy="9074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81" w:hRule="atLeast"/>
        </w:trPr>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D10</w:t>
            </w:r>
            <w:r>
              <w:rPr>
                <w:rFonts w:hint="eastAsia" w:ascii="微软雅黑" w:hAnsi="微软雅黑" w:eastAsia="微软雅黑" w:cs="宋体"/>
                <w:color w:val="C00000"/>
                <w:kern w:val="0"/>
                <w:sz w:val="13"/>
                <w:szCs w:val="13"/>
              </w:rPr>
              <w:t>周一</w:t>
            </w:r>
          </w:p>
          <w:p>
            <w:pPr>
              <w:autoSpaceDE w:val="0"/>
              <w:autoSpaceDN w:val="0"/>
              <w:adjustRightInd w:val="0"/>
              <w:spacing w:after="200"/>
              <w:jc w:val="left"/>
              <w:rPr>
                <w:rFonts w:ascii="微软雅黑" w:hAnsi="微软雅黑" w:eastAsia="微软雅黑" w:cs="宋体"/>
                <w:color w:val="C00000"/>
                <w:kern w:val="0"/>
                <w:szCs w:val="21"/>
              </w:rPr>
            </w:pPr>
            <w:r>
              <w:rPr>
                <w:rFonts w:hint="eastAsia" w:ascii="微软雅黑" w:hAnsi="微软雅黑" w:eastAsia="微软雅黑" w:cs="宋体"/>
                <w:color w:val="C00000"/>
                <w:kern w:val="0"/>
                <w:szCs w:val="21"/>
              </w:rPr>
              <w:t>9/17</w:t>
            </w:r>
          </w:p>
          <w:p>
            <w:pPr>
              <w:autoSpaceDE w:val="0"/>
              <w:autoSpaceDN w:val="0"/>
              <w:adjustRightInd w:val="0"/>
              <w:spacing w:after="200"/>
              <w:jc w:val="left"/>
              <w:rPr>
                <w:rFonts w:ascii="微软雅黑" w:hAnsi="微软雅黑" w:eastAsia="微软雅黑" w:cs="宋体"/>
                <w:b/>
                <w:color w:val="C00000"/>
                <w:kern w:val="0"/>
                <w:szCs w:val="21"/>
              </w:rPr>
            </w:pPr>
          </w:p>
        </w:tc>
        <w:tc>
          <w:tcPr>
            <w:tcW w:w="2551" w:type="dxa"/>
          </w:tcPr>
          <w:p>
            <w:pPr>
              <w:autoSpaceDE w:val="0"/>
              <w:autoSpaceDN w:val="0"/>
              <w:adjustRightInd w:val="0"/>
              <w:spacing w:after="200"/>
              <w:jc w:val="left"/>
              <w:rPr>
                <w:rFonts w:ascii="微软雅黑" w:hAnsi="微软雅黑" w:eastAsia="微软雅黑" w:cs="宋体"/>
                <w:b/>
                <w:kern w:val="0"/>
                <w:szCs w:val="21"/>
              </w:rPr>
            </w:pPr>
            <w:r>
              <w:rPr>
                <w:rFonts w:hint="eastAsia" w:ascii="微软雅黑" w:hAnsi="微软雅黑" w:eastAsia="微软雅黑" w:cs="宋体"/>
                <w:b/>
                <w:kern w:val="0"/>
                <w:szCs w:val="21"/>
              </w:rPr>
              <w:t>威尼斯</w:t>
            </w:r>
            <w:r>
              <w:rPr>
                <w:rFonts w:hint="eastAsia" w:ascii="微软雅黑" w:hAnsi="微软雅黑" w:eastAsia="微软雅黑" w:cs="宋体"/>
                <w:b/>
                <w:kern w:val="0"/>
                <w:sz w:val="18"/>
                <w:szCs w:val="18"/>
              </w:rPr>
              <w:t>—</w:t>
            </w:r>
            <w:r>
              <w:rPr>
                <w:rFonts w:hint="eastAsia" w:ascii="微软雅黑" w:hAnsi="微软雅黑" w:eastAsia="微软雅黑" w:cs="微软雅黑"/>
                <w:kern w:val="0"/>
                <w:sz w:val="18"/>
                <w:szCs w:val="18"/>
              </w:rPr>
              <w:t>大巴32</w:t>
            </w:r>
            <w:r>
              <w:rPr>
                <w:rFonts w:ascii="微软雅黑" w:hAnsi="微软雅黑" w:eastAsia="微软雅黑" w:cs="宋体"/>
                <w:kern w:val="0"/>
                <w:sz w:val="18"/>
                <w:szCs w:val="18"/>
              </w:rPr>
              <w:t>km</w:t>
            </w:r>
            <w:r>
              <w:rPr>
                <w:rFonts w:hint="eastAsia" w:ascii="微软雅黑" w:hAnsi="微软雅黑" w:eastAsia="微软雅黑" w:cs="宋体"/>
                <w:b/>
                <w:kern w:val="0"/>
                <w:szCs w:val="21"/>
              </w:rPr>
              <w:t>—维琴察</w:t>
            </w:r>
            <w:r>
              <w:rPr>
                <w:rFonts w:hint="eastAsia" w:ascii="微软雅黑" w:hAnsi="微软雅黑" w:eastAsia="微软雅黑" w:cs="宋体"/>
                <w:b/>
                <w:kern w:val="0"/>
                <w:sz w:val="18"/>
                <w:szCs w:val="18"/>
              </w:rPr>
              <w:t>—</w:t>
            </w:r>
            <w:r>
              <w:rPr>
                <w:rFonts w:hint="eastAsia" w:ascii="微软雅黑" w:hAnsi="微软雅黑" w:eastAsia="微软雅黑" w:cs="微软雅黑"/>
                <w:kern w:val="0"/>
                <w:sz w:val="18"/>
                <w:szCs w:val="18"/>
              </w:rPr>
              <w:t>大巴44</w:t>
            </w:r>
            <w:r>
              <w:rPr>
                <w:rFonts w:ascii="微软雅黑" w:hAnsi="微软雅黑" w:eastAsia="微软雅黑" w:cs="宋体"/>
                <w:kern w:val="0"/>
                <w:sz w:val="18"/>
                <w:szCs w:val="18"/>
              </w:rPr>
              <w:t>km</w:t>
            </w:r>
            <w:r>
              <w:rPr>
                <w:rFonts w:hint="eastAsia" w:ascii="微软雅黑" w:hAnsi="微软雅黑" w:eastAsia="微软雅黑" w:cs="宋体"/>
                <w:b/>
                <w:kern w:val="0"/>
                <w:sz w:val="18"/>
                <w:szCs w:val="18"/>
              </w:rPr>
              <w:t>—</w:t>
            </w:r>
            <w:r>
              <w:rPr>
                <w:rFonts w:hint="eastAsia" w:ascii="微软雅黑" w:hAnsi="微软雅黑" w:eastAsia="微软雅黑" w:cs="宋体"/>
                <w:b/>
                <w:kern w:val="0"/>
                <w:szCs w:val="21"/>
              </w:rPr>
              <w:t>维罗纳</w:t>
            </w:r>
          </w:p>
          <w:p>
            <w:pPr>
              <w:autoSpaceDE w:val="0"/>
              <w:autoSpaceDN w:val="0"/>
              <w:adjustRightInd w:val="0"/>
              <w:spacing w:after="200"/>
              <w:jc w:val="left"/>
              <w:rPr>
                <w:rFonts w:ascii="微软雅黑" w:hAnsi="微软雅黑" w:eastAsia="微软雅黑" w:cs="宋体"/>
                <w:b/>
                <w:kern w:val="0"/>
                <w:sz w:val="18"/>
                <w:szCs w:val="18"/>
              </w:rPr>
            </w:pPr>
            <w:r>
              <w:rPr>
                <w:rFonts w:hint="eastAsia" w:ascii="微软雅黑" w:hAnsi="微软雅黑" w:eastAsia="微软雅黑" w:cs="宋体"/>
                <w:b/>
                <w:kern w:val="0"/>
                <w:sz w:val="18"/>
                <w:szCs w:val="18"/>
              </w:rPr>
              <w:t>Venice—Padova—</w:t>
            </w:r>
            <w:r>
              <w:rPr>
                <w:rFonts w:ascii="微软雅黑" w:hAnsi="微软雅黑" w:eastAsia="微软雅黑" w:cs="宋体"/>
                <w:b/>
                <w:kern w:val="0"/>
                <w:sz w:val="18"/>
                <w:szCs w:val="18"/>
              </w:rPr>
              <w:t>Vicenza</w:t>
            </w:r>
            <w:r>
              <w:rPr>
                <w:rFonts w:hint="eastAsia" w:ascii="微软雅黑" w:hAnsi="微软雅黑" w:eastAsia="微软雅黑" w:cs="宋体"/>
                <w:b/>
                <w:kern w:val="0"/>
                <w:sz w:val="18"/>
                <w:szCs w:val="18"/>
              </w:rPr>
              <w:t>—</w:t>
            </w:r>
            <w:r>
              <w:rPr>
                <w:rFonts w:ascii="微软雅黑" w:hAnsi="微软雅黑" w:eastAsia="微软雅黑" w:cs="宋体"/>
                <w:b/>
                <w:kern w:val="0"/>
                <w:sz w:val="18"/>
                <w:szCs w:val="18"/>
              </w:rPr>
              <w:t>Verona</w:t>
            </w:r>
          </w:p>
          <w:p>
            <w:pPr>
              <w:autoSpaceDE w:val="0"/>
              <w:autoSpaceDN w:val="0"/>
              <w:adjustRightInd w:val="0"/>
              <w:spacing w:after="200"/>
              <w:jc w:val="left"/>
              <w:rPr>
                <w:rFonts w:ascii="微软雅黑" w:hAnsi="微软雅黑" w:eastAsia="微软雅黑" w:cs="宋体"/>
                <w:b/>
                <w:kern w:val="0"/>
                <w:szCs w:val="21"/>
              </w:rPr>
            </w:pPr>
          </w:p>
        </w:tc>
        <w:tc>
          <w:tcPr>
            <w:tcW w:w="5954" w:type="dxa"/>
          </w:tcPr>
          <w:p>
            <w:pPr>
              <w:autoSpaceDE w:val="0"/>
              <w:autoSpaceDN w:val="0"/>
              <w:adjustRightInd w:val="0"/>
              <w:rPr>
                <w:rFonts w:ascii="微软雅黑" w:hAnsi="微软雅黑" w:eastAsia="微软雅黑" w:cs="宋体"/>
                <w:b/>
                <w:color w:val="C00000"/>
                <w:kern w:val="0"/>
                <w:sz w:val="18"/>
                <w:szCs w:val="18"/>
              </w:rPr>
            </w:pPr>
            <w:r>
              <w:rPr>
                <w:rFonts w:hint="eastAsia" w:ascii="微软雅黑" w:hAnsi="微软雅黑" w:eastAsia="微软雅黑" w:cs="宋体"/>
                <w:b/>
                <w:color w:val="C00000"/>
                <w:kern w:val="0"/>
                <w:sz w:val="18"/>
                <w:szCs w:val="18"/>
              </w:rPr>
              <w:t>游览维琴察</w:t>
            </w:r>
            <w:r>
              <w:rPr>
                <w:rFonts w:hint="eastAsia" w:ascii="微软雅黑" w:hAnsi="微软雅黑" w:eastAsia="微软雅黑" w:cs="宋体"/>
                <w:b/>
                <w:color w:val="C00000"/>
                <w:kern w:val="0"/>
                <w:sz w:val="18"/>
                <w:szCs w:val="18"/>
                <w:lang w:eastAsia="zh-CN"/>
              </w:rPr>
              <w:t>、</w:t>
            </w:r>
            <w:r>
              <w:rPr>
                <w:rFonts w:hint="eastAsia" w:ascii="微软雅黑" w:hAnsi="微软雅黑" w:eastAsia="微软雅黑" w:cs="宋体"/>
                <w:b/>
                <w:color w:val="C00000"/>
                <w:kern w:val="0"/>
                <w:sz w:val="18"/>
                <w:szCs w:val="18"/>
              </w:rPr>
              <w:t>维罗纳、</w:t>
            </w:r>
          </w:p>
          <w:p>
            <w:pPr>
              <w:autoSpaceDE w:val="0"/>
              <w:autoSpaceDN w:val="0"/>
              <w:adjustRightInd w:val="0"/>
              <w:rPr>
                <w:rFonts w:hint="eastAsia" w:ascii="微软雅黑" w:hAnsi="微软雅黑" w:eastAsia="微软雅黑" w:cs="宋体"/>
                <w:kern w:val="0"/>
                <w:sz w:val="18"/>
                <w:szCs w:val="18"/>
              </w:rPr>
            </w:pPr>
            <w:r>
              <w:rPr>
                <w:rFonts w:hint="eastAsia" w:ascii="微软雅黑" w:hAnsi="微软雅黑" w:eastAsia="微软雅黑" w:cs="宋体"/>
                <w:b/>
                <w:color w:val="984807" w:themeColor="accent6" w:themeShade="80"/>
                <w:kern w:val="0"/>
                <w:sz w:val="18"/>
                <w:szCs w:val="18"/>
              </w:rPr>
              <w:t>维琴察（</w:t>
            </w:r>
            <w:r>
              <w:rPr>
                <w:rFonts w:ascii="微软雅黑" w:hAnsi="微软雅黑" w:eastAsia="微软雅黑" w:cs="宋体"/>
                <w:b/>
                <w:color w:val="984807" w:themeColor="accent6" w:themeShade="80"/>
                <w:kern w:val="0"/>
                <w:sz w:val="18"/>
                <w:szCs w:val="18"/>
              </w:rPr>
              <w:t>Vicenza</w:t>
            </w:r>
            <w:r>
              <w:rPr>
                <w:rFonts w:hint="eastAsia" w:ascii="微软雅黑" w:hAnsi="微软雅黑" w:eastAsia="微软雅黑" w:cs="宋体"/>
                <w:b/>
                <w:color w:val="984807" w:themeColor="accent6" w:themeShade="80"/>
                <w:kern w:val="0"/>
                <w:sz w:val="18"/>
                <w:szCs w:val="18"/>
              </w:rPr>
              <w:t>）</w:t>
            </w:r>
            <w:r>
              <w:rPr>
                <w:rFonts w:hint="eastAsia" w:ascii="微软雅黑" w:hAnsi="微软雅黑" w:eastAsia="微软雅黑" w:cs="宋体"/>
                <w:kern w:val="0"/>
                <w:sz w:val="18"/>
                <w:szCs w:val="18"/>
              </w:rPr>
              <w:t>因其历史底蕴和优雅的城市文化被称为意大利艺术之都。集中了文艺复兴时期最重要的建筑师帕拉蒂奥的大量作品。 1994年维琴察作为“帕拉蒂奥的城市”入选了联合国教科文组织评选的世界文化遗产。</w:t>
            </w:r>
          </w:p>
          <w:p>
            <w:pPr>
              <w:autoSpaceDE w:val="0"/>
              <w:autoSpaceDN w:val="0"/>
              <w:adjustRightInd w:val="0"/>
              <w:rPr>
                <w:rFonts w:hint="eastAsia" w:ascii="微软雅黑" w:hAnsi="微软雅黑" w:eastAsia="微软雅黑" w:cs="宋体"/>
                <w:kern w:val="0"/>
                <w:sz w:val="18"/>
                <w:szCs w:val="18"/>
              </w:rPr>
            </w:pPr>
            <w:r>
              <w:rPr>
                <w:rFonts w:hint="eastAsia" w:ascii="微软雅黑" w:hAnsi="微软雅黑" w:eastAsia="微软雅黑" w:cs="宋体"/>
                <w:b/>
                <w:color w:val="984807" w:themeColor="accent6" w:themeShade="80"/>
                <w:kern w:val="0"/>
                <w:sz w:val="18"/>
                <w:szCs w:val="18"/>
              </w:rPr>
              <w:t>维罗纳</w:t>
            </w:r>
            <w:r>
              <w:rPr>
                <w:rFonts w:hint="eastAsia" w:ascii="微软雅黑" w:hAnsi="微软雅黑" w:eastAsia="微软雅黑" w:cs="宋体"/>
                <w:kern w:val="0"/>
                <w:sz w:val="18"/>
                <w:szCs w:val="18"/>
              </w:rPr>
              <w:t>(Verona)位于意大利北部，被誉为“小罗马”的城市，有着各种各样的罗马元素，拉丁语意为“极为高雅的城市”。市中心有罗马式圆形露天剧场。作为人们熟知 的《罗密欧与朱丽叶》的故事发生地。人们心目中“爱的圣地”，每年都吸引着数百万的游客。维罗纳古城保存着许多罗马帝国时代、中世纪和文艺复兴时期的文化古迹。悠久的历史和丰富的文化存留， 让它于2000年入选世界文化遗产名录</w:t>
            </w:r>
            <w:r>
              <w:rPr>
                <w:rFonts w:hint="eastAsia" w:ascii="微软雅黑" w:hAnsi="微软雅黑" w:eastAsia="微软雅黑" w:cs="宋体"/>
                <w:kern w:val="0"/>
                <w:sz w:val="18"/>
                <w:szCs w:val="18"/>
                <w:lang w:eastAsia="zh-CN"/>
              </w:rPr>
              <w:t>。</w:t>
            </w:r>
          </w:p>
        </w:tc>
        <w:tc>
          <w:tcPr>
            <w:tcW w:w="1417" w:type="dxa"/>
            <w:gridSpan w:val="2"/>
          </w:tcPr>
          <w:p>
            <w:pPr>
              <w:autoSpaceDE w:val="0"/>
              <w:autoSpaceDN w:val="0"/>
              <w:adjustRightInd w:val="0"/>
              <w:jc w:val="left"/>
              <w:rPr>
                <w:rFonts w:ascii="微软雅黑" w:hAnsi="微软雅黑" w:eastAsia="微软雅黑" w:cs="微软雅黑"/>
                <w:kern w:val="0"/>
                <w:sz w:val="15"/>
                <w:szCs w:val="15"/>
              </w:rPr>
            </w:pPr>
            <w:r>
              <w:rPr>
                <w:rFonts w:hint="eastAsia" w:ascii="微软雅黑" w:hAnsi="微软雅黑" w:eastAsia="微软雅黑" w:cs="宋体"/>
                <w:kern w:val="0"/>
                <w:sz w:val="15"/>
                <w:szCs w:val="15"/>
              </w:rPr>
              <w:t>住宿：</w:t>
            </w:r>
            <w:r>
              <w:rPr>
                <w:rFonts w:hint="eastAsia" w:ascii="微软雅黑" w:hAnsi="微软雅黑" w:eastAsia="微软雅黑" w:cs="微软雅黑"/>
                <w:kern w:val="0"/>
                <w:sz w:val="15"/>
                <w:szCs w:val="15"/>
              </w:rPr>
              <w:t>维罗纳</w:t>
            </w:r>
          </w:p>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微软雅黑"/>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4"/>
          </w:tcPr>
          <w:p>
            <w:pPr>
              <w:autoSpaceDE w:val="0"/>
              <w:autoSpaceDN w:val="0"/>
              <w:adjustRightInd w:val="0"/>
              <w:jc w:val="left"/>
              <w:rPr>
                <w:rFonts w:ascii="微软雅黑" w:hAnsi="微软雅黑" w:eastAsia="微软雅黑" w:cs="宋体"/>
                <w:kern w:val="0"/>
                <w:sz w:val="15"/>
                <w:szCs w:val="15"/>
              </w:rPr>
            </w:pPr>
            <w:r>
              <w:rPr>
                <w:rFonts w:ascii="微软雅黑" w:hAnsi="微软雅黑" w:eastAsia="微软雅黑" w:cs="宋体"/>
                <w:kern w:val="0"/>
                <w:sz w:val="18"/>
                <w:szCs w:val="18"/>
              </w:rPr>
              <w:drawing>
                <wp:inline distT="0" distB="0" distL="0" distR="0">
                  <wp:extent cx="6229985" cy="907415"/>
                  <wp:effectExtent l="0" t="0" r="18415" b="6985"/>
                  <wp:docPr id="14" name="图片 14" descr="维琴察帕多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维琴察帕多瓦"/>
                          <pic:cNvPicPr>
                            <a:picLocks noChangeAspect="1" noChangeArrowheads="1"/>
                          </pic:cNvPicPr>
                        </pic:nvPicPr>
                        <pic:blipFill>
                          <a:blip r:embed="rId14" cstate="screen"/>
                          <a:srcRect/>
                          <a:stretch>
                            <a:fillRect/>
                          </a:stretch>
                        </pic:blipFill>
                        <pic:spPr>
                          <a:xfrm>
                            <a:off x="0" y="0"/>
                            <a:ext cx="6229985" cy="9074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D11</w:t>
            </w:r>
            <w:r>
              <w:rPr>
                <w:rFonts w:hint="eastAsia" w:ascii="微软雅黑" w:hAnsi="微软雅黑" w:eastAsia="微软雅黑" w:cs="宋体"/>
                <w:color w:val="C00000"/>
                <w:kern w:val="0"/>
                <w:sz w:val="13"/>
                <w:szCs w:val="13"/>
              </w:rPr>
              <w:t>周二</w:t>
            </w:r>
          </w:p>
          <w:p>
            <w:pPr>
              <w:autoSpaceDE w:val="0"/>
              <w:autoSpaceDN w:val="0"/>
              <w:adjustRightInd w:val="0"/>
              <w:spacing w:after="200"/>
              <w:jc w:val="left"/>
              <w:rPr>
                <w:rFonts w:ascii="微软雅黑" w:hAnsi="微软雅黑" w:eastAsia="微软雅黑" w:cs="宋体"/>
                <w:color w:val="C00000"/>
                <w:kern w:val="0"/>
                <w:szCs w:val="21"/>
              </w:rPr>
            </w:pPr>
            <w:r>
              <w:rPr>
                <w:rFonts w:hint="eastAsia" w:ascii="微软雅黑" w:hAnsi="微软雅黑" w:eastAsia="微软雅黑" w:cs="宋体"/>
                <w:color w:val="C00000"/>
                <w:kern w:val="0"/>
                <w:szCs w:val="21"/>
              </w:rPr>
              <w:t>9/18</w:t>
            </w:r>
          </w:p>
          <w:p>
            <w:pPr>
              <w:autoSpaceDE w:val="0"/>
              <w:autoSpaceDN w:val="0"/>
              <w:adjustRightInd w:val="0"/>
              <w:spacing w:after="200"/>
              <w:jc w:val="left"/>
              <w:rPr>
                <w:rFonts w:ascii="微软雅黑" w:hAnsi="微软雅黑" w:eastAsia="微软雅黑" w:cs="宋体"/>
                <w:b/>
                <w:color w:val="C00000"/>
                <w:kern w:val="0"/>
                <w:szCs w:val="21"/>
              </w:rPr>
            </w:pPr>
          </w:p>
        </w:tc>
        <w:tc>
          <w:tcPr>
            <w:tcW w:w="2551" w:type="dxa"/>
          </w:tcPr>
          <w:p>
            <w:pPr>
              <w:widowControl/>
              <w:rPr>
                <w:rFonts w:ascii="微软雅黑" w:hAnsi="微软雅黑" w:eastAsia="微软雅黑" w:cs="宋体"/>
                <w:b/>
                <w:kern w:val="0"/>
                <w:szCs w:val="21"/>
              </w:rPr>
            </w:pPr>
            <w:r>
              <w:rPr>
                <w:rFonts w:hint="eastAsia" w:ascii="微软雅黑" w:hAnsi="微软雅黑" w:eastAsia="微软雅黑" w:cs="宋体"/>
                <w:b/>
                <w:kern w:val="0"/>
                <w:szCs w:val="21"/>
              </w:rPr>
              <w:t>维罗纳</w:t>
            </w:r>
            <w:r>
              <w:rPr>
                <w:rFonts w:hint="eastAsia" w:ascii="微软雅黑" w:hAnsi="微软雅黑" w:eastAsia="微软雅黑" w:cs="宋体"/>
                <w:b/>
                <w:kern w:val="0"/>
                <w:sz w:val="18"/>
                <w:szCs w:val="18"/>
              </w:rPr>
              <w:t>—</w:t>
            </w:r>
            <w:r>
              <w:rPr>
                <w:rFonts w:hint="eastAsia" w:ascii="微软雅黑" w:hAnsi="微软雅黑" w:eastAsia="微软雅黑" w:cs="微软雅黑"/>
                <w:kern w:val="0"/>
                <w:sz w:val="18"/>
                <w:szCs w:val="18"/>
              </w:rPr>
              <w:t>大巴27</w:t>
            </w:r>
            <w:r>
              <w:rPr>
                <w:rFonts w:ascii="微软雅黑" w:hAnsi="微软雅黑" w:eastAsia="微软雅黑" w:cs="宋体"/>
                <w:kern w:val="0"/>
                <w:sz w:val="18"/>
                <w:szCs w:val="18"/>
              </w:rPr>
              <w:t>km</w:t>
            </w:r>
            <w:r>
              <w:rPr>
                <w:rFonts w:hint="eastAsia" w:ascii="微软雅黑" w:hAnsi="微软雅黑" w:eastAsia="微软雅黑" w:cs="宋体"/>
                <w:b/>
                <w:kern w:val="0"/>
                <w:sz w:val="18"/>
                <w:szCs w:val="18"/>
              </w:rPr>
              <w:t>—</w:t>
            </w:r>
            <w:r>
              <w:rPr>
                <w:rFonts w:hint="eastAsia" w:ascii="微软雅黑" w:hAnsi="微软雅黑" w:eastAsia="微软雅黑" w:cs="宋体"/>
                <w:b/>
                <w:kern w:val="0"/>
                <w:szCs w:val="21"/>
              </w:rPr>
              <w:t>加尔达湖</w:t>
            </w:r>
            <w:r>
              <w:rPr>
                <w:rFonts w:hint="eastAsia" w:ascii="微软雅黑" w:hAnsi="微软雅黑" w:eastAsia="微软雅黑" w:cs="宋体"/>
                <w:b/>
                <w:kern w:val="0"/>
                <w:sz w:val="18"/>
                <w:szCs w:val="18"/>
              </w:rPr>
              <w:t>—</w:t>
            </w:r>
            <w:r>
              <w:rPr>
                <w:rFonts w:hint="eastAsia" w:ascii="微软雅黑" w:hAnsi="微软雅黑" w:eastAsia="微软雅黑" w:cs="微软雅黑"/>
                <w:kern w:val="0"/>
                <w:sz w:val="18"/>
                <w:szCs w:val="18"/>
              </w:rPr>
              <w:t>大巴128</w:t>
            </w:r>
            <w:r>
              <w:rPr>
                <w:rFonts w:ascii="微软雅黑" w:hAnsi="微软雅黑" w:eastAsia="微软雅黑" w:cs="宋体"/>
                <w:kern w:val="0"/>
                <w:sz w:val="18"/>
                <w:szCs w:val="18"/>
              </w:rPr>
              <w:t>km</w:t>
            </w:r>
            <w:r>
              <w:rPr>
                <w:rFonts w:hint="eastAsia" w:ascii="微软雅黑" w:hAnsi="微软雅黑" w:eastAsia="微软雅黑" w:cs="宋体"/>
                <w:b/>
                <w:kern w:val="0"/>
                <w:sz w:val="18"/>
                <w:szCs w:val="18"/>
              </w:rPr>
              <w:t>—</w:t>
            </w:r>
            <w:r>
              <w:rPr>
                <w:rFonts w:hint="eastAsia" w:ascii="微软雅黑" w:hAnsi="微软雅黑" w:eastAsia="微软雅黑" w:cs="宋体"/>
                <w:b/>
                <w:kern w:val="0"/>
                <w:szCs w:val="21"/>
              </w:rPr>
              <w:t>科莫湖</w:t>
            </w:r>
          </w:p>
          <w:p>
            <w:pPr>
              <w:widowControl/>
              <w:jc w:val="left"/>
              <w:rPr>
                <w:rFonts w:ascii="微软雅黑" w:hAnsi="微软雅黑" w:eastAsia="微软雅黑" w:cs="宋体"/>
                <w:b/>
                <w:kern w:val="0"/>
                <w:sz w:val="18"/>
                <w:szCs w:val="18"/>
              </w:rPr>
            </w:pPr>
            <w:r>
              <w:rPr>
                <w:rFonts w:ascii="微软雅黑" w:hAnsi="微软雅黑" w:eastAsia="微软雅黑" w:cs="宋体"/>
                <w:b/>
                <w:kern w:val="0"/>
                <w:sz w:val="18"/>
                <w:szCs w:val="18"/>
              </w:rPr>
              <w:t>Verona</w:t>
            </w:r>
            <w:r>
              <w:rPr>
                <w:rFonts w:hint="eastAsia" w:ascii="微软雅黑" w:hAnsi="微软雅黑" w:eastAsia="微软雅黑" w:cs="宋体"/>
                <w:b/>
                <w:kern w:val="0"/>
                <w:sz w:val="18"/>
                <w:szCs w:val="18"/>
              </w:rPr>
              <w:t>—Lago di Garda</w:t>
            </w:r>
          </w:p>
          <w:p>
            <w:pPr>
              <w:autoSpaceDE w:val="0"/>
              <w:autoSpaceDN w:val="0"/>
              <w:adjustRightInd w:val="0"/>
              <w:spacing w:after="200"/>
              <w:jc w:val="left"/>
              <w:rPr>
                <w:rFonts w:ascii="微软雅黑" w:hAnsi="微软雅黑" w:eastAsia="微软雅黑" w:cs="宋体"/>
                <w:b/>
                <w:kern w:val="0"/>
                <w:sz w:val="18"/>
                <w:szCs w:val="18"/>
              </w:rPr>
            </w:pPr>
            <w:r>
              <w:rPr>
                <w:rFonts w:hint="eastAsia" w:ascii="微软雅黑" w:hAnsi="微软雅黑" w:eastAsia="微软雅黑" w:cs="宋体"/>
                <w:b/>
                <w:kern w:val="0"/>
                <w:sz w:val="18"/>
                <w:szCs w:val="18"/>
              </w:rPr>
              <w:t>—Lago Como</w:t>
            </w:r>
          </w:p>
          <w:p>
            <w:pPr>
              <w:autoSpaceDE w:val="0"/>
              <w:autoSpaceDN w:val="0"/>
              <w:adjustRightInd w:val="0"/>
              <w:spacing w:after="200"/>
              <w:jc w:val="left"/>
              <w:rPr>
                <w:rFonts w:ascii="微软雅黑" w:hAnsi="微软雅黑" w:eastAsia="微软雅黑" w:cs="宋体"/>
                <w:b/>
                <w:kern w:val="0"/>
                <w:sz w:val="18"/>
                <w:szCs w:val="18"/>
              </w:rPr>
            </w:pPr>
            <w:r>
              <w:rPr>
                <w:rFonts w:hint="eastAsia" w:ascii="微软雅黑" w:hAnsi="微软雅黑" w:eastAsia="微软雅黑" w:cs="微软雅黑"/>
                <w:kern w:val="0"/>
                <w:sz w:val="18"/>
                <w:szCs w:val="18"/>
              </w:rPr>
              <w:t>全日车程155</w:t>
            </w:r>
            <w:r>
              <w:rPr>
                <w:rFonts w:ascii="微软雅黑" w:hAnsi="微软雅黑" w:eastAsia="微软雅黑" w:cs="宋体"/>
                <w:kern w:val="0"/>
                <w:sz w:val="18"/>
                <w:szCs w:val="18"/>
              </w:rPr>
              <w:t>km</w:t>
            </w:r>
          </w:p>
        </w:tc>
        <w:tc>
          <w:tcPr>
            <w:tcW w:w="5954" w:type="dxa"/>
          </w:tcPr>
          <w:p>
            <w:pPr>
              <w:autoSpaceDE w:val="0"/>
              <w:autoSpaceDN w:val="0"/>
              <w:adjustRightInd w:val="0"/>
              <w:rPr>
                <w:rFonts w:ascii="微软雅黑" w:hAnsi="微软雅黑" w:eastAsia="微软雅黑" w:cs="宋体"/>
                <w:b/>
                <w:color w:val="C00000"/>
                <w:kern w:val="0"/>
                <w:sz w:val="18"/>
                <w:szCs w:val="18"/>
              </w:rPr>
            </w:pPr>
            <w:r>
              <w:rPr>
                <w:rFonts w:hint="eastAsia" w:ascii="微软雅黑" w:hAnsi="微软雅黑" w:eastAsia="微软雅黑" w:cs="宋体"/>
                <w:b/>
                <w:color w:val="C00000"/>
                <w:kern w:val="0"/>
                <w:sz w:val="18"/>
                <w:szCs w:val="18"/>
              </w:rPr>
              <w:t>游览加尔达湖</w:t>
            </w:r>
          </w:p>
          <w:p>
            <w:pPr>
              <w:autoSpaceDE w:val="0"/>
              <w:autoSpaceDN w:val="0"/>
              <w:adjustRightInd w:val="0"/>
              <w:rPr>
                <w:rFonts w:ascii="微软雅黑" w:hAnsi="微软雅黑" w:eastAsia="微软雅黑" w:cs="宋体"/>
                <w:kern w:val="0"/>
                <w:sz w:val="18"/>
                <w:szCs w:val="18"/>
              </w:rPr>
            </w:pPr>
            <w:r>
              <w:rPr>
                <w:rFonts w:hint="eastAsia" w:ascii="微软雅黑" w:hAnsi="微软雅黑" w:eastAsia="微软雅黑" w:cs="宋体"/>
                <w:b/>
                <w:color w:val="984807" w:themeColor="accent6" w:themeShade="80"/>
                <w:kern w:val="0"/>
                <w:sz w:val="18"/>
                <w:szCs w:val="18"/>
              </w:rPr>
              <w:t>加尔达湖</w:t>
            </w:r>
            <w:r>
              <w:rPr>
                <w:rFonts w:hint="eastAsia" w:ascii="微软雅黑" w:hAnsi="微软雅黑" w:eastAsia="微软雅黑" w:cs="宋体"/>
                <w:kern w:val="0"/>
                <w:sz w:val="18"/>
                <w:szCs w:val="18"/>
              </w:rPr>
              <w:t>（Lago di Garda）是意大利面积最大的湖泊，坐落于阿尔卑斯山南麓，在上一次冰河时期结束时因为冰川融化而形成。是二战后发展起来的颇受欢迎的旅游胜地。</w:t>
            </w:r>
          </w:p>
        </w:tc>
        <w:tc>
          <w:tcPr>
            <w:tcW w:w="1417" w:type="dxa"/>
            <w:gridSpan w:val="2"/>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住宿：科莫湖</w:t>
            </w:r>
          </w:p>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微软雅黑"/>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p>
            <w:pPr>
              <w:autoSpaceDE w:val="0"/>
              <w:autoSpaceDN w:val="0"/>
              <w:adjustRightInd w:val="0"/>
              <w:rPr>
                <w:rFonts w:ascii="微软雅黑" w:hAnsi="微软雅黑" w:eastAsia="微软雅黑" w:cs="微软雅黑"/>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4"/>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985" cy="907415"/>
                  <wp:effectExtent l="0" t="0" r="18415" b="6985"/>
                  <wp:docPr id="13" name="图片 13" descr="加尔达罗维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加尔达罗维纳"/>
                          <pic:cNvPicPr>
                            <a:picLocks noChangeAspect="1" noChangeArrowheads="1"/>
                          </pic:cNvPicPr>
                        </pic:nvPicPr>
                        <pic:blipFill>
                          <a:blip r:embed="rId15" cstate="screen"/>
                          <a:srcRect/>
                          <a:stretch>
                            <a:fillRect/>
                          </a:stretch>
                        </pic:blipFill>
                        <pic:spPr>
                          <a:xfrm>
                            <a:off x="0" y="0"/>
                            <a:ext cx="6229985" cy="9074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D12</w:t>
            </w:r>
            <w:r>
              <w:rPr>
                <w:rFonts w:hint="eastAsia" w:ascii="微软雅黑" w:hAnsi="微软雅黑" w:eastAsia="微软雅黑" w:cs="宋体"/>
                <w:color w:val="C00000"/>
                <w:kern w:val="0"/>
                <w:sz w:val="13"/>
                <w:szCs w:val="13"/>
              </w:rPr>
              <w:t>周三</w:t>
            </w:r>
          </w:p>
          <w:p>
            <w:pPr>
              <w:autoSpaceDE w:val="0"/>
              <w:autoSpaceDN w:val="0"/>
              <w:adjustRightInd w:val="0"/>
              <w:spacing w:after="200"/>
              <w:jc w:val="left"/>
              <w:rPr>
                <w:rFonts w:ascii="微软雅黑" w:hAnsi="微软雅黑" w:eastAsia="微软雅黑" w:cs="宋体"/>
                <w:color w:val="C00000"/>
                <w:kern w:val="0"/>
                <w:szCs w:val="21"/>
              </w:rPr>
            </w:pPr>
            <w:r>
              <w:rPr>
                <w:rFonts w:hint="eastAsia" w:ascii="微软雅黑" w:hAnsi="微软雅黑" w:eastAsia="微软雅黑" w:cs="宋体"/>
                <w:color w:val="C00000"/>
                <w:kern w:val="0"/>
                <w:szCs w:val="21"/>
              </w:rPr>
              <w:t>9/19</w:t>
            </w:r>
          </w:p>
          <w:p>
            <w:pPr>
              <w:autoSpaceDE w:val="0"/>
              <w:autoSpaceDN w:val="0"/>
              <w:adjustRightInd w:val="0"/>
              <w:spacing w:after="200"/>
              <w:jc w:val="left"/>
              <w:rPr>
                <w:rFonts w:ascii="微软雅黑" w:hAnsi="微软雅黑" w:eastAsia="微软雅黑" w:cs="宋体"/>
                <w:b/>
                <w:color w:val="C00000"/>
                <w:kern w:val="0"/>
                <w:szCs w:val="21"/>
              </w:rPr>
            </w:pPr>
          </w:p>
        </w:tc>
        <w:tc>
          <w:tcPr>
            <w:tcW w:w="2551" w:type="dxa"/>
          </w:tcPr>
          <w:p>
            <w:pPr>
              <w:widowControl/>
              <w:jc w:val="left"/>
              <w:rPr>
                <w:rFonts w:ascii="微软雅黑" w:hAnsi="微软雅黑" w:eastAsia="微软雅黑" w:cs="宋体"/>
                <w:b/>
                <w:kern w:val="0"/>
                <w:sz w:val="18"/>
                <w:szCs w:val="18"/>
              </w:rPr>
            </w:pPr>
            <w:r>
              <w:rPr>
                <w:rFonts w:hint="eastAsia" w:ascii="微软雅黑" w:hAnsi="微软雅黑" w:eastAsia="微软雅黑" w:cs="宋体"/>
                <w:b/>
                <w:kern w:val="0"/>
                <w:szCs w:val="21"/>
              </w:rPr>
              <w:t>科莫湖</w:t>
            </w:r>
          </w:p>
          <w:p>
            <w:pPr>
              <w:widowControl/>
              <w:jc w:val="left"/>
              <w:rPr>
                <w:rFonts w:ascii="微软雅黑" w:hAnsi="微软雅黑" w:eastAsia="微软雅黑" w:cs="宋体"/>
                <w:b/>
                <w:kern w:val="0"/>
                <w:sz w:val="18"/>
                <w:szCs w:val="18"/>
              </w:rPr>
            </w:pPr>
            <w:r>
              <w:rPr>
                <w:rFonts w:hint="eastAsia" w:ascii="微软雅黑" w:hAnsi="微软雅黑" w:eastAsia="微软雅黑" w:cs="宋体"/>
                <w:b/>
                <w:kern w:val="0"/>
                <w:sz w:val="18"/>
                <w:szCs w:val="18"/>
              </w:rPr>
              <w:t xml:space="preserve"> </w:t>
            </w:r>
          </w:p>
          <w:p>
            <w:pPr>
              <w:autoSpaceDE w:val="0"/>
              <w:autoSpaceDN w:val="0"/>
              <w:adjustRightInd w:val="0"/>
              <w:spacing w:after="200"/>
              <w:jc w:val="left"/>
              <w:rPr>
                <w:rFonts w:ascii="微软雅黑" w:hAnsi="微软雅黑" w:eastAsia="微软雅黑" w:cs="宋体"/>
                <w:b/>
                <w:kern w:val="0"/>
                <w:sz w:val="18"/>
                <w:szCs w:val="18"/>
              </w:rPr>
            </w:pPr>
            <w:r>
              <w:rPr>
                <w:rFonts w:hint="eastAsia" w:ascii="微软雅黑" w:hAnsi="微软雅黑" w:eastAsia="微软雅黑" w:cs="宋体"/>
                <w:b/>
                <w:kern w:val="0"/>
                <w:sz w:val="18"/>
                <w:szCs w:val="18"/>
              </w:rPr>
              <w:t>Lago Como</w:t>
            </w:r>
          </w:p>
          <w:p>
            <w:pPr>
              <w:widowControl/>
              <w:rPr>
                <w:rFonts w:ascii="微软雅黑" w:hAnsi="微软雅黑" w:eastAsia="微软雅黑" w:cs="宋体"/>
                <w:b/>
                <w:kern w:val="0"/>
                <w:szCs w:val="21"/>
              </w:rPr>
            </w:pPr>
          </w:p>
        </w:tc>
        <w:tc>
          <w:tcPr>
            <w:tcW w:w="5954" w:type="dxa"/>
          </w:tcPr>
          <w:p>
            <w:pPr>
              <w:autoSpaceDE w:val="0"/>
              <w:autoSpaceDN w:val="0"/>
              <w:adjustRightInd w:val="0"/>
              <w:rPr>
                <w:rFonts w:ascii="微软雅黑" w:hAnsi="微软雅黑" w:eastAsia="微软雅黑" w:cs="宋体"/>
                <w:b/>
                <w:color w:val="C00000"/>
                <w:kern w:val="0"/>
                <w:sz w:val="18"/>
                <w:szCs w:val="18"/>
              </w:rPr>
            </w:pPr>
            <w:r>
              <w:rPr>
                <w:rFonts w:hint="eastAsia" w:ascii="微软雅黑" w:hAnsi="微软雅黑" w:eastAsia="微软雅黑" w:cs="宋体"/>
                <w:b/>
                <w:color w:val="C00000"/>
                <w:kern w:val="0"/>
                <w:sz w:val="18"/>
                <w:szCs w:val="18"/>
              </w:rPr>
              <w:t>游览意大利科莫镇、科莫湖。</w:t>
            </w:r>
          </w:p>
          <w:p>
            <w:pPr>
              <w:widowControl/>
              <w:rPr>
                <w:rFonts w:ascii="微软雅黑" w:hAnsi="微软雅黑" w:eastAsia="微软雅黑" w:cs="宋体"/>
                <w:kern w:val="0"/>
                <w:sz w:val="18"/>
                <w:szCs w:val="18"/>
              </w:rPr>
            </w:pPr>
            <w:r>
              <w:rPr>
                <w:rFonts w:hint="eastAsia" w:ascii="微软雅黑" w:hAnsi="微软雅黑" w:eastAsia="微软雅黑" w:cs="宋体"/>
                <w:b/>
                <w:color w:val="984807" w:themeColor="accent6" w:themeShade="80"/>
                <w:kern w:val="0"/>
                <w:sz w:val="18"/>
                <w:szCs w:val="18"/>
              </w:rPr>
              <w:t>科莫镇</w:t>
            </w:r>
            <w:r>
              <w:rPr>
                <w:rFonts w:hint="eastAsia" w:ascii="微软雅黑" w:hAnsi="微软雅黑" w:eastAsia="微软雅黑" w:cs="宋体"/>
                <w:kern w:val="0"/>
                <w:sz w:val="18"/>
                <w:szCs w:val="18"/>
              </w:rPr>
              <w:t>（Como）位于意瑞边境，紧邻科莫湖。小镇很小，没有城市的喧嚣，更多的是恬静的生活。临湖而建，远处被阿尔卑斯山所包围。</w:t>
            </w:r>
          </w:p>
          <w:p>
            <w:pPr>
              <w:autoSpaceDE w:val="0"/>
              <w:autoSpaceDN w:val="0"/>
              <w:adjustRightInd w:val="0"/>
              <w:rPr>
                <w:rFonts w:ascii="微软雅黑" w:hAnsi="微软雅黑" w:eastAsia="微软雅黑" w:cs="宋体"/>
                <w:b/>
                <w:color w:val="C00000"/>
                <w:kern w:val="0"/>
                <w:sz w:val="18"/>
                <w:szCs w:val="18"/>
              </w:rPr>
            </w:pPr>
            <w:r>
              <w:rPr>
                <w:rFonts w:hint="eastAsia" w:ascii="微软雅黑" w:hAnsi="微软雅黑" w:eastAsia="微软雅黑" w:cs="宋体"/>
                <w:b/>
                <w:color w:val="984807" w:themeColor="accent6" w:themeShade="80"/>
                <w:kern w:val="0"/>
                <w:sz w:val="18"/>
                <w:szCs w:val="18"/>
              </w:rPr>
              <w:t>科莫湖</w:t>
            </w:r>
            <w:r>
              <w:rPr>
                <w:rFonts w:hint="eastAsia" w:ascii="微软雅黑" w:hAnsi="微软雅黑" w:eastAsia="微软雅黑" w:cs="宋体"/>
                <w:kern w:val="0"/>
                <w:sz w:val="18"/>
                <w:szCs w:val="18"/>
              </w:rPr>
              <w:t>(Lago Como)位于城市一侧，是意大利北部阿尔卑斯山区著名湖泊，也是最具有诗情画意的一个。长31公里，宽5公里。岸边的许多地方都是峭壁，阿尔卑斯山在湖的北段像是一堵墙。有许多美丽的别墅建筑沿湖而建。科莫镇历史悠久十分繁荣，纺绸业非常著名。</w:t>
            </w:r>
          </w:p>
        </w:tc>
        <w:tc>
          <w:tcPr>
            <w:tcW w:w="1417" w:type="dxa"/>
            <w:gridSpan w:val="2"/>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住宿：科莫湖</w:t>
            </w:r>
          </w:p>
          <w:p>
            <w:pPr>
              <w:autoSpaceDE w:val="0"/>
              <w:autoSpaceDN w:val="0"/>
              <w:adjustRightInd w:val="0"/>
              <w:rPr>
                <w:rFonts w:ascii="微软雅黑" w:hAnsi="微软雅黑" w:eastAsia="微软雅黑" w:cs="微软雅黑"/>
                <w:kern w:val="0"/>
                <w:sz w:val="15"/>
                <w:szCs w:val="15"/>
              </w:rPr>
            </w:pPr>
            <w:r>
              <w:rPr>
                <w:rFonts w:hint="eastAsia" w:ascii="微软雅黑" w:hAnsi="微软雅黑" w:eastAsia="微软雅黑" w:cs="微软雅黑"/>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4"/>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985" cy="907415"/>
                  <wp:effectExtent l="0" t="0" r="18415" b="6985"/>
                  <wp:docPr id="11" name="图片 11" descr="F:\1810-东地中海\配图\科莫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1810-东地中海\配图\科莫湖.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229985" cy="9074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D13</w:t>
            </w:r>
            <w:r>
              <w:rPr>
                <w:rFonts w:hint="eastAsia" w:ascii="微软雅黑" w:hAnsi="微软雅黑" w:eastAsia="微软雅黑" w:cs="宋体"/>
                <w:color w:val="C00000"/>
                <w:kern w:val="0"/>
                <w:sz w:val="13"/>
                <w:szCs w:val="13"/>
              </w:rPr>
              <w:t>周四</w:t>
            </w:r>
          </w:p>
          <w:p>
            <w:pPr>
              <w:autoSpaceDE w:val="0"/>
              <w:autoSpaceDN w:val="0"/>
              <w:adjustRightInd w:val="0"/>
              <w:spacing w:after="200"/>
              <w:jc w:val="left"/>
              <w:rPr>
                <w:rFonts w:ascii="微软雅黑" w:hAnsi="微软雅黑" w:eastAsia="微软雅黑" w:cs="宋体"/>
                <w:color w:val="C00000"/>
                <w:kern w:val="0"/>
                <w:szCs w:val="21"/>
              </w:rPr>
            </w:pPr>
            <w:r>
              <w:rPr>
                <w:rFonts w:hint="eastAsia" w:ascii="微软雅黑" w:hAnsi="微软雅黑" w:eastAsia="微软雅黑" w:cs="宋体"/>
                <w:color w:val="C00000"/>
                <w:kern w:val="0"/>
                <w:szCs w:val="21"/>
              </w:rPr>
              <w:t>9/20</w:t>
            </w:r>
          </w:p>
          <w:p>
            <w:pPr>
              <w:autoSpaceDE w:val="0"/>
              <w:autoSpaceDN w:val="0"/>
              <w:adjustRightInd w:val="0"/>
              <w:spacing w:after="200"/>
              <w:jc w:val="left"/>
              <w:rPr>
                <w:rFonts w:ascii="微软雅黑" w:hAnsi="微软雅黑" w:eastAsia="微软雅黑" w:cs="宋体"/>
                <w:b/>
                <w:color w:val="C00000"/>
                <w:kern w:val="0"/>
                <w:szCs w:val="21"/>
              </w:rPr>
            </w:pPr>
          </w:p>
        </w:tc>
        <w:tc>
          <w:tcPr>
            <w:tcW w:w="2551" w:type="dxa"/>
          </w:tcPr>
          <w:p>
            <w:pPr>
              <w:widowControl/>
              <w:jc w:val="left"/>
              <w:rPr>
                <w:rFonts w:ascii="微软雅黑" w:hAnsi="微软雅黑" w:eastAsia="微软雅黑" w:cs="宋体"/>
                <w:b/>
                <w:kern w:val="0"/>
                <w:sz w:val="18"/>
                <w:szCs w:val="18"/>
              </w:rPr>
            </w:pPr>
            <w:r>
              <w:rPr>
                <w:rFonts w:hint="eastAsia" w:ascii="微软雅黑" w:hAnsi="微软雅黑" w:eastAsia="微软雅黑" w:cs="宋体"/>
                <w:b/>
                <w:kern w:val="0"/>
                <w:szCs w:val="21"/>
              </w:rPr>
              <w:t>科莫湖</w:t>
            </w:r>
            <w:r>
              <w:rPr>
                <w:rFonts w:hint="eastAsia" w:ascii="微软雅黑" w:hAnsi="微软雅黑" w:eastAsia="微软雅黑" w:cs="宋体"/>
                <w:b/>
                <w:kern w:val="0"/>
                <w:sz w:val="18"/>
                <w:szCs w:val="18"/>
              </w:rPr>
              <w:t>—</w:t>
            </w:r>
            <w:r>
              <w:rPr>
                <w:rFonts w:hint="eastAsia" w:ascii="微软雅黑" w:hAnsi="微软雅黑" w:eastAsia="微软雅黑" w:cs="微软雅黑"/>
                <w:kern w:val="0"/>
                <w:sz w:val="18"/>
                <w:szCs w:val="18"/>
              </w:rPr>
              <w:t>大巴23</w:t>
            </w:r>
            <w:r>
              <w:rPr>
                <w:rFonts w:ascii="微软雅黑" w:hAnsi="微软雅黑" w:eastAsia="微软雅黑" w:cs="宋体"/>
                <w:kern w:val="0"/>
                <w:sz w:val="18"/>
                <w:szCs w:val="18"/>
              </w:rPr>
              <w:t>km</w:t>
            </w:r>
            <w:r>
              <w:rPr>
                <w:rFonts w:hint="eastAsia" w:ascii="微软雅黑" w:hAnsi="微软雅黑" w:eastAsia="微软雅黑" w:cs="宋体"/>
                <w:b/>
                <w:kern w:val="0"/>
                <w:sz w:val="18"/>
                <w:szCs w:val="18"/>
              </w:rPr>
              <w:t>—</w:t>
            </w:r>
            <w:r>
              <w:rPr>
                <w:rFonts w:hint="eastAsia" w:ascii="微软雅黑" w:hAnsi="微软雅黑" w:eastAsia="微软雅黑" w:cs="宋体"/>
                <w:b/>
                <w:kern w:val="0"/>
                <w:szCs w:val="21"/>
              </w:rPr>
              <w:t>卢加诺</w:t>
            </w:r>
            <w:r>
              <w:rPr>
                <w:rFonts w:hint="eastAsia" w:ascii="微软雅黑" w:hAnsi="微软雅黑" w:eastAsia="微软雅黑" w:cs="宋体"/>
                <w:b/>
                <w:kern w:val="0"/>
                <w:sz w:val="18"/>
                <w:szCs w:val="18"/>
              </w:rPr>
              <w:t>—</w:t>
            </w:r>
            <w:r>
              <w:rPr>
                <w:rFonts w:hint="eastAsia" w:ascii="微软雅黑" w:hAnsi="微软雅黑" w:eastAsia="微软雅黑" w:cs="微软雅黑"/>
                <w:kern w:val="0"/>
                <w:sz w:val="18"/>
                <w:szCs w:val="18"/>
              </w:rPr>
              <w:t>大巴</w:t>
            </w:r>
            <w:r>
              <w:rPr>
                <w:rFonts w:ascii="微软雅黑" w:hAnsi="微软雅黑" w:eastAsia="微软雅黑" w:cs="微软雅黑"/>
                <w:kern w:val="0"/>
                <w:sz w:val="18"/>
                <w:szCs w:val="18"/>
              </w:rPr>
              <w:t>62</w:t>
            </w:r>
            <w:r>
              <w:rPr>
                <w:rFonts w:ascii="微软雅黑" w:hAnsi="微软雅黑" w:eastAsia="微软雅黑" w:cs="宋体"/>
                <w:kern w:val="0"/>
                <w:sz w:val="18"/>
                <w:szCs w:val="18"/>
              </w:rPr>
              <w:t>km</w:t>
            </w:r>
            <w:r>
              <w:rPr>
                <w:rFonts w:hint="eastAsia" w:ascii="微软雅黑" w:hAnsi="微软雅黑" w:eastAsia="微软雅黑" w:cs="宋体"/>
                <w:b/>
                <w:kern w:val="0"/>
                <w:sz w:val="18"/>
                <w:szCs w:val="18"/>
              </w:rPr>
              <w:t>—</w:t>
            </w:r>
            <w:r>
              <w:rPr>
                <w:rFonts w:hint="eastAsia" w:ascii="微软雅黑" w:hAnsi="微软雅黑" w:eastAsia="微软雅黑" w:cs="宋体"/>
                <w:b/>
                <w:kern w:val="0"/>
                <w:szCs w:val="21"/>
              </w:rPr>
              <w:t>米兰</w:t>
            </w:r>
          </w:p>
          <w:p>
            <w:pPr>
              <w:widowControl/>
              <w:jc w:val="left"/>
              <w:rPr>
                <w:rFonts w:ascii="微软雅黑" w:hAnsi="微软雅黑" w:eastAsia="微软雅黑" w:cs="宋体"/>
                <w:b/>
                <w:kern w:val="0"/>
                <w:sz w:val="18"/>
                <w:szCs w:val="18"/>
              </w:rPr>
            </w:pPr>
          </w:p>
          <w:p>
            <w:pPr>
              <w:autoSpaceDE w:val="0"/>
              <w:autoSpaceDN w:val="0"/>
              <w:adjustRightInd w:val="0"/>
              <w:spacing w:after="200"/>
              <w:jc w:val="left"/>
              <w:rPr>
                <w:rFonts w:ascii="微软雅黑" w:hAnsi="微软雅黑" w:eastAsia="微软雅黑" w:cs="宋体"/>
                <w:b/>
                <w:kern w:val="0"/>
                <w:sz w:val="18"/>
                <w:szCs w:val="18"/>
              </w:rPr>
            </w:pPr>
            <w:r>
              <w:rPr>
                <w:rFonts w:hint="eastAsia" w:ascii="微软雅黑" w:hAnsi="微软雅黑" w:eastAsia="微软雅黑" w:cs="宋体"/>
                <w:b/>
                <w:kern w:val="0"/>
                <w:sz w:val="18"/>
                <w:szCs w:val="18"/>
              </w:rPr>
              <w:t>Lago Como —CLugano —</w:t>
            </w:r>
            <w:r>
              <w:rPr>
                <w:rFonts w:hint="eastAsia" w:ascii="微软雅黑" w:hAnsi="微软雅黑" w:eastAsia="微软雅黑" w:cs="微软雅黑"/>
                <w:kern w:val="0"/>
                <w:sz w:val="18"/>
                <w:szCs w:val="18"/>
              </w:rPr>
              <w:t>大巴23</w:t>
            </w:r>
            <w:r>
              <w:rPr>
                <w:rFonts w:ascii="微软雅黑" w:hAnsi="微软雅黑" w:eastAsia="微软雅黑" w:cs="宋体"/>
                <w:kern w:val="0"/>
                <w:sz w:val="18"/>
                <w:szCs w:val="18"/>
              </w:rPr>
              <w:t>km</w:t>
            </w:r>
            <w:r>
              <w:rPr>
                <w:rFonts w:hint="eastAsia" w:ascii="微软雅黑" w:hAnsi="微软雅黑" w:eastAsia="微软雅黑" w:cs="宋体"/>
                <w:b/>
                <w:kern w:val="0"/>
                <w:sz w:val="18"/>
                <w:szCs w:val="18"/>
              </w:rPr>
              <w:t>—Milan</w:t>
            </w:r>
          </w:p>
          <w:p>
            <w:pPr>
              <w:autoSpaceDE w:val="0"/>
              <w:autoSpaceDN w:val="0"/>
              <w:adjustRightInd w:val="0"/>
              <w:spacing w:after="200"/>
              <w:jc w:val="left"/>
              <w:rPr>
                <w:rFonts w:ascii="微软雅黑" w:hAnsi="微软雅黑" w:eastAsia="微软雅黑" w:cs="微软雅黑"/>
                <w:b/>
                <w:kern w:val="0"/>
                <w:szCs w:val="21"/>
              </w:rPr>
            </w:pPr>
            <w:r>
              <w:rPr>
                <w:rFonts w:hint="eastAsia" w:ascii="微软雅黑" w:hAnsi="微软雅黑" w:eastAsia="微软雅黑" w:cs="微软雅黑"/>
                <w:kern w:val="0"/>
                <w:sz w:val="18"/>
                <w:szCs w:val="18"/>
              </w:rPr>
              <w:t>全日车程85</w:t>
            </w:r>
            <w:r>
              <w:rPr>
                <w:rFonts w:ascii="微软雅黑" w:hAnsi="微软雅黑" w:eastAsia="微软雅黑" w:cs="宋体"/>
                <w:kern w:val="0"/>
                <w:sz w:val="18"/>
                <w:szCs w:val="18"/>
              </w:rPr>
              <w:t>km</w:t>
            </w:r>
          </w:p>
        </w:tc>
        <w:tc>
          <w:tcPr>
            <w:tcW w:w="5954" w:type="dxa"/>
          </w:tcPr>
          <w:p>
            <w:pPr>
              <w:autoSpaceDE w:val="0"/>
              <w:autoSpaceDN w:val="0"/>
              <w:adjustRightInd w:val="0"/>
              <w:rPr>
                <w:rFonts w:hint="eastAsia" w:ascii="微软雅黑" w:hAnsi="微软雅黑" w:eastAsia="微软雅黑" w:cs="宋体"/>
                <w:b/>
                <w:color w:val="C00000"/>
                <w:kern w:val="0"/>
                <w:sz w:val="18"/>
                <w:szCs w:val="18"/>
              </w:rPr>
            </w:pPr>
            <w:r>
              <w:rPr>
                <w:rFonts w:hint="eastAsia" w:ascii="微软雅黑" w:hAnsi="微软雅黑" w:eastAsia="微软雅黑" w:cs="宋体"/>
                <w:b/>
                <w:color w:val="C00000"/>
                <w:kern w:val="0"/>
                <w:sz w:val="18"/>
                <w:szCs w:val="18"/>
              </w:rPr>
              <w:t>游览瑞士南部旅游胜地卢加诺</w:t>
            </w:r>
          </w:p>
          <w:p>
            <w:pPr>
              <w:autoSpaceDE w:val="0"/>
              <w:autoSpaceDN w:val="0"/>
              <w:adjustRightInd w:val="0"/>
              <w:rPr>
                <w:rFonts w:ascii="微软雅黑" w:hAnsi="微软雅黑" w:eastAsia="微软雅黑" w:cs="宋体"/>
                <w:kern w:val="0"/>
                <w:sz w:val="18"/>
                <w:szCs w:val="18"/>
              </w:rPr>
            </w:pPr>
            <w:r>
              <w:rPr>
                <w:rFonts w:hint="eastAsia" w:ascii="微软雅黑" w:hAnsi="微软雅黑" w:eastAsia="微软雅黑" w:cs="宋体"/>
                <w:b/>
                <w:color w:val="984807" w:themeColor="accent6" w:themeShade="80"/>
                <w:kern w:val="0"/>
                <w:sz w:val="18"/>
                <w:szCs w:val="18"/>
              </w:rPr>
              <w:t>卢加诺</w:t>
            </w:r>
            <w:r>
              <w:rPr>
                <w:rFonts w:hint="eastAsia" w:ascii="微软雅黑" w:hAnsi="微软雅黑" w:eastAsia="微软雅黑" w:cs="宋体"/>
                <w:kern w:val="0"/>
                <w:sz w:val="18"/>
                <w:szCs w:val="18"/>
              </w:rPr>
              <w:t xml:space="preserve"> (Lugano)</w:t>
            </w:r>
            <w:r>
              <w:rPr>
                <w:rFonts w:hint="eastAsia"/>
              </w:rPr>
              <w:t xml:space="preserve"> </w:t>
            </w:r>
            <w:r>
              <w:rPr>
                <w:rFonts w:hint="eastAsia" w:ascii="微软雅黑" w:hAnsi="微软雅黑" w:eastAsia="微软雅黑" w:cs="宋体"/>
                <w:kern w:val="0"/>
                <w:sz w:val="18"/>
                <w:szCs w:val="18"/>
              </w:rPr>
              <w:t>瑞士南部意大利语区的首府。卢加诺有地中海型的温暖气候、美丽的植物群以及迷人的景观。靠近意大利边境，也是瑞士南边与意大利接壤的一个湖边乐园，建于公元六世纪。整个城市在巍峨高山的怀抱和齐花异草的簇拥之中。在卢加诺湖畔，绿地花园小景、雕像与岸边成排的游艇构成了一道风光秀丽的景色。老街的特色购物设施齐全，环境优美，珠宝、钟表店比比皆是</w:t>
            </w:r>
            <w:r>
              <w:rPr>
                <w:rFonts w:hint="eastAsia" w:ascii="微软雅黑" w:hAnsi="微软雅黑" w:eastAsia="微软雅黑" w:cs="宋体"/>
                <w:kern w:val="0"/>
                <w:sz w:val="18"/>
                <w:szCs w:val="18"/>
                <w:lang w:eastAsia="zh-CN"/>
              </w:rPr>
              <w:t>；</w:t>
            </w:r>
          </w:p>
          <w:p>
            <w:pPr>
              <w:autoSpaceDE w:val="0"/>
              <w:autoSpaceDN w:val="0"/>
              <w:adjustRightInd w:val="0"/>
              <w:rPr>
                <w:rFonts w:ascii="微软雅黑" w:hAnsi="微软雅黑" w:eastAsia="微软雅黑" w:cs="宋体"/>
                <w:kern w:val="0"/>
                <w:sz w:val="18"/>
                <w:szCs w:val="18"/>
              </w:rPr>
            </w:pPr>
            <w:r>
              <w:rPr>
                <w:rFonts w:hint="eastAsia" w:ascii="微软雅黑" w:hAnsi="微软雅黑" w:eastAsia="微软雅黑" w:cs="宋体"/>
                <w:b/>
                <w:color w:val="984807" w:themeColor="accent6" w:themeShade="80"/>
                <w:kern w:val="0"/>
                <w:sz w:val="18"/>
                <w:szCs w:val="18"/>
              </w:rPr>
              <w:t>卢加诺湖</w:t>
            </w:r>
            <w:r>
              <w:rPr>
                <w:rFonts w:hint="eastAsia" w:ascii="微软雅黑" w:hAnsi="微软雅黑" w:eastAsia="微软雅黑" w:cs="宋体"/>
                <w:kern w:val="0"/>
                <w:sz w:val="18"/>
                <w:szCs w:val="18"/>
              </w:rPr>
              <w:t>（Lago Como）跨越瑞士与意大利边界，湖畔苍翠的树木犹如一道油绿滚边，周围岩峰矗立，繁花争艳。湖船是连接卢加诺与邻近湖边小镇的重要交通工具。漫步卢加诺，身心舒适与愉快。</w:t>
            </w:r>
          </w:p>
          <w:p>
            <w:pPr>
              <w:autoSpaceDE w:val="0"/>
              <w:autoSpaceDN w:val="0"/>
              <w:adjustRightInd w:val="0"/>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之后拉车到米兰</w:t>
            </w:r>
          </w:p>
          <w:p>
            <w:pPr>
              <w:autoSpaceDE w:val="0"/>
              <w:autoSpaceDN w:val="0"/>
              <w:adjustRightInd w:val="0"/>
              <w:rPr>
                <w:rFonts w:ascii="微软雅黑" w:hAnsi="微软雅黑" w:eastAsia="微软雅黑" w:cs="宋体"/>
                <w:kern w:val="0"/>
                <w:sz w:val="18"/>
                <w:szCs w:val="18"/>
              </w:rPr>
            </w:pPr>
            <w:r>
              <w:rPr>
                <w:rFonts w:hint="eastAsia" w:ascii="微软雅黑" w:hAnsi="微软雅黑" w:eastAsia="微软雅黑" w:cs="宋体"/>
                <w:b/>
                <w:color w:val="984807" w:themeColor="accent6" w:themeShade="80"/>
                <w:kern w:val="0"/>
                <w:sz w:val="18"/>
                <w:szCs w:val="18"/>
              </w:rPr>
              <w:t>米兰</w:t>
            </w:r>
            <w:r>
              <w:rPr>
                <w:rFonts w:hint="eastAsia" w:ascii="微软雅黑" w:hAnsi="微软雅黑" w:eastAsia="微软雅黑" w:cs="宋体"/>
                <w:kern w:val="0"/>
                <w:sz w:val="18"/>
                <w:szCs w:val="18"/>
              </w:rPr>
              <w:t>（Milano）是意大利的第二大城市，北部经济的发动机。这里是时尚界和足球迷的圣地，有每周都会更换的商店橱窗和足球比赛日时热情高扬的各地球迷。身处米兰会让人感到历史与现代的结合、时尚和艺术的交融，不过最具吸引力的购物一直是永恒的主题。</w:t>
            </w:r>
          </w:p>
          <w:p>
            <w:pPr>
              <w:autoSpaceDE w:val="0"/>
              <w:autoSpaceDN w:val="0"/>
              <w:adjustRightInd w:val="0"/>
              <w:rPr>
                <w:rFonts w:hint="eastAsia" w:ascii="微软雅黑" w:hAnsi="微软雅黑" w:eastAsia="微软雅黑" w:cs="宋体"/>
                <w:kern w:val="0"/>
                <w:sz w:val="18"/>
                <w:szCs w:val="18"/>
              </w:rPr>
            </w:pPr>
            <w:r>
              <w:rPr>
                <w:rFonts w:hint="eastAsia" w:ascii="微软雅黑" w:hAnsi="微软雅黑" w:eastAsia="微软雅黑" w:cs="宋体"/>
                <w:kern w:val="0"/>
                <w:sz w:val="18"/>
                <w:szCs w:val="18"/>
              </w:rPr>
              <w:t>米兰是时尚之都，购物好去处。</w:t>
            </w:r>
          </w:p>
        </w:tc>
        <w:tc>
          <w:tcPr>
            <w:tcW w:w="1417" w:type="dxa"/>
            <w:gridSpan w:val="2"/>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w:t>
            </w:r>
            <w:r>
              <w:rPr>
                <w:rFonts w:hint="eastAsia" w:ascii="微软雅黑" w:hAnsi="微软雅黑" w:eastAsia="微软雅黑" w:cs="微软雅黑"/>
                <w:kern w:val="0"/>
                <w:sz w:val="15"/>
                <w:szCs w:val="15"/>
              </w:rPr>
              <w:t>米兰</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交通：大巴</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用餐：早午晚</w:t>
            </w:r>
          </w:p>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4"/>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8"/>
                <w:szCs w:val="18"/>
              </w:rPr>
              <w:drawing>
                <wp:inline distT="0" distB="0" distL="0" distR="0">
                  <wp:extent cx="6229985" cy="907415"/>
                  <wp:effectExtent l="0" t="0" r="18415" b="6985"/>
                  <wp:docPr id="10" name="图片 10" descr="F:\1810-东地中海\卢加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F:\1810-东地中海\卢加诺.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229985" cy="9074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vMerge w:val="restart"/>
          </w:tcPr>
          <w:p>
            <w:pPr>
              <w:autoSpaceDE w:val="0"/>
              <w:autoSpaceDN w:val="0"/>
              <w:adjustRightInd w:val="0"/>
              <w:spacing w:after="200"/>
              <w:jc w:val="left"/>
              <w:rPr>
                <w:rFonts w:ascii="微软雅黑" w:hAnsi="微软雅黑" w:eastAsia="微软雅黑" w:cs="宋体"/>
                <w:color w:val="C00000"/>
                <w:kern w:val="0"/>
                <w:szCs w:val="21"/>
              </w:rPr>
            </w:pPr>
            <w:r>
              <w:rPr>
                <w:rFonts w:hint="eastAsia" w:ascii="微软雅黑" w:hAnsi="微软雅黑" w:eastAsia="微软雅黑" w:cs="宋体"/>
                <w:b/>
                <w:color w:val="C00000"/>
                <w:kern w:val="0"/>
                <w:szCs w:val="21"/>
              </w:rPr>
              <w:t>D14</w:t>
            </w:r>
            <w:r>
              <w:rPr>
                <w:rFonts w:hint="eastAsia" w:ascii="微软雅黑" w:hAnsi="微软雅黑" w:eastAsia="微软雅黑" w:cs="宋体"/>
                <w:color w:val="C00000"/>
                <w:kern w:val="0"/>
                <w:sz w:val="13"/>
                <w:szCs w:val="13"/>
              </w:rPr>
              <w:t>周五</w:t>
            </w:r>
            <w:r>
              <w:rPr>
                <w:rFonts w:hint="eastAsia" w:ascii="微软雅黑" w:hAnsi="微软雅黑" w:eastAsia="微软雅黑" w:cs="宋体"/>
                <w:color w:val="C00000"/>
                <w:kern w:val="0"/>
                <w:szCs w:val="21"/>
              </w:rPr>
              <w:t>9/21</w:t>
            </w:r>
          </w:p>
          <w:p>
            <w:pPr>
              <w:autoSpaceDE w:val="0"/>
              <w:autoSpaceDN w:val="0"/>
              <w:adjustRightInd w:val="0"/>
              <w:spacing w:after="200"/>
              <w:jc w:val="left"/>
              <w:rPr>
                <w:rFonts w:ascii="微软雅黑" w:hAnsi="微软雅黑" w:eastAsia="微软雅黑" w:cs="宋体"/>
                <w:color w:val="C00000"/>
                <w:kern w:val="0"/>
                <w:szCs w:val="21"/>
              </w:rPr>
            </w:pPr>
          </w:p>
          <w:p>
            <w:pPr>
              <w:autoSpaceDE w:val="0"/>
              <w:autoSpaceDN w:val="0"/>
              <w:adjustRightInd w:val="0"/>
              <w:spacing w:after="200"/>
              <w:jc w:val="left"/>
              <w:rPr>
                <w:rFonts w:ascii="微软雅黑" w:hAnsi="微软雅黑" w:eastAsia="微软雅黑" w:cs="宋体"/>
                <w:b/>
                <w:color w:val="C00000"/>
                <w:kern w:val="0"/>
                <w:szCs w:val="21"/>
              </w:rPr>
            </w:pPr>
          </w:p>
        </w:tc>
        <w:tc>
          <w:tcPr>
            <w:tcW w:w="2551" w:type="dxa"/>
          </w:tcPr>
          <w:p>
            <w:pPr>
              <w:autoSpaceDE w:val="0"/>
              <w:autoSpaceDN w:val="0"/>
              <w:adjustRightInd w:val="0"/>
              <w:spacing w:after="200"/>
              <w:jc w:val="left"/>
              <w:rPr>
                <w:rFonts w:ascii="微软雅黑" w:hAnsi="微软雅黑" w:eastAsia="微软雅黑" w:cs="宋体"/>
                <w:b/>
                <w:kern w:val="0"/>
                <w:szCs w:val="21"/>
              </w:rPr>
            </w:pPr>
            <w:r>
              <w:rPr>
                <w:rFonts w:hint="eastAsia" w:ascii="微软雅黑" w:hAnsi="微软雅黑" w:eastAsia="微软雅黑" w:cs="宋体"/>
                <w:b/>
                <w:kern w:val="0"/>
                <w:szCs w:val="21"/>
              </w:rPr>
              <w:t>米兰—</w:t>
            </w:r>
            <w:r>
              <w:rPr>
                <w:rFonts w:hint="eastAsia" w:ascii="微软雅黑" w:hAnsi="微软雅黑" w:eastAsia="微软雅黑" w:cs="宋体"/>
                <w:kern w:val="0"/>
                <w:sz w:val="18"/>
                <w:szCs w:val="18"/>
              </w:rPr>
              <w:t>飞机829</w:t>
            </w:r>
            <w:r>
              <w:rPr>
                <w:rFonts w:ascii="微软雅黑" w:hAnsi="微软雅黑" w:eastAsia="微软雅黑" w:cs="宋体"/>
                <w:kern w:val="0"/>
                <w:sz w:val="18"/>
                <w:szCs w:val="18"/>
              </w:rPr>
              <w:t>km</w:t>
            </w:r>
            <w:r>
              <w:rPr>
                <w:rFonts w:hint="eastAsia" w:ascii="微软雅黑" w:hAnsi="微软雅黑" w:eastAsia="微软雅黑" w:cs="宋体"/>
                <w:b/>
                <w:kern w:val="0"/>
                <w:sz w:val="18"/>
                <w:szCs w:val="18"/>
              </w:rPr>
              <w:t>—</w:t>
            </w:r>
            <w:r>
              <w:rPr>
                <w:rFonts w:hint="eastAsia" w:ascii="微软雅黑" w:hAnsi="微软雅黑" w:eastAsia="微软雅黑" w:cs="宋体"/>
                <w:b/>
                <w:kern w:val="0"/>
                <w:szCs w:val="21"/>
              </w:rPr>
              <w:t>阿姆斯特丹</w:t>
            </w:r>
            <w:r>
              <w:rPr>
                <w:rFonts w:hint="eastAsia" w:ascii="微软雅黑" w:hAnsi="微软雅黑" w:eastAsia="微软雅黑" w:cs="宋体"/>
                <w:b/>
                <w:kern w:val="0"/>
                <w:sz w:val="18"/>
                <w:szCs w:val="18"/>
              </w:rPr>
              <w:t>—</w:t>
            </w:r>
            <w:r>
              <w:rPr>
                <w:rFonts w:hint="eastAsia" w:ascii="微软雅黑" w:hAnsi="微软雅黑" w:eastAsia="微软雅黑" w:cs="宋体"/>
                <w:kern w:val="0"/>
                <w:sz w:val="18"/>
                <w:szCs w:val="18"/>
              </w:rPr>
              <w:t>飞机9316</w:t>
            </w:r>
            <w:r>
              <w:rPr>
                <w:rFonts w:ascii="微软雅黑" w:hAnsi="微软雅黑" w:eastAsia="微软雅黑" w:cs="宋体"/>
                <w:kern w:val="0"/>
                <w:sz w:val="18"/>
                <w:szCs w:val="18"/>
              </w:rPr>
              <w:t>km</w:t>
            </w:r>
            <w:r>
              <w:rPr>
                <w:rFonts w:hint="eastAsia" w:ascii="微软雅黑" w:hAnsi="微软雅黑" w:eastAsia="微软雅黑" w:cs="宋体"/>
                <w:b/>
                <w:kern w:val="0"/>
                <w:sz w:val="18"/>
                <w:szCs w:val="18"/>
              </w:rPr>
              <w:t>—</w:t>
            </w:r>
            <w:r>
              <w:rPr>
                <w:rFonts w:hint="eastAsia" w:ascii="微软雅黑" w:hAnsi="微软雅黑" w:eastAsia="微软雅黑" w:cs="宋体"/>
                <w:b/>
                <w:kern w:val="0"/>
                <w:szCs w:val="21"/>
              </w:rPr>
              <w:t>成都</w:t>
            </w:r>
          </w:p>
          <w:p>
            <w:pPr>
              <w:widowControl/>
              <w:jc w:val="left"/>
              <w:rPr>
                <w:rFonts w:ascii="微软雅黑" w:hAnsi="微软雅黑" w:eastAsia="微软雅黑" w:cs="宋体"/>
                <w:b/>
                <w:kern w:val="0"/>
                <w:szCs w:val="21"/>
              </w:rPr>
            </w:pPr>
          </w:p>
          <w:p>
            <w:pPr>
              <w:autoSpaceDE w:val="0"/>
              <w:autoSpaceDN w:val="0"/>
              <w:adjustRightInd w:val="0"/>
              <w:spacing w:after="200"/>
              <w:jc w:val="left"/>
              <w:rPr>
                <w:rFonts w:ascii="微软雅黑" w:hAnsi="微软雅黑" w:eastAsia="微软雅黑" w:cs="微软雅黑"/>
                <w:b/>
                <w:kern w:val="0"/>
                <w:szCs w:val="21"/>
              </w:rPr>
            </w:pPr>
            <w:r>
              <w:rPr>
                <w:rFonts w:hint="eastAsia" w:ascii="微软雅黑" w:hAnsi="微软雅黑" w:eastAsia="微软雅黑" w:cs="宋体"/>
                <w:b/>
                <w:kern w:val="0"/>
                <w:sz w:val="18"/>
                <w:szCs w:val="18"/>
              </w:rPr>
              <w:t>Milan—</w:t>
            </w:r>
            <w:r>
              <w:rPr>
                <w:rFonts w:hint="eastAsia" w:ascii="微软雅黑" w:hAnsi="微软雅黑" w:eastAsia="微软雅黑" w:cs="微软雅黑"/>
                <w:b/>
                <w:kern w:val="0"/>
                <w:sz w:val="18"/>
                <w:szCs w:val="18"/>
              </w:rPr>
              <w:t>Amsterdam</w:t>
            </w:r>
            <w:r>
              <w:rPr>
                <w:rFonts w:hint="eastAsia" w:ascii="微软雅黑" w:hAnsi="微软雅黑" w:eastAsia="微软雅黑" w:cs="宋体"/>
                <w:b/>
                <w:kern w:val="0"/>
                <w:sz w:val="18"/>
                <w:szCs w:val="18"/>
              </w:rPr>
              <w:t>—</w:t>
            </w:r>
            <w:r>
              <w:rPr>
                <w:rFonts w:hint="eastAsia" w:ascii="微软雅黑" w:hAnsi="微软雅黑" w:eastAsia="微软雅黑" w:cs="微软雅黑"/>
                <w:b/>
                <w:kern w:val="0"/>
                <w:sz w:val="18"/>
                <w:szCs w:val="18"/>
              </w:rPr>
              <w:t>Chengdu</w:t>
            </w:r>
          </w:p>
        </w:tc>
        <w:tc>
          <w:tcPr>
            <w:tcW w:w="5954" w:type="dxa"/>
          </w:tcPr>
          <w:p>
            <w:pPr>
              <w:autoSpaceDE w:val="0"/>
              <w:autoSpaceDN w:val="0"/>
              <w:adjustRightInd w:val="0"/>
              <w:jc w:val="left"/>
              <w:rPr>
                <w:rFonts w:ascii="微软雅黑" w:hAnsi="微软雅黑" w:eastAsia="微软雅黑" w:cs="微软雅黑"/>
                <w:b/>
                <w:color w:val="984807" w:themeColor="accent6" w:themeShade="80"/>
                <w:kern w:val="0"/>
                <w:sz w:val="18"/>
                <w:szCs w:val="18"/>
              </w:rPr>
            </w:pPr>
            <w:r>
              <w:rPr>
                <w:rFonts w:hint="eastAsia" w:ascii="微软雅黑" w:hAnsi="微软雅黑" w:eastAsia="微软雅黑" w:cs="微软雅黑"/>
                <w:b/>
                <w:color w:val="984807" w:themeColor="accent6" w:themeShade="80"/>
                <w:kern w:val="0"/>
                <w:sz w:val="18"/>
                <w:szCs w:val="18"/>
              </w:rPr>
              <w:t>归程：米兰——阿姆——成都</w:t>
            </w:r>
          </w:p>
          <w:p>
            <w:pPr>
              <w:autoSpaceDE w:val="0"/>
              <w:autoSpaceDN w:val="0"/>
              <w:adjustRightInd w:val="0"/>
              <w:rPr>
                <w:rFonts w:hint="eastAsia" w:ascii="微软雅黑" w:hAnsi="微软雅黑" w:eastAsia="微软雅黑" w:cs="宋体"/>
                <w:b/>
                <w:color w:val="C00000"/>
                <w:kern w:val="0"/>
                <w:sz w:val="18"/>
                <w:szCs w:val="18"/>
              </w:rPr>
            </w:pPr>
            <w:r>
              <w:rPr>
                <w:rFonts w:hint="eastAsia" w:ascii="微软雅黑" w:hAnsi="微软雅黑" w:eastAsia="微软雅黑" w:cs="宋体"/>
                <w:b/>
                <w:color w:val="C00000"/>
                <w:kern w:val="0"/>
                <w:sz w:val="18"/>
                <w:szCs w:val="18"/>
              </w:rPr>
              <w:t>游览意大利米兰</w:t>
            </w:r>
          </w:p>
          <w:p>
            <w:pPr>
              <w:autoSpaceDE w:val="0"/>
              <w:autoSpaceDN w:val="0"/>
              <w:adjustRightInd w:val="0"/>
              <w:jc w:val="left"/>
              <w:rPr>
                <w:rFonts w:ascii="微软雅黑" w:hAnsi="微软雅黑" w:eastAsia="微软雅黑" w:cs="微软雅黑"/>
                <w:b/>
                <w:color w:val="244061"/>
                <w:kern w:val="0"/>
                <w:sz w:val="18"/>
                <w:szCs w:val="18"/>
              </w:rPr>
            </w:pPr>
            <w:r>
              <w:rPr>
                <w:rFonts w:hint="eastAsia" w:ascii="微软雅黑" w:hAnsi="微软雅黑" w:eastAsia="微软雅黑" w:cs="微软雅黑"/>
                <w:b/>
                <w:color w:val="244061"/>
                <w:kern w:val="0"/>
                <w:sz w:val="18"/>
                <w:szCs w:val="18"/>
              </w:rPr>
              <w:t>第一程：荷兰皇家</w:t>
            </w:r>
            <w:r>
              <w:rPr>
                <w:rFonts w:ascii="微软雅黑" w:hAnsi="微软雅黑" w:eastAsia="微软雅黑" w:cs="微软雅黑"/>
                <w:b/>
                <w:color w:val="244061"/>
                <w:kern w:val="0"/>
                <w:sz w:val="18"/>
                <w:szCs w:val="18"/>
              </w:rPr>
              <w:t>KL16</w:t>
            </w:r>
            <w:r>
              <w:rPr>
                <w:rFonts w:hint="eastAsia" w:ascii="微软雅黑" w:hAnsi="微软雅黑" w:eastAsia="微软雅黑" w:cs="微软雅黑"/>
                <w:b/>
                <w:color w:val="244061"/>
                <w:kern w:val="0"/>
                <w:sz w:val="18"/>
                <w:szCs w:val="18"/>
                <w:lang w:val="en-US" w:eastAsia="zh-CN"/>
              </w:rPr>
              <w:t>20</w:t>
            </w:r>
            <w:r>
              <w:rPr>
                <w:rFonts w:hint="eastAsia" w:ascii="微软雅黑" w:hAnsi="微软雅黑" w:eastAsia="微软雅黑" w:cs="微软雅黑"/>
                <w:b/>
                <w:color w:val="244061"/>
                <w:kern w:val="0"/>
                <w:sz w:val="18"/>
                <w:szCs w:val="18"/>
              </w:rPr>
              <w:t xml:space="preserve">  波音737(中) 飞行时长 </w:t>
            </w:r>
            <w:r>
              <w:rPr>
                <w:rFonts w:ascii="微软雅黑" w:hAnsi="微软雅黑" w:eastAsia="微软雅黑" w:cs="微软雅黑"/>
                <w:b/>
                <w:color w:val="244061"/>
                <w:kern w:val="0"/>
                <w:sz w:val="18"/>
                <w:szCs w:val="18"/>
              </w:rPr>
              <w:t>1h55m</w:t>
            </w:r>
          </w:p>
          <w:p>
            <w:pPr>
              <w:autoSpaceDE w:val="0"/>
              <w:autoSpaceDN w:val="0"/>
              <w:adjustRightInd w:val="0"/>
              <w:jc w:val="left"/>
              <w:rPr>
                <w:rFonts w:ascii="微软雅黑" w:hAnsi="微软雅黑" w:eastAsia="微软雅黑" w:cs="微软雅黑"/>
                <w:color w:val="244061"/>
                <w:kern w:val="0"/>
                <w:sz w:val="18"/>
                <w:szCs w:val="18"/>
              </w:rPr>
            </w:pPr>
            <w:r>
              <w:rPr>
                <w:rFonts w:hint="eastAsia" w:ascii="微软雅黑" w:hAnsi="微软雅黑" w:eastAsia="微软雅黑" w:cs="微软雅黑"/>
                <w:color w:val="244061"/>
                <w:kern w:val="0"/>
                <w:sz w:val="18"/>
                <w:szCs w:val="18"/>
              </w:rPr>
              <w:t xml:space="preserve">米兰 马尔彭萨机场 T1  </w:t>
            </w:r>
            <w:r>
              <w:rPr>
                <w:rFonts w:ascii="微软雅黑" w:hAnsi="微软雅黑" w:eastAsia="微软雅黑" w:cs="微软雅黑"/>
                <w:color w:val="244061"/>
                <w:kern w:val="0"/>
                <w:sz w:val="18"/>
                <w:szCs w:val="18"/>
              </w:rPr>
              <w:t>1</w:t>
            </w:r>
            <w:r>
              <w:rPr>
                <w:rFonts w:hint="eastAsia" w:ascii="微软雅黑" w:hAnsi="微软雅黑" w:eastAsia="微软雅黑" w:cs="微软雅黑"/>
                <w:color w:val="244061"/>
                <w:kern w:val="0"/>
                <w:sz w:val="18"/>
                <w:szCs w:val="18"/>
                <w:lang w:val="en-US" w:eastAsia="zh-CN"/>
              </w:rPr>
              <w:t>0</w:t>
            </w:r>
            <w:r>
              <w:rPr>
                <w:rFonts w:ascii="微软雅黑" w:hAnsi="微软雅黑" w:eastAsia="微软雅黑" w:cs="微软雅黑"/>
                <w:color w:val="244061"/>
                <w:kern w:val="0"/>
                <w:sz w:val="18"/>
                <w:szCs w:val="18"/>
              </w:rPr>
              <w:t>:</w:t>
            </w:r>
            <w:r>
              <w:rPr>
                <w:rFonts w:hint="eastAsia" w:ascii="微软雅黑" w:hAnsi="微软雅黑" w:eastAsia="微软雅黑" w:cs="微软雅黑"/>
                <w:color w:val="244061"/>
                <w:kern w:val="0"/>
                <w:sz w:val="18"/>
                <w:szCs w:val="18"/>
                <w:lang w:val="en-US" w:eastAsia="zh-CN"/>
              </w:rPr>
              <w:t>5</w:t>
            </w:r>
            <w:r>
              <w:rPr>
                <w:rFonts w:ascii="微软雅黑" w:hAnsi="微软雅黑" w:eastAsia="微软雅黑" w:cs="微软雅黑"/>
                <w:color w:val="244061"/>
                <w:kern w:val="0"/>
                <w:sz w:val="18"/>
                <w:szCs w:val="18"/>
              </w:rPr>
              <w:t>0</w:t>
            </w:r>
            <w:r>
              <w:rPr>
                <w:rFonts w:hint="eastAsia" w:ascii="微软雅黑" w:hAnsi="微软雅黑" w:eastAsia="微软雅黑" w:cs="微软雅黑"/>
                <w:color w:val="244061"/>
                <w:kern w:val="0"/>
                <w:sz w:val="18"/>
                <w:szCs w:val="18"/>
              </w:rPr>
              <w:t>——</w:t>
            </w:r>
            <w:r>
              <w:rPr>
                <w:rFonts w:ascii="微软雅黑" w:hAnsi="微软雅黑" w:eastAsia="微软雅黑" w:cs="微软雅黑"/>
                <w:color w:val="244061"/>
                <w:kern w:val="0"/>
                <w:sz w:val="18"/>
                <w:szCs w:val="18"/>
              </w:rPr>
              <w:t>1</w:t>
            </w:r>
            <w:r>
              <w:rPr>
                <w:rFonts w:hint="eastAsia" w:ascii="微软雅黑" w:hAnsi="微软雅黑" w:eastAsia="微软雅黑" w:cs="微软雅黑"/>
                <w:color w:val="244061"/>
                <w:kern w:val="0"/>
                <w:sz w:val="18"/>
                <w:szCs w:val="18"/>
                <w:lang w:val="en-US" w:eastAsia="zh-CN"/>
              </w:rPr>
              <w:t>2</w:t>
            </w:r>
            <w:r>
              <w:rPr>
                <w:rFonts w:ascii="微软雅黑" w:hAnsi="微软雅黑" w:eastAsia="微软雅黑" w:cs="微软雅黑"/>
                <w:color w:val="244061"/>
                <w:kern w:val="0"/>
                <w:sz w:val="18"/>
                <w:szCs w:val="18"/>
              </w:rPr>
              <w:t>:</w:t>
            </w:r>
            <w:r>
              <w:rPr>
                <w:rFonts w:hint="eastAsia" w:ascii="微软雅黑" w:hAnsi="微软雅黑" w:eastAsia="微软雅黑" w:cs="微软雅黑"/>
                <w:color w:val="244061"/>
                <w:kern w:val="0"/>
                <w:sz w:val="18"/>
                <w:szCs w:val="18"/>
                <w:lang w:val="en-US" w:eastAsia="zh-CN"/>
              </w:rPr>
              <w:t>4</w:t>
            </w:r>
            <w:r>
              <w:rPr>
                <w:rFonts w:ascii="微软雅黑" w:hAnsi="微软雅黑" w:eastAsia="微软雅黑" w:cs="微软雅黑"/>
                <w:color w:val="244061"/>
                <w:kern w:val="0"/>
                <w:sz w:val="18"/>
                <w:szCs w:val="18"/>
              </w:rPr>
              <w:t>5</w:t>
            </w:r>
            <w:r>
              <w:rPr>
                <w:rFonts w:hint="eastAsia" w:ascii="微软雅黑" w:hAnsi="微软雅黑" w:eastAsia="微软雅黑" w:cs="微软雅黑"/>
                <w:color w:val="244061"/>
                <w:kern w:val="0"/>
                <w:sz w:val="18"/>
                <w:szCs w:val="18"/>
              </w:rPr>
              <w:t xml:space="preserve"> AMS 阿姆史基浦机场</w:t>
            </w:r>
          </w:p>
          <w:p>
            <w:pPr>
              <w:autoSpaceDE w:val="0"/>
              <w:autoSpaceDN w:val="0"/>
              <w:adjustRightInd w:val="0"/>
              <w:jc w:val="left"/>
              <w:rPr>
                <w:rFonts w:ascii="微软雅黑" w:hAnsi="微软雅黑" w:eastAsia="微软雅黑" w:cs="微软雅黑"/>
                <w:b/>
                <w:i/>
                <w:color w:val="244061"/>
                <w:kern w:val="0"/>
                <w:sz w:val="18"/>
                <w:szCs w:val="18"/>
              </w:rPr>
            </w:pPr>
            <w:r>
              <w:rPr>
                <w:rFonts w:hint="eastAsia" w:ascii="微软雅黑" w:hAnsi="微软雅黑" w:eastAsia="微软雅黑" w:cs="微软雅黑"/>
                <w:b/>
                <w:i/>
                <w:color w:val="244061"/>
                <w:kern w:val="0"/>
                <w:sz w:val="18"/>
                <w:szCs w:val="18"/>
              </w:rPr>
              <w:t>阿姆斯特丹 中转 停留时长：</w:t>
            </w:r>
            <w:r>
              <w:rPr>
                <w:rFonts w:ascii="微软雅黑" w:hAnsi="微软雅黑" w:eastAsia="微软雅黑" w:cs="微软雅黑"/>
                <w:b/>
                <w:i/>
                <w:color w:val="244061"/>
                <w:kern w:val="0"/>
                <w:sz w:val="18"/>
                <w:szCs w:val="18"/>
              </w:rPr>
              <w:t>1h50m</w:t>
            </w:r>
          </w:p>
          <w:p>
            <w:pPr>
              <w:autoSpaceDE w:val="0"/>
              <w:autoSpaceDN w:val="0"/>
              <w:adjustRightInd w:val="0"/>
              <w:jc w:val="left"/>
              <w:rPr>
                <w:rFonts w:ascii="微软雅黑" w:hAnsi="微软雅黑" w:eastAsia="微软雅黑" w:cs="微软雅黑"/>
                <w:b/>
                <w:color w:val="244061"/>
                <w:kern w:val="0"/>
                <w:sz w:val="18"/>
                <w:szCs w:val="18"/>
              </w:rPr>
            </w:pPr>
            <w:r>
              <w:rPr>
                <w:rFonts w:hint="eastAsia" w:ascii="微软雅黑" w:hAnsi="微软雅黑" w:eastAsia="微软雅黑" w:cs="微软雅黑"/>
                <w:b/>
                <w:color w:val="244061"/>
                <w:kern w:val="0"/>
                <w:sz w:val="18"/>
                <w:szCs w:val="18"/>
              </w:rPr>
              <w:t xml:space="preserve">第二程：荷兰皇家  KL891 波音787(大)  飞行时长 </w:t>
            </w:r>
            <w:r>
              <w:rPr>
                <w:rFonts w:ascii="微软雅黑" w:hAnsi="微软雅黑" w:eastAsia="微软雅黑" w:cs="微软雅黑"/>
                <w:b/>
                <w:color w:val="244061"/>
                <w:kern w:val="0"/>
                <w:sz w:val="18"/>
                <w:szCs w:val="18"/>
              </w:rPr>
              <w:t>9h45m</w:t>
            </w:r>
          </w:p>
          <w:p>
            <w:pPr>
              <w:autoSpaceDE w:val="0"/>
              <w:autoSpaceDN w:val="0"/>
              <w:adjustRightInd w:val="0"/>
              <w:jc w:val="left"/>
              <w:rPr>
                <w:rFonts w:ascii="微软雅黑" w:hAnsi="微软雅黑" w:eastAsia="微软雅黑" w:cs="微软雅黑"/>
                <w:color w:val="244061"/>
                <w:kern w:val="0"/>
                <w:sz w:val="18"/>
                <w:szCs w:val="18"/>
              </w:rPr>
            </w:pPr>
            <w:r>
              <w:rPr>
                <w:rFonts w:hint="eastAsia" w:ascii="微软雅黑" w:hAnsi="微软雅黑" w:eastAsia="微软雅黑" w:cs="微软雅黑"/>
                <w:color w:val="244061"/>
                <w:kern w:val="0"/>
                <w:sz w:val="18"/>
                <w:szCs w:val="18"/>
              </w:rPr>
              <w:t>AMS</w:t>
            </w:r>
            <w:r>
              <w:rPr>
                <w:rFonts w:hint="eastAsia" w:ascii="微软雅黑" w:hAnsi="微软雅黑" w:eastAsia="微软雅黑" w:cs="微软雅黑"/>
                <w:kern w:val="0"/>
                <w:sz w:val="18"/>
                <w:szCs w:val="18"/>
              </w:rPr>
              <w:t xml:space="preserve">阿姆 </w:t>
            </w:r>
            <w:r>
              <w:rPr>
                <w:rFonts w:hint="eastAsia" w:ascii="微软雅黑" w:hAnsi="微软雅黑" w:eastAsia="微软雅黑" w:cs="微软雅黑"/>
                <w:color w:val="244061"/>
                <w:kern w:val="0"/>
                <w:sz w:val="18"/>
                <w:szCs w:val="18"/>
              </w:rPr>
              <w:t>史基浦机场 21:05—12:50 CTU双流国际机场 T1</w:t>
            </w:r>
          </w:p>
          <w:p>
            <w:pPr>
              <w:autoSpaceDE w:val="0"/>
              <w:autoSpaceDN w:val="0"/>
              <w:adjustRightInd w:val="0"/>
              <w:rPr>
                <w:rFonts w:ascii="微软雅黑" w:hAnsi="微软雅黑" w:eastAsia="微软雅黑" w:cs="宋体"/>
                <w:kern w:val="0"/>
                <w:sz w:val="18"/>
                <w:szCs w:val="18"/>
              </w:rPr>
            </w:pPr>
            <w:r>
              <w:rPr>
                <w:rFonts w:hint="eastAsia" w:ascii="微软雅黑" w:hAnsi="微软雅黑" w:eastAsia="微软雅黑" w:cs="微软雅黑"/>
                <w:color w:val="244061"/>
                <w:kern w:val="0"/>
                <w:sz w:val="18"/>
                <w:szCs w:val="18"/>
              </w:rPr>
              <w:t>总飞行时长：</w:t>
            </w:r>
            <w:r>
              <w:rPr>
                <w:rFonts w:ascii="微软雅黑" w:hAnsi="微软雅黑" w:eastAsia="微软雅黑" w:cs="微软雅黑"/>
                <w:color w:val="244061"/>
                <w:kern w:val="0"/>
                <w:sz w:val="18"/>
                <w:szCs w:val="18"/>
              </w:rPr>
              <w:t>1</w:t>
            </w:r>
            <w:r>
              <w:rPr>
                <w:rFonts w:hint="eastAsia" w:ascii="微软雅黑" w:hAnsi="微软雅黑" w:eastAsia="微软雅黑" w:cs="微软雅黑"/>
                <w:color w:val="244061"/>
                <w:kern w:val="0"/>
                <w:sz w:val="18"/>
                <w:szCs w:val="18"/>
              </w:rPr>
              <w:t>3</w:t>
            </w:r>
            <w:r>
              <w:rPr>
                <w:rFonts w:ascii="微软雅黑" w:hAnsi="微软雅黑" w:eastAsia="微软雅黑" w:cs="微软雅黑"/>
                <w:color w:val="244061"/>
                <w:kern w:val="0"/>
                <w:sz w:val="18"/>
                <w:szCs w:val="18"/>
              </w:rPr>
              <w:t>h</w:t>
            </w:r>
            <w:r>
              <w:rPr>
                <w:rFonts w:hint="eastAsia" w:ascii="微软雅黑" w:hAnsi="微软雅黑" w:eastAsia="微软雅黑" w:cs="微软雅黑"/>
                <w:color w:val="244061"/>
                <w:kern w:val="0"/>
                <w:sz w:val="18"/>
                <w:szCs w:val="18"/>
              </w:rPr>
              <w:t>30</w:t>
            </w:r>
            <w:r>
              <w:rPr>
                <w:rFonts w:ascii="微软雅黑" w:hAnsi="微软雅黑" w:eastAsia="微软雅黑" w:cs="微软雅黑"/>
                <w:color w:val="244061"/>
                <w:kern w:val="0"/>
                <w:sz w:val="18"/>
                <w:szCs w:val="18"/>
              </w:rPr>
              <w:t>m</w:t>
            </w:r>
            <w:r>
              <w:rPr>
                <w:rFonts w:hint="eastAsia" w:ascii="微软雅黑" w:hAnsi="微软雅黑" w:eastAsia="微软雅黑" w:cs="微软雅黑"/>
                <w:color w:val="244061"/>
                <w:kern w:val="0"/>
                <w:sz w:val="18"/>
                <w:szCs w:val="18"/>
              </w:rPr>
              <w:t xml:space="preserve">  行李直挂。</w:t>
            </w:r>
          </w:p>
        </w:tc>
        <w:tc>
          <w:tcPr>
            <w:tcW w:w="1417" w:type="dxa"/>
            <w:gridSpan w:val="2"/>
          </w:tcPr>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宋体"/>
                <w:kern w:val="0"/>
                <w:sz w:val="15"/>
                <w:szCs w:val="15"/>
              </w:rPr>
              <w:t>住宿：</w:t>
            </w:r>
            <w:r>
              <w:rPr>
                <w:rFonts w:hint="eastAsia" w:ascii="微软雅黑" w:hAnsi="微软雅黑" w:eastAsia="微软雅黑" w:cs="微软雅黑"/>
                <w:kern w:val="0"/>
                <w:sz w:val="15"/>
                <w:szCs w:val="15"/>
              </w:rPr>
              <w:t>飞机上</w:t>
            </w:r>
          </w:p>
          <w:p>
            <w:pPr>
              <w:autoSpaceDE w:val="0"/>
              <w:autoSpaceDN w:val="0"/>
              <w:adjustRightInd w:val="0"/>
              <w:rPr>
                <w:rFonts w:ascii="微软雅黑" w:hAnsi="微软雅黑" w:eastAsia="微软雅黑" w:cs="宋体"/>
                <w:kern w:val="0"/>
                <w:sz w:val="15"/>
                <w:szCs w:val="15"/>
              </w:rPr>
            </w:pPr>
            <w:r>
              <w:rPr>
                <w:rFonts w:hint="eastAsia" w:ascii="微软雅黑" w:hAnsi="微软雅黑" w:eastAsia="微软雅黑" w:cs="微软雅黑"/>
                <w:kern w:val="0"/>
                <w:sz w:val="15"/>
                <w:szCs w:val="15"/>
              </w:rPr>
              <w:t>交通：飞机</w:t>
            </w:r>
          </w:p>
          <w:p>
            <w:pPr>
              <w:autoSpaceDE w:val="0"/>
              <w:autoSpaceDN w:val="0"/>
              <w:adjustRightInd w:val="0"/>
              <w:rPr>
                <w:rFonts w:ascii="微软雅黑" w:hAnsi="微软雅黑" w:eastAsia="微软雅黑" w:cs="宋体"/>
                <w:kern w:val="0"/>
                <w:sz w:val="15"/>
                <w:szCs w:val="15"/>
                <w:lang w:val="en-US"/>
              </w:rPr>
            </w:pPr>
            <w:r>
              <w:rPr>
                <w:rFonts w:hint="eastAsia" w:ascii="微软雅黑" w:hAnsi="微软雅黑" w:eastAsia="微软雅黑" w:cs="宋体"/>
                <w:kern w:val="0"/>
                <w:sz w:val="15"/>
                <w:szCs w:val="15"/>
              </w:rPr>
              <w:t>用餐：早</w:t>
            </w:r>
            <w:r>
              <w:rPr>
                <w:rFonts w:hint="eastAsia" w:ascii="微软雅黑" w:hAnsi="微软雅黑" w:eastAsia="微软雅黑" w:cs="宋体"/>
                <w:kern w:val="0"/>
                <w:sz w:val="15"/>
                <w:szCs w:val="15"/>
                <w:lang w:val="en-US" w:eastAsia="zh-CN"/>
              </w:rPr>
              <w:t>XX</w:t>
            </w:r>
          </w:p>
          <w:p>
            <w:pPr>
              <w:autoSpaceDE w:val="0"/>
              <w:autoSpaceDN w:val="0"/>
              <w:adjustRightInd w:val="0"/>
              <w:rPr>
                <w:rFonts w:ascii="微软雅黑" w:hAnsi="微软雅黑" w:eastAsia="微软雅黑" w:cs="宋体"/>
                <w:kern w:val="0"/>
                <w:sz w:val="15"/>
                <w:szCs w:val="15"/>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993" w:type="dxa"/>
            <w:vMerge w:val="continue"/>
          </w:tcPr>
          <w:p>
            <w:pPr>
              <w:autoSpaceDE w:val="0"/>
              <w:autoSpaceDN w:val="0"/>
              <w:adjustRightInd w:val="0"/>
              <w:spacing w:after="200"/>
              <w:jc w:val="left"/>
              <w:rPr>
                <w:rFonts w:ascii="微软雅黑" w:hAnsi="微软雅黑" w:eastAsia="微软雅黑" w:cs="宋体"/>
                <w:b/>
                <w:color w:val="C00000"/>
                <w:kern w:val="0"/>
                <w:szCs w:val="21"/>
              </w:rPr>
            </w:pPr>
          </w:p>
        </w:tc>
        <w:tc>
          <w:tcPr>
            <w:tcW w:w="9922" w:type="dxa"/>
            <w:gridSpan w:val="4"/>
          </w:tcPr>
          <w:p>
            <w:pPr>
              <w:autoSpaceDE w:val="0"/>
              <w:autoSpaceDN w:val="0"/>
              <w:adjustRightInd w:val="0"/>
              <w:rPr>
                <w:rFonts w:ascii="微软雅黑" w:hAnsi="微软雅黑" w:eastAsia="微软雅黑" w:cs="宋体"/>
                <w:kern w:val="0"/>
                <w:sz w:val="15"/>
                <w:szCs w:val="15"/>
              </w:rPr>
            </w:pPr>
            <w:r>
              <w:rPr>
                <w:rFonts w:ascii="微软雅黑" w:hAnsi="微软雅黑" w:eastAsia="微软雅黑" w:cs="宋体"/>
                <w:kern w:val="0"/>
                <w:sz w:val="15"/>
                <w:szCs w:val="15"/>
              </w:rPr>
              <w:drawing>
                <wp:inline distT="0" distB="0" distL="0" distR="0">
                  <wp:extent cx="6229985" cy="907415"/>
                  <wp:effectExtent l="0" t="0" r="18415" b="6985"/>
                  <wp:docPr id="22" name="图片 22" descr="F:\1909-亚平宁游\配图\米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1909-亚平宁游\配图\米兰.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229985" cy="9074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93" w:type="dxa"/>
          </w:tcPr>
          <w:p>
            <w:pPr>
              <w:autoSpaceDE w:val="0"/>
              <w:autoSpaceDN w:val="0"/>
              <w:adjustRightInd w:val="0"/>
              <w:spacing w:after="200"/>
              <w:jc w:val="left"/>
              <w:rPr>
                <w:rFonts w:ascii="微软雅黑" w:hAnsi="微软雅黑" w:eastAsia="微软雅黑" w:cs="宋体"/>
                <w:color w:val="C00000"/>
                <w:kern w:val="0"/>
                <w:sz w:val="13"/>
                <w:szCs w:val="13"/>
              </w:rPr>
            </w:pPr>
            <w:r>
              <w:rPr>
                <w:rFonts w:hint="eastAsia" w:ascii="微软雅黑" w:hAnsi="微软雅黑" w:eastAsia="微软雅黑" w:cs="宋体"/>
                <w:b/>
                <w:color w:val="C00000"/>
                <w:kern w:val="0"/>
                <w:szCs w:val="21"/>
              </w:rPr>
              <w:t>D15</w:t>
            </w:r>
            <w:r>
              <w:rPr>
                <w:rFonts w:hint="eastAsia" w:ascii="微软雅黑" w:hAnsi="微软雅黑" w:eastAsia="微软雅黑" w:cs="宋体"/>
                <w:color w:val="C00000"/>
                <w:kern w:val="0"/>
                <w:sz w:val="13"/>
                <w:szCs w:val="13"/>
              </w:rPr>
              <w:t>周六</w:t>
            </w:r>
          </w:p>
          <w:p>
            <w:pPr>
              <w:autoSpaceDE w:val="0"/>
              <w:autoSpaceDN w:val="0"/>
              <w:adjustRightInd w:val="0"/>
              <w:spacing w:after="200"/>
              <w:jc w:val="left"/>
              <w:rPr>
                <w:rFonts w:ascii="微软雅黑" w:hAnsi="微软雅黑" w:eastAsia="微软雅黑" w:cs="宋体"/>
                <w:b/>
                <w:color w:val="C00000"/>
                <w:kern w:val="0"/>
                <w:szCs w:val="21"/>
              </w:rPr>
            </w:pPr>
            <w:r>
              <w:rPr>
                <w:rFonts w:hint="eastAsia" w:ascii="微软雅黑" w:hAnsi="微软雅黑" w:eastAsia="微软雅黑" w:cs="宋体"/>
                <w:color w:val="C00000"/>
                <w:kern w:val="0"/>
                <w:szCs w:val="21"/>
              </w:rPr>
              <w:t>9/22</w:t>
            </w:r>
          </w:p>
        </w:tc>
        <w:tc>
          <w:tcPr>
            <w:tcW w:w="2551" w:type="dxa"/>
          </w:tcPr>
          <w:p>
            <w:pPr>
              <w:autoSpaceDE w:val="0"/>
              <w:autoSpaceDN w:val="0"/>
              <w:adjustRightInd w:val="0"/>
              <w:spacing w:after="200"/>
              <w:jc w:val="left"/>
              <w:rPr>
                <w:rFonts w:ascii="微软雅黑" w:hAnsi="微软雅黑" w:eastAsia="微软雅黑" w:cs="宋体"/>
                <w:b/>
                <w:kern w:val="0"/>
                <w:sz w:val="18"/>
                <w:szCs w:val="18"/>
              </w:rPr>
            </w:pPr>
            <w:r>
              <w:rPr>
                <w:rFonts w:hint="eastAsia" w:ascii="微软雅黑" w:hAnsi="微软雅黑" w:eastAsia="微软雅黑" w:cs="宋体"/>
                <w:b/>
                <w:kern w:val="0"/>
                <w:sz w:val="18"/>
                <w:szCs w:val="18"/>
              </w:rPr>
              <w:t>成都</w:t>
            </w:r>
          </w:p>
          <w:p>
            <w:pPr>
              <w:autoSpaceDE w:val="0"/>
              <w:autoSpaceDN w:val="0"/>
              <w:adjustRightInd w:val="0"/>
              <w:spacing w:after="200"/>
              <w:jc w:val="left"/>
              <w:rPr>
                <w:rFonts w:ascii="微软雅黑" w:hAnsi="微软雅黑" w:eastAsia="微软雅黑" w:cs="宋体"/>
                <w:b/>
                <w:kern w:val="0"/>
                <w:sz w:val="18"/>
                <w:szCs w:val="18"/>
              </w:rPr>
            </w:pPr>
            <w:r>
              <w:rPr>
                <w:rFonts w:hint="eastAsia" w:ascii="微软雅黑" w:hAnsi="微软雅黑" w:eastAsia="微软雅黑" w:cs="微软雅黑"/>
                <w:b/>
                <w:kern w:val="0"/>
                <w:sz w:val="18"/>
                <w:szCs w:val="18"/>
              </w:rPr>
              <w:t>Chengdu</w:t>
            </w:r>
          </w:p>
        </w:tc>
        <w:tc>
          <w:tcPr>
            <w:tcW w:w="6096" w:type="dxa"/>
            <w:gridSpan w:val="2"/>
          </w:tcPr>
          <w:p>
            <w:pPr>
              <w:autoSpaceDE w:val="0"/>
              <w:autoSpaceDN w:val="0"/>
              <w:adjustRightInd w:val="0"/>
              <w:jc w:val="left"/>
              <w:rPr>
                <w:rFonts w:ascii="微软雅黑" w:hAnsi="微软雅黑" w:eastAsia="微软雅黑" w:cs="微软雅黑"/>
                <w:kern w:val="0"/>
                <w:sz w:val="18"/>
                <w:szCs w:val="18"/>
              </w:rPr>
            </w:pPr>
            <w:r>
              <w:rPr>
                <w:rFonts w:hint="eastAsia" w:ascii="微软雅黑" w:hAnsi="微软雅黑" w:eastAsia="微软雅黑" w:cs="微软雅黑"/>
                <w:color w:val="244061"/>
                <w:kern w:val="0"/>
                <w:sz w:val="18"/>
                <w:szCs w:val="18"/>
              </w:rPr>
              <w:t>12:50</w:t>
            </w:r>
            <w:r>
              <w:rPr>
                <w:rFonts w:hint="eastAsia" w:ascii="微软雅黑" w:hAnsi="微软雅黑" w:eastAsia="微软雅黑" w:cs="微软雅黑"/>
                <w:kern w:val="0"/>
                <w:sz w:val="18"/>
                <w:szCs w:val="18"/>
              </w:rPr>
              <w:t>抵达成都。</w:t>
            </w:r>
          </w:p>
        </w:tc>
        <w:tc>
          <w:tcPr>
            <w:tcW w:w="1275" w:type="dxa"/>
          </w:tcPr>
          <w:p>
            <w:pPr>
              <w:autoSpaceDE w:val="0"/>
              <w:autoSpaceDN w:val="0"/>
              <w:adjustRightInd w:val="0"/>
              <w:rPr>
                <w:rFonts w:ascii="微软雅黑" w:hAnsi="微软雅黑" w:eastAsia="微软雅黑" w:cs="宋体"/>
                <w:kern w:val="0"/>
                <w:sz w:val="15"/>
                <w:szCs w:val="15"/>
              </w:rPr>
            </w:pPr>
          </w:p>
        </w:tc>
      </w:tr>
    </w:tbl>
    <w:p>
      <w:pPr>
        <w:autoSpaceDE w:val="0"/>
        <w:autoSpaceDN w:val="0"/>
        <w:adjustRightInd w:val="0"/>
        <w:spacing w:after="200"/>
        <w:jc w:val="left"/>
        <w:rPr>
          <w:rFonts w:hint="eastAsia" w:ascii="微软雅黑" w:hAnsi="微软雅黑" w:eastAsia="微软雅黑" w:cs="幼圆"/>
          <w:b/>
          <w:color w:val="FF0000"/>
          <w:sz w:val="15"/>
          <w:szCs w:val="15"/>
        </w:rPr>
      </w:pPr>
      <w:r>
        <w:rPr>
          <w:rFonts w:hint="eastAsia" w:ascii="微软雅黑" w:hAnsi="微软雅黑" w:eastAsia="微软雅黑" w:cs="幼圆"/>
          <w:b/>
          <w:color w:val="FF0000"/>
          <w:sz w:val="15"/>
          <w:szCs w:val="15"/>
        </w:rPr>
        <w:t>注：船舱数量有限，我公司以确认时为准。若遇不可抗拒因素（如：遇台风等），游轮公司有权改变行程及缩短景点游览时间，所产生的损失我司及游轮公司概不负责！我社保留根据具体情况更改行程的权利，以上行程仅供参考，请以出发行程为准。</w:t>
      </w:r>
    </w:p>
    <w:p>
      <w:pPr>
        <w:autoSpaceDE w:val="0"/>
        <w:autoSpaceDN w:val="0"/>
        <w:adjustRightInd w:val="0"/>
        <w:spacing w:after="200"/>
        <w:jc w:val="left"/>
        <w:rPr>
          <w:rFonts w:hint="eastAsia" w:ascii="微软雅黑" w:hAnsi="微软雅黑" w:eastAsia="微软雅黑" w:cs="幼圆"/>
          <w:b/>
          <w:color w:val="FF0000"/>
          <w:sz w:val="15"/>
          <w:szCs w:val="15"/>
        </w:rPr>
      </w:pPr>
    </w:p>
    <w:p>
      <w:pPr>
        <w:autoSpaceDE w:val="0"/>
        <w:autoSpaceDN w:val="0"/>
        <w:adjustRightInd w:val="0"/>
        <w:spacing w:after="200"/>
        <w:jc w:val="left"/>
        <w:rPr>
          <w:rFonts w:hint="eastAsia" w:ascii="微软雅黑" w:hAnsi="微软雅黑" w:eastAsia="微软雅黑" w:cs="幼圆"/>
          <w:b/>
          <w:color w:val="FF0000"/>
          <w:sz w:val="15"/>
          <w:szCs w:val="15"/>
        </w:rPr>
      </w:pPr>
    </w:p>
    <w:p>
      <w:pPr>
        <w:ind w:left="-8" w:firstLine="8"/>
        <w:rPr>
          <w:rFonts w:ascii="微软雅黑" w:hAnsi="微软雅黑" w:eastAsia="微软雅黑" w:cs="幼圆"/>
          <w:b/>
          <w:color w:val="000000"/>
          <w:szCs w:val="21"/>
        </w:rPr>
      </w:pPr>
      <w:r>
        <w:rPr>
          <w:rFonts w:hint="eastAsia" w:ascii="微软雅黑" w:hAnsi="微软雅黑" w:eastAsia="微软雅黑" w:cs="幼圆"/>
          <w:b/>
          <w:color w:val="000000"/>
          <w:szCs w:val="21"/>
        </w:rPr>
        <w:t>一、费用包含的服务项目及标准</w:t>
      </w:r>
    </w:p>
    <w:p>
      <w:pPr>
        <w:ind w:left="-8" w:firstLine="8"/>
        <w:rPr>
          <w:rFonts w:hint="eastAsia" w:ascii="微软雅黑" w:hAnsi="微软雅黑" w:eastAsia="微软雅黑" w:cs="幼圆"/>
          <w:color w:val="000000"/>
          <w:szCs w:val="21"/>
        </w:rPr>
      </w:pPr>
      <w:r>
        <w:rPr>
          <w:rFonts w:ascii="微软雅黑" w:hAnsi="微软雅黑" w:eastAsia="微软雅黑" w:cs="幼圆"/>
          <w:color w:val="000000"/>
          <w:szCs w:val="21"/>
        </w:rPr>
        <w:t>1</w:t>
      </w:r>
      <w:r>
        <w:rPr>
          <w:rFonts w:hint="eastAsia" w:ascii="微软雅黑" w:hAnsi="微软雅黑" w:eastAsia="微软雅黑" w:cs="幼圆"/>
          <w:color w:val="000000"/>
          <w:szCs w:val="21"/>
        </w:rPr>
        <w:t>、住宿：欧洲标准四星酒店双人标准间</w:t>
      </w:r>
      <w:r>
        <w:rPr>
          <w:rFonts w:hint="eastAsia" w:ascii="微软雅黑" w:hAnsi="微软雅黑" w:eastAsia="微软雅黑" w:cs="幼圆"/>
          <w:color w:val="000000"/>
          <w:szCs w:val="21"/>
          <w:lang w:val="en-US" w:eastAsia="zh-CN"/>
        </w:rPr>
        <w:t>6晚(威尼斯一晚升级本岛4星住宿)；</w:t>
      </w:r>
      <w:r>
        <w:rPr>
          <w:rFonts w:hint="eastAsia" w:ascii="微软雅黑" w:hAnsi="微软雅黑" w:eastAsia="微软雅黑" w:cs="幼圆"/>
          <w:color w:val="000000"/>
          <w:szCs w:val="21"/>
        </w:rPr>
        <w:t>如遇特殊情况会出现大床标准间。</w:t>
      </w:r>
    </w:p>
    <w:p>
      <w:pPr>
        <w:ind w:left="-8" w:firstLine="8"/>
        <w:rPr>
          <w:rFonts w:ascii="微软雅黑" w:hAnsi="微软雅黑" w:eastAsia="微软雅黑" w:cs="幼圆"/>
          <w:b/>
          <w:color w:val="000000"/>
          <w:szCs w:val="21"/>
        </w:rPr>
      </w:pPr>
      <w:r>
        <w:rPr>
          <w:rFonts w:hint="eastAsia" w:ascii="微软雅黑" w:hAnsi="微软雅黑" w:eastAsia="微软雅黑" w:cs="幼圆"/>
          <w:color w:val="000000"/>
          <w:szCs w:val="21"/>
          <w:lang w:val="en-US" w:eastAsia="zh-CN"/>
        </w:rPr>
        <w:t xml:space="preserve">         豪华游轮舱房</w:t>
      </w:r>
      <w:r>
        <w:rPr>
          <w:rFonts w:hint="eastAsia" w:ascii="微软雅黑" w:hAnsi="微软雅黑" w:eastAsia="微软雅黑" w:cs="幼圆"/>
          <w:color w:val="000000"/>
          <w:szCs w:val="21"/>
        </w:rPr>
        <w:t>标准间</w:t>
      </w:r>
      <w:r>
        <w:rPr>
          <w:rFonts w:hint="eastAsia" w:ascii="微软雅黑" w:hAnsi="微软雅黑" w:eastAsia="微软雅黑" w:cs="幼圆"/>
          <w:color w:val="000000"/>
          <w:szCs w:val="21"/>
          <w:lang w:val="en-US" w:eastAsia="zh-CN"/>
        </w:rPr>
        <w:t>7晚；</w:t>
      </w:r>
      <w:r>
        <w:rPr>
          <w:rFonts w:ascii="微软雅黑" w:hAnsi="微软雅黑" w:eastAsia="微软雅黑" w:cs="幼圆"/>
          <w:color w:val="000000"/>
          <w:szCs w:val="21"/>
        </w:rPr>
        <w:t xml:space="preserve">    </w:t>
      </w:r>
    </w:p>
    <w:p>
      <w:pPr>
        <w:numPr>
          <w:ilvl w:val="0"/>
          <w:numId w:val="1"/>
        </w:numPr>
        <w:ind w:left="-8" w:firstLine="8"/>
        <w:rPr>
          <w:rFonts w:hint="eastAsia" w:ascii="微软雅黑" w:hAnsi="微软雅黑" w:eastAsia="微软雅黑" w:cs="幼圆"/>
          <w:color w:val="000000"/>
          <w:szCs w:val="21"/>
        </w:rPr>
      </w:pPr>
      <w:r>
        <w:rPr>
          <w:rFonts w:hint="eastAsia" w:ascii="微软雅黑" w:hAnsi="微软雅黑" w:eastAsia="微软雅黑" w:cs="幼圆"/>
          <w:color w:val="000000"/>
          <w:szCs w:val="21"/>
        </w:rPr>
        <w:t>机票：成都</w:t>
      </w:r>
      <w:r>
        <w:rPr>
          <w:rFonts w:ascii="微软雅黑" w:hAnsi="微软雅黑" w:eastAsia="微软雅黑" w:cs="幼圆"/>
          <w:color w:val="000000"/>
          <w:szCs w:val="21"/>
        </w:rPr>
        <w:t>/</w:t>
      </w:r>
      <w:r>
        <w:rPr>
          <w:rFonts w:hint="eastAsia" w:ascii="微软雅黑" w:hAnsi="微软雅黑" w:eastAsia="微软雅黑" w:cs="幼圆"/>
          <w:color w:val="000000"/>
          <w:szCs w:val="21"/>
        </w:rPr>
        <w:t>欧洲往返国际机票及欧洲内陆段机票，团队经济舱，含机场建设税；</w:t>
      </w:r>
    </w:p>
    <w:p>
      <w:pPr>
        <w:numPr>
          <w:ilvl w:val="0"/>
          <w:numId w:val="1"/>
        </w:numPr>
        <w:ind w:left="-8" w:firstLine="8"/>
        <w:rPr>
          <w:rFonts w:hint="eastAsia" w:ascii="微软雅黑" w:hAnsi="微软雅黑" w:eastAsia="微软雅黑" w:cs="幼圆"/>
          <w:color w:val="000000"/>
          <w:szCs w:val="21"/>
        </w:rPr>
      </w:pPr>
      <w:r>
        <w:rPr>
          <w:rFonts w:hint="eastAsia" w:ascii="微软雅黑" w:hAnsi="微软雅黑" w:eastAsia="微软雅黑" w:cs="幼圆"/>
          <w:color w:val="000000"/>
          <w:szCs w:val="21"/>
        </w:rPr>
        <w:t>用餐：酒店早餐</w:t>
      </w:r>
      <w:r>
        <w:rPr>
          <w:rFonts w:hint="eastAsia" w:ascii="微软雅黑" w:hAnsi="微软雅黑" w:eastAsia="微软雅黑" w:cs="幼圆"/>
          <w:color w:val="000000"/>
          <w:szCs w:val="21"/>
          <w:lang w:val="en-US" w:eastAsia="zh-CN"/>
        </w:rPr>
        <w:t>6</w:t>
      </w:r>
      <w:r>
        <w:rPr>
          <w:rFonts w:hint="eastAsia" w:ascii="微软雅黑" w:hAnsi="微软雅黑" w:eastAsia="微软雅黑" w:cs="幼圆"/>
          <w:color w:val="000000"/>
          <w:szCs w:val="21"/>
        </w:rPr>
        <w:t>餐，其他均为游轮上早餐；陆地上</w:t>
      </w:r>
      <w:r>
        <w:rPr>
          <w:rFonts w:hint="eastAsia" w:ascii="微软雅黑" w:hAnsi="微软雅黑" w:eastAsia="微软雅黑" w:cs="幼圆"/>
          <w:color w:val="000000"/>
          <w:szCs w:val="21"/>
          <w:lang w:eastAsia="zh-CN"/>
        </w:rPr>
        <w:t>意大利</w:t>
      </w:r>
      <w:r>
        <w:rPr>
          <w:rFonts w:hint="eastAsia" w:ascii="微软雅黑" w:hAnsi="微软雅黑" w:eastAsia="微软雅黑" w:cs="幼圆"/>
          <w:color w:val="000000"/>
          <w:szCs w:val="21"/>
        </w:rPr>
        <w:t>段正餐</w:t>
      </w:r>
      <w:r>
        <w:rPr>
          <w:rFonts w:hint="eastAsia" w:ascii="微软雅黑" w:hAnsi="微软雅黑" w:eastAsia="微软雅黑" w:cs="幼圆"/>
          <w:color w:val="000000"/>
          <w:szCs w:val="21"/>
          <w:lang w:val="en-US" w:eastAsia="zh-CN"/>
        </w:rPr>
        <w:t>11餐</w:t>
      </w:r>
      <w:r>
        <w:rPr>
          <w:rFonts w:hint="eastAsia" w:ascii="微软雅黑" w:hAnsi="微软雅黑" w:eastAsia="微软雅黑" w:cs="幼圆"/>
          <w:color w:val="000000"/>
          <w:szCs w:val="21"/>
        </w:rPr>
        <w:t>，餐为</w:t>
      </w:r>
      <w:r>
        <w:rPr>
          <w:rFonts w:hint="eastAsia" w:ascii="微软雅黑" w:hAnsi="微软雅黑" w:eastAsia="微软雅黑" w:cs="幼圆"/>
          <w:color w:val="000000"/>
          <w:szCs w:val="21"/>
          <w:lang w:val="en-US" w:eastAsia="zh-CN"/>
        </w:rPr>
        <w:t>6</w:t>
      </w:r>
      <w:r>
        <w:rPr>
          <w:rFonts w:hint="eastAsia" w:ascii="微软雅黑" w:hAnsi="微软雅黑" w:eastAsia="微软雅黑" w:cs="幼圆"/>
          <w:color w:val="000000"/>
          <w:szCs w:val="21"/>
        </w:rPr>
        <w:t>菜1汤；</w:t>
      </w:r>
    </w:p>
    <w:p>
      <w:pPr>
        <w:ind w:firstLine="1050" w:firstLineChars="500"/>
        <w:rPr>
          <w:rFonts w:hint="eastAsia" w:ascii="微软雅黑" w:hAnsi="微软雅黑" w:eastAsia="微软雅黑" w:cs="幼圆"/>
          <w:color w:val="000000"/>
          <w:szCs w:val="21"/>
        </w:rPr>
      </w:pPr>
      <w:r>
        <w:rPr>
          <w:rFonts w:hint="eastAsia" w:ascii="微软雅黑" w:hAnsi="微软雅黑" w:eastAsia="微软雅黑" w:cs="幼圆"/>
          <w:color w:val="000000"/>
          <w:szCs w:val="21"/>
        </w:rPr>
        <w:t>其他均为游轮自助午晚餐；</w:t>
      </w:r>
    </w:p>
    <w:p>
      <w:pPr>
        <w:numPr>
          <w:ilvl w:val="0"/>
          <w:numId w:val="1"/>
        </w:numPr>
        <w:ind w:left="-8" w:leftChars="0" w:firstLine="8" w:firstLineChars="0"/>
        <w:rPr>
          <w:rFonts w:ascii="微软雅黑" w:hAnsi="微软雅黑" w:eastAsia="微软雅黑" w:cs="幼圆"/>
          <w:color w:val="000000"/>
          <w:szCs w:val="21"/>
        </w:rPr>
      </w:pPr>
      <w:r>
        <w:rPr>
          <w:rFonts w:hint="eastAsia" w:ascii="微软雅黑" w:hAnsi="微软雅黑" w:eastAsia="微软雅黑" w:cs="幼圆"/>
          <w:color w:val="000000"/>
          <w:szCs w:val="21"/>
        </w:rPr>
        <w:t>用车：境外旅游巴士及专业司机；（根据团队人数，通常为</w:t>
      </w:r>
      <w:r>
        <w:rPr>
          <w:rFonts w:hint="eastAsia" w:ascii="微软雅黑" w:hAnsi="微软雅黑" w:eastAsia="微软雅黑" w:cs="幼圆"/>
          <w:color w:val="000000"/>
          <w:szCs w:val="21"/>
          <w:lang w:val="en-US" w:eastAsia="zh-CN"/>
        </w:rPr>
        <w:t>30</w:t>
      </w:r>
      <w:r>
        <w:rPr>
          <w:rFonts w:ascii="微软雅黑" w:hAnsi="微软雅黑" w:eastAsia="微软雅黑" w:cs="幼圆"/>
          <w:color w:val="000000"/>
          <w:szCs w:val="21"/>
        </w:rPr>
        <w:t>-</w:t>
      </w:r>
      <w:r>
        <w:rPr>
          <w:rFonts w:hint="eastAsia" w:ascii="微软雅黑" w:hAnsi="微软雅黑" w:eastAsia="微软雅黑" w:cs="幼圆"/>
          <w:color w:val="000000"/>
          <w:szCs w:val="21"/>
          <w:lang w:val="en-US" w:eastAsia="zh-CN"/>
        </w:rPr>
        <w:t>45</w:t>
      </w:r>
      <w:r>
        <w:rPr>
          <w:rFonts w:hint="eastAsia" w:ascii="微软雅黑" w:hAnsi="微软雅黑" w:eastAsia="微软雅黑" w:cs="幼圆"/>
          <w:color w:val="000000"/>
          <w:szCs w:val="21"/>
        </w:rPr>
        <w:t>座）；</w:t>
      </w:r>
      <w:r>
        <w:rPr>
          <w:rFonts w:ascii="微软雅黑" w:hAnsi="微软雅黑" w:eastAsia="微软雅黑" w:cs="幼圆"/>
          <w:color w:val="000000"/>
          <w:szCs w:val="21"/>
        </w:rPr>
        <w:t xml:space="preserve">  </w:t>
      </w:r>
    </w:p>
    <w:p>
      <w:pPr>
        <w:numPr>
          <w:ilvl w:val="0"/>
          <w:numId w:val="0"/>
        </w:numPr>
        <w:ind w:leftChars="0"/>
        <w:rPr>
          <w:rFonts w:hint="eastAsia" w:ascii="微软雅黑" w:hAnsi="微软雅黑" w:eastAsia="微软雅黑" w:cs="幼圆"/>
          <w:b/>
          <w:bCs/>
          <w:color w:val="000000"/>
          <w:szCs w:val="21"/>
        </w:rPr>
      </w:pPr>
      <w:r>
        <w:rPr>
          <w:rFonts w:hint="eastAsia" w:ascii="微软雅黑" w:hAnsi="微软雅黑" w:eastAsia="微软雅黑" w:cs="幼圆"/>
          <w:color w:val="000000"/>
          <w:szCs w:val="21"/>
          <w:lang w:val="en-US" w:eastAsia="zh-CN"/>
        </w:rPr>
        <w:t xml:space="preserve">         </w:t>
      </w:r>
      <w:r>
        <w:rPr>
          <w:rFonts w:hint="eastAsia" w:ascii="微软雅黑" w:hAnsi="微软雅黑" w:eastAsia="微软雅黑" w:cs="幼圆"/>
          <w:b/>
          <w:bCs/>
          <w:color w:val="000000"/>
          <w:szCs w:val="21"/>
        </w:rPr>
        <w:t>游轮上的岸上均自由活动无车安排；</w:t>
      </w:r>
    </w:p>
    <w:p>
      <w:pPr>
        <w:numPr>
          <w:ilvl w:val="0"/>
          <w:numId w:val="0"/>
        </w:numPr>
        <w:ind w:leftChars="0" w:firstLine="840" w:firstLineChars="400"/>
        <w:rPr>
          <w:rFonts w:ascii="微软雅黑" w:hAnsi="微软雅黑" w:eastAsia="微软雅黑" w:cs="幼圆"/>
          <w:color w:val="000000"/>
          <w:szCs w:val="21"/>
        </w:rPr>
      </w:pPr>
      <w:r>
        <w:rPr>
          <w:rFonts w:hint="eastAsia" w:ascii="微软雅黑" w:hAnsi="微软雅黑" w:eastAsia="微软雅黑" w:cs="幼圆"/>
          <w:b/>
          <w:bCs/>
          <w:color w:val="000000"/>
          <w:szCs w:val="21"/>
          <w:lang w:eastAsia="zh-CN"/>
        </w:rPr>
        <w:t>（推荐方式：</w:t>
      </w:r>
      <w:r>
        <w:rPr>
          <w:rFonts w:hint="eastAsia" w:ascii="微软雅黑" w:hAnsi="微软雅黑" w:eastAsia="微软雅黑" w:cs="幼圆"/>
          <w:b/>
          <w:bCs/>
          <w:color w:val="000000"/>
          <w:szCs w:val="21"/>
          <w:lang w:val="en-US" w:eastAsia="zh-CN"/>
        </w:rPr>
        <w:t>1、可自行上岸自由游览 2、参加游轮公司的岸上观光 3、留在船上享受海上阳光</w:t>
      </w:r>
      <w:r>
        <w:rPr>
          <w:rFonts w:hint="eastAsia" w:ascii="微软雅黑" w:hAnsi="微软雅黑" w:eastAsia="微软雅黑" w:cs="幼圆"/>
          <w:b/>
          <w:bCs/>
          <w:color w:val="000000"/>
          <w:szCs w:val="21"/>
          <w:lang w:eastAsia="zh-CN"/>
        </w:rPr>
        <w:t>）</w:t>
      </w:r>
      <w:r>
        <w:rPr>
          <w:rFonts w:ascii="微软雅黑" w:hAnsi="微软雅黑" w:eastAsia="微软雅黑" w:cs="幼圆"/>
          <w:color w:val="000000"/>
          <w:szCs w:val="21"/>
        </w:rPr>
        <w:t xml:space="preserve">                            </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5</w:t>
      </w:r>
      <w:r>
        <w:rPr>
          <w:rFonts w:hint="eastAsia" w:ascii="微软雅黑" w:hAnsi="微软雅黑" w:eastAsia="微软雅黑" w:cs="幼圆"/>
          <w:color w:val="000000"/>
          <w:szCs w:val="21"/>
        </w:rPr>
        <w:t>、导游：</w:t>
      </w:r>
      <w:r>
        <w:rPr>
          <w:rFonts w:hint="eastAsia" w:ascii="微软雅黑" w:hAnsi="微软雅黑" w:eastAsia="微软雅黑" w:cs="幼圆"/>
          <w:color w:val="000000"/>
          <w:szCs w:val="21"/>
          <w:lang w:eastAsia="zh-CN"/>
        </w:rPr>
        <w:t>全程</w:t>
      </w:r>
      <w:r>
        <w:rPr>
          <w:rFonts w:hint="eastAsia" w:ascii="微软雅黑" w:hAnsi="微软雅黑" w:eastAsia="微软雅黑" w:cs="幼圆"/>
          <w:color w:val="000000"/>
          <w:szCs w:val="21"/>
        </w:rPr>
        <w:t>责任心强、经验丰富的优秀中文领队</w:t>
      </w:r>
      <w:r>
        <w:rPr>
          <w:rFonts w:hint="eastAsia" w:ascii="微软雅黑" w:hAnsi="微软雅黑" w:eastAsia="微软雅黑" w:cs="幼圆"/>
          <w:color w:val="000000"/>
          <w:szCs w:val="21"/>
          <w:lang w:eastAsia="zh-CN"/>
        </w:rPr>
        <w:t>兼讲解</w:t>
      </w:r>
      <w:r>
        <w:rPr>
          <w:rFonts w:hint="eastAsia" w:ascii="微软雅黑" w:hAnsi="微软雅黑" w:eastAsia="微软雅黑" w:cs="幼圆"/>
          <w:color w:val="000000"/>
          <w:szCs w:val="21"/>
        </w:rPr>
        <w:t>；</w:t>
      </w:r>
    </w:p>
    <w:p>
      <w:pPr>
        <w:ind w:left="210" w:hanging="210" w:hangingChars="100"/>
        <w:rPr>
          <w:rFonts w:ascii="微软雅黑" w:hAnsi="微软雅黑" w:eastAsia="微软雅黑" w:cs="幼圆"/>
          <w:color w:val="000000"/>
          <w:szCs w:val="21"/>
          <w:highlight w:val="yellow"/>
        </w:rPr>
      </w:pPr>
      <w:r>
        <w:rPr>
          <w:rFonts w:ascii="微软雅黑" w:hAnsi="微软雅黑" w:eastAsia="微软雅黑" w:cs="幼圆"/>
          <w:color w:val="000000"/>
          <w:szCs w:val="21"/>
        </w:rPr>
        <w:t>6</w:t>
      </w:r>
      <w:r>
        <w:rPr>
          <w:rFonts w:hint="eastAsia" w:ascii="微软雅黑" w:hAnsi="微软雅黑" w:eastAsia="微软雅黑" w:cs="幼圆"/>
          <w:color w:val="000000"/>
          <w:szCs w:val="21"/>
        </w:rPr>
        <w:t>、行程的景点门票:</w:t>
      </w:r>
      <w:r>
        <w:rPr>
          <w:rFonts w:hint="eastAsia" w:ascii="微软雅黑" w:hAnsi="微软雅黑" w:eastAsia="微软雅黑" w:cs="幼圆"/>
          <w:color w:val="000000"/>
          <w:szCs w:val="21"/>
          <w:lang w:val="en-US" w:eastAsia="zh-CN"/>
        </w:rPr>
        <w:t xml:space="preserve"> 朱丽叶故居；</w:t>
      </w:r>
    </w:p>
    <w:p>
      <w:pPr>
        <w:numPr>
          <w:ilvl w:val="0"/>
          <w:numId w:val="2"/>
        </w:numPr>
        <w:ind w:left="-8" w:firstLine="8"/>
        <w:rPr>
          <w:rFonts w:hint="eastAsia" w:ascii="微软雅黑" w:hAnsi="微软雅黑" w:eastAsia="微软雅黑" w:cs="幼圆"/>
          <w:color w:val="000000"/>
          <w:szCs w:val="21"/>
        </w:rPr>
      </w:pPr>
      <w:r>
        <w:rPr>
          <w:rFonts w:hint="eastAsia" w:ascii="微软雅黑" w:hAnsi="微软雅黑" w:eastAsia="微软雅黑" w:cs="幼圆"/>
          <w:color w:val="000000"/>
          <w:szCs w:val="21"/>
        </w:rPr>
        <w:t>签证：</w:t>
      </w:r>
      <w:r>
        <w:rPr>
          <w:rFonts w:ascii="微软雅黑" w:hAnsi="微软雅黑" w:eastAsia="微软雅黑" w:cs="幼圆"/>
          <w:color w:val="000000"/>
          <w:szCs w:val="21"/>
        </w:rPr>
        <w:t>ADS</w:t>
      </w:r>
      <w:r>
        <w:rPr>
          <w:rFonts w:hint="eastAsia" w:ascii="微软雅黑" w:hAnsi="微软雅黑" w:eastAsia="微软雅黑" w:cs="幼圆"/>
          <w:color w:val="000000"/>
          <w:szCs w:val="21"/>
        </w:rPr>
        <w:t>团队旅游签证费用；</w:t>
      </w:r>
    </w:p>
    <w:p>
      <w:pPr>
        <w:numPr>
          <w:ilvl w:val="0"/>
          <w:numId w:val="2"/>
        </w:numPr>
        <w:ind w:left="-8" w:firstLine="8"/>
        <w:rPr>
          <w:rFonts w:hint="eastAsia" w:ascii="微软雅黑" w:hAnsi="微软雅黑" w:eastAsia="微软雅黑" w:cs="幼圆"/>
          <w:color w:val="000000"/>
          <w:szCs w:val="21"/>
        </w:rPr>
      </w:pPr>
      <w:r>
        <w:rPr>
          <w:rFonts w:hint="eastAsia" w:ascii="微软雅黑" w:hAnsi="微软雅黑" w:eastAsia="微软雅黑" w:cs="幼圆"/>
          <w:color w:val="000000"/>
          <w:szCs w:val="21"/>
          <w:lang w:eastAsia="zh-CN"/>
        </w:rPr>
        <w:t>威尼斯上岛的往返船票；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8</w:t>
      </w:r>
      <w:r>
        <w:rPr>
          <w:rFonts w:hint="eastAsia" w:ascii="微软雅黑" w:hAnsi="微软雅黑" w:eastAsia="微软雅黑" w:cs="幼圆"/>
          <w:color w:val="000000"/>
          <w:szCs w:val="21"/>
        </w:rPr>
        <w:t>、旅行社责任险；境外旅游意外伤害保险：每人最高保险赔付金额为人民币</w:t>
      </w:r>
      <w:r>
        <w:rPr>
          <w:rFonts w:ascii="微软雅黑" w:hAnsi="微软雅黑" w:eastAsia="微软雅黑" w:cs="幼圆"/>
          <w:color w:val="000000"/>
          <w:szCs w:val="21"/>
        </w:rPr>
        <w:t>30</w:t>
      </w:r>
      <w:r>
        <w:rPr>
          <w:rFonts w:hint="eastAsia" w:ascii="微软雅黑" w:hAnsi="微软雅黑" w:eastAsia="微软雅黑" w:cs="幼圆"/>
          <w:color w:val="000000"/>
          <w:szCs w:val="21"/>
        </w:rPr>
        <w:t>万元；</w:t>
      </w:r>
      <w:r>
        <w:rPr>
          <w:rFonts w:ascii="微软雅黑" w:hAnsi="微软雅黑" w:eastAsia="微软雅黑" w:cs="幼圆"/>
          <w:color w:val="000000"/>
          <w:szCs w:val="21"/>
        </w:rPr>
        <w:t xml:space="preserve">             </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10</w:t>
      </w:r>
      <w:r>
        <w:rPr>
          <w:rFonts w:hint="eastAsia" w:ascii="微软雅黑" w:hAnsi="微软雅黑" w:eastAsia="微软雅黑" w:cs="幼圆"/>
          <w:color w:val="000000"/>
          <w:szCs w:val="21"/>
        </w:rPr>
        <w:t>、</w:t>
      </w:r>
      <w:r>
        <w:rPr>
          <w:rFonts w:hint="eastAsia" w:ascii="微软雅黑" w:hAnsi="微软雅黑" w:eastAsia="微软雅黑" w:cs="幼圆"/>
          <w:color w:val="000000"/>
          <w:szCs w:val="21"/>
          <w:lang w:eastAsia="zh-CN"/>
        </w:rPr>
        <w:t>陆地上</w:t>
      </w:r>
      <w:r>
        <w:rPr>
          <w:rFonts w:hint="eastAsia" w:ascii="微软雅黑" w:hAnsi="微软雅黑" w:eastAsia="微软雅黑" w:cs="幼圆"/>
          <w:color w:val="000000"/>
          <w:szCs w:val="21"/>
        </w:rPr>
        <w:t>地司机服务费、</w:t>
      </w:r>
      <w:r>
        <w:rPr>
          <w:rFonts w:hint="eastAsia" w:ascii="微软雅黑" w:hAnsi="微软雅黑" w:eastAsia="微软雅黑" w:cs="幼圆"/>
          <w:color w:val="000000"/>
          <w:szCs w:val="21"/>
          <w:lang w:eastAsia="zh-CN"/>
        </w:rPr>
        <w:t>导游</w:t>
      </w:r>
      <w:r>
        <w:rPr>
          <w:rFonts w:hint="eastAsia" w:ascii="微软雅黑" w:hAnsi="微软雅黑" w:eastAsia="微软雅黑" w:cs="幼圆"/>
          <w:color w:val="000000"/>
          <w:szCs w:val="21"/>
        </w:rPr>
        <w:t>服务费等；</w:t>
      </w:r>
      <w:r>
        <w:rPr>
          <w:rFonts w:ascii="微软雅黑" w:hAnsi="微软雅黑" w:eastAsia="微软雅黑" w:cs="幼圆"/>
          <w:color w:val="000000"/>
          <w:szCs w:val="21"/>
        </w:rPr>
        <w:t xml:space="preserve">      </w:t>
      </w:r>
    </w:p>
    <w:p>
      <w:pPr>
        <w:ind w:left="-8" w:firstLine="8"/>
        <w:rPr>
          <w:rFonts w:hint="eastAsia" w:ascii="微软雅黑" w:hAnsi="微软雅黑" w:eastAsia="微软雅黑" w:cs="幼圆"/>
          <w:color w:val="000000"/>
          <w:szCs w:val="21"/>
        </w:rPr>
      </w:pPr>
      <w:r>
        <w:rPr>
          <w:rFonts w:ascii="微软雅黑" w:hAnsi="微软雅黑" w:eastAsia="微软雅黑" w:cs="幼圆"/>
          <w:color w:val="000000"/>
          <w:szCs w:val="21"/>
        </w:rPr>
        <w:t>11</w:t>
      </w:r>
      <w:r>
        <w:rPr>
          <w:rFonts w:hint="eastAsia" w:ascii="微软雅黑" w:hAnsi="微软雅黑" w:eastAsia="微软雅黑" w:cs="幼圆"/>
          <w:color w:val="000000"/>
          <w:szCs w:val="21"/>
        </w:rPr>
        <w:t>、欧洲城市酒店税；</w:t>
      </w:r>
    </w:p>
    <w:p>
      <w:pPr>
        <w:ind w:left="-8" w:firstLine="8"/>
        <w:rPr>
          <w:rFonts w:ascii="微软雅黑" w:hAnsi="微软雅黑" w:eastAsia="微软雅黑" w:cs="幼圆"/>
          <w:color w:val="000000"/>
          <w:szCs w:val="21"/>
        </w:rPr>
      </w:pPr>
    </w:p>
    <w:p>
      <w:pPr>
        <w:ind w:left="-8" w:firstLine="8"/>
        <w:rPr>
          <w:rFonts w:ascii="微软雅黑" w:hAnsi="微软雅黑" w:eastAsia="微软雅黑" w:cs="幼圆"/>
          <w:color w:val="000000"/>
          <w:szCs w:val="21"/>
        </w:rPr>
      </w:pPr>
      <w:r>
        <w:rPr>
          <w:rFonts w:hint="eastAsia" w:ascii="微软雅黑" w:hAnsi="微软雅黑" w:eastAsia="微软雅黑" w:cs="幼圆"/>
          <w:b/>
          <w:color w:val="000000"/>
          <w:szCs w:val="21"/>
        </w:rPr>
        <w:t>二、费用未含的服务项目及标准</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1</w:t>
      </w:r>
      <w:r>
        <w:rPr>
          <w:rFonts w:hint="eastAsia" w:ascii="微软雅黑" w:hAnsi="微软雅黑" w:eastAsia="微软雅黑" w:cs="幼圆"/>
          <w:color w:val="000000"/>
          <w:szCs w:val="21"/>
        </w:rPr>
        <w:t>、护照费（新办：</w:t>
      </w:r>
      <w:r>
        <w:rPr>
          <w:rFonts w:ascii="微软雅黑" w:hAnsi="微软雅黑" w:eastAsia="微软雅黑" w:cs="幼圆"/>
          <w:color w:val="000000"/>
          <w:szCs w:val="21"/>
        </w:rPr>
        <w:t>240</w:t>
      </w:r>
      <w:r>
        <w:rPr>
          <w:rFonts w:hint="eastAsia" w:ascii="微软雅黑" w:hAnsi="微软雅黑" w:eastAsia="微软雅黑" w:cs="幼圆"/>
          <w:color w:val="000000"/>
          <w:szCs w:val="21"/>
        </w:rPr>
        <w:t>元</w:t>
      </w:r>
      <w:r>
        <w:rPr>
          <w:rFonts w:ascii="微软雅黑" w:hAnsi="微软雅黑" w:eastAsia="微软雅黑" w:cs="幼圆"/>
          <w:color w:val="000000"/>
          <w:szCs w:val="21"/>
        </w:rPr>
        <w:t>/</w:t>
      </w:r>
      <w:r>
        <w:rPr>
          <w:rFonts w:hint="eastAsia" w:ascii="微软雅黑" w:hAnsi="微软雅黑" w:eastAsia="微软雅黑" w:cs="幼圆"/>
          <w:color w:val="000000"/>
          <w:szCs w:val="21"/>
        </w:rPr>
        <w:t>本；换发：</w:t>
      </w:r>
      <w:r>
        <w:rPr>
          <w:rFonts w:ascii="微软雅黑" w:hAnsi="微软雅黑" w:eastAsia="微软雅黑" w:cs="幼圆"/>
          <w:color w:val="000000"/>
          <w:szCs w:val="21"/>
        </w:rPr>
        <w:t>290</w:t>
      </w:r>
      <w:r>
        <w:rPr>
          <w:rFonts w:hint="eastAsia" w:ascii="微软雅黑" w:hAnsi="微软雅黑" w:eastAsia="微软雅黑" w:cs="幼圆"/>
          <w:color w:val="000000"/>
          <w:szCs w:val="21"/>
        </w:rPr>
        <w:t>元</w:t>
      </w:r>
      <w:r>
        <w:rPr>
          <w:rFonts w:ascii="微软雅黑" w:hAnsi="微软雅黑" w:eastAsia="微软雅黑" w:cs="幼圆"/>
          <w:color w:val="000000"/>
          <w:szCs w:val="21"/>
        </w:rPr>
        <w:t>/</w:t>
      </w:r>
      <w:r>
        <w:rPr>
          <w:rFonts w:hint="eastAsia" w:ascii="微软雅黑" w:hAnsi="微软雅黑" w:eastAsia="微软雅黑" w:cs="幼圆"/>
          <w:color w:val="000000"/>
          <w:szCs w:val="21"/>
        </w:rPr>
        <w:t>本）；</w:t>
      </w:r>
      <w:r>
        <w:rPr>
          <w:rFonts w:ascii="微软雅黑" w:hAnsi="微软雅黑" w:eastAsia="微软雅黑" w:cs="幼圆"/>
          <w:color w:val="000000"/>
          <w:szCs w:val="21"/>
        </w:rPr>
        <w:t xml:space="preserve"> </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2</w:t>
      </w:r>
      <w:r>
        <w:rPr>
          <w:rFonts w:hint="eastAsia" w:ascii="微软雅黑" w:hAnsi="微软雅黑" w:eastAsia="微软雅黑" w:cs="幼圆"/>
          <w:color w:val="000000"/>
          <w:szCs w:val="21"/>
        </w:rPr>
        <w:t>、乘机的超重行李托运费、行李的保管费；</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3</w:t>
      </w:r>
      <w:r>
        <w:rPr>
          <w:rFonts w:hint="eastAsia" w:ascii="微软雅黑" w:hAnsi="微软雅黑" w:eastAsia="微软雅黑" w:cs="幼圆"/>
          <w:color w:val="000000"/>
          <w:szCs w:val="21"/>
        </w:rPr>
        <w:t>、酒店内电话、传真、洗熨、收费电视、饮料等费用；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4</w:t>
      </w:r>
      <w:r>
        <w:rPr>
          <w:rFonts w:hint="eastAsia" w:ascii="微软雅黑" w:hAnsi="微软雅黑" w:eastAsia="微软雅黑" w:cs="幼圆"/>
          <w:color w:val="000000"/>
          <w:szCs w:val="21"/>
        </w:rPr>
        <w:t>、服务项目未提到的其他一切费用；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5</w:t>
      </w:r>
      <w:r>
        <w:rPr>
          <w:rFonts w:hint="eastAsia" w:ascii="微软雅黑" w:hAnsi="微软雅黑" w:eastAsia="微软雅黑" w:cs="幼圆"/>
          <w:color w:val="000000"/>
          <w:szCs w:val="21"/>
        </w:rPr>
        <w:t>、洗衣、理发、电话、饮料、烟酒、付费电视、行李搬运等私人费用；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6</w:t>
      </w:r>
      <w:r>
        <w:rPr>
          <w:rFonts w:hint="eastAsia" w:ascii="微软雅黑" w:hAnsi="微软雅黑" w:eastAsia="微软雅黑" w:cs="幼圆"/>
          <w:color w:val="000000"/>
          <w:szCs w:val="21"/>
        </w:rPr>
        <w:t>、签证相关的例如未成年人公证，认证等相关费用；</w:t>
      </w:r>
    </w:p>
    <w:p>
      <w:pPr>
        <w:ind w:left="-8" w:firstLine="8"/>
        <w:rPr>
          <w:rFonts w:ascii="微软雅黑" w:hAnsi="微软雅黑" w:eastAsia="微软雅黑" w:cs="幼圆"/>
          <w:color w:val="000000"/>
          <w:szCs w:val="21"/>
        </w:rPr>
      </w:pPr>
      <w:r>
        <w:rPr>
          <w:rFonts w:ascii="微软雅黑" w:hAnsi="微软雅黑" w:eastAsia="微软雅黑" w:cs="幼圆"/>
          <w:color w:val="000000"/>
          <w:szCs w:val="21"/>
        </w:rPr>
        <w:t>7</w:t>
      </w:r>
      <w:r>
        <w:rPr>
          <w:rFonts w:hint="eastAsia" w:ascii="微软雅黑" w:hAnsi="微软雅黑" w:eastAsia="微软雅黑" w:cs="幼圆"/>
          <w:color w:val="000000"/>
          <w:szCs w:val="21"/>
        </w:rPr>
        <w:t>、旅游费用不包括旅游者因违约、自身过错、自由活动期间内行为或自身疾病引起的人身和财产损失；</w:t>
      </w:r>
    </w:p>
    <w:p>
      <w:pPr>
        <w:ind w:left="-8" w:firstLine="8"/>
        <w:rPr>
          <w:rFonts w:hint="eastAsia" w:ascii="微软雅黑" w:hAnsi="微软雅黑" w:eastAsia="微软雅黑" w:cs="幼圆"/>
          <w:color w:val="000000"/>
          <w:szCs w:val="21"/>
        </w:rPr>
      </w:pPr>
      <w:r>
        <w:rPr>
          <w:rFonts w:ascii="微软雅黑" w:hAnsi="微软雅黑" w:eastAsia="微软雅黑" w:cs="幼圆"/>
          <w:color w:val="000000"/>
          <w:szCs w:val="21"/>
        </w:rPr>
        <w:t>8</w:t>
      </w:r>
      <w:r>
        <w:rPr>
          <w:rFonts w:hint="eastAsia" w:ascii="微软雅黑" w:hAnsi="微软雅黑" w:eastAsia="微软雅黑" w:cs="幼圆"/>
          <w:color w:val="000000"/>
          <w:szCs w:val="21"/>
        </w:rPr>
        <w:t>、酒店单房差；</w:t>
      </w:r>
    </w:p>
    <w:p>
      <w:pPr>
        <w:ind w:left="-8" w:firstLine="8"/>
        <w:rPr>
          <w:rFonts w:hint="eastAsia" w:ascii="微软雅黑" w:hAnsi="微软雅黑" w:eastAsia="微软雅黑" w:cs="幼圆"/>
          <w:color w:val="000000"/>
          <w:szCs w:val="21"/>
          <w:highlight w:val="yellow"/>
        </w:rPr>
      </w:pPr>
      <w:r>
        <w:rPr>
          <w:rFonts w:hint="eastAsia" w:ascii="微软雅黑" w:hAnsi="微软雅黑" w:eastAsia="微软雅黑" w:cs="幼圆"/>
          <w:color w:val="000000"/>
          <w:szCs w:val="21"/>
          <w:highlight w:val="yellow"/>
          <w:lang w:val="en-US" w:eastAsia="zh-CN"/>
        </w:rPr>
        <w:t>9、</w:t>
      </w:r>
      <w:r>
        <w:rPr>
          <w:rFonts w:hint="eastAsia" w:ascii="微软雅黑" w:hAnsi="微软雅黑" w:eastAsia="微软雅黑" w:cs="幼圆"/>
          <w:color w:val="000000"/>
          <w:szCs w:val="21"/>
          <w:highlight w:val="yellow"/>
        </w:rPr>
        <w:t>邮轮小费：内舱：13.</w:t>
      </w:r>
      <w:r>
        <w:rPr>
          <w:rFonts w:hint="eastAsia" w:ascii="微软雅黑" w:hAnsi="微软雅黑" w:eastAsia="微软雅黑" w:cs="幼圆"/>
          <w:color w:val="000000"/>
          <w:szCs w:val="21"/>
          <w:highlight w:val="yellow"/>
          <w:lang w:val="en-US" w:eastAsia="zh-CN"/>
        </w:rPr>
        <w:t>99</w:t>
      </w:r>
      <w:r>
        <w:rPr>
          <w:rFonts w:hint="eastAsia" w:ascii="微软雅黑" w:hAnsi="微软雅黑" w:eastAsia="微软雅黑" w:cs="幼圆"/>
          <w:color w:val="000000"/>
          <w:szCs w:val="21"/>
          <w:highlight w:val="yellow"/>
        </w:rPr>
        <w:t>美元/晚/人，阳台房：1</w:t>
      </w:r>
      <w:r>
        <w:rPr>
          <w:rFonts w:hint="eastAsia" w:ascii="微软雅黑" w:hAnsi="微软雅黑" w:eastAsia="微软雅黑" w:cs="幼圆"/>
          <w:color w:val="000000"/>
          <w:szCs w:val="21"/>
          <w:highlight w:val="yellow"/>
          <w:lang w:val="en-US" w:eastAsia="zh-CN"/>
        </w:rPr>
        <w:t>6</w:t>
      </w:r>
      <w:r>
        <w:rPr>
          <w:rFonts w:hint="eastAsia" w:ascii="微软雅黑" w:hAnsi="微软雅黑" w:eastAsia="微软雅黑" w:cs="幼圆"/>
          <w:color w:val="000000"/>
          <w:szCs w:val="21"/>
          <w:highlight w:val="yellow"/>
        </w:rPr>
        <w:t>.</w:t>
      </w:r>
      <w:r>
        <w:rPr>
          <w:rFonts w:hint="eastAsia" w:ascii="微软雅黑" w:hAnsi="微软雅黑" w:eastAsia="微软雅黑" w:cs="幼圆"/>
          <w:color w:val="000000"/>
          <w:szCs w:val="21"/>
          <w:highlight w:val="yellow"/>
          <w:lang w:val="en-US" w:eastAsia="zh-CN"/>
        </w:rPr>
        <w:t>99</w:t>
      </w:r>
      <w:r>
        <w:rPr>
          <w:rFonts w:hint="eastAsia" w:ascii="微软雅黑" w:hAnsi="微软雅黑" w:eastAsia="微软雅黑" w:cs="幼圆"/>
          <w:color w:val="000000"/>
          <w:szCs w:val="21"/>
          <w:highlight w:val="yellow"/>
        </w:rPr>
        <w:t>美金/晚/人，相关费用由客人在船上自行支付（收</w:t>
      </w:r>
    </w:p>
    <w:p>
      <w:pPr>
        <w:ind w:firstLine="420" w:firstLineChars="200"/>
        <w:rPr>
          <w:rFonts w:hint="eastAsia" w:ascii="微软雅黑" w:hAnsi="微软雅黑" w:eastAsia="微软雅黑" w:cs="幼圆"/>
          <w:color w:val="000000"/>
          <w:szCs w:val="21"/>
          <w:highlight w:val="yellow"/>
        </w:rPr>
      </w:pPr>
      <w:r>
        <w:rPr>
          <w:rFonts w:hint="eastAsia" w:ascii="微软雅黑" w:hAnsi="微软雅黑" w:eastAsia="微软雅黑" w:cs="幼圆"/>
          <w:color w:val="000000"/>
          <w:szCs w:val="21"/>
          <w:highlight w:val="yellow"/>
        </w:rPr>
        <w:t>费标准仅供参考，以船上公布标准为准）；</w:t>
      </w:r>
    </w:p>
    <w:p>
      <w:pPr>
        <w:ind w:left="-214" w:leftChars="-102" w:firstLine="216" w:firstLineChars="103"/>
        <w:rPr>
          <w:rFonts w:ascii="微软雅黑" w:hAnsi="微软雅黑" w:eastAsia="微软雅黑" w:cs="宋体"/>
          <w:color w:val="000000"/>
          <w:szCs w:val="21"/>
        </w:rPr>
      </w:pPr>
      <w:r>
        <w:rPr>
          <w:rFonts w:hint="eastAsia" w:ascii="微软雅黑" w:hAnsi="微软雅黑" w:eastAsia="微软雅黑" w:cs="宋体"/>
          <w:b/>
          <w:color w:val="000000"/>
          <w:szCs w:val="21"/>
          <w:lang w:eastAsia="zh-CN"/>
        </w:rPr>
        <w:t>三</w:t>
      </w:r>
      <w:r>
        <w:rPr>
          <w:rFonts w:hint="eastAsia" w:ascii="微软雅黑" w:hAnsi="微软雅黑" w:eastAsia="微软雅黑" w:cs="宋体"/>
          <w:b/>
          <w:color w:val="000000"/>
          <w:szCs w:val="21"/>
        </w:rPr>
        <w:t>、服务标准说明：</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1</w:t>
      </w:r>
      <w:r>
        <w:rPr>
          <w:rFonts w:hint="eastAsia" w:ascii="微软雅黑" w:hAnsi="微软雅黑" w:eastAsia="微软雅黑" w:cs="宋体"/>
          <w:color w:val="000000"/>
          <w:szCs w:val="21"/>
        </w:rPr>
        <w:t>、景点说明：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）行程中未标注“入内参观”的景点均为游览外观；入内参观景点均含首道门票；</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）本社有权根据景点节假日休息（关门）调整行程游览先后顺序，但游览内容不会减少，标准不会降低；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3</w:t>
      </w:r>
      <w:r>
        <w:rPr>
          <w:rFonts w:hint="eastAsia" w:ascii="微软雅黑" w:hAnsi="微软雅黑" w:eastAsia="微软雅黑" w:cs="宋体"/>
          <w:color w:val="000000"/>
          <w:szCs w:val="21"/>
        </w:rPr>
        <w:t>）根据国际航班团队搭乘要求，团队通常须提前</w:t>
      </w:r>
      <w:r>
        <w:rPr>
          <w:rFonts w:ascii="微软雅黑" w:hAnsi="微软雅黑" w:eastAsia="微软雅黑" w:cs="宋体"/>
          <w:color w:val="000000"/>
          <w:szCs w:val="21"/>
        </w:rPr>
        <w:t>3-3.5</w:t>
      </w:r>
      <w:r>
        <w:rPr>
          <w:rFonts w:hint="eastAsia" w:ascii="微软雅黑" w:hAnsi="微软雅黑" w:eastAsia="微软雅黑" w:cs="宋体"/>
          <w:color w:val="000000"/>
          <w:szCs w:val="21"/>
        </w:rPr>
        <w:t>小时到达机场办理登机手续，故国际段航班在当地下午</w:t>
      </w:r>
      <w:r>
        <w:rPr>
          <w:rFonts w:ascii="微软雅黑" w:hAnsi="微软雅黑" w:eastAsia="微软雅黑" w:cs="宋体"/>
          <w:color w:val="000000"/>
          <w:szCs w:val="21"/>
        </w:rPr>
        <w:t>15</w:t>
      </w:r>
      <w:r>
        <w:rPr>
          <w:rFonts w:hint="eastAsia" w:ascii="微软雅黑" w:hAnsi="微软雅黑" w:eastAsia="微软雅黑" w:cs="宋体"/>
          <w:color w:val="000000"/>
          <w:szCs w:val="21"/>
        </w:rPr>
        <w:t>点前（含</w:t>
      </w:r>
      <w:r>
        <w:rPr>
          <w:rFonts w:ascii="微软雅黑" w:hAnsi="微软雅黑" w:eastAsia="微软雅黑" w:cs="宋体"/>
          <w:color w:val="000000"/>
          <w:szCs w:val="21"/>
        </w:rPr>
        <w:t>15</w:t>
      </w:r>
      <w:r>
        <w:rPr>
          <w:rFonts w:hint="eastAsia" w:ascii="微软雅黑" w:hAnsi="微软雅黑" w:eastAsia="微软雅黑" w:cs="宋体"/>
          <w:color w:val="000000"/>
          <w:szCs w:val="21"/>
        </w:rPr>
        <w:t>点），晚间</w:t>
      </w:r>
      <w:r>
        <w:rPr>
          <w:rFonts w:ascii="微软雅黑" w:hAnsi="微软雅黑" w:eastAsia="微软雅黑" w:cs="宋体"/>
          <w:color w:val="000000"/>
          <w:szCs w:val="21"/>
        </w:rPr>
        <w:t>21</w:t>
      </w:r>
      <w:r>
        <w:rPr>
          <w:rFonts w:hint="eastAsia" w:ascii="微软雅黑" w:hAnsi="微软雅黑" w:eastAsia="微软雅黑" w:cs="宋体"/>
          <w:color w:val="000000"/>
          <w:szCs w:val="21"/>
        </w:rPr>
        <w:t>点前（含</w:t>
      </w:r>
      <w:r>
        <w:rPr>
          <w:rFonts w:ascii="微软雅黑" w:hAnsi="微软雅黑" w:eastAsia="微软雅黑" w:cs="宋体"/>
          <w:color w:val="000000"/>
          <w:szCs w:val="21"/>
        </w:rPr>
        <w:t>21</w:t>
      </w:r>
      <w:r>
        <w:rPr>
          <w:rFonts w:hint="eastAsia" w:ascii="微软雅黑" w:hAnsi="微软雅黑" w:eastAsia="微软雅黑" w:cs="宋体"/>
          <w:color w:val="000000"/>
          <w:szCs w:val="21"/>
        </w:rPr>
        <w:t>点）起飞的，行程均不含午餐或晚餐；</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4</w:t>
      </w:r>
      <w:r>
        <w:rPr>
          <w:rFonts w:hint="eastAsia" w:ascii="微软雅黑" w:hAnsi="微软雅黑" w:eastAsia="微软雅黑" w:cs="宋体"/>
          <w:color w:val="000000"/>
          <w:szCs w:val="21"/>
        </w:rPr>
        <w:t>）行程中所注明的城市间距离，参照境外地图仅供参考，视当地交通状况进行调整；</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5</w:t>
      </w:r>
      <w:r>
        <w:rPr>
          <w:rFonts w:hint="eastAsia" w:ascii="微软雅黑" w:hAnsi="微软雅黑" w:eastAsia="微软雅黑" w:cs="宋体"/>
          <w:color w:val="000000"/>
          <w:szCs w:val="21"/>
        </w:rPr>
        <w:t>）行程中景点游览时间最短时间，以行程中标注时间为准；</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2</w:t>
      </w:r>
      <w:r>
        <w:rPr>
          <w:rFonts w:hint="eastAsia" w:ascii="微软雅黑" w:hAnsi="微软雅黑" w:eastAsia="微软雅黑" w:cs="宋体"/>
          <w:color w:val="000000"/>
          <w:szCs w:val="21"/>
        </w:rPr>
        <w:t>、酒店说明：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）行程中所列酒店星级标准为当地酒店评定标准；</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）欧洲习惯吃简单的早餐，酒店提供的早餐通常只有面包、咖啡、茶、果汁等；</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3</w:t>
      </w:r>
      <w:r>
        <w:rPr>
          <w:rFonts w:hint="eastAsia" w:ascii="微软雅黑" w:hAnsi="微软雅黑" w:eastAsia="微软雅黑" w:cs="宋体"/>
          <w:color w:val="000000"/>
          <w:szCs w:val="21"/>
        </w:rPr>
        <w:t>）欧洲的三、四星级酒店大堂都比较小，无商场，电梯每次只能乘坐两个人和行李，大部分酒店没有电梯；</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4</w:t>
      </w:r>
      <w:r>
        <w:rPr>
          <w:rFonts w:hint="eastAsia" w:ascii="微软雅黑" w:hAnsi="微软雅黑" w:eastAsia="微软雅黑" w:cs="宋体"/>
          <w:color w:val="000000"/>
          <w:szCs w:val="21"/>
        </w:rPr>
        <w:t>）由于各种原因如环保、如历史悠久、如欧洲气候较温和等，较多酒店无空调设备；</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5</w:t>
      </w:r>
      <w:r>
        <w:rPr>
          <w:rFonts w:hint="eastAsia" w:ascii="微软雅黑" w:hAnsi="微软雅黑" w:eastAsia="微软雅黑" w:cs="宋体"/>
          <w:color w:val="000000"/>
          <w:szCs w:val="21"/>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6</w:t>
      </w:r>
      <w:r>
        <w:rPr>
          <w:rFonts w:hint="eastAsia" w:ascii="微软雅黑" w:hAnsi="微软雅黑" w:eastAsia="微软雅黑" w:cs="宋体"/>
          <w:color w:val="000000"/>
          <w:szCs w:val="21"/>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宋体"/>
          <w:color w:val="000000"/>
          <w:szCs w:val="21"/>
        </w:rPr>
        <w:t>2</w:t>
      </w:r>
      <w:r>
        <w:rPr>
          <w:rFonts w:hint="eastAsia" w:ascii="微软雅黑" w:hAnsi="微软雅黑" w:eastAsia="微软雅黑" w:cs="宋体"/>
          <w:color w:val="000000"/>
          <w:szCs w:val="21"/>
        </w:rPr>
        <w:t>岁以下儿童（不占床），具体费用根据所报团队情况而定；若一个大人带一个</w:t>
      </w:r>
      <w:r>
        <w:rPr>
          <w:rFonts w:ascii="微软雅黑" w:hAnsi="微软雅黑" w:eastAsia="微软雅黑" w:cs="宋体"/>
          <w:color w:val="000000"/>
          <w:szCs w:val="21"/>
        </w:rPr>
        <w:t>2</w:t>
      </w:r>
      <w:r>
        <w:rPr>
          <w:rFonts w:hint="eastAsia" w:ascii="微软雅黑" w:hAnsi="微软雅黑" w:eastAsia="微软雅黑" w:cs="宋体"/>
          <w:color w:val="000000"/>
          <w:szCs w:val="21"/>
        </w:rPr>
        <w:t>岁以下儿童参团，建议住一标间，以免给其他游客休息造成不便；</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7</w:t>
      </w:r>
      <w:r>
        <w:rPr>
          <w:rFonts w:hint="eastAsia" w:ascii="微软雅黑" w:hAnsi="微软雅黑" w:eastAsia="微软雅黑" w:cs="宋体"/>
          <w:color w:val="000000"/>
          <w:szCs w:val="21"/>
        </w:rPr>
        <w:t>）如正值欧洲旅游旺季，各地的展览会也相继举行，我公司会依当时情况调整住宿城市，但不会影响酒店的星级及整体游览时间；</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8</w:t>
      </w:r>
      <w:r>
        <w:rPr>
          <w:rFonts w:hint="eastAsia" w:ascii="微软雅黑" w:hAnsi="微软雅黑" w:eastAsia="微软雅黑" w:cs="宋体"/>
          <w:color w:val="000000"/>
          <w:szCs w:val="21"/>
        </w:rPr>
        <w:t>）根据有关行业规定，旅行社有权根据旅行团团员情况，自行调整房间住宿情况（包括加床和夫妻分开住宿）；</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3</w:t>
      </w:r>
      <w:r>
        <w:rPr>
          <w:rFonts w:hint="eastAsia" w:ascii="微软雅黑" w:hAnsi="微软雅黑" w:eastAsia="微软雅黑" w:cs="宋体"/>
          <w:color w:val="000000"/>
          <w:szCs w:val="21"/>
        </w:rPr>
        <w:t>、保险说明：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）我社所上境外旅游意外伤害保险，医疗</w:t>
      </w:r>
      <w:r>
        <w:rPr>
          <w:rFonts w:ascii="微软雅黑" w:hAnsi="微软雅黑" w:eastAsia="微软雅黑" w:cs="宋体"/>
          <w:color w:val="000000"/>
          <w:szCs w:val="21"/>
        </w:rPr>
        <w:t>30</w:t>
      </w:r>
      <w:r>
        <w:rPr>
          <w:rFonts w:hint="eastAsia" w:ascii="微软雅黑" w:hAnsi="微软雅黑" w:eastAsia="微软雅黑" w:cs="宋体"/>
          <w:color w:val="000000"/>
          <w:szCs w:val="21"/>
        </w:rPr>
        <w:t>万；推荐客人根据自身情况额外补上医疗</w:t>
      </w:r>
      <w:r>
        <w:rPr>
          <w:rFonts w:ascii="微软雅黑" w:hAnsi="微软雅黑" w:eastAsia="微软雅黑" w:cs="宋体"/>
          <w:color w:val="000000"/>
          <w:szCs w:val="21"/>
        </w:rPr>
        <w:t>50</w:t>
      </w:r>
      <w:r>
        <w:rPr>
          <w:rFonts w:hint="eastAsia" w:ascii="微软雅黑" w:hAnsi="微软雅黑" w:eastAsia="微软雅黑" w:cs="宋体"/>
          <w:color w:val="000000"/>
          <w:szCs w:val="21"/>
        </w:rPr>
        <w:t>万或</w:t>
      </w:r>
      <w:r>
        <w:rPr>
          <w:rFonts w:ascii="微软雅黑" w:hAnsi="微软雅黑" w:eastAsia="微软雅黑" w:cs="宋体"/>
          <w:color w:val="000000"/>
          <w:szCs w:val="21"/>
        </w:rPr>
        <w:t>70</w:t>
      </w:r>
      <w:r>
        <w:rPr>
          <w:rFonts w:hint="eastAsia" w:ascii="微软雅黑" w:hAnsi="微软雅黑" w:eastAsia="微软雅黑" w:cs="宋体"/>
          <w:color w:val="000000"/>
          <w:szCs w:val="21"/>
        </w:rPr>
        <w:t>万保险</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）旅游意外伤害险不包括游客自身携带疾病、旧病复发，且在出团日前</w:t>
      </w:r>
      <w:r>
        <w:rPr>
          <w:rFonts w:ascii="微软雅黑" w:hAnsi="微软雅黑" w:eastAsia="微软雅黑" w:cs="宋体"/>
          <w:color w:val="000000"/>
          <w:szCs w:val="21"/>
        </w:rPr>
        <w:t>180</w:t>
      </w:r>
      <w:r>
        <w:rPr>
          <w:rFonts w:hint="eastAsia" w:ascii="微软雅黑" w:hAnsi="微软雅黑" w:eastAsia="微软雅黑" w:cs="宋体"/>
          <w:color w:val="000000"/>
          <w:szCs w:val="21"/>
        </w:rPr>
        <w:t>天内未经过治疗的疾病；（如心脏病复发、高血压、糖尿病并发症、移植手术复发、孕妇、精神病发作等等）；</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4</w:t>
      </w:r>
      <w:r>
        <w:rPr>
          <w:rFonts w:hint="eastAsia" w:ascii="微软雅黑" w:hAnsi="微软雅黑" w:eastAsia="微软雅黑" w:cs="宋体"/>
          <w:color w:val="000000"/>
          <w:szCs w:val="21"/>
        </w:rPr>
        <w:t>、退费说明：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）欧洲部分城市、城镇没有中式餐厅，将退客人餐费；</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）欧洲有些城市的中餐厅不接待团队用餐，将退客人餐费；</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3</w:t>
      </w:r>
      <w:r>
        <w:rPr>
          <w:rFonts w:hint="eastAsia" w:ascii="微软雅黑" w:hAnsi="微软雅黑" w:eastAsia="微软雅黑" w:cs="宋体"/>
          <w:color w:val="000000"/>
          <w:szCs w:val="21"/>
        </w:rPr>
        <w:t>）团队行程用餐时间在高速公路休息站，无法安排中餐厅用餐，将退客人餐费。</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4</w:t>
      </w:r>
      <w:r>
        <w:rPr>
          <w:rFonts w:hint="eastAsia" w:ascii="微软雅黑" w:hAnsi="微软雅黑" w:eastAsia="微软雅黑" w:cs="宋体"/>
          <w:color w:val="000000"/>
          <w:szCs w:val="21"/>
        </w:rPr>
        <w:t>）退餐费标准：五菜</w:t>
      </w:r>
      <w:r>
        <w:rPr>
          <w:rFonts w:ascii="微软雅黑" w:hAnsi="微软雅黑" w:eastAsia="微软雅黑" w:cs="宋体"/>
          <w:color w:val="000000"/>
          <w:szCs w:val="21"/>
        </w:rPr>
        <w:t>1</w:t>
      </w:r>
      <w:r>
        <w:rPr>
          <w:rFonts w:hint="eastAsia" w:ascii="微软雅黑" w:hAnsi="微软雅黑" w:eastAsia="微软雅黑" w:cs="宋体"/>
          <w:color w:val="000000"/>
          <w:szCs w:val="21"/>
        </w:rPr>
        <w:t>汤退</w:t>
      </w:r>
      <w:r>
        <w:rPr>
          <w:rFonts w:ascii="微软雅黑" w:hAnsi="微软雅黑" w:eastAsia="微软雅黑" w:cs="宋体"/>
          <w:color w:val="000000"/>
          <w:szCs w:val="21"/>
        </w:rPr>
        <w:t>5</w:t>
      </w:r>
      <w:r>
        <w:rPr>
          <w:rFonts w:hint="eastAsia" w:ascii="微软雅黑" w:hAnsi="微软雅黑" w:eastAsia="微软雅黑" w:cs="宋体"/>
          <w:color w:val="000000"/>
          <w:szCs w:val="21"/>
        </w:rPr>
        <w:t>欧元每人，六菜一汤退</w:t>
      </w:r>
      <w:r>
        <w:rPr>
          <w:rFonts w:ascii="微软雅黑" w:hAnsi="微软雅黑" w:eastAsia="微软雅黑" w:cs="宋体"/>
          <w:color w:val="000000"/>
          <w:szCs w:val="21"/>
        </w:rPr>
        <w:t>6</w:t>
      </w:r>
      <w:r>
        <w:rPr>
          <w:rFonts w:hint="eastAsia" w:ascii="微软雅黑" w:hAnsi="微软雅黑" w:eastAsia="微软雅黑" w:cs="宋体"/>
          <w:color w:val="000000"/>
          <w:szCs w:val="21"/>
        </w:rPr>
        <w:t>欧元每人</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5</w:t>
      </w:r>
      <w:r>
        <w:rPr>
          <w:rFonts w:hint="eastAsia" w:ascii="微软雅黑" w:hAnsi="微软雅黑" w:eastAsia="微软雅黑" w:cs="宋体"/>
          <w:color w:val="000000"/>
          <w:szCs w:val="21"/>
        </w:rPr>
        <w:t>）如遇天气、战争、罢工、地震等人力不可抗力因素无法游览，我社将按照旅行社协议，退还未游览景点门票费用，但赠送项目费用不退；</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6</w:t>
      </w:r>
      <w:r>
        <w:rPr>
          <w:rFonts w:hint="eastAsia" w:ascii="微软雅黑" w:hAnsi="微软雅黑" w:eastAsia="微软雅黑" w:cs="宋体"/>
          <w:color w:val="000000"/>
          <w:szCs w:val="21"/>
        </w:rPr>
        <w:t>）游客因个人原因临时自愿放弃游览，酒店住宿、餐、车等费用均不退还；</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5</w:t>
      </w:r>
      <w:r>
        <w:rPr>
          <w:rFonts w:hint="eastAsia" w:ascii="微软雅黑" w:hAnsi="微软雅黑" w:eastAsia="微软雅黑" w:cs="宋体"/>
          <w:color w:val="000000"/>
          <w:szCs w:val="21"/>
        </w:rPr>
        <w:t>、补费说明：</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）如遇航空公司政策性调整机票价格，请按规定补交差价。机票价格为团队机票，不得改签换人退票；</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）如果旅游目的地国家政策性调整门票或其他相关价格，请按规定补交差价；</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6</w:t>
      </w:r>
      <w:r>
        <w:rPr>
          <w:rFonts w:hint="eastAsia" w:ascii="微软雅黑" w:hAnsi="微软雅黑" w:eastAsia="微软雅黑" w:cs="宋体"/>
          <w:color w:val="000000"/>
          <w:szCs w:val="21"/>
        </w:rPr>
        <w:t>、其他说明：我社处理游客意见，以游客交回的《团队质量反馈表》为依据，请您秉着公平、公正、实事求是的原则填写《团队质量反馈表》。</w:t>
      </w:r>
    </w:p>
    <w:p>
      <w:pPr>
        <w:ind w:left="-214" w:leftChars="-102" w:firstLine="7"/>
        <w:rPr>
          <w:rFonts w:ascii="微软雅黑" w:hAnsi="微软雅黑" w:eastAsia="微软雅黑" w:cs="宋体"/>
          <w:color w:val="000000"/>
          <w:szCs w:val="21"/>
        </w:rPr>
      </w:pPr>
    </w:p>
    <w:p>
      <w:pPr>
        <w:ind w:left="-214" w:leftChars="-102" w:firstLine="7"/>
        <w:rPr>
          <w:rFonts w:ascii="微软雅黑" w:hAnsi="微软雅黑" w:eastAsia="微软雅黑" w:cs="宋体"/>
          <w:b/>
          <w:color w:val="000000"/>
          <w:szCs w:val="21"/>
        </w:rPr>
      </w:pPr>
      <w:r>
        <w:rPr>
          <w:rFonts w:hint="eastAsia" w:ascii="微软雅黑" w:hAnsi="微软雅黑" w:eastAsia="微软雅黑" w:cs="宋体"/>
          <w:b/>
          <w:color w:val="000000"/>
          <w:szCs w:val="21"/>
        </w:rPr>
        <w:t>四、购物退税说明</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1</w:t>
      </w:r>
      <w:r>
        <w:rPr>
          <w:rFonts w:hint="eastAsia" w:ascii="微软雅黑" w:hAnsi="微软雅黑" w:eastAsia="微软雅黑" w:cs="宋体"/>
          <w:color w:val="000000"/>
          <w:szCs w:val="21"/>
        </w:rPr>
        <w:t>、欧洲法律规定：购物金额低于</w:t>
      </w:r>
      <w:r>
        <w:rPr>
          <w:rFonts w:ascii="微软雅黑" w:hAnsi="微软雅黑" w:eastAsia="微软雅黑" w:cs="宋体"/>
          <w:color w:val="000000"/>
          <w:szCs w:val="21"/>
        </w:rPr>
        <w:t>1000</w:t>
      </w:r>
      <w:r>
        <w:rPr>
          <w:rFonts w:hint="eastAsia" w:ascii="微软雅黑" w:hAnsi="微软雅黑" w:eastAsia="微软雅黑" w:cs="宋体"/>
          <w:color w:val="000000"/>
          <w:szCs w:val="21"/>
        </w:rPr>
        <w:t>欧元以内可支付现金，超出</w:t>
      </w:r>
      <w:r>
        <w:rPr>
          <w:rFonts w:ascii="微软雅黑" w:hAnsi="微软雅黑" w:eastAsia="微软雅黑" w:cs="宋体"/>
          <w:color w:val="000000"/>
          <w:szCs w:val="21"/>
        </w:rPr>
        <w:t>1000</w:t>
      </w:r>
      <w:r>
        <w:rPr>
          <w:rFonts w:hint="eastAsia" w:ascii="微软雅黑" w:hAnsi="微软雅黑" w:eastAsia="微软雅黑" w:cs="宋体"/>
          <w:color w:val="000000"/>
          <w:szCs w:val="21"/>
        </w:rPr>
        <w:t>欧元以上金额需用信用卡或者旅行支票等支付。如果您此次出行有购物需求，请携带</w:t>
      </w:r>
      <w:r>
        <w:rPr>
          <w:rFonts w:ascii="微软雅黑" w:hAnsi="微软雅黑" w:eastAsia="微软雅黑" w:cs="宋体"/>
          <w:color w:val="000000"/>
          <w:szCs w:val="21"/>
        </w:rPr>
        <w:t>VISA</w:t>
      </w:r>
      <w:r>
        <w:rPr>
          <w:rFonts w:hint="eastAsia" w:ascii="微软雅黑" w:hAnsi="微软雅黑" w:eastAsia="微软雅黑" w:cs="宋体"/>
          <w:color w:val="000000"/>
          <w:szCs w:val="21"/>
        </w:rPr>
        <w:t>、</w:t>
      </w:r>
      <w:r>
        <w:rPr>
          <w:rFonts w:ascii="微软雅黑" w:hAnsi="微软雅黑" w:eastAsia="微软雅黑" w:cs="宋体"/>
          <w:color w:val="000000"/>
          <w:szCs w:val="21"/>
        </w:rPr>
        <w:t>MASTER</w:t>
      </w:r>
      <w:r>
        <w:rPr>
          <w:rFonts w:hint="eastAsia" w:ascii="微软雅黑" w:hAnsi="微软雅黑" w:eastAsia="微软雅黑" w:cs="宋体"/>
          <w:color w:val="000000"/>
          <w:szCs w:val="21"/>
        </w:rPr>
        <w:t>的信用卡；</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2</w:t>
      </w:r>
      <w:r>
        <w:rPr>
          <w:rFonts w:hint="eastAsia" w:ascii="微软雅黑" w:hAnsi="微软雅黑" w:eastAsia="微软雅黑" w:cs="宋体"/>
          <w:color w:val="000000"/>
          <w:szCs w:val="21"/>
        </w:rPr>
        <w:t>、购买大件物品时，如需邮递回国，需承担物品在海关进口所产生的报关费、进口税、保管费等相关费用，请慎重考虑。</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3</w:t>
      </w:r>
      <w:r>
        <w:rPr>
          <w:rFonts w:hint="eastAsia" w:ascii="微软雅黑" w:hAnsi="微软雅黑" w:eastAsia="微软雅黑" w:cs="宋体"/>
          <w:color w:val="000000"/>
          <w:szCs w:val="21"/>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4</w:t>
      </w:r>
      <w:r>
        <w:rPr>
          <w:rFonts w:hint="eastAsia" w:ascii="微软雅黑" w:hAnsi="微软雅黑" w:eastAsia="微软雅黑" w:cs="宋体"/>
          <w:color w:val="000000"/>
          <w:szCs w:val="21"/>
        </w:rPr>
        <w:t>、购物退税三步骤</w:t>
      </w:r>
      <w:r>
        <w:rPr>
          <w:rFonts w:ascii="微软雅黑" w:hAnsi="微软雅黑" w:eastAsia="微软雅黑" w:cs="宋体"/>
          <w:color w:val="000000"/>
          <w:szCs w:val="21"/>
        </w:rPr>
        <w:t>----</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1)</w:t>
      </w:r>
      <w:r>
        <w:rPr>
          <w:rFonts w:hint="eastAsia" w:ascii="微软雅黑" w:hAnsi="微软雅黑" w:eastAsia="微软雅黑" w:cs="宋体"/>
          <w:color w:val="000000"/>
          <w:szCs w:val="21"/>
        </w:rPr>
        <w:t>在可以退税的某商店（一般标有</w:t>
      </w:r>
      <w:r>
        <w:rPr>
          <w:rFonts w:ascii="微软雅黑" w:hAnsi="微软雅黑" w:eastAsia="微软雅黑" w:cs="宋体"/>
          <w:color w:val="000000"/>
          <w:szCs w:val="21"/>
        </w:rPr>
        <w:t>Tax Free Shopping</w:t>
      </w:r>
      <w:r>
        <w:rPr>
          <w:rFonts w:hint="eastAsia" w:ascii="微软雅黑" w:hAnsi="微软雅黑" w:eastAsia="微软雅黑" w:cs="宋体"/>
          <w:color w:val="000000"/>
          <w:szCs w:val="21"/>
        </w:rPr>
        <w:t>）一次性购买超过一定金额就可以申请退税填写退税表格并出示护照，向店员所要您的退税单据。通常有两种方式：</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1</w:t>
      </w:r>
      <w:r>
        <w:rPr>
          <w:rFonts w:hint="eastAsia" w:ascii="微软雅黑" w:hAnsi="微软雅黑" w:eastAsia="微软雅黑" w:cs="宋体"/>
          <w:color w:val="000000"/>
          <w:szCs w:val="21"/>
        </w:rPr>
        <w:t>、在购物结账的时候直接付退税后的费用（部分免税店不支持此方式）</w:t>
      </w:r>
      <w:r>
        <w:rPr>
          <w:rFonts w:ascii="微软雅黑" w:hAnsi="微软雅黑" w:eastAsia="微软雅黑" w:cs="宋体"/>
          <w:color w:val="000000"/>
          <w:szCs w:val="21"/>
        </w:rPr>
        <w:t>,</w:t>
      </w:r>
      <w:r>
        <w:rPr>
          <w:rFonts w:hint="eastAsia" w:ascii="微软雅黑" w:hAnsi="微软雅黑" w:eastAsia="微软雅黑" w:cs="宋体"/>
          <w:color w:val="000000"/>
          <w:szCs w:val="21"/>
        </w:rPr>
        <w:t>但需要信用卡担保同时需要把退税单寄回给退税公司</w:t>
      </w:r>
      <w:r>
        <w:rPr>
          <w:rFonts w:ascii="微软雅黑" w:hAnsi="微软雅黑" w:eastAsia="微软雅黑" w:cs="宋体"/>
          <w:color w:val="000000"/>
          <w:szCs w:val="21"/>
        </w:rPr>
        <w:t>,</w:t>
      </w:r>
      <w:r>
        <w:rPr>
          <w:rFonts w:hint="eastAsia" w:ascii="微软雅黑" w:hAnsi="微软雅黑" w:eastAsia="微软雅黑" w:cs="宋体"/>
          <w:color w:val="000000"/>
          <w:szCs w:val="21"/>
        </w:rPr>
        <w:t>但如果由于任何一种原因退税公司没有收到税单</w:t>
      </w:r>
      <w:r>
        <w:rPr>
          <w:rFonts w:ascii="微软雅黑" w:hAnsi="微软雅黑" w:eastAsia="微软雅黑" w:cs="宋体"/>
          <w:color w:val="000000"/>
          <w:szCs w:val="21"/>
        </w:rPr>
        <w:t>,</w:t>
      </w:r>
      <w:r>
        <w:rPr>
          <w:rFonts w:hint="eastAsia" w:ascii="微软雅黑" w:hAnsi="微软雅黑" w:eastAsia="微软雅黑" w:cs="宋体"/>
          <w:color w:val="000000"/>
          <w:szCs w:val="21"/>
        </w:rPr>
        <w:t>则会从担保信用卡中将当初在购物中先退的税费扣回来。</w:t>
      </w:r>
    </w:p>
    <w:p>
      <w:pPr>
        <w:ind w:left="-214" w:leftChars="-102" w:firstLine="7"/>
        <w:rPr>
          <w:rFonts w:ascii="微软雅黑" w:hAnsi="微软雅黑" w:eastAsia="微软雅黑" w:cs="宋体"/>
          <w:color w:val="000000"/>
          <w:szCs w:val="21"/>
        </w:rPr>
      </w:pPr>
      <w:r>
        <w:rPr>
          <w:rFonts w:ascii="微软雅黑" w:hAnsi="微软雅黑" w:eastAsia="微软雅黑" w:cs="宋体"/>
          <w:color w:val="000000"/>
          <w:szCs w:val="21"/>
        </w:rPr>
        <w:t>2</w:t>
      </w:r>
      <w:r>
        <w:rPr>
          <w:rFonts w:hint="eastAsia" w:ascii="微软雅黑" w:hAnsi="微软雅黑" w:eastAsia="微软雅黑" w:cs="宋体"/>
          <w:color w:val="000000"/>
          <w:szCs w:val="21"/>
        </w:rPr>
        <w:t>、在购物的时候按正常的金额付费</w:t>
      </w:r>
      <w:r>
        <w:rPr>
          <w:rFonts w:ascii="微软雅黑" w:hAnsi="微软雅黑" w:eastAsia="微软雅黑" w:cs="宋体"/>
          <w:color w:val="000000"/>
          <w:szCs w:val="21"/>
        </w:rPr>
        <w:t>,</w:t>
      </w:r>
      <w:r>
        <w:rPr>
          <w:rFonts w:hint="eastAsia" w:ascii="微软雅黑" w:hAnsi="微软雅黑" w:eastAsia="微软雅黑" w:cs="宋体"/>
          <w:color w:val="000000"/>
          <w:szCs w:val="21"/>
        </w:rPr>
        <w:t>最后一站在海关盖章排队拿现金或将费用退到信用卡上</w:t>
      </w:r>
      <w:r>
        <w:rPr>
          <w:rFonts w:ascii="微软雅黑" w:hAnsi="微软雅黑" w:eastAsia="微软雅黑" w:cs="宋体"/>
          <w:color w:val="000000"/>
          <w:szCs w:val="21"/>
        </w:rPr>
        <w:t>,</w:t>
      </w:r>
      <w:r>
        <w:rPr>
          <w:rFonts w:hint="eastAsia" w:ascii="微软雅黑" w:hAnsi="微软雅黑" w:eastAsia="微软雅黑" w:cs="宋体"/>
          <w:color w:val="000000"/>
          <w:szCs w:val="21"/>
        </w:rPr>
        <w:t>如选择拿现金则会扣税费的</w:t>
      </w:r>
      <w:r>
        <w:rPr>
          <w:rFonts w:ascii="微软雅黑" w:hAnsi="微软雅黑" w:eastAsia="微软雅黑" w:cs="宋体"/>
          <w:color w:val="000000"/>
          <w:szCs w:val="21"/>
        </w:rPr>
        <w:t>10%</w:t>
      </w:r>
      <w:r>
        <w:rPr>
          <w:rFonts w:hint="eastAsia" w:ascii="微软雅黑" w:hAnsi="微软雅黑" w:eastAsia="微软雅黑" w:cs="宋体"/>
          <w:color w:val="000000"/>
          <w:szCs w:val="21"/>
        </w:rPr>
        <w:t>作为手续费</w:t>
      </w:r>
      <w:r>
        <w:rPr>
          <w:rFonts w:ascii="微软雅黑" w:hAnsi="微软雅黑" w:eastAsia="微软雅黑" w:cs="宋体"/>
          <w:color w:val="000000"/>
          <w:szCs w:val="21"/>
        </w:rPr>
        <w:t>,</w:t>
      </w:r>
      <w:r>
        <w:rPr>
          <w:rFonts w:hint="eastAsia" w:ascii="微软雅黑" w:hAnsi="微软雅黑" w:eastAsia="微软雅黑" w:cs="宋体"/>
          <w:color w:val="000000"/>
          <w:szCs w:val="21"/>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ind w:left="-214" w:leftChars="-102" w:firstLine="7"/>
        <w:rPr>
          <w:rFonts w:ascii="微软雅黑" w:hAnsi="微软雅黑" w:eastAsia="微软雅黑" w:cs="宋体"/>
          <w:color w:val="000000"/>
          <w:szCs w:val="21"/>
        </w:rPr>
      </w:pPr>
      <w:r>
        <w:rPr>
          <w:rFonts w:hint="eastAsia" w:ascii="微软雅黑" w:hAnsi="微软雅黑" w:eastAsia="微软雅黑" w:cs="宋体"/>
          <w:color w:val="000000"/>
          <w:szCs w:val="21"/>
        </w:rPr>
        <w:t>（</w:t>
      </w:r>
      <w:r>
        <w:rPr>
          <w:rFonts w:ascii="微软雅黑" w:hAnsi="微软雅黑" w:eastAsia="微软雅黑" w:cs="宋体"/>
          <w:color w:val="000000"/>
          <w:szCs w:val="21"/>
        </w:rPr>
        <w:t>2)</w:t>
      </w:r>
      <w:r>
        <w:rPr>
          <w:rFonts w:hint="eastAsia" w:ascii="微软雅黑" w:hAnsi="微软雅黑" w:eastAsia="微软雅黑" w:cs="宋体"/>
          <w:color w:val="000000"/>
          <w:szCs w:val="21"/>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ind w:left="-214" w:leftChars="-102" w:firstLine="7"/>
        <w:rPr>
          <w:rFonts w:hint="eastAsia" w:ascii="微软雅黑" w:hAnsi="微软雅黑" w:eastAsia="微软雅黑" w:cs="宋体"/>
          <w:color w:val="000000"/>
          <w:szCs w:val="21"/>
        </w:rPr>
      </w:pPr>
      <w:r>
        <w:rPr>
          <w:rFonts w:ascii="微软雅黑" w:hAnsi="微软雅黑" w:eastAsia="微软雅黑" w:cs="宋体"/>
          <w:color w:val="000000"/>
          <w:szCs w:val="21"/>
        </w:rPr>
        <w:t>(3)</w:t>
      </w:r>
      <w:r>
        <w:rPr>
          <w:rFonts w:hint="eastAsia" w:ascii="微软雅黑" w:hAnsi="微软雅黑" w:eastAsia="微软雅黑" w:cs="宋体"/>
          <w:color w:val="000000"/>
          <w:szCs w:val="21"/>
        </w:rPr>
        <w:t>退回税款。</w:t>
      </w:r>
    </w:p>
    <w:p>
      <w:pPr>
        <w:ind w:left="-214" w:leftChars="-102" w:firstLine="7"/>
        <w:rPr>
          <w:rFonts w:hint="eastAsia" w:ascii="微软雅黑" w:hAnsi="微软雅黑" w:eastAsia="微软雅黑" w:cs="宋体"/>
          <w:b/>
          <w:color w:val="000000"/>
          <w:szCs w:val="21"/>
        </w:rPr>
      </w:pPr>
    </w:p>
    <w:p>
      <w:pPr>
        <w:ind w:left="-214" w:leftChars="-102" w:firstLine="7"/>
        <w:rPr>
          <w:rFonts w:hint="eastAsia" w:ascii="微软雅黑" w:hAnsi="微软雅黑" w:eastAsia="微软雅黑" w:cs="宋体"/>
          <w:b/>
          <w:color w:val="000000"/>
          <w:szCs w:val="21"/>
        </w:rPr>
      </w:pPr>
      <w:r>
        <w:rPr>
          <w:rFonts w:hint="eastAsia" w:ascii="微软雅黑" w:hAnsi="微软雅黑" w:eastAsia="微软雅黑" w:cs="宋体"/>
          <w:b/>
          <w:color w:val="000000"/>
          <w:szCs w:val="21"/>
          <w:lang w:eastAsia="zh-CN"/>
        </w:rPr>
        <w:t>五、</w:t>
      </w:r>
      <w:r>
        <w:rPr>
          <w:rFonts w:hint="eastAsia" w:ascii="微软雅黑" w:hAnsi="微软雅黑" w:eastAsia="微软雅黑" w:cs="宋体"/>
          <w:b/>
          <w:color w:val="000000"/>
          <w:szCs w:val="21"/>
        </w:rPr>
        <w:t>报名须知：</w:t>
      </w:r>
    </w:p>
    <w:p>
      <w:pPr>
        <w:ind w:left="-208" w:leftChars="0" w:firstLine="8" w:firstLineChars="0"/>
        <w:rPr>
          <w:rFonts w:hint="eastAsia" w:ascii="微软雅黑" w:hAnsi="微软雅黑" w:eastAsia="微软雅黑" w:cs="宋体"/>
          <w:color w:val="000000"/>
          <w:szCs w:val="21"/>
        </w:rPr>
      </w:pPr>
      <w:r>
        <w:rPr>
          <w:rFonts w:hint="eastAsia" w:ascii="微软雅黑" w:hAnsi="微软雅黑" w:eastAsia="微软雅黑" w:cs="宋体"/>
          <w:color w:val="000000"/>
          <w:szCs w:val="21"/>
        </w:rPr>
        <w:t>报名时请提供准确的名字（汉字及拼音）、出生日期、性别信息及分房名单。</w:t>
      </w:r>
    </w:p>
    <w:p>
      <w:pPr>
        <w:ind w:left="-208" w:leftChars="0" w:firstLine="8" w:firstLineChars="0"/>
        <w:rPr>
          <w:rFonts w:hint="eastAsia" w:ascii="微软雅黑" w:hAnsi="微软雅黑" w:eastAsia="微软雅黑" w:cs="宋体"/>
          <w:color w:val="000000"/>
          <w:szCs w:val="21"/>
        </w:rPr>
      </w:pPr>
      <w:r>
        <w:rPr>
          <w:rFonts w:hint="eastAsia" w:ascii="微软雅黑" w:hAnsi="微软雅黑" w:eastAsia="微软雅黑" w:cs="宋体"/>
          <w:color w:val="000000"/>
          <w:szCs w:val="21"/>
        </w:rPr>
        <w:t xml:space="preserve">游轮公司不接受不满6个月的婴儿、怀孕24周以上的孕妇登船。 </w:t>
      </w:r>
    </w:p>
    <w:p>
      <w:pPr>
        <w:ind w:left="-208" w:leftChars="0" w:firstLine="8" w:firstLineChars="0"/>
        <w:rPr>
          <w:rFonts w:hint="eastAsia" w:ascii="微软雅黑" w:hAnsi="微软雅黑" w:eastAsia="微软雅黑" w:cs="宋体"/>
          <w:color w:val="000000"/>
          <w:szCs w:val="21"/>
        </w:rPr>
      </w:pPr>
      <w:r>
        <w:rPr>
          <w:rFonts w:hint="eastAsia" w:ascii="微软雅黑" w:hAnsi="微软雅黑" w:eastAsia="微软雅黑" w:cs="宋体"/>
          <w:color w:val="000000"/>
          <w:szCs w:val="21"/>
        </w:rPr>
        <w:t>21周岁以下游客必须与21周岁以上游客同住一间客舱，若非与父母同行，需提供监护人的授权书、委托书及出生证明。</w:t>
      </w:r>
    </w:p>
    <w:p>
      <w:pPr>
        <w:ind w:left="-208" w:leftChars="0" w:firstLine="8" w:firstLineChars="0"/>
        <w:rPr>
          <w:rFonts w:hint="eastAsia" w:ascii="微软雅黑" w:hAnsi="微软雅黑" w:eastAsia="微软雅黑" w:cs="宋体"/>
          <w:color w:val="000000"/>
          <w:szCs w:val="21"/>
        </w:rPr>
      </w:pPr>
      <w:r>
        <w:rPr>
          <w:rFonts w:hint="eastAsia" w:ascii="微软雅黑" w:hAnsi="微软雅黑" w:eastAsia="微软雅黑" w:cs="宋体"/>
          <w:color w:val="000000"/>
          <w:szCs w:val="21"/>
        </w:rPr>
        <w:t xml:space="preserve">70周岁及以上、80 周岁以下游客需提供3个月内三甲医院开具的健康证明。80周岁以上游客需同时有家属陪同。  </w:t>
      </w:r>
    </w:p>
    <w:p>
      <w:pPr>
        <w:ind w:left="-208" w:leftChars="0" w:firstLine="8" w:firstLineChars="0"/>
        <w:rPr>
          <w:rFonts w:hint="eastAsia" w:ascii="微软雅黑" w:hAnsi="微软雅黑" w:eastAsia="微软雅黑" w:cs="宋体"/>
          <w:color w:val="000000"/>
          <w:szCs w:val="21"/>
        </w:rPr>
      </w:pPr>
      <w:r>
        <w:rPr>
          <w:rFonts w:hint="eastAsia" w:ascii="微软雅黑" w:hAnsi="微软雅黑" w:eastAsia="微软雅黑" w:cs="宋体"/>
          <w:color w:val="000000"/>
          <w:szCs w:val="21"/>
        </w:rPr>
        <w:t xml:space="preserve">若遇不可抗拒因素（如台风、疫情、地震等自然灾害，以及罢工、战争等政治因素等），游轮公司有权更改行程或缩短游览时间等，游客应积极配合并接受对行程的合理调整，在调整过程中发生的额外费用，由游客承担！ </w:t>
      </w:r>
    </w:p>
    <w:p>
      <w:pPr>
        <w:ind w:left="-208" w:leftChars="0" w:firstLine="8" w:firstLineChars="0"/>
        <w:rPr>
          <w:rFonts w:hint="eastAsia" w:ascii="微软雅黑" w:hAnsi="微软雅黑" w:eastAsia="微软雅黑" w:cs="宋体"/>
          <w:color w:val="000000"/>
          <w:szCs w:val="21"/>
        </w:rPr>
      </w:pPr>
      <w:r>
        <w:rPr>
          <w:rFonts w:hint="eastAsia" w:ascii="微软雅黑" w:hAnsi="微软雅黑" w:eastAsia="微软雅黑" w:cs="宋体"/>
          <w:color w:val="000000"/>
          <w:szCs w:val="21"/>
        </w:rPr>
        <w:t xml:space="preserve">我社保留根据具体情况更改岸上观光行程的权利。 </w:t>
      </w:r>
    </w:p>
    <w:p>
      <w:pPr>
        <w:ind w:left="-208" w:leftChars="0" w:firstLine="8" w:firstLineChars="0"/>
        <w:rPr>
          <w:rFonts w:hint="eastAsia" w:ascii="微软雅黑" w:hAnsi="微软雅黑" w:eastAsia="微软雅黑" w:cs="宋体"/>
          <w:color w:val="000000"/>
          <w:szCs w:val="21"/>
        </w:rPr>
      </w:pPr>
      <w:r>
        <w:rPr>
          <w:rFonts w:hint="eastAsia" w:ascii="微软雅黑" w:hAnsi="微软雅黑" w:eastAsia="微软雅黑" w:cs="宋体"/>
          <w:color w:val="000000"/>
          <w:szCs w:val="21"/>
        </w:rPr>
        <w:t xml:space="preserve">游客报名后，若遇游轮公司船票、燃油税等调价，我公司根据实际差额向游客多退少补。 </w:t>
      </w:r>
    </w:p>
    <w:p>
      <w:pPr>
        <w:ind w:left="-208" w:leftChars="0" w:firstLine="8" w:firstLineChars="0"/>
        <w:rPr>
          <w:rFonts w:ascii="Calibri" w:hAnsi="Calibri" w:cs="Arial"/>
          <w:b/>
          <w:szCs w:val="21"/>
        </w:rPr>
      </w:pPr>
      <w:r>
        <w:rPr>
          <w:rFonts w:hint="eastAsia" w:ascii="微软雅黑" w:hAnsi="微软雅黑" w:eastAsia="微软雅黑" w:cs="宋体"/>
          <w:color w:val="000000"/>
          <w:szCs w:val="21"/>
        </w:rPr>
        <w:t xml:space="preserve">持非中国人民共和国护照的游客请务必自行确认证件在旅行结束后能再次入境中国。 </w:t>
      </w:r>
    </w:p>
    <w:p>
      <w:pPr>
        <w:ind w:left="-214" w:leftChars="-102" w:firstLine="7"/>
        <w:rPr>
          <w:rFonts w:hint="eastAsia" w:ascii="微软雅黑" w:hAnsi="微软雅黑" w:eastAsia="微软雅黑" w:cs="幼圆"/>
          <w:color w:val="000000"/>
          <w:szCs w:val="21"/>
          <w:highlight w:val="yellow"/>
        </w:rPr>
      </w:pPr>
      <w:r>
        <w:rPr>
          <w:rFonts w:hint="eastAsia" w:cs="Arial"/>
          <w:b/>
          <w:szCs w:val="21"/>
          <w:lang w:eastAsia="zh-CN"/>
        </w:rPr>
        <w:t>六、</w:t>
      </w:r>
      <w:r>
        <w:rPr>
          <w:rFonts w:ascii="Calibri" w:hAnsi="Calibri" w:cs="Arial"/>
          <w:b/>
          <w:szCs w:val="21"/>
        </w:rPr>
        <w:t>确认舱位后取消行程取消费率</w:t>
      </w:r>
      <w:r>
        <w:rPr>
          <w:rFonts w:hint="eastAsia" w:ascii="微软雅黑" w:hAnsi="微软雅黑" w:eastAsia="微软雅黑" w:cs="宋体"/>
          <w:b/>
          <w:color w:val="000000"/>
          <w:szCs w:val="21"/>
        </w:rPr>
        <w:t>：</w:t>
      </w:r>
    </w:p>
    <w:tbl>
      <w:tblPr>
        <w:tblStyle w:val="14"/>
        <w:tblpPr w:leftFromText="180" w:rightFromText="180" w:vertAnchor="text" w:horzAnchor="page" w:tblpX="922" w:tblpY="229"/>
        <w:tblOverlap w:val="never"/>
        <w:tblW w:w="10173" w:type="dxa"/>
        <w:tblInd w:w="0" w:type="dxa"/>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Layout w:type="fixed"/>
        <w:tblCellMar>
          <w:top w:w="0" w:type="dxa"/>
          <w:left w:w="108" w:type="dxa"/>
          <w:bottom w:w="0" w:type="dxa"/>
          <w:right w:w="108" w:type="dxa"/>
        </w:tblCellMar>
      </w:tblPr>
      <w:tblGrid>
        <w:gridCol w:w="6314"/>
        <w:gridCol w:w="3859"/>
      </w:tblGrid>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trPr>
        <w:tc>
          <w:tcPr>
            <w:tcW w:w="10173" w:type="dxa"/>
            <w:gridSpan w:val="2"/>
            <w:shd w:val="clear" w:color="auto" w:fill="FFFFFF"/>
            <w:vAlign w:val="top"/>
          </w:tcPr>
          <w:p>
            <w:pPr>
              <w:rPr>
                <w:rFonts w:ascii="Calibri" w:hAnsi="Calibri" w:cs="Arial"/>
                <w:b/>
                <w:szCs w:val="21"/>
                <w:highlight w:val="yellow"/>
              </w:rPr>
            </w:pPr>
            <w:r>
              <w:rPr>
                <w:rFonts w:ascii="Calibri" w:hAnsi="Calibri" w:cs="Arial"/>
                <w:b/>
                <w:color w:val="FF0000"/>
                <w:szCs w:val="21"/>
                <w:highlight w:val="yellow"/>
                <w:u w:val="single"/>
              </w:rPr>
              <w:t>确认定位后3日内</w:t>
            </w:r>
            <w:r>
              <w:rPr>
                <w:rFonts w:hint="eastAsia" w:ascii="Calibri" w:hAnsi="Calibri" w:cs="Arial"/>
                <w:b/>
                <w:color w:val="FF0000"/>
                <w:szCs w:val="21"/>
                <w:highlight w:val="yellow"/>
                <w:u w:val="single"/>
              </w:rPr>
              <w:t>付定金</w:t>
            </w:r>
            <w:r>
              <w:rPr>
                <w:rFonts w:hint="eastAsia" w:cs="Arial"/>
                <w:b/>
                <w:color w:val="FF0000"/>
                <w:szCs w:val="21"/>
                <w:highlight w:val="yellow"/>
                <w:u w:val="single"/>
                <w:lang w:eastAsia="zh-CN"/>
              </w:rPr>
              <w:t>；</w:t>
            </w:r>
            <w:r>
              <w:rPr>
                <w:rFonts w:ascii="Calibri" w:hAnsi="Calibri" w:cs="Arial"/>
                <w:b/>
                <w:color w:val="FF0000"/>
                <w:szCs w:val="21"/>
                <w:highlight w:val="yellow"/>
                <w:u w:val="single"/>
              </w:rPr>
              <w:t>确认舱位后取消行程取消费率</w:t>
            </w: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6314" w:type="dxa"/>
            <w:shd w:val="clear" w:color="auto" w:fill="FFFFFF"/>
            <w:vAlign w:val="top"/>
          </w:tcPr>
          <w:p>
            <w:pPr>
              <w:rPr>
                <w:rFonts w:ascii="Calibri" w:hAnsi="Calibri" w:cs="Arial"/>
                <w:b/>
                <w:szCs w:val="21"/>
                <w:highlight w:val="yellow"/>
              </w:rPr>
            </w:pPr>
            <w:r>
              <w:rPr>
                <w:rFonts w:ascii="Calibri" w:hAnsi="Calibri" w:cs="Arial"/>
                <w:b/>
                <w:szCs w:val="21"/>
                <w:highlight w:val="yellow"/>
              </w:rPr>
              <w:t>取消日期</w:t>
            </w:r>
          </w:p>
        </w:tc>
        <w:tc>
          <w:tcPr>
            <w:tcW w:w="3859" w:type="dxa"/>
            <w:shd w:val="clear" w:color="auto" w:fill="FFFFFF"/>
            <w:vAlign w:val="top"/>
          </w:tcPr>
          <w:p>
            <w:pPr>
              <w:rPr>
                <w:rFonts w:ascii="Calibri" w:hAnsi="Calibri" w:cs="Arial"/>
                <w:b/>
                <w:szCs w:val="21"/>
                <w:highlight w:val="yellow"/>
              </w:rPr>
            </w:pPr>
            <w:r>
              <w:rPr>
                <w:rFonts w:hint="eastAsia" w:cs="Arial"/>
                <w:b/>
                <w:szCs w:val="21"/>
                <w:highlight w:val="yellow"/>
                <w:lang w:eastAsia="zh-CN"/>
              </w:rPr>
              <w:t>船舱</w:t>
            </w:r>
            <w:r>
              <w:rPr>
                <w:rFonts w:ascii="Calibri" w:hAnsi="Calibri" w:cs="Arial"/>
                <w:b/>
                <w:szCs w:val="21"/>
                <w:highlight w:val="yellow"/>
              </w:rPr>
              <w:t>罚金/比例</w:t>
            </w: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6314" w:type="dxa"/>
            <w:shd w:val="clear" w:color="auto" w:fill="FFFFFF"/>
            <w:vAlign w:val="top"/>
          </w:tcPr>
          <w:p>
            <w:pPr>
              <w:rPr>
                <w:rFonts w:hint="eastAsia" w:ascii="Calibri" w:hAnsi="Calibri" w:eastAsia="宋体" w:cs="Arial"/>
                <w:b/>
                <w:szCs w:val="21"/>
                <w:highlight w:val="yellow"/>
                <w:lang w:val="en-US" w:eastAsia="zh-CN"/>
              </w:rPr>
            </w:pPr>
            <w:r>
              <w:rPr>
                <w:rFonts w:hint="eastAsia" w:cs="Arial"/>
                <w:b/>
                <w:szCs w:val="21"/>
                <w:highlight w:val="yellow"/>
                <w:lang w:val="en-US" w:eastAsia="zh-CN"/>
              </w:rPr>
              <w:t>1月25日之前取消</w:t>
            </w:r>
          </w:p>
        </w:tc>
        <w:tc>
          <w:tcPr>
            <w:tcW w:w="3859" w:type="dxa"/>
            <w:shd w:val="clear" w:color="auto" w:fill="FFFFFF"/>
            <w:vAlign w:val="top"/>
          </w:tcPr>
          <w:p>
            <w:pPr>
              <w:rPr>
                <w:rFonts w:hint="eastAsia" w:ascii="Calibri" w:hAnsi="Calibri" w:eastAsia="宋体" w:cs="Arial"/>
                <w:b/>
                <w:szCs w:val="21"/>
                <w:highlight w:val="yellow"/>
                <w:lang w:val="en-US" w:eastAsia="zh-CN"/>
              </w:rPr>
            </w:pPr>
            <w:r>
              <w:rPr>
                <w:rFonts w:hint="eastAsia" w:cs="Arial"/>
                <w:b/>
                <w:szCs w:val="21"/>
                <w:highlight w:val="yellow"/>
                <w:lang w:val="en-US" w:eastAsia="zh-CN"/>
              </w:rPr>
              <w:t>1000元/人</w:t>
            </w: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362" w:hRule="atLeast"/>
        </w:trPr>
        <w:tc>
          <w:tcPr>
            <w:tcW w:w="6314" w:type="dxa"/>
            <w:shd w:val="clear" w:color="auto" w:fill="FFFFFF"/>
            <w:vAlign w:val="top"/>
          </w:tcPr>
          <w:p>
            <w:pPr>
              <w:rPr>
                <w:rFonts w:hint="eastAsia" w:ascii="Calibri" w:hAnsi="Calibri" w:eastAsia="宋体" w:cs="Arial"/>
                <w:b/>
                <w:szCs w:val="21"/>
                <w:highlight w:val="yellow"/>
                <w:lang w:val="en-US" w:eastAsia="zh-CN"/>
              </w:rPr>
            </w:pPr>
            <w:r>
              <w:rPr>
                <w:rFonts w:hint="eastAsia" w:cs="Arial"/>
                <w:b/>
                <w:szCs w:val="21"/>
                <w:highlight w:val="yellow"/>
                <w:lang w:val="en-US" w:eastAsia="zh-CN"/>
              </w:rPr>
              <w:t>5月9日 之前取消</w:t>
            </w:r>
          </w:p>
        </w:tc>
        <w:tc>
          <w:tcPr>
            <w:tcW w:w="3859" w:type="dxa"/>
            <w:shd w:val="clear" w:color="auto" w:fill="FFFFFF"/>
            <w:vAlign w:val="top"/>
          </w:tcPr>
          <w:p>
            <w:pPr>
              <w:rPr>
                <w:rFonts w:ascii="Calibri" w:hAnsi="Calibri" w:cs="Arial"/>
                <w:b/>
                <w:szCs w:val="21"/>
                <w:highlight w:val="yellow"/>
              </w:rPr>
            </w:pPr>
            <w:r>
              <w:rPr>
                <w:rFonts w:hint="eastAsia" w:cs="Arial"/>
                <w:b/>
                <w:szCs w:val="21"/>
                <w:highlight w:val="yellow"/>
                <w:lang w:val="en-US" w:eastAsia="zh-CN"/>
              </w:rPr>
              <w:t>3</w:t>
            </w:r>
            <w:r>
              <w:rPr>
                <w:rFonts w:ascii="Calibri" w:hAnsi="Calibri" w:cs="Arial"/>
                <w:b/>
                <w:szCs w:val="21"/>
                <w:highlight w:val="yellow"/>
              </w:rPr>
              <w:t>000</w:t>
            </w:r>
            <w:r>
              <w:rPr>
                <w:rFonts w:hint="eastAsia" w:cs="Arial"/>
                <w:b/>
                <w:szCs w:val="21"/>
                <w:highlight w:val="yellow"/>
                <w:lang w:eastAsia="zh-CN"/>
              </w:rPr>
              <w:t>元</w:t>
            </w:r>
            <w:r>
              <w:rPr>
                <w:rFonts w:ascii="Calibri" w:hAnsi="Calibri" w:cs="Arial"/>
                <w:b/>
                <w:szCs w:val="21"/>
                <w:highlight w:val="yellow"/>
              </w:rPr>
              <w:t>/人</w:t>
            </w: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6314" w:type="dxa"/>
            <w:shd w:val="clear" w:color="auto" w:fill="FFFFFF"/>
            <w:vAlign w:val="top"/>
          </w:tcPr>
          <w:p>
            <w:pPr>
              <w:rPr>
                <w:rFonts w:hint="eastAsia" w:ascii="Calibri" w:hAnsi="Calibri" w:eastAsia="宋体" w:cs="Arial"/>
                <w:b/>
                <w:szCs w:val="21"/>
                <w:highlight w:val="yellow"/>
                <w:lang w:eastAsia="zh-CN"/>
              </w:rPr>
            </w:pPr>
            <w:r>
              <w:rPr>
                <w:rFonts w:hint="eastAsia" w:cs="Arial"/>
                <w:b/>
                <w:szCs w:val="21"/>
                <w:highlight w:val="yellow"/>
                <w:lang w:val="en-US" w:eastAsia="zh-CN"/>
              </w:rPr>
              <w:t>6月25日之前取消</w:t>
            </w:r>
          </w:p>
        </w:tc>
        <w:tc>
          <w:tcPr>
            <w:tcW w:w="3859" w:type="dxa"/>
            <w:shd w:val="clear" w:color="auto" w:fill="FFFFFF"/>
            <w:vAlign w:val="top"/>
          </w:tcPr>
          <w:p>
            <w:pPr>
              <w:rPr>
                <w:rFonts w:hint="eastAsia" w:ascii="Calibri" w:hAnsi="Calibri" w:eastAsia="宋体" w:cs="Arial"/>
                <w:b/>
                <w:szCs w:val="21"/>
                <w:highlight w:val="yellow"/>
                <w:lang w:val="en-US" w:eastAsia="zh-CN"/>
              </w:rPr>
            </w:pPr>
            <w:r>
              <w:rPr>
                <w:rFonts w:hint="eastAsia" w:cs="Arial"/>
                <w:b/>
                <w:szCs w:val="21"/>
                <w:highlight w:val="yellow"/>
                <w:lang w:val="en-US" w:eastAsia="zh-CN"/>
              </w:rPr>
              <w:t>6000元/人</w:t>
            </w: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6314" w:type="dxa"/>
            <w:shd w:val="clear" w:color="auto" w:fill="FFFFFF"/>
            <w:vAlign w:val="top"/>
          </w:tcPr>
          <w:p>
            <w:pPr>
              <w:rPr>
                <w:rFonts w:hint="eastAsia" w:ascii="Calibri" w:hAnsi="Calibri" w:eastAsia="宋体" w:cs="Arial"/>
                <w:b/>
                <w:szCs w:val="21"/>
                <w:highlight w:val="yellow"/>
                <w:lang w:eastAsia="zh-CN"/>
              </w:rPr>
            </w:pPr>
            <w:r>
              <w:rPr>
                <w:rFonts w:hint="eastAsia" w:cs="Arial"/>
                <w:b/>
                <w:szCs w:val="21"/>
                <w:highlight w:val="yellow"/>
                <w:lang w:val="en-US" w:eastAsia="zh-CN"/>
              </w:rPr>
              <w:t>7月9日之前取消</w:t>
            </w:r>
          </w:p>
        </w:tc>
        <w:tc>
          <w:tcPr>
            <w:tcW w:w="3859" w:type="dxa"/>
            <w:shd w:val="clear" w:color="auto" w:fill="FFFFFF"/>
            <w:vAlign w:val="top"/>
          </w:tcPr>
          <w:p>
            <w:pPr>
              <w:rPr>
                <w:rFonts w:hint="eastAsia" w:ascii="Calibri" w:hAnsi="Calibri" w:eastAsia="宋体" w:cs="Arial"/>
                <w:b/>
                <w:szCs w:val="21"/>
                <w:highlight w:val="yellow"/>
                <w:lang w:eastAsia="zh-CN"/>
              </w:rPr>
            </w:pPr>
            <w:r>
              <w:rPr>
                <w:rFonts w:hint="eastAsia" w:cs="Arial"/>
                <w:b/>
                <w:szCs w:val="21"/>
                <w:highlight w:val="yellow"/>
                <w:lang w:eastAsia="zh-CN"/>
              </w:rPr>
              <w:t>船舱全款</w:t>
            </w:r>
            <w:r>
              <w:rPr>
                <w:rFonts w:hint="eastAsia" w:cs="Arial"/>
                <w:b/>
                <w:szCs w:val="21"/>
                <w:highlight w:val="yellow"/>
                <w:lang w:val="en-US" w:eastAsia="zh-CN"/>
              </w:rPr>
              <w:t>100%</w:t>
            </w:r>
          </w:p>
        </w:tc>
      </w:tr>
      <w:tr>
        <w:tblPrEx>
          <w:tblBorders>
            <w:top w:val="thinThickSmallGap" w:color="auto" w:sz="24" w:space="0"/>
            <w:left w:val="thinThickSmallGap" w:color="auto" w:sz="24" w:space="0"/>
            <w:bottom w:val="thinThickSmallGap" w:color="auto" w:sz="24" w:space="0"/>
            <w:right w:val="thinThickSmallGap" w:color="auto" w:sz="2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0173" w:type="dxa"/>
            <w:gridSpan w:val="2"/>
            <w:vAlign w:val="top"/>
          </w:tcPr>
          <w:p>
            <w:pPr>
              <w:autoSpaceDE w:val="0"/>
              <w:autoSpaceDN w:val="0"/>
              <w:adjustRightInd w:val="0"/>
              <w:jc w:val="left"/>
              <w:rPr>
                <w:rFonts w:ascii="Calibri" w:hAnsi="Calibri" w:cs="Arial"/>
                <w:b/>
                <w:szCs w:val="21"/>
                <w:highlight w:val="yellow"/>
              </w:rPr>
            </w:pPr>
            <w:r>
              <w:rPr>
                <w:rFonts w:ascii="Calibri" w:hAnsi="Calibri" w:cs="Arial"/>
                <w:b/>
                <w:szCs w:val="21"/>
                <w:highlight w:val="yellow"/>
              </w:rPr>
              <w:t>所有罚责日期如遇周末及国家假日自动提前至可工作日</w:t>
            </w:r>
          </w:p>
          <w:p>
            <w:pPr>
              <w:autoSpaceDE w:val="0"/>
              <w:autoSpaceDN w:val="0"/>
              <w:adjustRightInd w:val="0"/>
              <w:jc w:val="left"/>
              <w:rPr>
                <w:rFonts w:hint="eastAsia" w:ascii="Calibri" w:hAnsi="Calibri" w:eastAsia="宋体" w:cs="Arial"/>
                <w:b/>
                <w:szCs w:val="21"/>
                <w:highlight w:val="yellow"/>
                <w:lang w:eastAsia="zh-CN"/>
              </w:rPr>
            </w:pPr>
            <w:r>
              <w:rPr>
                <w:rFonts w:hint="eastAsia" w:cs="Arial"/>
                <w:b/>
                <w:szCs w:val="21"/>
                <w:highlight w:val="yellow"/>
                <w:lang w:eastAsia="zh-CN"/>
              </w:rPr>
              <w:t>若双人入住一间房，若其中一人取消出行将按照以上收取损失费；则另外一人需承担船舱房差；</w:t>
            </w:r>
          </w:p>
        </w:tc>
      </w:tr>
    </w:tbl>
    <w:p>
      <w:pPr>
        <w:autoSpaceDE w:val="0"/>
        <w:autoSpaceDN w:val="0"/>
        <w:adjustRightInd w:val="0"/>
        <w:spacing w:after="200" w:line="276" w:lineRule="auto"/>
        <w:jc w:val="both"/>
        <w:rPr>
          <w:rFonts w:ascii="微软雅黑" w:hAnsi="微软雅黑" w:eastAsia="微软雅黑" w:cs="微软雅黑"/>
          <w:kern w:val="0"/>
          <w:sz w:val="18"/>
          <w:szCs w:val="18"/>
        </w:rPr>
      </w:pPr>
    </w:p>
    <w:p>
      <w:pPr>
        <w:autoSpaceDE w:val="0"/>
        <w:autoSpaceDN w:val="0"/>
        <w:adjustRightInd w:val="0"/>
        <w:spacing w:after="200" w:line="276" w:lineRule="auto"/>
        <w:jc w:val="right"/>
        <w:rPr>
          <w:rFonts w:ascii="微软雅黑" w:hAnsi="微软雅黑" w:eastAsia="微软雅黑" w:cs="微软雅黑"/>
          <w:kern w:val="0"/>
          <w:sz w:val="18"/>
          <w:szCs w:val="18"/>
        </w:rPr>
      </w:pPr>
    </w:p>
    <w:sectPr>
      <w:headerReference r:id="rId3" w:type="default"/>
      <w:pgSz w:w="12240" w:h="15840"/>
      <w:pgMar w:top="720" w:right="720" w:bottom="720" w:left="720" w:header="720" w:footer="720"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时尚中黑简体">
    <w:altName w:val="黑体"/>
    <w:panose1 w:val="01010104010101010101"/>
    <w:charset w:val="86"/>
    <w:family w:val="auto"/>
    <w:pitch w:val="default"/>
    <w:sig w:usb0="00000000" w:usb1="00000000"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_x000B__x000C_">
    <w:altName w:val="Times New Roman"/>
    <w:panose1 w:val="00000000000000000000"/>
    <w:charset w:val="00"/>
    <w:family w:val="roman"/>
    <w:pitch w:val="default"/>
    <w:sig w:usb0="00000000" w:usb1="00000000" w:usb2="00000000" w:usb3="00000000" w:csb0="00000001" w:csb1="00000000"/>
  </w:font>
  <w:font w:name="Courier New">
    <w:panose1 w:val="02070309020205020404"/>
    <w:charset w:val="00"/>
    <w:family w:val="modern"/>
    <w:pitch w:val="default"/>
    <w:sig w:usb0="E0002AFF" w:usb1="C0007843" w:usb2="00000009" w:usb3="00000000" w:csb0="400001FF" w:csb1="FFFF0000"/>
  </w:font>
  <w:font w:name="幼圆">
    <w:panose1 w:val="02010509060101010101"/>
    <w:charset w:val="86"/>
    <w:family w:val="modern"/>
    <w:pitch w:val="default"/>
    <w:sig w:usb0="00000001" w:usb1="080E0000" w:usb2="00000000" w:usb3="00000000" w:csb0="00040000" w:csb1="00000000"/>
  </w:font>
  <w:font w:name="Webdings">
    <w:panose1 w:val="05030102010509060703"/>
    <w:charset w:val="02"/>
    <w:family w:val="roman"/>
    <w:pitch w:val="default"/>
    <w:sig w:usb0="00000000" w:usb1="00000000" w:usb2="00000000" w:usb3="00000000" w:csb0="80000000" w:csb1="00000000"/>
  </w:font>
  <w:font w:name="Î¢ÈíÑÅºÚ Western">
    <w:altName w:val="Arial"/>
    <w:panose1 w:val="00000000000000000000"/>
    <w:charset w:val="00"/>
    <w:family w:val="swiss"/>
    <w:pitch w:val="default"/>
    <w:sig w:usb0="00000000" w:usb1="00000000" w:usb2="00000000" w:usb3="00000000" w:csb0="00000001" w:csb1="00000000"/>
  </w:font>
  <w:font w:name="MS Gothic">
    <w:panose1 w:val="020B0609070205080204"/>
    <w:charset w:val="80"/>
    <w:family w:val="modern"/>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 w:name="方正大黑简体">
    <w:panose1 w:val="02010601030101010101"/>
    <w:charset w:val="86"/>
    <w:family w:val="auto"/>
    <w:pitch w:val="default"/>
    <w:sig w:usb0="00000001" w:usb1="080E0000" w:usb2="00000000" w:usb3="00000000" w:csb0="00040000" w:csb1="00000000"/>
  </w:font>
  <w:font w:name="宋体-方正超大字符集">
    <w:panose1 w:val="03000509000000000000"/>
    <w:charset w:val="86"/>
    <w:family w:val="auto"/>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 w:name="方正中倩简体">
    <w:panose1 w:val="03000509000000000000"/>
    <w:charset w:val="86"/>
    <w:family w:val="auto"/>
    <w:pitch w:val="default"/>
    <w:sig w:usb0="00000001" w:usb1="080E0000" w:usb2="00000000" w:usb3="00000000" w:csb0="00040000" w:csb1="00000000"/>
  </w:font>
  <w:font w:name="方正中倩繁体">
    <w:panose1 w:val="03000509000000000000"/>
    <w:charset w:val="86"/>
    <w:family w:val="auto"/>
    <w:pitch w:val="default"/>
    <w:sig w:usb0="00000001" w:usb1="080E0000" w:usb2="00000000" w:usb3="00000000" w:csb0="00040000" w:csb1="00000000"/>
  </w:font>
  <w:font w:name="方正中楷繁体">
    <w:panose1 w:val="02010601030101010101"/>
    <w:charset w:val="86"/>
    <w:family w:val="auto"/>
    <w:pitch w:val="default"/>
    <w:sig w:usb0="00000001" w:usb1="080E0000" w:usb2="00000000" w:usb3="00000000" w:csb0="00040000" w:csb1="00000000"/>
  </w:font>
  <w:font w:name="方正中等线简体">
    <w:panose1 w:val="02010601030101010101"/>
    <w:charset w:val="86"/>
    <w:family w:val="auto"/>
    <w:pitch w:val="default"/>
    <w:sig w:usb0="00000001" w:usb1="080E0000" w:usb2="00000000" w:usb3="00000000" w:csb0="00040000" w:csb1="00000000"/>
  </w:font>
  <w:font w:name="方正中等线繁体">
    <w:panose1 w:val="03000509000000000000"/>
    <w:charset w:val="86"/>
    <w:family w:val="auto"/>
    <w:pitch w:val="default"/>
    <w:sig w:usb0="00000001" w:usb1="080E0000" w:usb2="00000000" w:usb3="00000000" w:csb0="00040000" w:csb1="00000000"/>
  </w:font>
  <w:font w:name="方正书宋简体">
    <w:panose1 w:val="02010601030101010101"/>
    <w:charset w:val="86"/>
    <w:family w:val="auto"/>
    <w:pitch w:val="default"/>
    <w:sig w:usb0="00000001" w:usb1="080E0000" w:usb2="00000000" w:usb3="00000000" w:csb0="00040000" w:csb1="00000000"/>
  </w:font>
  <w:font w:name="方正书宋繁体">
    <w:panose1 w:val="02010601030101010101"/>
    <w:charset w:val="86"/>
    <w:family w:val="auto"/>
    <w:pitch w:val="default"/>
    <w:sig w:usb0="00000001" w:usb1="080E0000" w:usb2="00000000" w:usb3="00000000" w:csb0="00040000" w:csb1="00000000"/>
  </w:font>
  <w:font w:name="Verdana">
    <w:panose1 w:val="020B0604030504040204"/>
    <w:charset w:val="00"/>
    <w:family w:val="auto"/>
    <w:pitch w:val="default"/>
    <w:sig w:usb0="A10006FF" w:usb1="4000205B" w:usb2="00000010" w:usb3="00000000" w:csb0="2000019F" w:csb1="00000000"/>
  </w:font>
  <w:font w:name="PingFang SC">
    <w:altName w:val="Segoe Print"/>
    <w:panose1 w:val="00000000000000000000"/>
    <w:charset w:val="00"/>
    <w:family w:val="auto"/>
    <w:pitch w:val="default"/>
    <w:sig w:usb0="00000000" w:usb1="00000000" w:usb2="00000000" w:usb3="00000000" w:csb0="00000000" w:csb1="00000000"/>
  </w:font>
  <w:font w:name="Helvetica Neue">
    <w:altName w:val="Segoe Print"/>
    <w:panose1 w:val="00000000000000000000"/>
    <w:charset w:val="00"/>
    <w:family w:val="auto"/>
    <w:pitch w:val="default"/>
    <w:sig w:usb0="00000000" w:usb1="00000000" w:usb2="00000000" w:usb3="00000000" w:csb0="00000000" w:csb1="00000000"/>
  </w:font>
  <w:font w:name="Calibri Light">
    <w:panose1 w:val="020F0302020204030204"/>
    <w:charset w:val="00"/>
    <w:family w:val="swiss"/>
    <w:pitch w:val="default"/>
    <w:sig w:usb0="A00002EF" w:usb1="4000207B" w:usb2="00000000" w:usb3="00000000" w:csb0="2000019F" w:csb1="00000000"/>
  </w:font>
  <w:font w:name="Segoe Print">
    <w:panose1 w:val="02000600000000000000"/>
    <w:charset w:val="00"/>
    <w:family w:val="auto"/>
    <w:pitch w:val="default"/>
    <w:sig w:usb0="0000028F" w:usb1="00000000" w:usb2="00000000" w:usb3="00000000" w:csb0="2000009F" w:csb1="47010000"/>
  </w:font>
  <w:font w:name="方正姚体">
    <w:panose1 w:val="02010601030101010101"/>
    <w:charset w:val="86"/>
    <w:family w:val="auto"/>
    <w:pitch w:val="default"/>
    <w:sig w:usb0="00000003"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Malgun Gothic">
    <w:panose1 w:val="020B0503020000020004"/>
    <w:charset w:val="81"/>
    <w:family w:val="swiss"/>
    <w:pitch w:val="default"/>
    <w:sig w:usb0="900002AF" w:usb1="01D77CFB" w:usb2="00000012" w:usb3="00000000" w:csb0="00080001" w:csb1="00000000"/>
  </w:font>
  <w:font w:name="Tahoma">
    <w:panose1 w:val="020B0604030504040204"/>
    <w:charset w:val="00"/>
    <w:family w:val="swiss"/>
    <w:pitch w:val="default"/>
    <w:sig w:usb0="E1002EFF" w:usb1="C000605B" w:usb2="00000029" w:usb3="00000000" w:csb0="200101FF" w:csb1="20280000"/>
  </w:font>
  <w:font w:name="Helvetica">
    <w:altName w:val="Arial"/>
    <w:panose1 w:val="020B0604020202020204"/>
    <w:charset w:val="00"/>
    <w:family w:val="swiss"/>
    <w:pitch w:val="default"/>
    <w:sig w:usb0="00000000" w:usb1="00000000" w:usb2="00000009" w:usb3="00000000" w:csb0="000001FF" w:csb1="00000000"/>
  </w:font>
  <w:font w:name="Century Gothic">
    <w:panose1 w:val="020B0502020202020204"/>
    <w:charset w:val="00"/>
    <w:family w:val="swiss"/>
    <w:pitch w:val="default"/>
    <w:sig w:usb0="00000287" w:usb1="00000000" w:usb2="00000000" w:usb3="00000000" w:csb0="2000009F" w:csb1="DFD70000"/>
  </w:font>
  <w:font w:name="Batang">
    <w:panose1 w:val="02030600000101010101"/>
    <w:charset w:val="81"/>
    <w:family w:val="roman"/>
    <w:pitch w:val="default"/>
    <w:sig w:usb0="B00002AF" w:usb1="69D77CFB" w:usb2="00000030" w:usb3="00000000" w:csb0="4008009F" w:csb1="DFD70000"/>
  </w:font>
  <w:font w:name="Arial Narrow">
    <w:panose1 w:val="020B0606020202030204"/>
    <w:charset w:val="00"/>
    <w:family w:val="swiss"/>
    <w:pitch w:val="default"/>
    <w:sig w:usb0="00000287" w:usb1="00000800" w:usb2="00000000" w:usb3="00000000" w:csb0="2000009F" w:csb1="DFD70000"/>
  </w:font>
  <w:font w:name="Gulim">
    <w:panose1 w:val="020B0600000101010101"/>
    <w:charset w:val="81"/>
    <w:family w:val="swiss"/>
    <w:pitch w:val="default"/>
    <w:sig w:usb0="B00002AF" w:usb1="69D77CFB" w:usb2="00000030" w:usb3="00000000" w:csb0="4008009F" w:csb1="DFD70000"/>
  </w:font>
  <w:font w:name="Dotum">
    <w:panose1 w:val="020B0600000101010101"/>
    <w:charset w:val="81"/>
    <w:family w:val="swiss"/>
    <w:pitch w:val="default"/>
    <w:sig w:usb0="B00002AF" w:usb1="69D77CFB" w:usb2="00000030" w:usb3="00000000" w:csb0="4008009F" w:csb1="DFD70000"/>
  </w:font>
  <w:font w:name="ˎ̥">
    <w:altName w:val="Times New Roman"/>
    <w:panose1 w:val="00000000000000000000"/>
    <w:charset w:val="00"/>
    <w:family w:val="roman"/>
    <w:pitch w:val="default"/>
    <w:sig w:usb0="00000000" w:usb1="00000000" w:usb2="00000000" w:usb3="00000000" w:csb0="00040001" w:csb1="00000000"/>
  </w:font>
  <w:font w:name="Cambria Math">
    <w:panose1 w:val="02040503050406030204"/>
    <w:charset w:val="01"/>
    <w:family w:val="auto"/>
    <w:pitch w:val="default"/>
    <w:sig w:usb0="E00002FF" w:usb1="420024FF" w:usb2="00000000" w:usb3="00000000" w:csb0="2000019F" w:csb1="00000000"/>
  </w:font>
  <w:font w:name="@宋体">
    <w:panose1 w:val="02010600030101010101"/>
    <w:charset w:val="86"/>
    <w:family w:val="auto"/>
    <w:pitch w:val="default"/>
    <w:sig w:usb0="00000003" w:usb1="288F0000" w:usb2="00000006" w:usb3="00000000" w:csb0="00040001" w:csb1="00000000"/>
  </w:font>
  <w:font w:name="MS Mincho">
    <w:panose1 w:val="02020609040205080304"/>
    <w:charset w:val="80"/>
    <w:family w:val="modern"/>
    <w:pitch w:val="default"/>
    <w:sig w:usb0="E00002FF" w:usb1="6AC7FDFB" w:usb2="00000012" w:usb3="00000000" w:csb0="4002009F" w:csb1="DFD70000"/>
  </w:font>
  <w:font w:name="EPSON Roman T">
    <w:altName w:val="Segoe Print"/>
    <w:panose1 w:val="00000000000000000000"/>
    <w:charset w:val="00"/>
    <w:family w:val="roman"/>
    <w:pitch w:val="default"/>
    <w:sig w:usb0="00000000" w:usb1="00000000" w:usb2="00000000" w:usb3="00000000" w:csb0="00000001" w:csb1="00000000"/>
  </w:font>
  <w:font w:name="RomanS">
    <w:panose1 w:val="02000400000000000000"/>
    <w:charset w:val="00"/>
    <w:family w:val="auto"/>
    <w:pitch w:val="default"/>
    <w:sig w:usb0="00000207" w:usb1="00000000" w:usb2="00000000" w:usb3="00000000" w:csb0="000001FF" w:csb1="00000000"/>
  </w:font>
  <w:font w:name="PMingLiU">
    <w:panose1 w:val="02020500000000000000"/>
    <w:charset w:val="88"/>
    <w:family w:val="auto"/>
    <w:pitch w:val="default"/>
    <w:sig w:usb0="A00002FF" w:usb1="28CFFCFA" w:usb2="00000016" w:usb3="00000000" w:csb0="00100001" w:csb1="00000000"/>
  </w:font>
  <w:font w:name="Hiragino Sans GB">
    <w:altName w:val="Segoe Print"/>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Adobe Myungjo Std M">
    <w:altName w:val="MS PMincho"/>
    <w:panose1 w:val="02020600000000000000"/>
    <w:charset w:val="80"/>
    <w:family w:val="auto"/>
    <w:pitch w:val="default"/>
    <w:sig w:usb0="00000000" w:usb1="00000000" w:usb2="00000010" w:usb3="00000000" w:csb0="602A0005" w:csb1="00000000"/>
  </w:font>
  <w:font w:name="Yu Mincho Demibold">
    <w:altName w:val="MS PMincho"/>
    <w:panose1 w:val="02020600000000000000"/>
    <w:charset w:val="80"/>
    <w:family w:val="auto"/>
    <w:pitch w:val="default"/>
    <w:sig w:usb0="00000000" w:usb1="00000000" w:usb2="00000012" w:usb3="00000000" w:csb0="2002009F" w:csb1="00000000"/>
  </w:font>
  <w:font w:name="Segoe UI Semilight">
    <w:altName w:val="Segoe UI"/>
    <w:panose1 w:val="020B0402040204020203"/>
    <w:charset w:val="00"/>
    <w:family w:val="auto"/>
    <w:pitch w:val="default"/>
    <w:sig w:usb0="00000000" w:usb1="00000000" w:usb2="00000009" w:usb3="00000000" w:csb0="200001FF" w:csb1="00000000"/>
  </w:font>
  <w:font w:name="PMingLiU-ExtB">
    <w:panose1 w:val="02020500000000000000"/>
    <w:charset w:val="88"/>
    <w:family w:val="auto"/>
    <w:pitch w:val="default"/>
    <w:sig w:usb0="8000002F" w:usb1="02000008" w:usb2="00000000" w:usb3="00000000" w:csb0="00100001" w:csb1="00000000"/>
  </w:font>
  <w:font w:name="MS PMincho">
    <w:panose1 w:val="02020600040205080304"/>
    <w:charset w:val="80"/>
    <w:family w:val="auto"/>
    <w:pitch w:val="default"/>
    <w:sig w:usb0="E00002FF" w:usb1="6AC7FDFB" w:usb2="00000012" w:usb3="00000000" w:csb0="4002009F" w:csb1="DFD70000"/>
  </w:font>
  <w:font w:name="Segoe UI">
    <w:panose1 w:val="020B0502040204020203"/>
    <w:charset w:val="00"/>
    <w:family w:val="auto"/>
    <w:pitch w:val="default"/>
    <w:sig w:usb0="E10022FF" w:usb1="C000E47F" w:usb2="00000029" w:usb3="00000000" w:csb0="200001DF" w:csb1="20000000"/>
  </w:font>
  <w:font w:name="隶书">
    <w:panose1 w:val="02010509060101010101"/>
    <w:charset w:val="86"/>
    <w:family w:val="modern"/>
    <w:pitch w:val="default"/>
    <w:sig w:usb0="00000001" w:usb1="080E0000" w:usb2="0000000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left"/>
      <w:rPr>
        <w:rFonts w:hint="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45C0B9"/>
    <w:multiLevelType w:val="singleLevel"/>
    <w:tmpl w:val="5A45C0B9"/>
    <w:lvl w:ilvl="0" w:tentative="0">
      <w:start w:val="7"/>
      <w:numFmt w:val="decimal"/>
      <w:suff w:val="nothing"/>
      <w:lvlText w:val="%1、"/>
      <w:lvlJc w:val="left"/>
    </w:lvl>
  </w:abstractNum>
  <w:abstractNum w:abstractNumId="1">
    <w:nsid w:val="5A461B21"/>
    <w:multiLevelType w:val="singleLevel"/>
    <w:tmpl w:val="5A461B21"/>
    <w:lvl w:ilvl="0" w:tentative="0">
      <w:start w:val="2"/>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74A"/>
    <w:rsid w:val="0000284E"/>
    <w:rsid w:val="0000452E"/>
    <w:rsid w:val="00010E53"/>
    <w:rsid w:val="000116C8"/>
    <w:rsid w:val="00021452"/>
    <w:rsid w:val="00025A19"/>
    <w:rsid w:val="0003366D"/>
    <w:rsid w:val="000339D4"/>
    <w:rsid w:val="00040886"/>
    <w:rsid w:val="00045E75"/>
    <w:rsid w:val="0005569A"/>
    <w:rsid w:val="00060456"/>
    <w:rsid w:val="000605E9"/>
    <w:rsid w:val="00076EA6"/>
    <w:rsid w:val="00077AA8"/>
    <w:rsid w:val="00080162"/>
    <w:rsid w:val="000803D8"/>
    <w:rsid w:val="00080D30"/>
    <w:rsid w:val="00082EA4"/>
    <w:rsid w:val="00083885"/>
    <w:rsid w:val="000933D7"/>
    <w:rsid w:val="000960B2"/>
    <w:rsid w:val="000A1848"/>
    <w:rsid w:val="000A18C2"/>
    <w:rsid w:val="000A4980"/>
    <w:rsid w:val="000B435F"/>
    <w:rsid w:val="000B75AF"/>
    <w:rsid w:val="000C3166"/>
    <w:rsid w:val="000C3D1F"/>
    <w:rsid w:val="000D327B"/>
    <w:rsid w:val="000D372B"/>
    <w:rsid w:val="000E0FF6"/>
    <w:rsid w:val="000E106C"/>
    <w:rsid w:val="000E6626"/>
    <w:rsid w:val="000E66EF"/>
    <w:rsid w:val="000E763F"/>
    <w:rsid w:val="000F34B7"/>
    <w:rsid w:val="000F7D66"/>
    <w:rsid w:val="001004DB"/>
    <w:rsid w:val="00101740"/>
    <w:rsid w:val="00105E36"/>
    <w:rsid w:val="00110452"/>
    <w:rsid w:val="00114A08"/>
    <w:rsid w:val="0011558D"/>
    <w:rsid w:val="00121CC0"/>
    <w:rsid w:val="001247D0"/>
    <w:rsid w:val="00146593"/>
    <w:rsid w:val="00147A98"/>
    <w:rsid w:val="00150A98"/>
    <w:rsid w:val="00153D3D"/>
    <w:rsid w:val="0015662B"/>
    <w:rsid w:val="00163961"/>
    <w:rsid w:val="00166E7D"/>
    <w:rsid w:val="00170887"/>
    <w:rsid w:val="00172A27"/>
    <w:rsid w:val="00174AE1"/>
    <w:rsid w:val="00176FB8"/>
    <w:rsid w:val="00181B64"/>
    <w:rsid w:val="00181D16"/>
    <w:rsid w:val="001826AE"/>
    <w:rsid w:val="0018751F"/>
    <w:rsid w:val="00191246"/>
    <w:rsid w:val="001940E1"/>
    <w:rsid w:val="0019492F"/>
    <w:rsid w:val="00195233"/>
    <w:rsid w:val="00197695"/>
    <w:rsid w:val="0019781F"/>
    <w:rsid w:val="001A19DC"/>
    <w:rsid w:val="001A75D9"/>
    <w:rsid w:val="001B0611"/>
    <w:rsid w:val="001C1A6D"/>
    <w:rsid w:val="001C2FE0"/>
    <w:rsid w:val="001C4CFA"/>
    <w:rsid w:val="001D60C7"/>
    <w:rsid w:val="001E01BC"/>
    <w:rsid w:val="001E1112"/>
    <w:rsid w:val="001E1823"/>
    <w:rsid w:val="001F054D"/>
    <w:rsid w:val="001F20F6"/>
    <w:rsid w:val="001F4635"/>
    <w:rsid w:val="001F72A5"/>
    <w:rsid w:val="00201031"/>
    <w:rsid w:val="00204ACC"/>
    <w:rsid w:val="0020514E"/>
    <w:rsid w:val="002379B7"/>
    <w:rsid w:val="00243B65"/>
    <w:rsid w:val="00243BC1"/>
    <w:rsid w:val="0024476B"/>
    <w:rsid w:val="00244FBF"/>
    <w:rsid w:val="002470D3"/>
    <w:rsid w:val="002478A1"/>
    <w:rsid w:val="002549F4"/>
    <w:rsid w:val="002609E3"/>
    <w:rsid w:val="00262784"/>
    <w:rsid w:val="002658F1"/>
    <w:rsid w:val="00265A1B"/>
    <w:rsid w:val="00265EE9"/>
    <w:rsid w:val="0027049C"/>
    <w:rsid w:val="002727AF"/>
    <w:rsid w:val="002927A5"/>
    <w:rsid w:val="00293094"/>
    <w:rsid w:val="00295366"/>
    <w:rsid w:val="0029576B"/>
    <w:rsid w:val="002960A4"/>
    <w:rsid w:val="002A0EE8"/>
    <w:rsid w:val="002B0851"/>
    <w:rsid w:val="002B20E9"/>
    <w:rsid w:val="002D1DD6"/>
    <w:rsid w:val="002D7260"/>
    <w:rsid w:val="002E5295"/>
    <w:rsid w:val="002E6C72"/>
    <w:rsid w:val="002F081F"/>
    <w:rsid w:val="002F0EA0"/>
    <w:rsid w:val="002F784B"/>
    <w:rsid w:val="0031007B"/>
    <w:rsid w:val="00314C75"/>
    <w:rsid w:val="0031744B"/>
    <w:rsid w:val="00321D4B"/>
    <w:rsid w:val="00326528"/>
    <w:rsid w:val="003275E5"/>
    <w:rsid w:val="00327700"/>
    <w:rsid w:val="00343E67"/>
    <w:rsid w:val="00346C66"/>
    <w:rsid w:val="003478DD"/>
    <w:rsid w:val="00351943"/>
    <w:rsid w:val="00357CAF"/>
    <w:rsid w:val="003607B2"/>
    <w:rsid w:val="003616E5"/>
    <w:rsid w:val="00364DC5"/>
    <w:rsid w:val="00365E91"/>
    <w:rsid w:val="003676FA"/>
    <w:rsid w:val="00371599"/>
    <w:rsid w:val="00384C9D"/>
    <w:rsid w:val="003852F0"/>
    <w:rsid w:val="003A05E0"/>
    <w:rsid w:val="003A5F17"/>
    <w:rsid w:val="003B038A"/>
    <w:rsid w:val="003B35E4"/>
    <w:rsid w:val="003C1D94"/>
    <w:rsid w:val="003C3413"/>
    <w:rsid w:val="003C7187"/>
    <w:rsid w:val="003C7A94"/>
    <w:rsid w:val="003E6BA7"/>
    <w:rsid w:val="003F07D9"/>
    <w:rsid w:val="003F1B8E"/>
    <w:rsid w:val="003F50EA"/>
    <w:rsid w:val="003F6A51"/>
    <w:rsid w:val="00401BF9"/>
    <w:rsid w:val="0043491D"/>
    <w:rsid w:val="00434BDB"/>
    <w:rsid w:val="0043700A"/>
    <w:rsid w:val="0044198A"/>
    <w:rsid w:val="00443D53"/>
    <w:rsid w:val="00444315"/>
    <w:rsid w:val="00453676"/>
    <w:rsid w:val="00453BE3"/>
    <w:rsid w:val="004548FB"/>
    <w:rsid w:val="00455B23"/>
    <w:rsid w:val="00464CFF"/>
    <w:rsid w:val="00466CC8"/>
    <w:rsid w:val="00471234"/>
    <w:rsid w:val="00485BF3"/>
    <w:rsid w:val="00485F5D"/>
    <w:rsid w:val="00490029"/>
    <w:rsid w:val="004947D1"/>
    <w:rsid w:val="004960F3"/>
    <w:rsid w:val="004A0E7E"/>
    <w:rsid w:val="004A461E"/>
    <w:rsid w:val="004B199D"/>
    <w:rsid w:val="004B728C"/>
    <w:rsid w:val="004C3CF8"/>
    <w:rsid w:val="004C4B87"/>
    <w:rsid w:val="004D1C18"/>
    <w:rsid w:val="004D393B"/>
    <w:rsid w:val="004D4DC4"/>
    <w:rsid w:val="004D5821"/>
    <w:rsid w:val="004D6F68"/>
    <w:rsid w:val="004E2170"/>
    <w:rsid w:val="004F1CFF"/>
    <w:rsid w:val="004F6AA3"/>
    <w:rsid w:val="005020F4"/>
    <w:rsid w:val="00505855"/>
    <w:rsid w:val="00506018"/>
    <w:rsid w:val="00507B1F"/>
    <w:rsid w:val="00511141"/>
    <w:rsid w:val="0051340E"/>
    <w:rsid w:val="005258D9"/>
    <w:rsid w:val="00525E53"/>
    <w:rsid w:val="00527F9C"/>
    <w:rsid w:val="00536B05"/>
    <w:rsid w:val="00537D9D"/>
    <w:rsid w:val="0054111D"/>
    <w:rsid w:val="00543F93"/>
    <w:rsid w:val="00544DEA"/>
    <w:rsid w:val="0055085C"/>
    <w:rsid w:val="005544CD"/>
    <w:rsid w:val="00561529"/>
    <w:rsid w:val="005635D7"/>
    <w:rsid w:val="00570AF2"/>
    <w:rsid w:val="00577861"/>
    <w:rsid w:val="00580F20"/>
    <w:rsid w:val="00581993"/>
    <w:rsid w:val="005824A6"/>
    <w:rsid w:val="005948D5"/>
    <w:rsid w:val="00596B49"/>
    <w:rsid w:val="005A7273"/>
    <w:rsid w:val="005A7BBE"/>
    <w:rsid w:val="005B17A5"/>
    <w:rsid w:val="005B263D"/>
    <w:rsid w:val="005B51F4"/>
    <w:rsid w:val="005B5796"/>
    <w:rsid w:val="005B634C"/>
    <w:rsid w:val="005C40A7"/>
    <w:rsid w:val="005C5A82"/>
    <w:rsid w:val="005D61F5"/>
    <w:rsid w:val="005E3120"/>
    <w:rsid w:val="00602D9F"/>
    <w:rsid w:val="00602E34"/>
    <w:rsid w:val="00604539"/>
    <w:rsid w:val="00617A95"/>
    <w:rsid w:val="00617DB8"/>
    <w:rsid w:val="00631046"/>
    <w:rsid w:val="00632C9A"/>
    <w:rsid w:val="0063551A"/>
    <w:rsid w:val="00635D60"/>
    <w:rsid w:val="00636311"/>
    <w:rsid w:val="006416BE"/>
    <w:rsid w:val="0064299E"/>
    <w:rsid w:val="00652B35"/>
    <w:rsid w:val="00652C9A"/>
    <w:rsid w:val="00655138"/>
    <w:rsid w:val="006554F1"/>
    <w:rsid w:val="00670384"/>
    <w:rsid w:val="00681788"/>
    <w:rsid w:val="00691796"/>
    <w:rsid w:val="006954C0"/>
    <w:rsid w:val="0069718A"/>
    <w:rsid w:val="006A47E4"/>
    <w:rsid w:val="006A7B67"/>
    <w:rsid w:val="006B1831"/>
    <w:rsid w:val="006B1C7E"/>
    <w:rsid w:val="006B6134"/>
    <w:rsid w:val="006C119B"/>
    <w:rsid w:val="006D1545"/>
    <w:rsid w:val="006F06EB"/>
    <w:rsid w:val="0070252A"/>
    <w:rsid w:val="00705A39"/>
    <w:rsid w:val="00707131"/>
    <w:rsid w:val="00707434"/>
    <w:rsid w:val="007133ED"/>
    <w:rsid w:val="00721320"/>
    <w:rsid w:val="00722003"/>
    <w:rsid w:val="00731010"/>
    <w:rsid w:val="007375E5"/>
    <w:rsid w:val="00741AF1"/>
    <w:rsid w:val="007425E4"/>
    <w:rsid w:val="007446F8"/>
    <w:rsid w:val="00745352"/>
    <w:rsid w:val="007456C8"/>
    <w:rsid w:val="00751B87"/>
    <w:rsid w:val="0076252F"/>
    <w:rsid w:val="00766076"/>
    <w:rsid w:val="00770AF9"/>
    <w:rsid w:val="00773AE8"/>
    <w:rsid w:val="00785445"/>
    <w:rsid w:val="00794115"/>
    <w:rsid w:val="00796872"/>
    <w:rsid w:val="007A045B"/>
    <w:rsid w:val="007A2CEC"/>
    <w:rsid w:val="007A3CFD"/>
    <w:rsid w:val="007A47DD"/>
    <w:rsid w:val="007B0928"/>
    <w:rsid w:val="007B1336"/>
    <w:rsid w:val="007B16A6"/>
    <w:rsid w:val="007C0AB9"/>
    <w:rsid w:val="007C156A"/>
    <w:rsid w:val="007C6921"/>
    <w:rsid w:val="007D123F"/>
    <w:rsid w:val="007D15D2"/>
    <w:rsid w:val="007D55FD"/>
    <w:rsid w:val="007D77BB"/>
    <w:rsid w:val="007E5870"/>
    <w:rsid w:val="007F07FC"/>
    <w:rsid w:val="007F2874"/>
    <w:rsid w:val="007F7ADD"/>
    <w:rsid w:val="00803A81"/>
    <w:rsid w:val="008047C8"/>
    <w:rsid w:val="00805B83"/>
    <w:rsid w:val="00810681"/>
    <w:rsid w:val="008112E7"/>
    <w:rsid w:val="00815647"/>
    <w:rsid w:val="008210F3"/>
    <w:rsid w:val="008214B6"/>
    <w:rsid w:val="00825EDD"/>
    <w:rsid w:val="00833D40"/>
    <w:rsid w:val="00835327"/>
    <w:rsid w:val="0084395B"/>
    <w:rsid w:val="00855928"/>
    <w:rsid w:val="00855CB4"/>
    <w:rsid w:val="0086171A"/>
    <w:rsid w:val="00867F81"/>
    <w:rsid w:val="0087432E"/>
    <w:rsid w:val="0087600A"/>
    <w:rsid w:val="00877C08"/>
    <w:rsid w:val="00880D51"/>
    <w:rsid w:val="008831F7"/>
    <w:rsid w:val="00883F8C"/>
    <w:rsid w:val="00884693"/>
    <w:rsid w:val="00890FBA"/>
    <w:rsid w:val="00894329"/>
    <w:rsid w:val="008A158B"/>
    <w:rsid w:val="008A64D8"/>
    <w:rsid w:val="008B06D6"/>
    <w:rsid w:val="008D5C16"/>
    <w:rsid w:val="008D668A"/>
    <w:rsid w:val="008E267C"/>
    <w:rsid w:val="008F3D6E"/>
    <w:rsid w:val="008F6EF5"/>
    <w:rsid w:val="00900841"/>
    <w:rsid w:val="009051CC"/>
    <w:rsid w:val="00907011"/>
    <w:rsid w:val="00912E8C"/>
    <w:rsid w:val="0091493F"/>
    <w:rsid w:val="009200E2"/>
    <w:rsid w:val="009251AA"/>
    <w:rsid w:val="009303CB"/>
    <w:rsid w:val="0093059D"/>
    <w:rsid w:val="0093220B"/>
    <w:rsid w:val="00941F68"/>
    <w:rsid w:val="00942D04"/>
    <w:rsid w:val="0094582F"/>
    <w:rsid w:val="009512F1"/>
    <w:rsid w:val="00952E96"/>
    <w:rsid w:val="00955C4D"/>
    <w:rsid w:val="00960E66"/>
    <w:rsid w:val="00964AE8"/>
    <w:rsid w:val="00964BCE"/>
    <w:rsid w:val="00964F2A"/>
    <w:rsid w:val="00967BDE"/>
    <w:rsid w:val="00971E10"/>
    <w:rsid w:val="0097331D"/>
    <w:rsid w:val="0097344B"/>
    <w:rsid w:val="0098405F"/>
    <w:rsid w:val="00993809"/>
    <w:rsid w:val="009C0E54"/>
    <w:rsid w:val="009C0FC6"/>
    <w:rsid w:val="009C33DD"/>
    <w:rsid w:val="009C7465"/>
    <w:rsid w:val="009D5143"/>
    <w:rsid w:val="009D7C73"/>
    <w:rsid w:val="009E1947"/>
    <w:rsid w:val="009F0304"/>
    <w:rsid w:val="009F20ED"/>
    <w:rsid w:val="009F3E3B"/>
    <w:rsid w:val="00A06037"/>
    <w:rsid w:val="00A10386"/>
    <w:rsid w:val="00A15810"/>
    <w:rsid w:val="00A15BCA"/>
    <w:rsid w:val="00A16DE5"/>
    <w:rsid w:val="00A21DEB"/>
    <w:rsid w:val="00A37C6E"/>
    <w:rsid w:val="00A43C54"/>
    <w:rsid w:val="00A4453C"/>
    <w:rsid w:val="00A5668F"/>
    <w:rsid w:val="00A618ED"/>
    <w:rsid w:val="00A655EA"/>
    <w:rsid w:val="00A713C9"/>
    <w:rsid w:val="00A71B1C"/>
    <w:rsid w:val="00A77EF1"/>
    <w:rsid w:val="00A93CF7"/>
    <w:rsid w:val="00A96325"/>
    <w:rsid w:val="00A965C1"/>
    <w:rsid w:val="00A97A36"/>
    <w:rsid w:val="00AA6657"/>
    <w:rsid w:val="00AA6965"/>
    <w:rsid w:val="00AB463E"/>
    <w:rsid w:val="00AB63B7"/>
    <w:rsid w:val="00AB64C7"/>
    <w:rsid w:val="00AC547B"/>
    <w:rsid w:val="00AC5C9C"/>
    <w:rsid w:val="00AD4C04"/>
    <w:rsid w:val="00AE1342"/>
    <w:rsid w:val="00AE3D44"/>
    <w:rsid w:val="00AE3E09"/>
    <w:rsid w:val="00AE62D4"/>
    <w:rsid w:val="00AF23ED"/>
    <w:rsid w:val="00B13E19"/>
    <w:rsid w:val="00B143E6"/>
    <w:rsid w:val="00B15F83"/>
    <w:rsid w:val="00B2409C"/>
    <w:rsid w:val="00B2703D"/>
    <w:rsid w:val="00B35716"/>
    <w:rsid w:val="00B374D9"/>
    <w:rsid w:val="00B46EC9"/>
    <w:rsid w:val="00B515C6"/>
    <w:rsid w:val="00B5535E"/>
    <w:rsid w:val="00B578A6"/>
    <w:rsid w:val="00B60DA6"/>
    <w:rsid w:val="00B66C3D"/>
    <w:rsid w:val="00B676AB"/>
    <w:rsid w:val="00B80173"/>
    <w:rsid w:val="00B809E7"/>
    <w:rsid w:val="00B8672D"/>
    <w:rsid w:val="00BA19FD"/>
    <w:rsid w:val="00BA1A1D"/>
    <w:rsid w:val="00BB0606"/>
    <w:rsid w:val="00BB549F"/>
    <w:rsid w:val="00BC2E36"/>
    <w:rsid w:val="00BC2FE5"/>
    <w:rsid w:val="00BC67AB"/>
    <w:rsid w:val="00BD6A50"/>
    <w:rsid w:val="00BE25FE"/>
    <w:rsid w:val="00BE2CF3"/>
    <w:rsid w:val="00BE2DBB"/>
    <w:rsid w:val="00BE50F7"/>
    <w:rsid w:val="00BE5B8C"/>
    <w:rsid w:val="00BF135B"/>
    <w:rsid w:val="00BF4A16"/>
    <w:rsid w:val="00C00819"/>
    <w:rsid w:val="00C03776"/>
    <w:rsid w:val="00C11EC6"/>
    <w:rsid w:val="00C20BC1"/>
    <w:rsid w:val="00C21472"/>
    <w:rsid w:val="00C237BB"/>
    <w:rsid w:val="00C27977"/>
    <w:rsid w:val="00C27B35"/>
    <w:rsid w:val="00C317C8"/>
    <w:rsid w:val="00C334B6"/>
    <w:rsid w:val="00C33ED3"/>
    <w:rsid w:val="00C3641D"/>
    <w:rsid w:val="00C45DAF"/>
    <w:rsid w:val="00C50D6C"/>
    <w:rsid w:val="00C53B96"/>
    <w:rsid w:val="00C53FD2"/>
    <w:rsid w:val="00C55086"/>
    <w:rsid w:val="00C5692D"/>
    <w:rsid w:val="00C576C6"/>
    <w:rsid w:val="00C625A8"/>
    <w:rsid w:val="00C66161"/>
    <w:rsid w:val="00C6685F"/>
    <w:rsid w:val="00C71B50"/>
    <w:rsid w:val="00C76CAA"/>
    <w:rsid w:val="00C82AAD"/>
    <w:rsid w:val="00C906B8"/>
    <w:rsid w:val="00CA3036"/>
    <w:rsid w:val="00CB7C95"/>
    <w:rsid w:val="00CC024C"/>
    <w:rsid w:val="00CC165C"/>
    <w:rsid w:val="00CC66BE"/>
    <w:rsid w:val="00CC698C"/>
    <w:rsid w:val="00CD762C"/>
    <w:rsid w:val="00CF528F"/>
    <w:rsid w:val="00D043FF"/>
    <w:rsid w:val="00D1099B"/>
    <w:rsid w:val="00D142F1"/>
    <w:rsid w:val="00D20B21"/>
    <w:rsid w:val="00D2209B"/>
    <w:rsid w:val="00D22FFF"/>
    <w:rsid w:val="00D31455"/>
    <w:rsid w:val="00D32125"/>
    <w:rsid w:val="00D40905"/>
    <w:rsid w:val="00D4241D"/>
    <w:rsid w:val="00D512D4"/>
    <w:rsid w:val="00D53ECF"/>
    <w:rsid w:val="00D552ED"/>
    <w:rsid w:val="00D5750E"/>
    <w:rsid w:val="00D636E4"/>
    <w:rsid w:val="00D6659A"/>
    <w:rsid w:val="00D8110A"/>
    <w:rsid w:val="00D84251"/>
    <w:rsid w:val="00D86AEE"/>
    <w:rsid w:val="00D95450"/>
    <w:rsid w:val="00D972CE"/>
    <w:rsid w:val="00DA1F49"/>
    <w:rsid w:val="00DA3822"/>
    <w:rsid w:val="00DA4A67"/>
    <w:rsid w:val="00DA5F37"/>
    <w:rsid w:val="00DA7B4C"/>
    <w:rsid w:val="00DA7C4E"/>
    <w:rsid w:val="00DB66C5"/>
    <w:rsid w:val="00DC3216"/>
    <w:rsid w:val="00DD0035"/>
    <w:rsid w:val="00DD3F66"/>
    <w:rsid w:val="00DD63A4"/>
    <w:rsid w:val="00DE0D17"/>
    <w:rsid w:val="00DE61EC"/>
    <w:rsid w:val="00DF3FA7"/>
    <w:rsid w:val="00DF515D"/>
    <w:rsid w:val="00DF5FD0"/>
    <w:rsid w:val="00DF7602"/>
    <w:rsid w:val="00E01DB8"/>
    <w:rsid w:val="00E03DD4"/>
    <w:rsid w:val="00E05CC2"/>
    <w:rsid w:val="00E15AC4"/>
    <w:rsid w:val="00E162F0"/>
    <w:rsid w:val="00E51F7E"/>
    <w:rsid w:val="00E530DF"/>
    <w:rsid w:val="00E549F1"/>
    <w:rsid w:val="00E551F2"/>
    <w:rsid w:val="00E55B12"/>
    <w:rsid w:val="00E56292"/>
    <w:rsid w:val="00E64959"/>
    <w:rsid w:val="00E70499"/>
    <w:rsid w:val="00E7081E"/>
    <w:rsid w:val="00E71AA6"/>
    <w:rsid w:val="00E71DBE"/>
    <w:rsid w:val="00E765E1"/>
    <w:rsid w:val="00E77620"/>
    <w:rsid w:val="00E91A62"/>
    <w:rsid w:val="00E95387"/>
    <w:rsid w:val="00E96170"/>
    <w:rsid w:val="00EA614D"/>
    <w:rsid w:val="00EA63EA"/>
    <w:rsid w:val="00EA6E94"/>
    <w:rsid w:val="00EB0F85"/>
    <w:rsid w:val="00EB587B"/>
    <w:rsid w:val="00EB6359"/>
    <w:rsid w:val="00EB6F67"/>
    <w:rsid w:val="00EC07F0"/>
    <w:rsid w:val="00EC69E8"/>
    <w:rsid w:val="00ED0422"/>
    <w:rsid w:val="00ED0F4C"/>
    <w:rsid w:val="00ED2110"/>
    <w:rsid w:val="00ED4B32"/>
    <w:rsid w:val="00ED7841"/>
    <w:rsid w:val="00EE4F14"/>
    <w:rsid w:val="00EE6EA4"/>
    <w:rsid w:val="00EF0580"/>
    <w:rsid w:val="00EF52A2"/>
    <w:rsid w:val="00F02EC0"/>
    <w:rsid w:val="00F04F0A"/>
    <w:rsid w:val="00F05173"/>
    <w:rsid w:val="00F13642"/>
    <w:rsid w:val="00F16B98"/>
    <w:rsid w:val="00F26F35"/>
    <w:rsid w:val="00F276B4"/>
    <w:rsid w:val="00F27A31"/>
    <w:rsid w:val="00F31237"/>
    <w:rsid w:val="00F325E4"/>
    <w:rsid w:val="00F33678"/>
    <w:rsid w:val="00F36948"/>
    <w:rsid w:val="00F373FF"/>
    <w:rsid w:val="00F40F22"/>
    <w:rsid w:val="00F47A81"/>
    <w:rsid w:val="00F54FBB"/>
    <w:rsid w:val="00F55ADE"/>
    <w:rsid w:val="00F61C51"/>
    <w:rsid w:val="00F63F3D"/>
    <w:rsid w:val="00F670E6"/>
    <w:rsid w:val="00F73400"/>
    <w:rsid w:val="00F8037E"/>
    <w:rsid w:val="00F80397"/>
    <w:rsid w:val="00F83332"/>
    <w:rsid w:val="00F84EC8"/>
    <w:rsid w:val="00F85FA1"/>
    <w:rsid w:val="00F868D1"/>
    <w:rsid w:val="00F951E8"/>
    <w:rsid w:val="00F954E6"/>
    <w:rsid w:val="00F95B96"/>
    <w:rsid w:val="00FA7FC4"/>
    <w:rsid w:val="00FB7EBD"/>
    <w:rsid w:val="00FC2BA5"/>
    <w:rsid w:val="00FC6BB5"/>
    <w:rsid w:val="00FD266A"/>
    <w:rsid w:val="00FD32C6"/>
    <w:rsid w:val="00FE3B2F"/>
    <w:rsid w:val="00FF210B"/>
    <w:rsid w:val="00FF446C"/>
    <w:rsid w:val="00FF45EE"/>
    <w:rsid w:val="00FF4FE1"/>
    <w:rsid w:val="00FF7DCA"/>
    <w:rsid w:val="128B36BF"/>
    <w:rsid w:val="1E4B7CBD"/>
    <w:rsid w:val="2B144FE3"/>
    <w:rsid w:val="371A34B2"/>
    <w:rsid w:val="3F212833"/>
    <w:rsid w:val="4F3059CB"/>
    <w:rsid w:val="4FB44D29"/>
    <w:rsid w:val="5544455D"/>
    <w:rsid w:val="5C103A69"/>
    <w:rsid w:val="603E4B0B"/>
    <w:rsid w:val="6127445B"/>
    <w:rsid w:val="6D0B3C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0"/>
    <w:qFormat/>
    <w:uiPriority w:val="9"/>
    <w:pPr>
      <w:keepNext/>
      <w:keepLines/>
      <w:spacing w:before="340" w:after="330" w:line="578" w:lineRule="auto"/>
      <w:outlineLvl w:val="0"/>
    </w:pPr>
    <w:rPr>
      <w:b/>
      <w:bCs/>
      <w:kern w:val="44"/>
      <w:sz w:val="44"/>
      <w:szCs w:val="44"/>
      <w:lang w:val="zh-CN" w:eastAsia="zh-CN"/>
    </w:rPr>
  </w:style>
  <w:style w:type="paragraph" w:styleId="3">
    <w:name w:val="heading 2"/>
    <w:basedOn w:val="1"/>
    <w:next w:val="1"/>
    <w:link w:val="23"/>
    <w:qFormat/>
    <w:uiPriority w:val="9"/>
    <w:pPr>
      <w:widowControl/>
      <w:spacing w:before="100" w:beforeAutospacing="1" w:after="100" w:afterAutospacing="1"/>
      <w:jc w:val="left"/>
      <w:outlineLvl w:val="1"/>
    </w:pPr>
    <w:rPr>
      <w:rFonts w:ascii="宋体" w:hAnsi="宋体"/>
      <w:b/>
      <w:bCs/>
      <w:kern w:val="0"/>
      <w:sz w:val="36"/>
      <w:szCs w:val="36"/>
      <w:lang w:val="zh-CN" w:eastAsia="zh-CN"/>
    </w:rPr>
  </w:style>
  <w:style w:type="paragraph" w:styleId="4">
    <w:name w:val="heading 3"/>
    <w:basedOn w:val="1"/>
    <w:next w:val="1"/>
    <w:link w:val="18"/>
    <w:qFormat/>
    <w:uiPriority w:val="9"/>
    <w:pPr>
      <w:keepNext/>
      <w:keepLines/>
      <w:spacing w:before="260" w:after="260" w:line="416" w:lineRule="auto"/>
      <w:outlineLvl w:val="2"/>
    </w:pPr>
    <w:rPr>
      <w:b/>
      <w:bCs/>
      <w:kern w:val="0"/>
      <w:sz w:val="32"/>
      <w:szCs w:val="32"/>
      <w:lang w:val="zh-CN" w:eastAsia="zh-CN"/>
    </w:rPr>
  </w:style>
  <w:style w:type="paragraph" w:styleId="5">
    <w:name w:val="heading 4"/>
    <w:basedOn w:val="1"/>
    <w:next w:val="1"/>
    <w:link w:val="20"/>
    <w:qFormat/>
    <w:uiPriority w:val="9"/>
    <w:pPr>
      <w:keepNext/>
      <w:keepLines/>
      <w:spacing w:before="280" w:after="290" w:line="376" w:lineRule="auto"/>
      <w:outlineLvl w:val="3"/>
    </w:pPr>
    <w:rPr>
      <w:rFonts w:ascii="Cambria" w:hAnsi="Cambria"/>
      <w:b/>
      <w:bCs/>
      <w:kern w:val="0"/>
      <w:sz w:val="28"/>
      <w:szCs w:val="28"/>
      <w:lang w:val="zh-CN" w:eastAsia="zh-CN"/>
    </w:rPr>
  </w:style>
  <w:style w:type="character" w:default="1" w:styleId="11">
    <w:name w:val="Default Paragraph Font"/>
    <w:unhideWhenUsed/>
    <w:qFormat/>
    <w:uiPriority w:val="1"/>
  </w:style>
  <w:style w:type="table" w:default="1" w:styleId="14">
    <w:name w:val="Normal Table"/>
    <w:unhideWhenUsed/>
    <w:qFormat/>
    <w:uiPriority w:val="99"/>
    <w:tblPr>
      <w:tblLayout w:type="fixed"/>
      <w:tblCellMar>
        <w:top w:w="0" w:type="dxa"/>
        <w:left w:w="108" w:type="dxa"/>
        <w:bottom w:w="0" w:type="dxa"/>
        <w:right w:w="108" w:type="dxa"/>
      </w:tblCellMar>
    </w:tblPr>
  </w:style>
  <w:style w:type="paragraph" w:styleId="6">
    <w:name w:val="Date"/>
    <w:basedOn w:val="1"/>
    <w:next w:val="1"/>
    <w:link w:val="22"/>
    <w:unhideWhenUsed/>
    <w:qFormat/>
    <w:uiPriority w:val="99"/>
    <w:pPr>
      <w:ind w:left="100" w:leftChars="2500"/>
    </w:pPr>
    <w:rPr>
      <w:lang w:val="zh-CN" w:eastAsia="zh-CN"/>
    </w:rPr>
  </w:style>
  <w:style w:type="paragraph" w:styleId="7">
    <w:name w:val="Balloon Text"/>
    <w:basedOn w:val="1"/>
    <w:link w:val="24"/>
    <w:unhideWhenUsed/>
    <w:qFormat/>
    <w:uiPriority w:val="99"/>
    <w:rPr>
      <w:kern w:val="0"/>
      <w:sz w:val="18"/>
      <w:szCs w:val="18"/>
      <w:lang w:val="zh-CN" w:eastAsia="zh-CN"/>
    </w:rPr>
  </w:style>
  <w:style w:type="paragraph" w:styleId="8">
    <w:name w:val="footer"/>
    <w:basedOn w:val="1"/>
    <w:link w:val="21"/>
    <w:unhideWhenUsed/>
    <w:qFormat/>
    <w:uiPriority w:val="99"/>
    <w:pPr>
      <w:tabs>
        <w:tab w:val="center" w:pos="4153"/>
        <w:tab w:val="right" w:pos="8306"/>
      </w:tabs>
      <w:snapToGrid w:val="0"/>
      <w:jc w:val="left"/>
    </w:pPr>
    <w:rPr>
      <w:kern w:val="0"/>
      <w:sz w:val="18"/>
      <w:szCs w:val="18"/>
      <w:lang w:val="zh-CN" w:eastAsia="zh-CN"/>
    </w:rPr>
  </w:style>
  <w:style w:type="paragraph" w:styleId="9">
    <w:name w:val="header"/>
    <w:basedOn w:val="1"/>
    <w:link w:val="31"/>
    <w:unhideWhenUsed/>
    <w:qFormat/>
    <w:uiPriority w:val="99"/>
    <w:pPr>
      <w:pBdr>
        <w:bottom w:val="single" w:color="auto" w:sz="6" w:space="1"/>
      </w:pBdr>
      <w:tabs>
        <w:tab w:val="center" w:pos="4153"/>
        <w:tab w:val="right" w:pos="8306"/>
      </w:tabs>
      <w:snapToGrid w:val="0"/>
      <w:jc w:val="center"/>
    </w:pPr>
    <w:rPr>
      <w:kern w:val="0"/>
      <w:sz w:val="18"/>
      <w:szCs w:val="18"/>
      <w:lang w:val="zh-CN" w:eastAsia="zh-CN"/>
    </w:rPr>
  </w:style>
  <w:style w:type="paragraph" w:styleId="10">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2">
    <w:name w:val="Strong"/>
    <w:qFormat/>
    <w:uiPriority w:val="22"/>
    <w:rPr>
      <w:b/>
      <w:bCs/>
    </w:rPr>
  </w:style>
  <w:style w:type="character" w:styleId="13">
    <w:name w:val="Hyperlink"/>
    <w:unhideWhenUsed/>
    <w:qFormat/>
    <w:uiPriority w:val="99"/>
    <w:rPr>
      <w:color w:val="0000FF"/>
      <w:u w:val="single"/>
    </w:rPr>
  </w:style>
  <w:style w:type="character" w:customStyle="1" w:styleId="15">
    <w:name w:val="night_day"/>
    <w:basedOn w:val="11"/>
    <w:qFormat/>
    <w:uiPriority w:val="0"/>
  </w:style>
  <w:style w:type="character" w:customStyle="1" w:styleId="16">
    <w:name w:val="bolded"/>
    <w:basedOn w:val="11"/>
    <w:qFormat/>
    <w:uiPriority w:val="0"/>
  </w:style>
  <w:style w:type="character" w:customStyle="1" w:styleId="17">
    <w:name w:val="apple-converted-space"/>
    <w:basedOn w:val="11"/>
    <w:qFormat/>
    <w:uiPriority w:val="0"/>
  </w:style>
  <w:style w:type="character" w:customStyle="1" w:styleId="18">
    <w:name w:val="标题 3 Char"/>
    <w:link w:val="4"/>
    <w:qFormat/>
    <w:uiPriority w:val="9"/>
    <w:rPr>
      <w:b/>
      <w:bCs/>
      <w:sz w:val="32"/>
      <w:szCs w:val="32"/>
    </w:rPr>
  </w:style>
  <w:style w:type="character" w:customStyle="1" w:styleId="19">
    <w:name w:val="plan-share"/>
    <w:qFormat/>
    <w:uiPriority w:val="0"/>
  </w:style>
  <w:style w:type="character" w:customStyle="1" w:styleId="20">
    <w:name w:val="标题 4 Char"/>
    <w:link w:val="5"/>
    <w:qFormat/>
    <w:uiPriority w:val="9"/>
    <w:rPr>
      <w:rFonts w:ascii="Cambria" w:hAnsi="Cambria" w:eastAsia="宋体" w:cs="Times New Roman"/>
      <w:b/>
      <w:bCs/>
      <w:sz w:val="28"/>
      <w:szCs w:val="28"/>
    </w:rPr>
  </w:style>
  <w:style w:type="character" w:customStyle="1" w:styleId="21">
    <w:name w:val="页脚 Char"/>
    <w:link w:val="8"/>
    <w:qFormat/>
    <w:uiPriority w:val="99"/>
    <w:rPr>
      <w:sz w:val="18"/>
      <w:szCs w:val="18"/>
    </w:rPr>
  </w:style>
  <w:style w:type="character" w:customStyle="1" w:styleId="22">
    <w:name w:val="日期 Char"/>
    <w:link w:val="6"/>
    <w:semiHidden/>
    <w:qFormat/>
    <w:uiPriority w:val="99"/>
    <w:rPr>
      <w:kern w:val="2"/>
      <w:sz w:val="21"/>
      <w:szCs w:val="22"/>
    </w:rPr>
  </w:style>
  <w:style w:type="character" w:customStyle="1" w:styleId="23">
    <w:name w:val="标题 2 Char"/>
    <w:link w:val="3"/>
    <w:qFormat/>
    <w:uiPriority w:val="9"/>
    <w:rPr>
      <w:rFonts w:ascii="宋体" w:hAnsi="宋体" w:eastAsia="宋体" w:cs="宋体"/>
      <w:b/>
      <w:bCs/>
      <w:kern w:val="0"/>
      <w:sz w:val="36"/>
      <w:szCs w:val="36"/>
    </w:rPr>
  </w:style>
  <w:style w:type="character" w:customStyle="1" w:styleId="24">
    <w:name w:val="批注框文本 Char"/>
    <w:link w:val="7"/>
    <w:qFormat/>
    <w:uiPriority w:val="99"/>
    <w:rPr>
      <w:sz w:val="18"/>
      <w:szCs w:val="18"/>
    </w:rPr>
  </w:style>
  <w:style w:type="character" w:customStyle="1" w:styleId="25">
    <w:name w:val="time"/>
    <w:qFormat/>
    <w:uiPriority w:val="0"/>
  </w:style>
  <w:style w:type="character" w:customStyle="1" w:styleId="26">
    <w:name w:val="plane-type"/>
    <w:qFormat/>
    <w:uiPriority w:val="0"/>
  </w:style>
  <w:style w:type="character" w:customStyle="1" w:styleId="27">
    <w:name w:val="base_txtdiv"/>
    <w:qFormat/>
    <w:uiPriority w:val="0"/>
  </w:style>
  <w:style w:type="character" w:customStyle="1" w:styleId="28">
    <w:name w:val="terminal"/>
    <w:qFormat/>
    <w:uiPriority w:val="0"/>
  </w:style>
  <w:style w:type="character" w:customStyle="1" w:styleId="29">
    <w:name w:val="base_txtgray"/>
    <w:qFormat/>
    <w:uiPriority w:val="0"/>
  </w:style>
  <w:style w:type="character" w:customStyle="1" w:styleId="30">
    <w:name w:val="标题 1 Char"/>
    <w:link w:val="2"/>
    <w:qFormat/>
    <w:uiPriority w:val="9"/>
    <w:rPr>
      <w:b/>
      <w:bCs/>
      <w:kern w:val="44"/>
      <w:sz w:val="44"/>
      <w:szCs w:val="44"/>
    </w:rPr>
  </w:style>
  <w:style w:type="character" w:customStyle="1" w:styleId="31">
    <w:name w:val="页眉 Char"/>
    <w:link w:val="9"/>
    <w:qFormat/>
    <w:uiPriority w:val="99"/>
    <w:rPr>
      <w:sz w:val="18"/>
      <w:szCs w:val="18"/>
    </w:rPr>
  </w:style>
  <w:style w:type="paragraph" w:styleId="3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Pages>
  <Words>8184</Words>
  <Characters>8999</Characters>
  <Lines>40</Lines>
  <Paragraphs>11</Paragraphs>
  <ScaleCrop>false</ScaleCrop>
  <LinksUpToDate>false</LinksUpToDate>
  <CharactersWithSpaces>9191</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2017-12-28T04:54:00Z</dcterms:created>
  <dc:creator>PattonWoo</dc:creator>
  <cp:lastModifiedBy>July</cp:lastModifiedBy>
  <cp:lastPrinted>2016-03-15T02:05:00Z</cp:lastPrinted>
  <dcterms:modified xsi:type="dcterms:W3CDTF">2018-01-03T10:21:30Z</dcterms:modified>
  <dc:title>东南欧 希腊 克罗地亚 匈牙利三国深度游</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