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1CB5E" w14:textId="29AC55A5" w:rsidR="0092370E" w:rsidRDefault="0092370E" w:rsidP="0092370E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皇家加勒比“海洋</w:t>
      </w:r>
      <w:r w:rsidR="00C733D0">
        <w:rPr>
          <w:rFonts w:ascii="微软雅黑" w:eastAsia="微软雅黑" w:hAnsi="微软雅黑" w:hint="eastAsia"/>
          <w:b/>
          <w:sz w:val="28"/>
        </w:rPr>
        <w:t>水手号</w:t>
      </w:r>
      <w:r>
        <w:rPr>
          <w:rFonts w:ascii="微软雅黑" w:eastAsia="微软雅黑" w:hAnsi="微软雅黑" w:hint="eastAsia"/>
          <w:b/>
          <w:sz w:val="28"/>
        </w:rPr>
        <w:t>”东南亚</w:t>
      </w:r>
      <w:r>
        <w:rPr>
          <w:rFonts w:ascii="微软雅黑" w:eastAsia="微软雅黑" w:hAnsi="微软雅黑"/>
          <w:b/>
          <w:sz w:val="28"/>
        </w:rPr>
        <w:t>邮轮</w:t>
      </w:r>
      <w:r w:rsidR="00E87343">
        <w:rPr>
          <w:rFonts w:ascii="微软雅黑" w:eastAsia="微软雅黑" w:hAnsi="微软雅黑"/>
          <w:b/>
          <w:sz w:val="28"/>
        </w:rPr>
        <w:t>4</w:t>
      </w:r>
      <w:r w:rsidR="0040172F">
        <w:rPr>
          <w:rFonts w:ascii="微软雅黑" w:eastAsia="微软雅黑" w:hAnsi="微软雅黑" w:hint="eastAsia"/>
          <w:b/>
          <w:sz w:val="28"/>
        </w:rPr>
        <w:t>晚</w:t>
      </w:r>
      <w:r w:rsidR="00E87343">
        <w:rPr>
          <w:rFonts w:ascii="微软雅黑" w:eastAsia="微软雅黑" w:hAnsi="微软雅黑"/>
          <w:b/>
          <w:sz w:val="28"/>
        </w:rPr>
        <w:t>5</w:t>
      </w:r>
      <w:r w:rsidR="00705BC0">
        <w:rPr>
          <w:rFonts w:ascii="微软雅黑" w:eastAsia="微软雅黑" w:hAnsi="微软雅黑" w:hint="eastAsia"/>
          <w:b/>
          <w:sz w:val="28"/>
        </w:rPr>
        <w:t>天游</w:t>
      </w:r>
    </w:p>
    <w:p w14:paraId="5CF39283" w14:textId="4D028E2B" w:rsidR="0092370E" w:rsidRPr="001250D9" w:rsidRDefault="0092370E" w:rsidP="0092370E">
      <w:pPr>
        <w:jc w:val="center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【新加坡</w:t>
      </w:r>
      <w:r w:rsidR="00CC37BD">
        <w:rPr>
          <w:rFonts w:ascii="微软雅黑" w:eastAsia="微软雅黑" w:hAnsi="微软雅黑" w:hint="eastAsia"/>
          <w:b/>
          <w:sz w:val="28"/>
        </w:rPr>
        <w:t>-</w:t>
      </w:r>
      <w:r w:rsidR="00C0345E">
        <w:rPr>
          <w:rFonts w:ascii="微软雅黑" w:eastAsia="微软雅黑" w:hAnsi="微软雅黑" w:hint="eastAsia"/>
          <w:b/>
          <w:sz w:val="28"/>
        </w:rPr>
        <w:t>槟城-</w:t>
      </w:r>
      <w:r w:rsidR="00017028">
        <w:rPr>
          <w:rFonts w:ascii="微软雅黑" w:eastAsia="微软雅黑" w:hAnsi="微软雅黑" w:hint="eastAsia"/>
          <w:b/>
          <w:sz w:val="28"/>
        </w:rPr>
        <w:t>兰卡威-</w:t>
      </w:r>
      <w:r>
        <w:rPr>
          <w:rFonts w:ascii="微软雅黑" w:eastAsia="微软雅黑" w:hAnsi="微软雅黑" w:hint="eastAsia"/>
          <w:b/>
          <w:sz w:val="28"/>
        </w:rPr>
        <w:t>新加坡】</w:t>
      </w:r>
    </w:p>
    <w:p w14:paraId="0748A2BB" w14:textId="57E9348C" w:rsidR="0092370E" w:rsidRPr="001250D9" w:rsidRDefault="0092370E" w:rsidP="0092370E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201</w:t>
      </w:r>
      <w:r w:rsidR="00017028">
        <w:rPr>
          <w:rFonts w:ascii="微软雅黑" w:eastAsia="微软雅黑" w:hAnsi="微软雅黑"/>
          <w:sz w:val="21"/>
        </w:rPr>
        <w:t>8</w:t>
      </w:r>
      <w:r w:rsidRPr="001250D9">
        <w:rPr>
          <w:rFonts w:ascii="微软雅黑" w:eastAsia="微软雅黑" w:hAnsi="微软雅黑" w:hint="eastAsia"/>
          <w:sz w:val="21"/>
        </w:rPr>
        <w:t>年</w:t>
      </w:r>
      <w:r w:rsidR="00017028">
        <w:rPr>
          <w:rFonts w:ascii="微软雅黑" w:eastAsia="微软雅黑" w:hAnsi="微软雅黑"/>
          <w:sz w:val="21"/>
        </w:rPr>
        <w:t>01</w:t>
      </w:r>
      <w:r w:rsidRPr="001250D9">
        <w:rPr>
          <w:rFonts w:ascii="微软雅黑" w:eastAsia="微软雅黑" w:hAnsi="微软雅黑" w:hint="eastAsia"/>
          <w:sz w:val="21"/>
        </w:rPr>
        <w:t>月</w:t>
      </w:r>
      <w:r w:rsidR="00E87343">
        <w:rPr>
          <w:rFonts w:ascii="微软雅黑" w:eastAsia="微软雅黑" w:hAnsi="微软雅黑"/>
          <w:sz w:val="21"/>
        </w:rPr>
        <w:t>29</w:t>
      </w:r>
      <w:r>
        <w:rPr>
          <w:rFonts w:ascii="微软雅黑" w:eastAsia="微软雅黑" w:hAnsi="微软雅黑" w:hint="eastAsia"/>
          <w:sz w:val="21"/>
        </w:rPr>
        <w:t>日（</w:t>
      </w:r>
      <w:r w:rsidR="00C01BE0">
        <w:rPr>
          <w:rFonts w:ascii="微软雅黑" w:eastAsia="微软雅黑" w:hAnsi="微软雅黑" w:hint="eastAsia"/>
          <w:sz w:val="21"/>
        </w:rPr>
        <w:t>新加坡登船</w:t>
      </w:r>
      <w:r w:rsidRPr="001250D9">
        <w:rPr>
          <w:rFonts w:ascii="微软雅黑" w:eastAsia="微软雅黑" w:hAnsi="微软雅黑" w:hint="eastAsia"/>
          <w:sz w:val="21"/>
        </w:rPr>
        <w:t>）</w:t>
      </w:r>
    </w:p>
    <w:p w14:paraId="6A7A13C6" w14:textId="00CADC0A" w:rsidR="00576B1D" w:rsidRDefault="0092370E" w:rsidP="0092370E">
      <w:pPr>
        <w:jc w:val="center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 xml:space="preserve"> </w:t>
      </w:r>
      <w:r w:rsidR="000A768A">
        <w:rPr>
          <w:rFonts w:ascii="微软雅黑" w:eastAsia="微软雅黑" w:hAnsi="微软雅黑" w:hint="eastAsia"/>
          <w:sz w:val="21"/>
        </w:rPr>
        <w:t xml:space="preserve"> </w:t>
      </w:r>
      <w:r w:rsidR="00576B1D">
        <w:rPr>
          <w:rFonts w:ascii="Helvetica" w:hAnsi="Helvetica" w:cs="Helvetica"/>
          <w:noProof/>
          <w:kern w:val="0"/>
        </w:rPr>
        <w:drawing>
          <wp:inline distT="0" distB="0" distL="0" distR="0" wp14:anchorId="4EBEC633" wp14:editId="7D0D91C8">
            <wp:extent cx="3059864" cy="18360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6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AF56" w14:textId="2EC4ABA7" w:rsidR="001250D9" w:rsidRPr="003E5594" w:rsidRDefault="003E5594" w:rsidP="001250D9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行程卖点：</w:t>
      </w:r>
    </w:p>
    <w:p w14:paraId="1708FDB9" w14:textId="7AA68E57" w:rsidR="00C733D0" w:rsidRDefault="00C733D0" w:rsidP="00C733D0">
      <w:pPr>
        <w:pStyle w:val="1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color w:val="0070C0"/>
          <w:sz w:val="18"/>
        </w:rPr>
      </w:pPr>
      <w:r>
        <w:rPr>
          <w:rFonts w:ascii="微软雅黑" w:eastAsia="微软雅黑" w:hAnsi="微软雅黑" w:hint="eastAsia"/>
          <w:color w:val="0070C0"/>
          <w:sz w:val="18"/>
        </w:rPr>
        <w:t>搭乘皇家加勒比海洋水手号轻松游览马来西亚槟城</w:t>
      </w:r>
      <w:r w:rsidR="00017028">
        <w:rPr>
          <w:rFonts w:ascii="微软雅黑" w:eastAsia="微软雅黑" w:hAnsi="微软雅黑" w:hint="eastAsia"/>
          <w:color w:val="0070C0"/>
          <w:sz w:val="18"/>
        </w:rPr>
        <w:t>、兰卡威</w:t>
      </w:r>
      <w:r>
        <w:rPr>
          <w:rFonts w:ascii="微软雅黑" w:eastAsia="微软雅黑" w:hAnsi="微软雅黑" w:hint="eastAsia"/>
          <w:color w:val="0070C0"/>
          <w:sz w:val="18"/>
        </w:rPr>
        <w:t>，饱尝</w:t>
      </w:r>
      <w:r>
        <w:rPr>
          <w:rFonts w:ascii="微软雅黑" w:eastAsia="微软雅黑" w:hAnsi="微软雅黑"/>
          <w:color w:val="0070C0"/>
          <w:sz w:val="18"/>
        </w:rPr>
        <w:t>邮轮</w:t>
      </w:r>
      <w:r>
        <w:rPr>
          <w:rFonts w:ascii="微软雅黑" w:eastAsia="微软雅黑" w:hAnsi="微软雅黑" w:hint="eastAsia"/>
          <w:color w:val="0070C0"/>
          <w:sz w:val="18"/>
        </w:rPr>
        <w:t>寰宇美食，舒享邮轮各项度假设施，在豪华邮轮上欢度别样的</w:t>
      </w:r>
      <w:r w:rsidR="00017028">
        <w:rPr>
          <w:rFonts w:ascii="微软雅黑" w:eastAsia="微软雅黑" w:hAnsi="微软雅黑" w:hint="eastAsia"/>
          <w:color w:val="0070C0"/>
          <w:sz w:val="18"/>
        </w:rPr>
        <w:t>新年</w:t>
      </w:r>
      <w:r>
        <w:rPr>
          <w:rFonts w:ascii="微软雅黑" w:eastAsia="微软雅黑" w:hAnsi="微软雅黑" w:hint="eastAsia"/>
          <w:color w:val="0070C0"/>
          <w:sz w:val="18"/>
        </w:rPr>
        <w:t>假期。</w:t>
      </w:r>
    </w:p>
    <w:p w14:paraId="39C63ABA" w14:textId="4E8C390E" w:rsidR="00574BC3" w:rsidRPr="00705BC0" w:rsidRDefault="00574BC3" w:rsidP="00705BC0">
      <w:pPr>
        <w:jc w:val="left"/>
        <w:rPr>
          <w:rFonts w:ascii="微软雅黑" w:eastAsia="微软雅黑" w:hAnsi="微软雅黑"/>
          <w:b/>
          <w:sz w:val="21"/>
        </w:rPr>
      </w:pPr>
      <w:r w:rsidRPr="00705BC0">
        <w:rPr>
          <w:rFonts w:ascii="微软雅黑" w:eastAsia="微软雅黑" w:hAnsi="微软雅黑" w:hint="eastAsia"/>
          <w:b/>
          <w:sz w:val="21"/>
        </w:rPr>
        <w:t>行程介绍</w:t>
      </w:r>
      <w:r w:rsidR="003E5594" w:rsidRPr="00705BC0">
        <w:rPr>
          <w:rFonts w:ascii="微软雅黑" w:eastAsia="微软雅黑" w:hAnsi="微软雅黑" w:hint="eastAsia"/>
          <w:b/>
          <w:sz w:val="21"/>
        </w:rPr>
        <w:t>：</w:t>
      </w:r>
    </w:p>
    <w:tbl>
      <w:tblPr>
        <w:tblStyle w:val="a5"/>
        <w:tblW w:w="10202" w:type="dxa"/>
        <w:jc w:val="center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992"/>
        <w:gridCol w:w="7509"/>
        <w:gridCol w:w="425"/>
        <w:gridCol w:w="426"/>
        <w:gridCol w:w="850"/>
      </w:tblGrid>
      <w:tr w:rsidR="000113D9" w14:paraId="3057682B" w14:textId="77777777" w:rsidTr="00CC37BD">
        <w:trPr>
          <w:jc w:val="center"/>
        </w:trPr>
        <w:tc>
          <w:tcPr>
            <w:tcW w:w="992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04C7CC2A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日期</w:t>
            </w:r>
          </w:p>
        </w:tc>
        <w:tc>
          <w:tcPr>
            <w:tcW w:w="7509" w:type="dxa"/>
            <w:shd w:val="clear" w:color="auto" w:fill="4FB1BF" w:themeFill="accent5"/>
          </w:tcPr>
          <w:p w14:paraId="7FF00B85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行程</w:t>
            </w:r>
          </w:p>
        </w:tc>
        <w:tc>
          <w:tcPr>
            <w:tcW w:w="425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36F6EA39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餐食</w:t>
            </w:r>
          </w:p>
        </w:tc>
        <w:tc>
          <w:tcPr>
            <w:tcW w:w="426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39845EC1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交通</w:t>
            </w:r>
          </w:p>
        </w:tc>
        <w:tc>
          <w:tcPr>
            <w:tcW w:w="850" w:type="dxa"/>
            <w:shd w:val="clear" w:color="auto" w:fill="4FB1BF" w:themeFill="accent5"/>
            <w:tcMar>
              <w:left w:w="0" w:type="dxa"/>
              <w:right w:w="0" w:type="dxa"/>
            </w:tcMar>
          </w:tcPr>
          <w:p w14:paraId="2633E7FC" w14:textId="77777777" w:rsidR="00574BC3" w:rsidRPr="00BA42DC" w:rsidRDefault="00574BC3" w:rsidP="00574BC3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</w:rPr>
              <w:t>住宿</w:t>
            </w:r>
          </w:p>
        </w:tc>
      </w:tr>
      <w:tr w:rsidR="00C01BE0" w14:paraId="7508FD3D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E5FFBCC" w14:textId="202530B4" w:rsidR="00C01BE0" w:rsidRDefault="00C01BE0" w:rsidP="00C01BE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第一天</w:t>
            </w:r>
          </w:p>
          <w:p w14:paraId="534B96D4" w14:textId="2AE83CD9" w:rsidR="00C01BE0" w:rsidRDefault="002F0AFF" w:rsidP="00C01BE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017028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C01BE0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29</w:t>
            </w:r>
            <w:r w:rsidR="00C01BE0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1E84F213" w14:textId="1F89568A" w:rsidR="00C01BE0" w:rsidRPr="00C933EF" w:rsidRDefault="00017028" w:rsidP="00C01BE0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</w:t>
            </w:r>
            <w:r w:rsidR="002F0AFF">
              <w:rPr>
                <w:rFonts w:ascii="微软雅黑" w:eastAsia="微软雅黑" w:hAnsi="微软雅黑" w:hint="eastAsia"/>
                <w:b/>
                <w:sz w:val="18"/>
              </w:rPr>
              <w:t>一</w:t>
            </w:r>
          </w:p>
        </w:tc>
        <w:tc>
          <w:tcPr>
            <w:tcW w:w="7509" w:type="dxa"/>
          </w:tcPr>
          <w:p w14:paraId="4154A4CE" w14:textId="77777777" w:rsidR="00C01BE0" w:rsidRDefault="00C01BE0" w:rsidP="00C01BE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</w:t>
            </w:r>
          </w:p>
          <w:p w14:paraId="67435092" w14:textId="77777777" w:rsidR="00C01BE0" w:rsidRDefault="00C01BE0" w:rsidP="00C01BE0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预计11:30开始办理登船手续，13:00开始登船；17:00启航</w:t>
            </w:r>
          </w:p>
          <w:p w14:paraId="4AE25231" w14:textId="1C76D3CC" w:rsidR="00C01BE0" w:rsidRPr="00574BC3" w:rsidRDefault="00C01BE0" w:rsidP="00C01BE0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今日</w:t>
            </w:r>
            <w:r>
              <w:rPr>
                <w:rFonts w:ascii="微软雅黑" w:eastAsia="微软雅黑" w:hAnsi="微软雅黑" w:hint="eastAsia"/>
                <w:sz w:val="18"/>
              </w:rPr>
              <w:t>自行前往新加坡滨海湾邮轮中心，办理登船手续后登上皇家加勒比国际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公司精心打造的</w:t>
            </w:r>
            <w:r>
              <w:rPr>
                <w:rFonts w:ascii="Calibri" w:eastAsia="微软雅黑" w:hAnsi="Calibri" w:cs="Calibri" w:hint="eastAsia"/>
                <w:sz w:val="18"/>
              </w:rPr>
              <w:t>13.8</w:t>
            </w:r>
            <w:r>
              <w:rPr>
                <w:rFonts w:ascii="Calibri" w:eastAsia="微软雅黑" w:hAnsi="Calibri" w:cs="Calibri" w:hint="eastAsia"/>
                <w:sz w:val="18"/>
              </w:rPr>
              <w:t>万吨豪华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“海洋水手号”，登船后</w:t>
            </w:r>
            <w:r>
              <w:rPr>
                <w:rFonts w:ascii="Calibri" w:eastAsia="微软雅黑" w:hAnsi="Calibri" w:cs="Calibri"/>
                <w:sz w:val="18"/>
              </w:rPr>
              <w:t>您可参观</w:t>
            </w:r>
            <w:r>
              <w:rPr>
                <w:rFonts w:ascii="Calibri" w:eastAsia="微软雅黑" w:hAnsi="Calibri" w:cs="Calibri" w:hint="eastAsia"/>
                <w:sz w:val="18"/>
              </w:rPr>
              <w:t>豪华</w:t>
            </w:r>
            <w:r>
              <w:rPr>
                <w:rFonts w:ascii="Calibri" w:eastAsia="微软雅黑" w:hAnsi="Calibri" w:cs="Calibri"/>
                <w:sz w:val="18"/>
              </w:rPr>
              <w:t>邮轮的各项设施</w:t>
            </w:r>
            <w:r>
              <w:rPr>
                <w:rFonts w:ascii="Calibri" w:eastAsia="微软雅黑" w:hAnsi="Calibri" w:cs="Calibri" w:hint="eastAsia"/>
                <w:sz w:val="18"/>
              </w:rPr>
              <w:t>，</w:t>
            </w:r>
            <w:r>
              <w:rPr>
                <w:rFonts w:ascii="Calibri" w:eastAsia="微软雅黑" w:hAnsi="Calibri" w:cs="Calibri"/>
                <w:sz w:val="18"/>
              </w:rPr>
              <w:t>并按要求参加救生演习。邮轮预计</w:t>
            </w:r>
            <w:r>
              <w:rPr>
                <w:rFonts w:ascii="Calibri" w:eastAsia="微软雅黑" w:hAnsi="Calibri" w:cs="Calibri"/>
                <w:sz w:val="18"/>
              </w:rPr>
              <w:t>17:00</w:t>
            </w:r>
            <w:r>
              <w:rPr>
                <w:rFonts w:ascii="Calibri" w:eastAsia="微软雅黑" w:hAnsi="Calibri" w:cs="Calibri"/>
                <w:sz w:val="18"/>
              </w:rPr>
              <w:t>启航，开始</w:t>
            </w:r>
            <w:r>
              <w:rPr>
                <w:rFonts w:ascii="Calibri" w:eastAsia="微软雅黑" w:hAnsi="Calibri" w:cs="Calibri" w:hint="eastAsia"/>
                <w:sz w:val="18"/>
              </w:rPr>
              <w:t>东南亚豪华</w:t>
            </w:r>
            <w:r>
              <w:rPr>
                <w:rFonts w:ascii="Calibri" w:eastAsia="微软雅黑" w:hAnsi="Calibri" w:cs="Calibri"/>
                <w:sz w:val="18"/>
              </w:rPr>
              <w:t>邮轮畅游之旅。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FB03495" w14:textId="60D71A74" w:rsidR="00C01BE0" w:rsidRPr="00574BC3" w:rsidRDefault="00C01BE0" w:rsidP="00C01BE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晚餐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3840D0C5" w14:textId="77777777" w:rsidR="00C01BE0" w:rsidRPr="00574BC3" w:rsidRDefault="00C01BE0" w:rsidP="00C01BE0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69A30ACC" wp14:editId="2EE2172A">
                  <wp:extent cx="252000" cy="193846"/>
                  <wp:effectExtent l="0" t="0" r="254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2995DB40" w14:textId="61D3BA57" w:rsidR="00C01BE0" w:rsidRDefault="00C01BE0" w:rsidP="00C01BE0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CC37BD" w14:paraId="6BD6675F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816B9B8" w14:textId="371AC463" w:rsidR="00CC37BD" w:rsidRDefault="00CC37BD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591A2B">
              <w:rPr>
                <w:rFonts w:ascii="微软雅黑" w:eastAsia="微软雅黑" w:hAnsi="微软雅黑" w:hint="eastAsia"/>
                <w:b/>
                <w:sz w:val="18"/>
              </w:rPr>
              <w:t>二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ADFA030" w14:textId="70F1A387" w:rsidR="00CC37BD" w:rsidRDefault="00591A2B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 w:rsidR="00CC37BD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30</w:t>
            </w:r>
            <w:r w:rsidR="00CC37BD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11D4113C" w14:textId="15CF6E9B" w:rsidR="00CC37BD" w:rsidRDefault="00017028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</w:t>
            </w:r>
            <w:r w:rsidR="00591A2B">
              <w:rPr>
                <w:rFonts w:ascii="微软雅黑" w:eastAsia="微软雅黑" w:hAnsi="微软雅黑" w:hint="eastAsia"/>
                <w:b/>
                <w:sz w:val="18"/>
              </w:rPr>
              <w:t>二</w:t>
            </w:r>
          </w:p>
        </w:tc>
        <w:tc>
          <w:tcPr>
            <w:tcW w:w="7509" w:type="dxa"/>
          </w:tcPr>
          <w:p w14:paraId="2B61CC19" w14:textId="77777777" w:rsidR="00CC37BD" w:rsidRDefault="00CC37BD" w:rsidP="00CC37BD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60640" behindDoc="0" locked="0" layoutInCell="1" allowOverlap="1" wp14:anchorId="16BE21D7" wp14:editId="1724FADE">
                  <wp:simplePos x="0" y="0"/>
                  <wp:positionH relativeFrom="margin">
                    <wp:posOffset>2584662</wp:posOffset>
                  </wp:positionH>
                  <wp:positionV relativeFrom="margin">
                    <wp:posOffset>212</wp:posOffset>
                  </wp:positionV>
                  <wp:extent cx="2105660" cy="1263015"/>
                  <wp:effectExtent l="0" t="0" r="2540" b="6985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槟城（Penang），马来西亚</w:t>
            </w:r>
          </w:p>
          <w:p w14:paraId="61DFAB8E" w14:textId="13219D12" w:rsidR="00CC37BD" w:rsidRPr="00BF04E4" w:rsidRDefault="00CC37BD" w:rsidP="00CC37BD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 w:rsidR="00591A2B">
              <w:rPr>
                <w:rFonts w:ascii="微软雅黑" w:eastAsia="微软雅黑" w:hAnsi="微软雅黑"/>
                <w:b/>
                <w:sz w:val="18"/>
              </w:rPr>
              <w:t>16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 w:rsidR="00591A2B">
              <w:rPr>
                <w:rFonts w:ascii="微软雅黑" w:eastAsia="微软雅黑" w:hAnsi="微软雅黑"/>
                <w:b/>
                <w:sz w:val="18"/>
              </w:rPr>
              <w:t>22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212DF155" w14:textId="3B6CAB76" w:rsidR="00CC37BD" w:rsidRPr="00BA3B19" w:rsidRDefault="00CC37BD" w:rsidP="00CC37BD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</w:t>
            </w:r>
            <w:r w:rsidR="002F569D">
              <w:rPr>
                <w:rFonts w:ascii="微软雅黑" w:eastAsia="微软雅黑" w:hAnsi="微软雅黑" w:hint="eastAsia"/>
                <w:sz w:val="18"/>
              </w:rPr>
              <w:t>下午1</w:t>
            </w:r>
            <w:r w:rsidR="002F569D">
              <w:rPr>
                <w:rFonts w:ascii="微软雅黑" w:eastAsia="微软雅黑" w:hAnsi="微软雅黑"/>
                <w:sz w:val="18"/>
              </w:rPr>
              <w:t>6</w:t>
            </w:r>
            <w:r w:rsidR="002F569D">
              <w:rPr>
                <w:rFonts w:ascii="微软雅黑" w:eastAsia="微软雅黑" w:hAnsi="微软雅黑" w:hint="eastAsia"/>
                <w:sz w:val="18"/>
              </w:rPr>
              <w:t>: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</w:t>
            </w:r>
            <w:r>
              <w:rPr>
                <w:rFonts w:ascii="微软雅黑" w:eastAsia="微软雅黑" w:hAnsi="微软雅黑"/>
                <w:sz w:val="18"/>
              </w:rPr>
              <w:t>槟城</w:t>
            </w:r>
            <w:r>
              <w:rPr>
                <w:rFonts w:ascii="微软雅黑" w:eastAsia="微软雅黑" w:hAnsi="微软雅黑" w:hint="eastAsia"/>
                <w:sz w:val="18"/>
              </w:rPr>
              <w:t>。</w:t>
            </w:r>
            <w:r>
              <w:rPr>
                <w:rFonts w:ascii="微软雅黑" w:eastAsia="微软雅黑" w:hAnsi="微软雅黑"/>
                <w:sz w:val="18"/>
              </w:rPr>
              <w:t>槟城是一个有着古老历史文化的城市，</w:t>
            </w:r>
            <w:r>
              <w:rPr>
                <w:rFonts w:ascii="微软雅黑" w:eastAsia="微软雅黑" w:hAnsi="微软雅黑" w:hint="eastAsia"/>
                <w:sz w:val="18"/>
              </w:rPr>
              <w:t>这座城市与</w:t>
            </w:r>
            <w:r>
              <w:rPr>
                <w:rFonts w:ascii="微软雅黑" w:eastAsia="微软雅黑" w:hAnsi="微软雅黑"/>
                <w:sz w:val="18"/>
              </w:rPr>
              <w:t>华人有着千丝万缕的联系，许多名胜古迹都是</w:t>
            </w:r>
            <w:r>
              <w:rPr>
                <w:rFonts w:ascii="微软雅黑" w:eastAsia="微软雅黑" w:hAnsi="微软雅黑" w:hint="eastAsia"/>
                <w:sz w:val="18"/>
              </w:rPr>
              <w:t>与</w:t>
            </w:r>
            <w:r>
              <w:rPr>
                <w:rFonts w:ascii="微软雅黑" w:eastAsia="微软雅黑" w:hAnsi="微软雅黑"/>
                <w:sz w:val="18"/>
              </w:rPr>
              <w:t>华人有关的，</w:t>
            </w:r>
            <w:r>
              <w:rPr>
                <w:rFonts w:ascii="微软雅黑" w:eastAsia="微软雅黑" w:hAnsi="微软雅黑" w:hint="eastAsia"/>
                <w:sz w:val="18"/>
              </w:rPr>
              <w:t>如</w:t>
            </w:r>
            <w:r>
              <w:rPr>
                <w:rFonts w:ascii="微软雅黑" w:eastAsia="微软雅黑" w:hAnsi="微软雅黑"/>
                <w:sz w:val="18"/>
              </w:rPr>
              <w:t>龙山堂邱氏宗祠、</w:t>
            </w:r>
            <w:r>
              <w:rPr>
                <w:rFonts w:ascii="微软雅黑" w:eastAsia="微软雅黑" w:hAnsi="微软雅黑" w:hint="eastAsia"/>
                <w:sz w:val="18"/>
              </w:rPr>
              <w:t>张弼士</w:t>
            </w:r>
            <w:r>
              <w:rPr>
                <w:rFonts w:ascii="微软雅黑" w:eastAsia="微软雅黑" w:hAnsi="微软雅黑"/>
                <w:sz w:val="18"/>
              </w:rPr>
              <w:t>别墅、</w:t>
            </w:r>
            <w:r>
              <w:rPr>
                <w:rFonts w:ascii="微软雅黑" w:eastAsia="微软雅黑" w:hAnsi="微软雅黑" w:hint="eastAsia"/>
                <w:sz w:val="18"/>
              </w:rPr>
              <w:t>侨生</w:t>
            </w:r>
            <w:r>
              <w:rPr>
                <w:rFonts w:ascii="微软雅黑" w:eastAsia="微软雅黑" w:hAnsi="微软雅黑"/>
                <w:sz w:val="18"/>
              </w:rPr>
              <w:t>博物馆</w:t>
            </w:r>
            <w:r>
              <w:rPr>
                <w:rFonts w:ascii="微软雅黑" w:eastAsia="微软雅黑" w:hAnsi="微软雅黑" w:hint="eastAsia"/>
                <w:sz w:val="18"/>
              </w:rPr>
              <w:t>等</w:t>
            </w:r>
            <w:r>
              <w:rPr>
                <w:rFonts w:ascii="微软雅黑" w:eastAsia="微软雅黑" w:hAnsi="微软雅黑"/>
                <w:sz w:val="18"/>
              </w:rPr>
              <w:t>。</w:t>
            </w:r>
            <w:r>
              <w:rPr>
                <w:rFonts w:ascii="微软雅黑" w:eastAsia="微软雅黑" w:hAnsi="微软雅黑" w:hint="eastAsia"/>
                <w:sz w:val="18"/>
              </w:rPr>
              <w:t>除此以外</w:t>
            </w:r>
            <w:r>
              <w:rPr>
                <w:rFonts w:ascii="微软雅黑" w:eastAsia="微软雅黑" w:hAnsi="微软雅黑"/>
                <w:sz w:val="18"/>
              </w:rPr>
              <w:t>，被誉为东南亚最雄伟的佛教寺庙之一的极乐寺也是值得一去的地方。</w:t>
            </w:r>
            <w:r>
              <w:rPr>
                <w:rFonts w:ascii="微软雅黑" w:eastAsia="微软雅黑" w:hAnsi="微软雅黑" w:hint="eastAsia"/>
                <w:sz w:val="18"/>
              </w:rPr>
              <w:t>当然</w:t>
            </w:r>
            <w:r>
              <w:rPr>
                <w:rFonts w:ascii="微软雅黑" w:eastAsia="微软雅黑" w:hAnsi="微软雅黑"/>
                <w:sz w:val="18"/>
              </w:rPr>
              <w:t>，槟城</w:t>
            </w:r>
            <w:r>
              <w:rPr>
                <w:rFonts w:ascii="微软雅黑" w:eastAsia="微软雅黑" w:hAnsi="微软雅黑" w:hint="eastAsia"/>
                <w:sz w:val="18"/>
              </w:rPr>
              <w:t>小吃</w:t>
            </w:r>
            <w:r>
              <w:rPr>
                <w:rFonts w:ascii="微软雅黑" w:eastAsia="微软雅黑" w:hAnsi="微软雅黑"/>
                <w:sz w:val="18"/>
              </w:rPr>
              <w:t>也</w:t>
            </w:r>
            <w:r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/>
                <w:sz w:val="18"/>
              </w:rPr>
              <w:t>值得一尝的，叻沙、沙爹串烧、娘惹糕等一系列东南亚</w:t>
            </w:r>
            <w:r>
              <w:rPr>
                <w:rFonts w:ascii="微软雅黑" w:eastAsia="微软雅黑" w:hAnsi="微软雅黑" w:hint="eastAsia"/>
                <w:sz w:val="18"/>
              </w:rPr>
              <w:t>独具特色</w:t>
            </w:r>
            <w:r>
              <w:rPr>
                <w:rFonts w:ascii="微软雅黑" w:eastAsia="微软雅黑" w:hAnsi="微软雅黑"/>
                <w:sz w:val="18"/>
              </w:rPr>
              <w:t>风味的小吃也是不容错过的。</w:t>
            </w:r>
            <w:r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A9009A4" w14:textId="515AFCAD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2CEC886" w14:textId="77777777" w:rsidR="00CC37BD" w:rsidRPr="00106459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09A5F17A" wp14:editId="3E2D7876">
                  <wp:extent cx="252000" cy="193846"/>
                  <wp:effectExtent l="0" t="0" r="2540" b="952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1EF7E8A" w14:textId="58A0D5EF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017028" w14:paraId="7DC28B16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3B3499AC" w14:textId="323EFC51" w:rsidR="00017028" w:rsidRDefault="00017028" w:rsidP="0001702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lastRenderedPageBreak/>
              <w:t>第</w:t>
            </w:r>
            <w:r w:rsidR="00591A2B">
              <w:rPr>
                <w:rFonts w:ascii="微软雅黑" w:eastAsia="微软雅黑" w:hAnsi="微软雅黑" w:hint="eastAsia"/>
                <w:b/>
                <w:sz w:val="18"/>
              </w:rPr>
              <w:t>三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084E69AE" w14:textId="0D25F9A9" w:rsidR="00017028" w:rsidRDefault="00591A2B" w:rsidP="0001702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01</w:t>
            </w:r>
            <w:r w:rsidR="00017028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31</w:t>
            </w:r>
            <w:r w:rsidR="00017028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2513C356" w14:textId="79AB7D8F" w:rsidR="00017028" w:rsidRDefault="00591A2B" w:rsidP="00017028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周三</w:t>
            </w:r>
          </w:p>
        </w:tc>
        <w:tc>
          <w:tcPr>
            <w:tcW w:w="7509" w:type="dxa"/>
          </w:tcPr>
          <w:p w14:paraId="680CEE27" w14:textId="632A93E0" w:rsidR="00017028" w:rsidRPr="00A11FC4" w:rsidRDefault="00A11FC4" w:rsidP="00017028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35EAC810" wp14:editId="4F5AB3A1">
                  <wp:simplePos x="0" y="0"/>
                  <wp:positionH relativeFrom="margin">
                    <wp:posOffset>2525395</wp:posOffset>
                  </wp:positionH>
                  <wp:positionV relativeFrom="margin">
                    <wp:posOffset>60325</wp:posOffset>
                  </wp:positionV>
                  <wp:extent cx="2129155" cy="1171575"/>
                  <wp:effectExtent l="0" t="0" r="4445" b="9525"/>
                  <wp:wrapSquare wrapText="bothSides"/>
                  <wp:docPr id="4" name="图片 4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imgsa.baidu.com/timg?image&amp;quality=80&amp;size=b9999_10000&amp;sec=1497686641&amp;di=127387b544ff178f727a89d47be45128&amp;imgtype=jpg&amp;er=1&amp;src=http%3A%2F%2Fimages.517best.com%2FUploadFiles%2Fimages%2Fs%2F20120530%2F2012053016133543256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1FC4">
              <w:rPr>
                <w:rFonts w:ascii="微软雅黑" w:eastAsia="微软雅黑" w:hAnsi="微软雅黑"/>
                <w:b/>
                <w:sz w:val="18"/>
              </w:rPr>
              <w:t>兰卡威</w:t>
            </w:r>
            <w:r w:rsidRPr="00A11FC4">
              <w:rPr>
                <w:rFonts w:ascii="微软雅黑" w:eastAsia="微软雅黑" w:hAnsi="微软雅黑" w:hint="eastAsia"/>
                <w:b/>
                <w:sz w:val="18"/>
              </w:rPr>
              <w:t>（Langkawi），马来西亚</w:t>
            </w:r>
          </w:p>
          <w:p w14:paraId="5CF9CC91" w14:textId="79C55A41" w:rsidR="00A11FC4" w:rsidRDefault="00A11FC4" w:rsidP="00017028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预计</w:t>
            </w: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591A2B">
              <w:rPr>
                <w:rFonts w:ascii="微软雅黑" w:eastAsia="微软雅黑" w:hAnsi="微软雅黑"/>
                <w:b/>
                <w:sz w:val="18"/>
              </w:rPr>
              <w:t>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0抵港；</w:t>
            </w:r>
            <w:r>
              <w:rPr>
                <w:rFonts w:ascii="微软雅黑" w:eastAsia="微软雅黑" w:hAnsi="微软雅黑"/>
                <w:b/>
                <w:sz w:val="18"/>
              </w:rPr>
              <w:t>18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:00</w:t>
            </w:r>
            <w:r w:rsidRPr="00BF04E4">
              <w:rPr>
                <w:rFonts w:ascii="微软雅黑" w:eastAsia="微软雅黑" w:hAnsi="微软雅黑" w:hint="eastAsia"/>
                <w:b/>
                <w:sz w:val="18"/>
              </w:rPr>
              <w:t>离港</w:t>
            </w:r>
          </w:p>
          <w:p w14:paraId="0239725E" w14:textId="760BF065" w:rsidR="00017028" w:rsidRDefault="00A11FC4" w:rsidP="00A11FC4">
            <w:pPr>
              <w:rPr>
                <w:rFonts w:ascii="Helvetica" w:hAnsi="Helvetica" w:cs="Helvetica"/>
                <w:noProof/>
                <w:kern w:val="0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预计上午0</w:t>
            </w:r>
            <w:r w:rsidR="002F569D">
              <w:rPr>
                <w:rFonts w:ascii="微软雅黑" w:eastAsia="微软雅黑" w:hAnsi="微软雅黑"/>
                <w:sz w:val="18"/>
              </w:rPr>
              <w:t>8</w:t>
            </w:r>
            <w:r>
              <w:rPr>
                <w:rFonts w:ascii="微软雅黑" w:eastAsia="微软雅黑" w:hAnsi="微软雅黑"/>
                <w:sz w:val="18"/>
              </w:rPr>
              <w:t>:00</w:t>
            </w:r>
            <w:r>
              <w:rPr>
                <w:rFonts w:ascii="微软雅黑" w:eastAsia="微软雅黑" w:hAnsi="微软雅黑" w:hint="eastAsia"/>
                <w:sz w:val="18"/>
              </w:rPr>
              <w:t>抵达马来西亚兰卡威。</w:t>
            </w:r>
            <w:r w:rsidR="00017028" w:rsidRPr="00017028">
              <w:rPr>
                <w:rFonts w:ascii="微软雅黑" w:eastAsia="微软雅黑" w:hAnsi="微软雅黑"/>
                <w:sz w:val="18"/>
              </w:rPr>
              <w:t xml:space="preserve">兰卡威群岛 (Langkawi) 由 140 个岛屿组成，其中只有少数几个岛屿有人居住。 其中较大的岛屿是与群岛同名的兰卡威岛 (Langkawi)，岛上的保护区野生动物聚居，因此被列为联合国教科文组织世界地质公园。 体验这些生态奇观的最佳方式是站在高处眺望，比如从横跨热带雨林上空的兰卡威天空之桥 (Langkawi Sky Bridge) 向下俯瞰。 </w:t>
            </w:r>
            <w:r w:rsidR="00017028" w:rsidRPr="001963C8">
              <w:rPr>
                <w:rFonts w:ascii="微软雅黑" w:eastAsia="微软雅黑" w:hAnsi="微软雅黑" w:hint="eastAsia"/>
                <w:color w:val="FF0000"/>
                <w:sz w:val="18"/>
              </w:rPr>
              <w:t>（以上为城市介绍，您可自由选择付费参加岸上游览行程，或自行下岸游览。无论以何种方式下岸，请务必提前回船，以免误船。）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0E5357F" w14:textId="420D863F" w:rsidR="00017028" w:rsidRDefault="00017028" w:rsidP="0001702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24422F91" w14:textId="1BE3FE93" w:rsidR="00017028" w:rsidRPr="00106459" w:rsidRDefault="00017028" w:rsidP="00017028">
            <w:pPr>
              <w:jc w:val="center"/>
              <w:rPr>
                <w:rFonts w:ascii="微软雅黑" w:eastAsia="微软雅黑" w:hAnsi="微软雅黑"/>
                <w:noProof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14A9FF28" wp14:editId="58AE6C62">
                  <wp:extent cx="252000" cy="193846"/>
                  <wp:effectExtent l="0" t="0" r="254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1A27A3C5" w14:textId="3680D70D" w:rsidR="00017028" w:rsidRDefault="00017028" w:rsidP="00017028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CC37BD" w14:paraId="64614977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221AAFD" w14:textId="15E7FBDE" w:rsidR="00A11FC4" w:rsidRDefault="00A11FC4" w:rsidP="00A11FC4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591A2B">
              <w:rPr>
                <w:rFonts w:ascii="微软雅黑" w:eastAsia="微软雅黑" w:hAnsi="微软雅黑" w:hint="eastAsia"/>
                <w:b/>
                <w:sz w:val="18"/>
              </w:rPr>
              <w:t>四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20A9745E" w14:textId="787CC72D" w:rsidR="00A11FC4" w:rsidRDefault="00591A2B" w:rsidP="00A11FC4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A11FC4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/>
                <w:b/>
                <w:sz w:val="18"/>
              </w:rPr>
              <w:t>0</w:t>
            </w:r>
            <w:r w:rsidR="00A11FC4">
              <w:rPr>
                <w:rFonts w:ascii="微软雅黑" w:eastAsia="微软雅黑" w:hAnsi="微软雅黑"/>
                <w:b/>
                <w:sz w:val="18"/>
              </w:rPr>
              <w:t>1</w:t>
            </w:r>
            <w:r w:rsidR="00A11FC4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45436BF5" w14:textId="2D11A114" w:rsidR="00CC37BD" w:rsidRDefault="00A11FC4" w:rsidP="00A11FC4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周四</w:t>
            </w:r>
          </w:p>
        </w:tc>
        <w:tc>
          <w:tcPr>
            <w:tcW w:w="7509" w:type="dxa"/>
          </w:tcPr>
          <w:p w14:paraId="6E87A488" w14:textId="01905DA8" w:rsidR="00CC37BD" w:rsidRDefault="00CC37BD" w:rsidP="00CC37BD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Helvetica" w:hAnsi="Helvetica" w:cs="Helvetica"/>
                <w:noProof/>
                <w:kern w:val="0"/>
              </w:rPr>
              <w:drawing>
                <wp:anchor distT="0" distB="0" distL="114300" distR="114300" simplePos="0" relativeHeight="251759616" behindDoc="0" locked="0" layoutInCell="1" allowOverlap="1" wp14:anchorId="02AC761D" wp14:editId="34ED4D72">
                  <wp:simplePos x="0" y="0"/>
                  <wp:positionH relativeFrom="margin">
                    <wp:posOffset>2588260</wp:posOffset>
                  </wp:positionH>
                  <wp:positionV relativeFrom="margin">
                    <wp:posOffset>43815</wp:posOffset>
                  </wp:positionV>
                  <wp:extent cx="2101850" cy="1258570"/>
                  <wp:effectExtent l="0" t="0" r="6350" b="1143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185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海上巡游</w:t>
            </w:r>
          </w:p>
          <w:p w14:paraId="46917709" w14:textId="5A4C23C9" w:rsidR="00CC37BD" w:rsidRPr="008036A7" w:rsidRDefault="00CC37BD" w:rsidP="00CC37BD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将在海上巡航，您将有一整天的时间充分享受豪华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上的各项设施，</w:t>
            </w:r>
            <w:r>
              <w:rPr>
                <w:rFonts w:ascii="Calibri" w:eastAsia="微软雅黑" w:hAnsi="Calibri" w:cs="Calibri" w:hint="eastAsia"/>
                <w:sz w:val="18"/>
              </w:rPr>
              <w:t>您可根据《每日活动指南</w:t>
            </w:r>
            <w:r>
              <w:rPr>
                <w:rFonts w:ascii="Calibri" w:eastAsia="微软雅黑" w:hAnsi="Calibri" w:cs="Calibri" w:hint="eastAsia"/>
                <w:sz w:val="18"/>
              </w:rPr>
              <w:t>COMPASS</w:t>
            </w:r>
            <w:r>
              <w:rPr>
                <w:rFonts w:ascii="Calibri" w:eastAsia="微软雅黑" w:hAnsi="Calibri" w:cs="Calibri" w:hint="eastAsia"/>
                <w:sz w:val="18"/>
              </w:rPr>
              <w:t>》自由安排您的</w:t>
            </w:r>
            <w:r>
              <w:rPr>
                <w:rFonts w:ascii="Calibri" w:eastAsia="微软雅黑" w:hAnsi="Calibri" w:cs="Calibri"/>
                <w:sz w:val="18"/>
              </w:rPr>
              <w:t>邮轮</w:t>
            </w:r>
            <w:r>
              <w:rPr>
                <w:rFonts w:ascii="Calibri" w:eastAsia="微软雅黑" w:hAnsi="Calibri" w:cs="Calibri" w:hint="eastAsia"/>
                <w:sz w:val="18"/>
              </w:rPr>
              <w:t>假期生活。</w:t>
            </w:r>
            <w:r>
              <w:rPr>
                <w:rFonts w:ascii="微软雅黑" w:eastAsia="微软雅黑" w:hAnsi="微软雅黑" w:hint="eastAsia"/>
                <w:sz w:val="18"/>
              </w:rPr>
              <w:t>长达一百余米的皇家大道是邮轮上最热闹的地方之一，这里有著名品牌的免税店，亦有多个热闹非凡的酒吧，更是梦工厂明星大巡游的地点。位于11层甲板的室外泳池和日光浴场同样也是热闹的地方，您可以带上一本书躺在躺椅上感受下温暖的阳光。若是想舒活下身体，船头的健身房几乎全天开放可供您使用。全新增设的甲板冲浪让您体验冲浪的乐趣。夜幕降临之时，不妨前往富丽堂皇的大剧院观赏一场精彩的演出，或是在闪烁的星空下观看一场星空影院播放的当下热映大片。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59076B9" w14:textId="49328C5D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全天美食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22278AF9" w14:textId="2BD8BBC4" w:rsidR="00CC37BD" w:rsidRPr="00106459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106459">
              <w:rPr>
                <w:rFonts w:ascii="微软雅黑" w:eastAsia="微软雅黑" w:hAnsi="微软雅黑"/>
                <w:noProof/>
                <w:sz w:val="18"/>
              </w:rPr>
              <w:drawing>
                <wp:inline distT="0" distB="0" distL="0" distR="0" wp14:anchorId="34A806A0" wp14:editId="2D12F959">
                  <wp:extent cx="252000" cy="193846"/>
                  <wp:effectExtent l="0" t="0" r="254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0" cy="1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620B3E48" w14:textId="7FC3626F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豪华游轮</w:t>
            </w:r>
          </w:p>
        </w:tc>
      </w:tr>
      <w:tr w:rsidR="00CC37BD" w14:paraId="0862256B" w14:textId="77777777" w:rsidTr="00CC37BD">
        <w:trPr>
          <w:jc w:val="center"/>
        </w:trPr>
        <w:tc>
          <w:tcPr>
            <w:tcW w:w="992" w:type="dxa"/>
            <w:tcMar>
              <w:left w:w="0" w:type="dxa"/>
              <w:right w:w="0" w:type="dxa"/>
            </w:tcMar>
          </w:tcPr>
          <w:p w14:paraId="43B10043" w14:textId="295F1D6C" w:rsidR="00CC37BD" w:rsidRDefault="00CC37BD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第</w:t>
            </w:r>
            <w:r w:rsidR="00591A2B">
              <w:rPr>
                <w:rFonts w:ascii="微软雅黑" w:eastAsia="微软雅黑" w:hAnsi="微软雅黑" w:hint="eastAsia"/>
                <w:b/>
                <w:sz w:val="18"/>
              </w:rPr>
              <w:t>五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天</w:t>
            </w:r>
          </w:p>
          <w:p w14:paraId="7863DA36" w14:textId="504CE9E6" w:rsidR="00CC37BD" w:rsidRDefault="00591A2B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02</w:t>
            </w:r>
            <w:r w:rsidR="00CC37BD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0</w:t>
            </w:r>
            <w:r w:rsidR="00CC37BD">
              <w:rPr>
                <w:rFonts w:ascii="微软雅黑" w:eastAsia="微软雅黑" w:hAnsi="微软雅黑"/>
                <w:b/>
                <w:sz w:val="18"/>
              </w:rPr>
              <w:t>2</w:t>
            </w:r>
            <w:r w:rsidR="00CC37BD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  <w:p w14:paraId="33EEA1FD" w14:textId="3520EF5A" w:rsidR="00CC37BD" w:rsidRDefault="00A11FC4" w:rsidP="00CC37BD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周五</w:t>
            </w:r>
          </w:p>
        </w:tc>
        <w:tc>
          <w:tcPr>
            <w:tcW w:w="7509" w:type="dxa"/>
          </w:tcPr>
          <w:p w14:paraId="2AEDEB0B" w14:textId="77777777" w:rsidR="00CC37BD" w:rsidRDefault="00CC37BD" w:rsidP="00CC37BD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新加坡</w:t>
            </w:r>
          </w:p>
          <w:p w14:paraId="045ECB22" w14:textId="77777777" w:rsidR="00CC37BD" w:rsidRDefault="00CC37BD" w:rsidP="00CC37BD">
            <w:pPr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/>
                <w:b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预计08:00抵港</w:t>
            </w:r>
          </w:p>
          <w:p w14:paraId="64C92E77" w14:textId="65EAF717" w:rsidR="00CC37BD" w:rsidRPr="00B2271D" w:rsidRDefault="00CC37BD" w:rsidP="00CC37BD">
            <w:pPr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今天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预计早上8:00返回至新加坡，在</w:t>
            </w: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上享用过早餐后，</w:t>
            </w:r>
            <w:r>
              <w:rPr>
                <w:rFonts w:ascii="微软雅黑" w:eastAsia="微软雅黑" w:hAnsi="微软雅黑"/>
                <w:sz w:val="18"/>
              </w:rPr>
              <w:t>自行</w:t>
            </w:r>
            <w:r>
              <w:rPr>
                <w:rFonts w:ascii="微软雅黑" w:eastAsia="微软雅黑" w:hAnsi="微软雅黑" w:hint="eastAsia"/>
                <w:sz w:val="18"/>
              </w:rPr>
              <w:t>离船。结束愉快</w:t>
            </w:r>
            <w:r>
              <w:rPr>
                <w:rFonts w:ascii="微软雅黑" w:eastAsia="微软雅黑" w:hAnsi="微软雅黑"/>
                <w:sz w:val="18"/>
              </w:rPr>
              <w:t>的6</w:t>
            </w:r>
            <w:r>
              <w:rPr>
                <w:rFonts w:ascii="微软雅黑" w:eastAsia="微软雅黑" w:hAnsi="微软雅黑" w:hint="eastAsia"/>
                <w:sz w:val="18"/>
              </w:rPr>
              <w:t>天</w:t>
            </w:r>
            <w:r>
              <w:rPr>
                <w:rFonts w:ascii="微软雅黑" w:eastAsia="微软雅黑" w:hAnsi="微软雅黑"/>
                <w:sz w:val="18"/>
              </w:rPr>
              <w:t>邮轮精彩假期！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0876FB" w14:textId="35245A44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邮轮</w:t>
            </w:r>
            <w:r>
              <w:rPr>
                <w:rFonts w:ascii="微软雅黑" w:eastAsia="微软雅黑" w:hAnsi="微软雅黑" w:hint="eastAsia"/>
                <w:sz w:val="18"/>
              </w:rPr>
              <w:t>早餐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FCBA248" w14:textId="179BF965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  <w:p w14:paraId="00C9364E" w14:textId="43E2FC5F" w:rsidR="00CC37BD" w:rsidRPr="00106459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42350DE0" w14:textId="0807357F" w:rsidR="00CC37BD" w:rsidRDefault="00CC37BD" w:rsidP="00CC37BD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</w:tbl>
    <w:p w14:paraId="1FFF4013" w14:textId="7B1D0994" w:rsidR="00574BC3" w:rsidRDefault="00586558" w:rsidP="001250D9">
      <w:pPr>
        <w:jc w:val="left"/>
        <w:rPr>
          <w:rFonts w:ascii="微软雅黑" w:eastAsia="微软雅黑" w:hAnsi="微软雅黑"/>
          <w:b/>
          <w:sz w:val="21"/>
        </w:rPr>
      </w:pPr>
      <w:r w:rsidRPr="00586558">
        <w:rPr>
          <w:rFonts w:ascii="微软雅黑" w:eastAsia="微软雅黑" w:hAnsi="微软雅黑" w:hint="eastAsia"/>
          <w:b/>
          <w:sz w:val="21"/>
        </w:rPr>
        <w:t>产品销售价格</w:t>
      </w:r>
    </w:p>
    <w:tbl>
      <w:tblPr>
        <w:tblStyle w:val="a5"/>
        <w:tblW w:w="0" w:type="auto"/>
        <w:tblBorders>
          <w:top w:val="single" w:sz="12" w:space="0" w:color="4FB1BF" w:themeColor="accent5"/>
          <w:left w:val="single" w:sz="12" w:space="0" w:color="4FB1BF" w:themeColor="accent5"/>
          <w:bottom w:val="single" w:sz="12" w:space="0" w:color="4FB1BF" w:themeColor="accent5"/>
          <w:right w:val="single" w:sz="12" w:space="0" w:color="4FB1BF" w:themeColor="accent5"/>
        </w:tblBorders>
        <w:tblLook w:val="04A0" w:firstRow="1" w:lastRow="0" w:firstColumn="1" w:lastColumn="0" w:noHBand="0" w:noVBand="1"/>
      </w:tblPr>
      <w:tblGrid>
        <w:gridCol w:w="1656"/>
        <w:gridCol w:w="1476"/>
        <w:gridCol w:w="1656"/>
        <w:gridCol w:w="1296"/>
        <w:gridCol w:w="1296"/>
        <w:gridCol w:w="1476"/>
        <w:gridCol w:w="1116"/>
      </w:tblGrid>
      <w:tr w:rsidR="006C3912" w:rsidRPr="00586558" w14:paraId="17BF700C" w14:textId="77777777" w:rsidTr="006C3912">
        <w:tc>
          <w:tcPr>
            <w:tcW w:w="0" w:type="auto"/>
            <w:shd w:val="clear" w:color="auto" w:fill="4FB1BF" w:themeFill="accent5"/>
            <w:vAlign w:val="center"/>
          </w:tcPr>
          <w:p w14:paraId="25C0634E" w14:textId="77777777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  <w:t>邮轮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</w:tc>
        <w:tc>
          <w:tcPr>
            <w:tcW w:w="0" w:type="auto"/>
            <w:shd w:val="clear" w:color="auto" w:fill="4FB1BF" w:themeFill="accent5"/>
            <w:vAlign w:val="center"/>
          </w:tcPr>
          <w:p w14:paraId="1C90E738" w14:textId="1C3E0087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单船票销售价格</w:t>
            </w:r>
          </w:p>
        </w:tc>
        <w:tc>
          <w:tcPr>
            <w:tcW w:w="0" w:type="auto"/>
            <w:shd w:val="clear" w:color="auto" w:fill="4FB1BF" w:themeFill="accent5"/>
            <w:vAlign w:val="center"/>
          </w:tcPr>
          <w:p w14:paraId="5672EE3C" w14:textId="4B921C11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单船票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0" w:type="auto"/>
            <w:shd w:val="clear" w:color="auto" w:fill="4FB1BF" w:themeFill="accent5"/>
          </w:tcPr>
          <w:p w14:paraId="3E40DBE0" w14:textId="045559D7" w:rsidR="006C3912" w:rsidRPr="00BA42DC" w:rsidRDefault="006C3912" w:rsidP="006C3912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船舱</w:t>
            </w:r>
          </w:p>
          <w:p w14:paraId="7B485197" w14:textId="593FEC34" w:rsidR="006C3912" w:rsidRDefault="006C3912" w:rsidP="006C3912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  <w:tc>
          <w:tcPr>
            <w:tcW w:w="0" w:type="auto"/>
            <w:shd w:val="clear" w:color="auto" w:fill="4FB1BF" w:themeFill="accent5"/>
            <w:vAlign w:val="center"/>
          </w:tcPr>
          <w:p w14:paraId="7BA0BB81" w14:textId="3AB2E001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打包销售价格</w:t>
            </w:r>
          </w:p>
        </w:tc>
        <w:tc>
          <w:tcPr>
            <w:tcW w:w="0" w:type="auto"/>
            <w:shd w:val="clear" w:color="auto" w:fill="4FB1BF" w:themeFill="accent5"/>
            <w:vAlign w:val="center"/>
          </w:tcPr>
          <w:p w14:paraId="02A8522F" w14:textId="17DC09EF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打包</w:t>
            </w: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同业结算价</w:t>
            </w:r>
          </w:p>
        </w:tc>
        <w:tc>
          <w:tcPr>
            <w:tcW w:w="0" w:type="auto"/>
            <w:shd w:val="clear" w:color="auto" w:fill="4FB1BF" w:themeFill="accent5"/>
            <w:vAlign w:val="center"/>
          </w:tcPr>
          <w:p w14:paraId="0E659750" w14:textId="77777777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单人入住</w:t>
            </w:r>
          </w:p>
          <w:p w14:paraId="6A6AA16B" w14:textId="77777777" w:rsidR="006C3912" w:rsidRPr="00BA42DC" w:rsidRDefault="006C3912" w:rsidP="00C369A6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18"/>
                <w:szCs w:val="18"/>
              </w:rPr>
            </w:pPr>
            <w:r w:rsidRPr="00BA42DC">
              <w:rPr>
                <w:rFonts w:ascii="微软雅黑" w:eastAsia="微软雅黑" w:hAnsi="微软雅黑" w:hint="eastAsia"/>
                <w:b/>
                <w:color w:val="FFFFFF" w:themeColor="background1"/>
                <w:sz w:val="18"/>
                <w:szCs w:val="18"/>
              </w:rPr>
              <w:t>全程单间差</w:t>
            </w:r>
          </w:p>
        </w:tc>
      </w:tr>
      <w:tr w:rsidR="006C3912" w:rsidRPr="00586558" w14:paraId="47857292" w14:textId="77777777" w:rsidTr="00D00F4B">
        <w:tc>
          <w:tcPr>
            <w:tcW w:w="0" w:type="auto"/>
            <w:vAlign w:val="center"/>
          </w:tcPr>
          <w:p w14:paraId="263A3E99" w14:textId="3E58F103" w:rsidR="006C3912" w:rsidRPr="00586558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标准内舱房双人间</w:t>
            </w:r>
          </w:p>
        </w:tc>
        <w:tc>
          <w:tcPr>
            <w:tcW w:w="0" w:type="auto"/>
            <w:vAlign w:val="center"/>
          </w:tcPr>
          <w:p w14:paraId="23803CF0" w14:textId="6A113C1F" w:rsidR="006C3912" w:rsidRPr="00586558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419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0" w:type="auto"/>
            <w:vAlign w:val="center"/>
          </w:tcPr>
          <w:p w14:paraId="09AE965D" w14:textId="671E2D94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3799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5BD7D119" w14:textId="75A8711B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09CB12BA" w14:textId="206EF5C9" w:rsidR="006C3912" w:rsidRPr="00586558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4E9A321A" w14:textId="77777777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0C80E2B2" w14:textId="5286A2AB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  <w:tr w:rsidR="006C3912" w:rsidRPr="00586558" w14:paraId="526A3C86" w14:textId="77777777" w:rsidTr="00D00F4B">
        <w:tc>
          <w:tcPr>
            <w:tcW w:w="0" w:type="auto"/>
            <w:vAlign w:val="center"/>
          </w:tcPr>
          <w:p w14:paraId="14DDC7D9" w14:textId="458F1B52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内舱房三人间</w:t>
            </w:r>
            <w:r w:rsidR="007A22C5">
              <w:rPr>
                <w:rFonts w:ascii="微软雅黑" w:eastAsia="微软雅黑" w:hAnsi="微软雅黑" w:hint="eastAsia"/>
                <w:sz w:val="18"/>
                <w:szCs w:val="18"/>
              </w:rPr>
              <w:t>均价</w:t>
            </w:r>
          </w:p>
        </w:tc>
        <w:tc>
          <w:tcPr>
            <w:tcW w:w="0" w:type="auto"/>
            <w:vAlign w:val="center"/>
          </w:tcPr>
          <w:p w14:paraId="1B489F09" w14:textId="2ED96104" w:rsidR="006C3912" w:rsidRDefault="00430784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42</w:t>
            </w:r>
            <w:r w:rsidR="006C3912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6C3912"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0" w:type="auto"/>
            <w:vAlign w:val="center"/>
          </w:tcPr>
          <w:p w14:paraId="4C09CF85" w14:textId="0E912A60" w:rsidR="006C3912" w:rsidRDefault="00430784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38</w:t>
            </w:r>
            <w:r w:rsidR="006C391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99</w:t>
            </w:r>
            <w:r w:rsidR="006C3912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47622216" w14:textId="5A08083A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2F6B0473" w14:textId="017D84F3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37966F2B" w14:textId="2D1720FB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213391B9" w14:textId="3EEF24D7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  <w:tr w:rsidR="006C3912" w:rsidRPr="00586558" w14:paraId="21651521" w14:textId="77777777" w:rsidTr="00D00F4B">
        <w:tc>
          <w:tcPr>
            <w:tcW w:w="0" w:type="auto"/>
            <w:vAlign w:val="center"/>
          </w:tcPr>
          <w:p w14:paraId="658935CF" w14:textId="0EE2444C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标准海</w:t>
            </w:r>
            <w:r w:rsidR="00E50617">
              <w:rPr>
                <w:rFonts w:ascii="微软雅黑" w:eastAsia="微软雅黑" w:hAnsi="微软雅黑" w:hint="eastAsia"/>
                <w:sz w:val="18"/>
                <w:szCs w:val="18"/>
              </w:rPr>
              <w:t>景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房双人间</w:t>
            </w:r>
          </w:p>
        </w:tc>
        <w:tc>
          <w:tcPr>
            <w:tcW w:w="0" w:type="auto"/>
            <w:vAlign w:val="center"/>
          </w:tcPr>
          <w:p w14:paraId="5BE2402E" w14:textId="658A112E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99元/人</w:t>
            </w:r>
          </w:p>
        </w:tc>
        <w:tc>
          <w:tcPr>
            <w:tcW w:w="0" w:type="auto"/>
            <w:vAlign w:val="center"/>
          </w:tcPr>
          <w:p w14:paraId="11C519D4" w14:textId="33DEACDA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4099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34E5320A" w14:textId="013076CF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517C89D2" w14:textId="1AC28E99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31C012C9" w14:textId="77777777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309D662A" w14:textId="7CB5BA5F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  <w:tr w:rsidR="006C3912" w:rsidRPr="00586558" w14:paraId="5DC84611" w14:textId="77777777" w:rsidTr="00D00F4B">
        <w:tc>
          <w:tcPr>
            <w:tcW w:w="0" w:type="auto"/>
            <w:vAlign w:val="center"/>
          </w:tcPr>
          <w:p w14:paraId="108A6328" w14:textId="1E17F195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海景房三人间</w:t>
            </w:r>
            <w:r w:rsidR="007A22C5">
              <w:rPr>
                <w:rFonts w:ascii="微软雅黑" w:eastAsia="微软雅黑" w:hAnsi="微软雅黑" w:hint="eastAsia"/>
                <w:sz w:val="18"/>
                <w:szCs w:val="18"/>
              </w:rPr>
              <w:t>均价</w:t>
            </w:r>
          </w:p>
        </w:tc>
        <w:tc>
          <w:tcPr>
            <w:tcW w:w="0" w:type="auto"/>
            <w:vAlign w:val="center"/>
          </w:tcPr>
          <w:p w14:paraId="280ABB37" w14:textId="17D9993C" w:rsidR="006C3912" w:rsidRDefault="00FE4FE6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47</w:t>
            </w:r>
            <w:r w:rsidR="006C3912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6C3912"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0" w:type="auto"/>
            <w:vAlign w:val="center"/>
          </w:tcPr>
          <w:p w14:paraId="3EBD03F9" w14:textId="5066D57C" w:rsidR="006C3912" w:rsidRDefault="00DE3307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43</w:t>
            </w:r>
            <w:r w:rsidR="006C391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6C3912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1A3623FB" w14:textId="3B4A9F98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744E3CDF" w14:textId="57BD74C9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788239E9" w14:textId="571709DF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36F48613" w14:textId="56A8FA3F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  <w:tr w:rsidR="006C3912" w:rsidRPr="00586558" w14:paraId="4A2A069A" w14:textId="77777777" w:rsidTr="00D00F4B">
        <w:tc>
          <w:tcPr>
            <w:tcW w:w="0" w:type="auto"/>
            <w:vAlign w:val="center"/>
          </w:tcPr>
          <w:p w14:paraId="5C22A02C" w14:textId="7AF543AF" w:rsidR="006C3912" w:rsidRDefault="0000227D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标准</w:t>
            </w:r>
            <w:r w:rsidR="006C3912">
              <w:rPr>
                <w:rFonts w:ascii="微软雅黑" w:eastAsia="微软雅黑" w:hAnsi="微软雅黑" w:hint="eastAsia"/>
                <w:sz w:val="18"/>
                <w:szCs w:val="18"/>
              </w:rPr>
              <w:t>阳台房双人间</w:t>
            </w:r>
          </w:p>
        </w:tc>
        <w:tc>
          <w:tcPr>
            <w:tcW w:w="0" w:type="auto"/>
            <w:vAlign w:val="center"/>
          </w:tcPr>
          <w:p w14:paraId="37678F47" w14:textId="71D69947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48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99元/人</w:t>
            </w:r>
          </w:p>
        </w:tc>
        <w:tc>
          <w:tcPr>
            <w:tcW w:w="0" w:type="auto"/>
            <w:vAlign w:val="center"/>
          </w:tcPr>
          <w:p w14:paraId="1AF061B9" w14:textId="3F155771" w:rsidR="006C391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4499</w:t>
            </w: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1DE4ED39" w14:textId="38D94D22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12E1C243" w14:textId="2A0F094F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79E645D3" w14:textId="64F22B5F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1211A66B" w14:textId="16CE8B74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  <w:tr w:rsidR="006C3912" w:rsidRPr="00586558" w14:paraId="1AF572D9" w14:textId="77777777" w:rsidTr="00D00F4B">
        <w:tc>
          <w:tcPr>
            <w:tcW w:w="0" w:type="auto"/>
            <w:vAlign w:val="center"/>
          </w:tcPr>
          <w:p w14:paraId="4C6E465E" w14:textId="179B9DF9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阳台房三人间</w:t>
            </w:r>
            <w:r w:rsidR="007A22C5">
              <w:rPr>
                <w:rFonts w:ascii="微软雅黑" w:eastAsia="微软雅黑" w:hAnsi="微软雅黑" w:hint="eastAsia"/>
                <w:sz w:val="18"/>
                <w:szCs w:val="18"/>
              </w:rPr>
              <w:t>均价</w:t>
            </w:r>
          </w:p>
        </w:tc>
        <w:tc>
          <w:tcPr>
            <w:tcW w:w="0" w:type="auto"/>
            <w:vAlign w:val="center"/>
          </w:tcPr>
          <w:p w14:paraId="3D8E5BE4" w14:textId="40783E33" w:rsidR="006C3912" w:rsidRDefault="00BB56EF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51</w:t>
            </w:r>
            <w:r w:rsidR="006C3912">
              <w:rPr>
                <w:rFonts w:ascii="微软雅黑" w:eastAsia="微软雅黑" w:hAnsi="微软雅黑"/>
                <w:sz w:val="18"/>
                <w:szCs w:val="18"/>
              </w:rPr>
              <w:t>9</w:t>
            </w:r>
            <w:r w:rsidR="006C3912">
              <w:rPr>
                <w:rFonts w:ascii="微软雅黑" w:eastAsia="微软雅黑" w:hAnsi="微软雅黑" w:hint="eastAsia"/>
                <w:sz w:val="18"/>
                <w:szCs w:val="18"/>
              </w:rPr>
              <w:t>9元/人</w:t>
            </w:r>
          </w:p>
        </w:tc>
        <w:tc>
          <w:tcPr>
            <w:tcW w:w="0" w:type="auto"/>
            <w:vAlign w:val="center"/>
          </w:tcPr>
          <w:p w14:paraId="19680835" w14:textId="021BE8FE" w:rsidR="006C3912" w:rsidRDefault="00BE4316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47</w:t>
            </w:r>
            <w:bookmarkStart w:id="0" w:name="_GoBack"/>
            <w:bookmarkEnd w:id="0"/>
            <w:r w:rsidR="006C3912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99</w:t>
            </w:r>
            <w:r w:rsidR="006C3912"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元/人</w:t>
            </w:r>
          </w:p>
        </w:tc>
        <w:tc>
          <w:tcPr>
            <w:tcW w:w="0" w:type="auto"/>
            <w:vAlign w:val="center"/>
          </w:tcPr>
          <w:p w14:paraId="6B4E4E5C" w14:textId="0370D82A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14:paraId="470F8C94" w14:textId="726D6F28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3A90F3DD" w14:textId="36169FB6" w:rsidR="006C3912" w:rsidRPr="005F4482" w:rsidRDefault="006C3912" w:rsidP="006C3912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5F4482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0" w:type="auto"/>
            <w:vAlign w:val="center"/>
          </w:tcPr>
          <w:p w14:paraId="65E846EA" w14:textId="099AB94D" w:rsidR="006C3912" w:rsidRDefault="006C3912" w:rsidP="006C391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——</w:t>
            </w:r>
          </w:p>
        </w:tc>
      </w:tr>
    </w:tbl>
    <w:p w14:paraId="733B15D6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费用包含：</w:t>
      </w:r>
    </w:p>
    <w:p w14:paraId="3CC1AAC7" w14:textId="77777777" w:rsidR="00C01BE0" w:rsidRDefault="00C01BE0" w:rsidP="00C01BE0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行程标明的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船票、港务税费及燃油附加费</w:t>
      </w:r>
    </w:p>
    <w:p w14:paraId="6CC16DD4" w14:textId="77777777" w:rsidR="00C01BE0" w:rsidRDefault="00C01BE0" w:rsidP="00C01BE0">
      <w:pPr>
        <w:pStyle w:val="1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指定</w:t>
      </w:r>
      <w:r>
        <w:rPr>
          <w:rFonts w:ascii="微软雅黑" w:eastAsia="微软雅黑" w:hAnsi="微软雅黑" w:hint="eastAsia"/>
          <w:sz w:val="18"/>
        </w:rPr>
        <w:t>船上</w:t>
      </w:r>
      <w:r>
        <w:rPr>
          <w:rFonts w:ascii="微软雅黑" w:eastAsia="微软雅黑" w:hAnsi="微软雅黑"/>
          <w:sz w:val="18"/>
        </w:rPr>
        <w:t>餐厅免费</w:t>
      </w:r>
      <w:r>
        <w:rPr>
          <w:rFonts w:ascii="微软雅黑" w:eastAsia="微软雅黑" w:hAnsi="微软雅黑" w:hint="eastAsia"/>
          <w:sz w:val="18"/>
        </w:rPr>
        <w:t>餐食</w:t>
      </w:r>
      <w:r>
        <w:rPr>
          <w:rFonts w:ascii="微软雅黑" w:eastAsia="微软雅黑" w:hAnsi="微软雅黑"/>
          <w:sz w:val="18"/>
        </w:rPr>
        <w:t>、指定的邮轮上设施</w:t>
      </w:r>
      <w:r>
        <w:rPr>
          <w:rFonts w:ascii="微软雅黑" w:eastAsia="微软雅黑" w:hAnsi="微软雅黑" w:hint="eastAsia"/>
          <w:sz w:val="18"/>
        </w:rPr>
        <w:t>及</w:t>
      </w:r>
      <w:r>
        <w:rPr>
          <w:rFonts w:ascii="微软雅黑" w:eastAsia="微软雅黑" w:hAnsi="微软雅黑"/>
          <w:sz w:val="18"/>
        </w:rPr>
        <w:t>娱乐节目</w:t>
      </w:r>
      <w:r>
        <w:rPr>
          <w:rFonts w:ascii="微软雅黑" w:eastAsia="微软雅黑" w:hAnsi="微软雅黑" w:hint="eastAsia"/>
          <w:sz w:val="18"/>
        </w:rPr>
        <w:t>和</w:t>
      </w:r>
      <w:r>
        <w:rPr>
          <w:rFonts w:ascii="微软雅黑" w:eastAsia="微软雅黑" w:hAnsi="微软雅黑"/>
          <w:sz w:val="18"/>
        </w:rPr>
        <w:t>活动</w:t>
      </w:r>
      <w:r>
        <w:rPr>
          <w:rFonts w:ascii="微软雅黑" w:eastAsia="微软雅黑" w:hAnsi="微软雅黑" w:hint="eastAsia"/>
          <w:sz w:val="18"/>
        </w:rPr>
        <w:t>。</w:t>
      </w:r>
    </w:p>
    <w:p w14:paraId="539F608A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费用不包含：</w:t>
      </w:r>
    </w:p>
    <w:p w14:paraId="24477829" w14:textId="77777777" w:rsidR="00C01BE0" w:rsidRDefault="00C01BE0" w:rsidP="00C01BE0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全程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服务费（船上支付，参考标准：内舱房、海景房、阳台房、标准套房为13.50美元/人/晚；其他套房为16.50美</w:t>
      </w:r>
      <w:r>
        <w:rPr>
          <w:rFonts w:ascii="微软雅黑" w:eastAsia="微软雅黑" w:hAnsi="微软雅黑" w:hint="eastAsia"/>
          <w:sz w:val="18"/>
        </w:rPr>
        <w:lastRenderedPageBreak/>
        <w:t>元/人/晚）。</w:t>
      </w:r>
    </w:p>
    <w:p w14:paraId="64D97131" w14:textId="77777777" w:rsidR="00C01BE0" w:rsidRDefault="00C01BE0" w:rsidP="00C01BE0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新加坡个人旅游签证、泰国个人旅游签证。</w:t>
      </w:r>
    </w:p>
    <w:p w14:paraId="04D85CC4" w14:textId="77777777" w:rsidR="00C01BE0" w:rsidRDefault="00C01BE0" w:rsidP="00C01BE0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停靠港口期间的岸上观光费用（</w:t>
      </w:r>
      <w:r>
        <w:rPr>
          <w:rFonts w:ascii="微软雅黑" w:eastAsia="微软雅黑" w:hAnsi="微软雅黑"/>
          <w:sz w:val="18"/>
        </w:rPr>
        <w:t>乘坐邮轮期间您可选择参加邮轮公司组织的岸上观光游览服务，具体内容与收费情况请到邮轮上咨询。参考费用：每人每站50至100美</w:t>
      </w:r>
      <w:r>
        <w:rPr>
          <w:rFonts w:ascii="微软雅黑" w:eastAsia="微软雅黑" w:hAnsi="微软雅黑" w:hint="eastAsia"/>
          <w:sz w:val="18"/>
        </w:rPr>
        <w:t>元</w:t>
      </w:r>
      <w:r>
        <w:rPr>
          <w:rFonts w:ascii="微软雅黑" w:eastAsia="微软雅黑" w:hAnsi="微软雅黑"/>
          <w:sz w:val="18"/>
        </w:rPr>
        <w:t>，依据游览时长和所含内容而定</w:t>
      </w:r>
      <w:r>
        <w:rPr>
          <w:rFonts w:ascii="微软雅黑" w:eastAsia="微软雅黑" w:hAnsi="微软雅黑" w:hint="eastAsia"/>
          <w:sz w:val="18"/>
        </w:rPr>
        <w:t>）。</w:t>
      </w:r>
    </w:p>
    <w:p w14:paraId="7B6B7742" w14:textId="77777777" w:rsidR="00C01BE0" w:rsidRDefault="00C01BE0" w:rsidP="00C01BE0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行程中发生的个人消费及自由活动期间发生的各项费用（包括但不限于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及酒店所提供的各项付费服务，如付费餐饮和酒水饮料、干洗、外线电话、上网费、付费电视、水疗服务等）。</w:t>
      </w:r>
    </w:p>
    <w:p w14:paraId="64CB17AF" w14:textId="77777777" w:rsidR="00C01BE0" w:rsidRDefault="00C01BE0" w:rsidP="00C01BE0">
      <w:pPr>
        <w:pStyle w:val="1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费用包含项目以外的其他任何费用。</w:t>
      </w:r>
    </w:p>
    <w:p w14:paraId="5E588664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</w:rPr>
      </w:pPr>
    </w:p>
    <w:p w14:paraId="052880CD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签证所需资料：</w:t>
      </w:r>
    </w:p>
    <w:p w14:paraId="7DE1DD1C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泰国个签资料：护照（原件），照片（白底，2寸），签证申请表</w:t>
      </w:r>
    </w:p>
    <w:p w14:paraId="5CEC748E" w14:textId="77777777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  <w:r>
        <w:rPr>
          <w:rFonts w:ascii="微软雅黑" w:eastAsia="微软雅黑" w:hAnsi="微软雅黑" w:hint="eastAsia"/>
          <w:sz w:val="18"/>
          <w:u w:val="single"/>
        </w:rPr>
        <w:t>新加坡个签资料：护照（原件），照片*2（白底，2寸），身份证复印件（儿童提供出生证明），户口本复印件（全本），在职证明（退休证，学生证），签证申请表</w:t>
      </w:r>
    </w:p>
    <w:p w14:paraId="76404F50" w14:textId="69D8935E" w:rsidR="00C01BE0" w:rsidRDefault="00C01BE0" w:rsidP="00C01BE0">
      <w:pPr>
        <w:pStyle w:val="1"/>
        <w:ind w:firstLineChars="0" w:firstLine="0"/>
        <w:jc w:val="left"/>
        <w:rPr>
          <w:rFonts w:ascii="微软雅黑" w:eastAsia="微软雅黑" w:hAnsi="微软雅黑"/>
          <w:sz w:val="18"/>
          <w:u w:val="single"/>
        </w:rPr>
      </w:pPr>
    </w:p>
    <w:p w14:paraId="1C2FA733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取消政策：</w:t>
      </w:r>
    </w:p>
    <w:p w14:paraId="6B2E222C" w14:textId="629BE9C6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90-120</w:t>
      </w:r>
      <w:r>
        <w:rPr>
          <w:rFonts w:ascii="微软雅黑" w:eastAsia="微软雅黑" w:hAnsi="微软雅黑" w:hint="eastAsia"/>
          <w:b/>
          <w:sz w:val="18"/>
        </w:rPr>
        <w:t>天取消行程，收取定金1</w:t>
      </w:r>
      <w:r w:rsidR="00973EA7">
        <w:rPr>
          <w:rFonts w:ascii="微软雅黑" w:eastAsia="微软雅黑" w:hAnsi="微软雅黑"/>
          <w:b/>
          <w:sz w:val="18"/>
        </w:rPr>
        <w:t>55</w:t>
      </w:r>
      <w:r>
        <w:rPr>
          <w:rFonts w:ascii="微软雅黑" w:eastAsia="微软雅黑" w:hAnsi="微软雅黑" w:hint="eastAsia"/>
          <w:b/>
          <w:sz w:val="18"/>
        </w:rPr>
        <w:t>0元作为损失费；</w:t>
      </w:r>
    </w:p>
    <w:p w14:paraId="63E1D93C" w14:textId="280316A7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游轮起航前45</w:t>
      </w:r>
      <w:r w:rsidR="00973EA7">
        <w:rPr>
          <w:rFonts w:ascii="微软雅黑" w:eastAsia="微软雅黑" w:hAnsi="微软雅黑"/>
          <w:b/>
          <w:sz w:val="18"/>
        </w:rPr>
        <w:t>-89</w:t>
      </w:r>
      <w:r>
        <w:rPr>
          <w:rFonts w:ascii="微软雅黑" w:eastAsia="微软雅黑" w:hAnsi="微软雅黑" w:hint="eastAsia"/>
          <w:b/>
          <w:sz w:val="18"/>
        </w:rPr>
        <w:t>天取消行程，收取全部费用的50%作为损失费；</w:t>
      </w:r>
    </w:p>
    <w:p w14:paraId="6A57B853" w14:textId="36CF2860" w:rsid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游轮起航前</w:t>
      </w:r>
      <w:r w:rsidR="00973EA7">
        <w:rPr>
          <w:rFonts w:ascii="微软雅黑" w:eastAsia="微软雅黑" w:hAnsi="微软雅黑"/>
          <w:b/>
          <w:sz w:val="18"/>
        </w:rPr>
        <w:t>15</w:t>
      </w:r>
      <w:r>
        <w:rPr>
          <w:rFonts w:ascii="微软雅黑" w:eastAsia="微软雅黑" w:hAnsi="微软雅黑" w:hint="eastAsia"/>
          <w:b/>
          <w:sz w:val="18"/>
        </w:rPr>
        <w:t>-</w:t>
      </w:r>
      <w:r w:rsidR="00973EA7">
        <w:rPr>
          <w:rFonts w:ascii="微软雅黑" w:eastAsia="微软雅黑" w:hAnsi="微软雅黑"/>
          <w:b/>
          <w:sz w:val="18"/>
        </w:rPr>
        <w:t>44</w:t>
      </w:r>
      <w:r>
        <w:rPr>
          <w:rFonts w:ascii="微软雅黑" w:eastAsia="微软雅黑" w:hAnsi="微软雅黑" w:hint="eastAsia"/>
          <w:b/>
          <w:sz w:val="18"/>
        </w:rPr>
        <w:t>天取消行程，收取全部费用的7</w:t>
      </w:r>
      <w:r w:rsidR="00973EA7">
        <w:rPr>
          <w:rFonts w:ascii="微软雅黑" w:eastAsia="微软雅黑" w:hAnsi="微软雅黑"/>
          <w:b/>
          <w:sz w:val="18"/>
        </w:rPr>
        <w:t>0</w:t>
      </w:r>
      <w:r>
        <w:rPr>
          <w:rFonts w:ascii="微软雅黑" w:eastAsia="微软雅黑" w:hAnsi="微软雅黑" w:hint="eastAsia"/>
          <w:b/>
          <w:sz w:val="18"/>
        </w:rPr>
        <w:t>%</w:t>
      </w:r>
      <w:r>
        <w:rPr>
          <w:rFonts w:ascii="Calibri" w:eastAsia="微软雅黑" w:hAnsi="Calibri" w:cs="Calibri" w:hint="eastAsia"/>
          <w:b/>
          <w:sz w:val="18"/>
        </w:rPr>
        <w:t>作为损失费</w:t>
      </w:r>
      <w:r>
        <w:rPr>
          <w:rFonts w:ascii="微软雅黑" w:eastAsia="微软雅黑" w:hAnsi="微软雅黑" w:hint="eastAsia"/>
          <w:b/>
          <w:sz w:val="18"/>
        </w:rPr>
        <w:t>；</w:t>
      </w:r>
    </w:p>
    <w:p w14:paraId="424726B6" w14:textId="4673F707" w:rsidR="00C01BE0" w:rsidRDefault="00973EA7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 w:hint="eastAsia"/>
          <w:b/>
          <w:sz w:val="18"/>
        </w:rPr>
        <w:t>游轮</w:t>
      </w:r>
      <w:r w:rsidR="00C01BE0">
        <w:rPr>
          <w:rFonts w:ascii="微软雅黑" w:eastAsia="微软雅黑" w:hAnsi="微软雅黑" w:hint="eastAsia"/>
          <w:b/>
          <w:sz w:val="18"/>
        </w:rPr>
        <w:t>启航前0-</w:t>
      </w:r>
      <w:r>
        <w:rPr>
          <w:rFonts w:ascii="微软雅黑" w:eastAsia="微软雅黑" w:hAnsi="微软雅黑"/>
          <w:b/>
          <w:sz w:val="18"/>
        </w:rPr>
        <w:t>14</w:t>
      </w:r>
      <w:r w:rsidR="00C01BE0">
        <w:rPr>
          <w:rFonts w:ascii="微软雅黑" w:eastAsia="微软雅黑" w:hAnsi="微软雅黑" w:hint="eastAsia"/>
          <w:b/>
          <w:sz w:val="18"/>
        </w:rPr>
        <w:t>天取消行程，收取全部费用的100%作为损失费。</w:t>
      </w:r>
    </w:p>
    <w:p w14:paraId="599CD26A" w14:textId="72B56C0B" w:rsidR="00C01BE0" w:rsidRPr="00C01BE0" w:rsidRDefault="00C01BE0" w:rsidP="00C01BE0">
      <w:pPr>
        <w:jc w:val="left"/>
        <w:rPr>
          <w:rFonts w:ascii="微软雅黑" w:eastAsia="微软雅黑" w:hAnsi="微软雅黑"/>
          <w:b/>
          <w:sz w:val="18"/>
        </w:rPr>
      </w:pPr>
      <w:r>
        <w:rPr>
          <w:rFonts w:ascii="微软雅黑" w:eastAsia="微软雅黑" w:hAnsi="微软雅黑"/>
          <w:b/>
          <w:sz w:val="18"/>
        </w:rPr>
        <w:t>如双人入住一间舱房，若其中一位出行人取消将按以上条款承担业务损失费，另一位出行人需承担单房差费用。</w:t>
      </w:r>
    </w:p>
    <w:p w14:paraId="70411255" w14:textId="77777777" w:rsidR="00C01BE0" w:rsidRDefault="00C01BE0" w:rsidP="00C01BE0">
      <w:pPr>
        <w:jc w:val="left"/>
        <w:rPr>
          <w:rFonts w:ascii="微软雅黑" w:eastAsia="微软雅黑" w:hAnsi="微软雅黑"/>
          <w:b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重要提示：</w:t>
      </w:r>
    </w:p>
    <w:p w14:paraId="0B694151" w14:textId="3CAB4FF6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以上行程仅供参考。</w:t>
      </w:r>
      <w:r>
        <w:rPr>
          <w:rFonts w:ascii="微软雅黑" w:eastAsia="微软雅黑" w:hAnsi="微软雅黑"/>
          <w:sz w:val="18"/>
        </w:rPr>
        <w:t>邮轮公司并未对邮轮离港和到港时间</w:t>
      </w:r>
      <w:r w:rsidR="00840F53">
        <w:rPr>
          <w:rFonts w:ascii="微软雅黑" w:eastAsia="微软雅黑" w:hAnsi="微软雅黑" w:hint="eastAsia"/>
          <w:sz w:val="18"/>
        </w:rPr>
        <w:t>做出</w:t>
      </w:r>
      <w:r>
        <w:rPr>
          <w:rFonts w:ascii="微软雅黑" w:eastAsia="微软雅黑" w:hAnsi="微软雅黑"/>
          <w:sz w:val="18"/>
        </w:rPr>
        <w:t>保证，并且可能因恶劣天气条件、航行中的紧急事件、途径水域、港口和海峡的管制以及其它任何超出邮轮公司可控范围的因素，导致巡游行程中的任何环节出现迟延，取消</w:t>
      </w:r>
      <w:r>
        <w:rPr>
          <w:rFonts w:ascii="微软雅黑" w:eastAsia="微软雅黑" w:hAnsi="微软雅黑" w:hint="eastAsia"/>
          <w:sz w:val="18"/>
        </w:rPr>
        <w:t>或</w:t>
      </w:r>
      <w:r>
        <w:rPr>
          <w:rFonts w:ascii="微软雅黑" w:eastAsia="微软雅黑" w:hAnsi="微软雅黑"/>
          <w:sz w:val="18"/>
        </w:rPr>
        <w:t>变更港口的停靠。在出发前或航程期间，邮轮公司有权根据天气、战争、罢工、等不可抗力因素调整或改变行程，对此我</w:t>
      </w:r>
      <w:r>
        <w:rPr>
          <w:rFonts w:ascii="微软雅黑" w:eastAsia="微软雅黑" w:hAnsi="微软雅黑" w:hint="eastAsia"/>
          <w:sz w:val="18"/>
        </w:rPr>
        <w:t>司</w:t>
      </w:r>
      <w:r>
        <w:rPr>
          <w:rFonts w:ascii="微软雅黑" w:eastAsia="微软雅黑" w:hAnsi="微软雅黑"/>
          <w:sz w:val="18"/>
        </w:rPr>
        <w:t>将不承担任何赔偿责任。</w:t>
      </w:r>
    </w:p>
    <w:p w14:paraId="5FFB6C6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本产品为自由行产品。建议出行人需具备一定英语基础和境外游经验，否则可能给您的旅行带来不便，或建议您预订相关参团游产品。</w:t>
      </w:r>
    </w:p>
    <w:p w14:paraId="4B7AC386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邮轮中的舱房内，每位乘客必须占床，儿童价格与成人相同</w:t>
      </w:r>
      <w:r>
        <w:rPr>
          <w:rFonts w:ascii="微软雅黑" w:eastAsia="微软雅黑" w:hAnsi="微软雅黑" w:hint="eastAsia"/>
          <w:sz w:val="18"/>
        </w:rPr>
        <w:t>。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家庭房数量有限，如需预定三人间需提供出行人护照信息及付清全款方可预订。家庭房中第一二人入住普通床位，第三人入住沙发床或下拉式壁挂床</w:t>
      </w:r>
      <w:r>
        <w:rPr>
          <w:rFonts w:ascii="微软雅黑" w:eastAsia="微软雅黑" w:hAnsi="微软雅黑"/>
          <w:sz w:val="18"/>
        </w:rPr>
        <w:t>。鉴于</w:t>
      </w:r>
      <w:r>
        <w:rPr>
          <w:rFonts w:ascii="微软雅黑" w:eastAsia="微软雅黑" w:hAnsi="微软雅黑" w:hint="eastAsia"/>
          <w:sz w:val="18"/>
        </w:rPr>
        <w:t>标准</w:t>
      </w:r>
      <w:r>
        <w:rPr>
          <w:rFonts w:ascii="微软雅黑" w:eastAsia="微软雅黑" w:hAnsi="微软雅黑"/>
          <w:sz w:val="18"/>
        </w:rPr>
        <w:t>套房及以下</w:t>
      </w:r>
      <w:r>
        <w:rPr>
          <w:rFonts w:ascii="微软雅黑" w:eastAsia="微软雅黑" w:hAnsi="微软雅黑" w:hint="eastAsia"/>
          <w:sz w:val="18"/>
        </w:rPr>
        <w:t>等级的普通</w:t>
      </w:r>
      <w:r>
        <w:rPr>
          <w:rFonts w:ascii="微软雅黑" w:eastAsia="微软雅黑" w:hAnsi="微软雅黑"/>
          <w:sz w:val="18"/>
        </w:rPr>
        <w:t>舱房面积有限，如均为成人入住家庭房，空间会相当拥挤。</w:t>
      </w:r>
    </w:p>
    <w:p w14:paraId="3FABBB2E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皇家加勒比国际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公司不接受出发时不满6个月婴儿的预订申请，也不接受在</w:t>
      </w:r>
      <w:r>
        <w:rPr>
          <w:rFonts w:ascii="微软雅黑" w:eastAsia="微软雅黑" w:hAnsi="微软雅黑"/>
          <w:sz w:val="18"/>
        </w:rPr>
        <w:t>航程开始时或航程进行中，会进入或已进入怀孕第24周的孕妇游客的预订申请</w:t>
      </w:r>
      <w:r>
        <w:rPr>
          <w:rFonts w:ascii="微软雅黑" w:eastAsia="微软雅黑" w:hAnsi="微软雅黑" w:hint="eastAsia"/>
          <w:sz w:val="18"/>
        </w:rPr>
        <w:t>，且每一个舱房内均必须有一人年满21周岁</w:t>
      </w:r>
      <w:r>
        <w:rPr>
          <w:rFonts w:ascii="微软雅黑" w:eastAsia="微软雅黑" w:hAnsi="微软雅黑"/>
          <w:sz w:val="18"/>
        </w:rPr>
        <w:t>。</w:t>
      </w:r>
    </w:p>
    <w:p w14:paraId="3A38A2D6" w14:textId="77777777" w:rsidR="00C01BE0" w:rsidRPr="00DD7706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 w:rsidRPr="00BC2675">
        <w:rPr>
          <w:rFonts w:ascii="微软雅黑" w:eastAsia="微软雅黑" w:hAnsi="微软雅黑" w:hint="eastAsia"/>
          <w:color w:val="FF0000"/>
          <w:sz w:val="18"/>
        </w:rPr>
        <w:t>邮轮上提供泰国落地签办理，参考费用标准为75美元/人/次（费用于船上直接收取，请以船上实际价格为准）。</w:t>
      </w:r>
    </w:p>
    <w:p w14:paraId="29CBBE64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 w:val="18"/>
        </w:rPr>
        <w:t>皇家加勒比</w:t>
      </w:r>
      <w:r>
        <w:rPr>
          <w:rFonts w:ascii="微软雅黑" w:eastAsia="微软雅黑" w:hAnsi="微软雅黑"/>
          <w:sz w:val="18"/>
        </w:rPr>
        <w:t>邮轮</w:t>
      </w:r>
      <w:r>
        <w:rPr>
          <w:rFonts w:ascii="微软雅黑" w:eastAsia="微软雅黑" w:hAnsi="微软雅黑" w:hint="eastAsia"/>
          <w:sz w:val="18"/>
        </w:rPr>
        <w:t>上消费均以美元结算。船上任何个人</w:t>
      </w:r>
      <w:r>
        <w:rPr>
          <w:rFonts w:ascii="微软雅黑" w:eastAsia="微软雅黑" w:hAnsi="微软雅黑"/>
          <w:sz w:val="18"/>
        </w:rPr>
        <w:t>消费、购物等均以记账方式（娱乐场除外），下船前请以本人名下的外币信用卡（Visa卡、万事达卡</w:t>
      </w:r>
      <w:r>
        <w:rPr>
          <w:rFonts w:ascii="微软雅黑" w:eastAsia="微软雅黑" w:hAnsi="微软雅黑" w:hint="eastAsia"/>
          <w:sz w:val="18"/>
        </w:rPr>
        <w:t>、美国运通卡</w:t>
      </w:r>
      <w:r>
        <w:rPr>
          <w:rFonts w:ascii="微软雅黑" w:eastAsia="微软雅黑" w:hAnsi="微软雅黑"/>
          <w:sz w:val="18"/>
        </w:rPr>
        <w:t>、</w:t>
      </w:r>
      <w:r>
        <w:rPr>
          <w:rFonts w:ascii="微软雅黑" w:eastAsia="微软雅黑" w:hAnsi="微软雅黑" w:hint="eastAsia"/>
          <w:sz w:val="18"/>
        </w:rPr>
        <w:t>银联62信用卡等</w:t>
      </w:r>
      <w:r>
        <w:rPr>
          <w:rFonts w:ascii="微软雅黑" w:eastAsia="微软雅黑" w:hAnsi="微软雅黑"/>
          <w:sz w:val="18"/>
        </w:rPr>
        <w:t>）或</w:t>
      </w:r>
      <w:r>
        <w:rPr>
          <w:rFonts w:ascii="微软雅黑" w:eastAsia="微软雅黑" w:hAnsi="微软雅黑" w:hint="eastAsia"/>
          <w:sz w:val="18"/>
        </w:rPr>
        <w:t>美元</w:t>
      </w:r>
      <w:r>
        <w:rPr>
          <w:rFonts w:ascii="微软雅黑" w:eastAsia="微软雅黑" w:hAnsi="微软雅黑"/>
          <w:sz w:val="18"/>
        </w:rPr>
        <w:t>现金结算。</w:t>
      </w:r>
    </w:p>
    <w:p w14:paraId="0853C338" w14:textId="77777777" w:rsidR="00C01BE0" w:rsidRDefault="00C01BE0" w:rsidP="00C01BE0">
      <w:pPr>
        <w:pStyle w:val="1"/>
        <w:numPr>
          <w:ilvl w:val="0"/>
          <w:numId w:val="3"/>
        </w:numPr>
        <w:ind w:firstLineChars="0"/>
        <w:jc w:val="lef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/>
          <w:sz w:val="18"/>
        </w:rPr>
        <w:t>参考邮轮登船码头地址：新加坡</w:t>
      </w:r>
      <w:r>
        <w:rPr>
          <w:rFonts w:ascii="微软雅黑" w:eastAsia="微软雅黑" w:hAnsi="微软雅黑" w:hint="eastAsia"/>
          <w:sz w:val="18"/>
        </w:rPr>
        <w:t>滨海湾邮轮中心：</w:t>
      </w:r>
      <w:r>
        <w:rPr>
          <w:rFonts w:ascii="微软雅黑" w:eastAsia="微软雅黑" w:hAnsi="微软雅黑"/>
          <w:sz w:val="18"/>
        </w:rPr>
        <w:t>MARINA BAY CRUISE CENTER SINGAPORE (MBCCS) 61 Marina Coastal Drive, Singapore</w:t>
      </w:r>
    </w:p>
    <w:p w14:paraId="1074FA5D" w14:textId="77777777" w:rsidR="00C01BE0" w:rsidRDefault="00C01BE0" w:rsidP="00C01BE0">
      <w:pPr>
        <w:jc w:val="left"/>
        <w:rPr>
          <w:rFonts w:ascii="微软雅黑" w:eastAsia="微软雅黑" w:hAnsi="微软雅黑"/>
          <w:sz w:val="21"/>
        </w:rPr>
      </w:pPr>
    </w:p>
    <w:p w14:paraId="19DCC248" w14:textId="0A0B6C01" w:rsidR="00472870" w:rsidRPr="00C01BE0" w:rsidRDefault="00472870" w:rsidP="00C01BE0">
      <w:pPr>
        <w:jc w:val="left"/>
        <w:rPr>
          <w:rFonts w:ascii="微软雅黑" w:eastAsia="微软雅黑" w:hAnsi="微软雅黑"/>
          <w:sz w:val="18"/>
        </w:rPr>
      </w:pPr>
    </w:p>
    <w:sectPr w:rsidR="00472870" w:rsidRPr="00C01BE0" w:rsidSect="00574BC3">
      <w:headerReference w:type="default" r:id="rId12"/>
      <w:footerReference w:type="even" r:id="rId13"/>
      <w:footerReference w:type="default" r:id="rId14"/>
      <w:pgSz w:w="11900" w:h="16840"/>
      <w:pgMar w:top="1134" w:right="851" w:bottom="1134" w:left="851" w:header="170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7870" w14:textId="77777777" w:rsidR="00AE66BF" w:rsidRDefault="00AE66BF" w:rsidP="001250D9">
      <w:r>
        <w:separator/>
      </w:r>
    </w:p>
  </w:endnote>
  <w:endnote w:type="continuationSeparator" w:id="0">
    <w:p w14:paraId="63236243" w14:textId="77777777" w:rsidR="00AE66BF" w:rsidRDefault="00AE66BF" w:rsidP="001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06BF" w14:textId="77777777" w:rsidR="005851EF" w:rsidRDefault="005851EF" w:rsidP="00E829A2">
    <w:pPr>
      <w:pStyle w:val="a4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985BDD" w14:textId="77777777" w:rsidR="005851EF" w:rsidRDefault="005851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FA2A" w14:textId="77777777" w:rsidR="005851EF" w:rsidRPr="00F9447A" w:rsidRDefault="005851EF">
    <w:pPr>
      <w:pStyle w:val="a4"/>
      <w:jc w:val="center"/>
      <w:rPr>
        <w:color w:val="000000" w:themeColor="text1"/>
      </w:rPr>
    </w:pPr>
    <w:r w:rsidRPr="00F9447A">
      <w:rPr>
        <w:color w:val="000000" w:themeColor="text1"/>
        <w:lang w:val="zh-CN"/>
      </w:rPr>
      <w:t xml:space="preserve">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PAGE  \* Arabic  \* MERGEFORMAT</w:instrText>
    </w:r>
    <w:r w:rsidRPr="00F9447A">
      <w:rPr>
        <w:color w:val="000000" w:themeColor="text1"/>
      </w:rPr>
      <w:fldChar w:fldCharType="separate"/>
    </w:r>
    <w:r w:rsidR="00BE4316" w:rsidRPr="00BE4316">
      <w:rPr>
        <w:noProof/>
        <w:color w:val="000000" w:themeColor="text1"/>
        <w:lang w:val="zh-CN"/>
      </w:rPr>
      <w:t>3</w:t>
    </w:r>
    <w:r w:rsidRPr="00F9447A">
      <w:rPr>
        <w:color w:val="000000" w:themeColor="text1"/>
      </w:rPr>
      <w:fldChar w:fldCharType="end"/>
    </w:r>
    <w:r w:rsidRPr="00F9447A">
      <w:rPr>
        <w:color w:val="000000" w:themeColor="text1"/>
        <w:lang w:val="zh-CN"/>
      </w:rPr>
      <w:t xml:space="preserve"> / </w:t>
    </w:r>
    <w:r w:rsidRPr="00F9447A">
      <w:rPr>
        <w:color w:val="000000" w:themeColor="text1"/>
      </w:rPr>
      <w:fldChar w:fldCharType="begin"/>
    </w:r>
    <w:r w:rsidRPr="00F9447A">
      <w:rPr>
        <w:color w:val="000000" w:themeColor="text1"/>
      </w:rPr>
      <w:instrText>NUMPAGES  \* Arabic  \* MERGEFORMAT</w:instrText>
    </w:r>
    <w:r w:rsidRPr="00F9447A">
      <w:rPr>
        <w:color w:val="000000" w:themeColor="text1"/>
      </w:rPr>
      <w:fldChar w:fldCharType="separate"/>
    </w:r>
    <w:r w:rsidR="00BE4316" w:rsidRPr="00BE4316">
      <w:rPr>
        <w:noProof/>
        <w:color w:val="000000" w:themeColor="text1"/>
        <w:lang w:val="zh-CN"/>
      </w:rPr>
      <w:t>3</w:t>
    </w:r>
    <w:r w:rsidRPr="00F9447A">
      <w:rPr>
        <w:color w:val="000000" w:themeColor="text1"/>
      </w:rPr>
      <w:fldChar w:fldCharType="end"/>
    </w:r>
  </w:p>
  <w:p w14:paraId="1BADB39F" w14:textId="77777777" w:rsidR="005851EF" w:rsidRDefault="00585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12A2" w14:textId="77777777" w:rsidR="00AE66BF" w:rsidRDefault="00AE66BF" w:rsidP="001250D9">
      <w:r>
        <w:separator/>
      </w:r>
    </w:p>
  </w:footnote>
  <w:footnote w:type="continuationSeparator" w:id="0">
    <w:p w14:paraId="7677CC56" w14:textId="77777777" w:rsidR="00AE66BF" w:rsidRDefault="00AE66BF" w:rsidP="001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E0CC" w14:textId="7E0DE98C" w:rsidR="001250D9" w:rsidRDefault="00BA42DC" w:rsidP="001250D9">
    <w:pPr>
      <w:pStyle w:val="a3"/>
      <w:jc w:val="left"/>
    </w:pPr>
    <w:r w:rsidRPr="001F0E21">
      <w:rPr>
        <w:noProof/>
      </w:rPr>
      <w:drawing>
        <wp:inline distT="0" distB="0" distL="0" distR="0" wp14:anchorId="2986BF89" wp14:editId="667A54A3">
          <wp:extent cx="2209800" cy="914400"/>
          <wp:effectExtent l="0" t="0" r="0" b="0"/>
          <wp:docPr id="28" name="图片 28" descr="logo-rc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rc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78B6"/>
    <w:multiLevelType w:val="hybridMultilevel"/>
    <w:tmpl w:val="59626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E32E0"/>
    <w:multiLevelType w:val="hybridMultilevel"/>
    <w:tmpl w:val="09766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7231B8"/>
    <w:multiLevelType w:val="hybridMultilevel"/>
    <w:tmpl w:val="15E8D8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627EF0"/>
    <w:multiLevelType w:val="hybridMultilevel"/>
    <w:tmpl w:val="1F8CA3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D15911"/>
    <w:multiLevelType w:val="hybridMultilevel"/>
    <w:tmpl w:val="1ED651CC"/>
    <w:lvl w:ilvl="0" w:tplc="B35C842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1876CE"/>
    <w:multiLevelType w:val="hybridMultilevel"/>
    <w:tmpl w:val="4016E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D9"/>
    <w:rsid w:val="0000227D"/>
    <w:rsid w:val="000113D9"/>
    <w:rsid w:val="00017028"/>
    <w:rsid w:val="00025574"/>
    <w:rsid w:val="00037417"/>
    <w:rsid w:val="0008229B"/>
    <w:rsid w:val="000A2C82"/>
    <w:rsid w:val="000A768A"/>
    <w:rsid w:val="000B62AF"/>
    <w:rsid w:val="000F5315"/>
    <w:rsid w:val="000F6B50"/>
    <w:rsid w:val="00106459"/>
    <w:rsid w:val="00106A9F"/>
    <w:rsid w:val="0012098D"/>
    <w:rsid w:val="001250D9"/>
    <w:rsid w:val="00126956"/>
    <w:rsid w:val="00134DFD"/>
    <w:rsid w:val="00170077"/>
    <w:rsid w:val="00190CB4"/>
    <w:rsid w:val="001963C8"/>
    <w:rsid w:val="001B25DB"/>
    <w:rsid w:val="001B29ED"/>
    <w:rsid w:val="001D2A80"/>
    <w:rsid w:val="001D7C72"/>
    <w:rsid w:val="001E1A03"/>
    <w:rsid w:val="001F5B39"/>
    <w:rsid w:val="0020156E"/>
    <w:rsid w:val="002405CF"/>
    <w:rsid w:val="00283204"/>
    <w:rsid w:val="00284ED2"/>
    <w:rsid w:val="00296D88"/>
    <w:rsid w:val="002C4F04"/>
    <w:rsid w:val="002D0B64"/>
    <w:rsid w:val="002D31DE"/>
    <w:rsid w:val="002E7281"/>
    <w:rsid w:val="002F0AFF"/>
    <w:rsid w:val="002F569D"/>
    <w:rsid w:val="00307F8F"/>
    <w:rsid w:val="0031501A"/>
    <w:rsid w:val="0031507A"/>
    <w:rsid w:val="0033234A"/>
    <w:rsid w:val="00357426"/>
    <w:rsid w:val="00370046"/>
    <w:rsid w:val="00384882"/>
    <w:rsid w:val="0039763D"/>
    <w:rsid w:val="003B51F8"/>
    <w:rsid w:val="003D0D0F"/>
    <w:rsid w:val="003D4D8C"/>
    <w:rsid w:val="003E5594"/>
    <w:rsid w:val="003F034D"/>
    <w:rsid w:val="003F16C5"/>
    <w:rsid w:val="003F4980"/>
    <w:rsid w:val="003F7975"/>
    <w:rsid w:val="0040172F"/>
    <w:rsid w:val="00430784"/>
    <w:rsid w:val="00436D05"/>
    <w:rsid w:val="004611B6"/>
    <w:rsid w:val="00461623"/>
    <w:rsid w:val="00472870"/>
    <w:rsid w:val="00487960"/>
    <w:rsid w:val="004E111A"/>
    <w:rsid w:val="004E6183"/>
    <w:rsid w:val="00511957"/>
    <w:rsid w:val="00514E3E"/>
    <w:rsid w:val="005208F3"/>
    <w:rsid w:val="005239B5"/>
    <w:rsid w:val="00526421"/>
    <w:rsid w:val="00560CDB"/>
    <w:rsid w:val="00574BC3"/>
    <w:rsid w:val="00576B1D"/>
    <w:rsid w:val="005851EF"/>
    <w:rsid w:val="00586558"/>
    <w:rsid w:val="00591A04"/>
    <w:rsid w:val="00591A2B"/>
    <w:rsid w:val="005A0BA2"/>
    <w:rsid w:val="005C599A"/>
    <w:rsid w:val="005D7DF7"/>
    <w:rsid w:val="005F4482"/>
    <w:rsid w:val="006175CC"/>
    <w:rsid w:val="00644E95"/>
    <w:rsid w:val="0066532E"/>
    <w:rsid w:val="006C3912"/>
    <w:rsid w:val="006D3328"/>
    <w:rsid w:val="006F3EC1"/>
    <w:rsid w:val="00705BC0"/>
    <w:rsid w:val="00713FEB"/>
    <w:rsid w:val="00766512"/>
    <w:rsid w:val="00770C16"/>
    <w:rsid w:val="0077237D"/>
    <w:rsid w:val="00792EC1"/>
    <w:rsid w:val="007A22C5"/>
    <w:rsid w:val="007B6980"/>
    <w:rsid w:val="007D3020"/>
    <w:rsid w:val="007D4573"/>
    <w:rsid w:val="007D7054"/>
    <w:rsid w:val="008036A7"/>
    <w:rsid w:val="00807EE2"/>
    <w:rsid w:val="00812147"/>
    <w:rsid w:val="00823F0A"/>
    <w:rsid w:val="00840F53"/>
    <w:rsid w:val="008457AD"/>
    <w:rsid w:val="00853743"/>
    <w:rsid w:val="0087168F"/>
    <w:rsid w:val="008718F0"/>
    <w:rsid w:val="00872166"/>
    <w:rsid w:val="008756CA"/>
    <w:rsid w:val="00890306"/>
    <w:rsid w:val="008C6178"/>
    <w:rsid w:val="008C6A61"/>
    <w:rsid w:val="008E3320"/>
    <w:rsid w:val="0091611D"/>
    <w:rsid w:val="0092184A"/>
    <w:rsid w:val="0092370E"/>
    <w:rsid w:val="0094070E"/>
    <w:rsid w:val="00973EA7"/>
    <w:rsid w:val="0098779C"/>
    <w:rsid w:val="009B2196"/>
    <w:rsid w:val="009D5BDA"/>
    <w:rsid w:val="00A11FC4"/>
    <w:rsid w:val="00A20EA2"/>
    <w:rsid w:val="00A32248"/>
    <w:rsid w:val="00A40E64"/>
    <w:rsid w:val="00A77FE4"/>
    <w:rsid w:val="00A8587B"/>
    <w:rsid w:val="00AB6C73"/>
    <w:rsid w:val="00AC1E05"/>
    <w:rsid w:val="00AC4AF4"/>
    <w:rsid w:val="00AD3E31"/>
    <w:rsid w:val="00AE66BF"/>
    <w:rsid w:val="00B00D28"/>
    <w:rsid w:val="00B0510A"/>
    <w:rsid w:val="00B05427"/>
    <w:rsid w:val="00B07135"/>
    <w:rsid w:val="00B2271D"/>
    <w:rsid w:val="00B455DF"/>
    <w:rsid w:val="00B66D03"/>
    <w:rsid w:val="00B925CE"/>
    <w:rsid w:val="00BA3B19"/>
    <w:rsid w:val="00BA42DC"/>
    <w:rsid w:val="00BB2BB3"/>
    <w:rsid w:val="00BB308B"/>
    <w:rsid w:val="00BB56EF"/>
    <w:rsid w:val="00BE4316"/>
    <w:rsid w:val="00BE62CF"/>
    <w:rsid w:val="00BE7108"/>
    <w:rsid w:val="00BF04E4"/>
    <w:rsid w:val="00C01BE0"/>
    <w:rsid w:val="00C0345E"/>
    <w:rsid w:val="00C1728E"/>
    <w:rsid w:val="00C2464A"/>
    <w:rsid w:val="00C403F9"/>
    <w:rsid w:val="00C641F8"/>
    <w:rsid w:val="00C733D0"/>
    <w:rsid w:val="00C933B7"/>
    <w:rsid w:val="00C933EF"/>
    <w:rsid w:val="00CA6F59"/>
    <w:rsid w:val="00CC37BD"/>
    <w:rsid w:val="00CC7976"/>
    <w:rsid w:val="00CF5FE0"/>
    <w:rsid w:val="00D11690"/>
    <w:rsid w:val="00D11852"/>
    <w:rsid w:val="00D122B1"/>
    <w:rsid w:val="00D27ED8"/>
    <w:rsid w:val="00D34A22"/>
    <w:rsid w:val="00D45B4B"/>
    <w:rsid w:val="00D62168"/>
    <w:rsid w:val="00D766FA"/>
    <w:rsid w:val="00D809C3"/>
    <w:rsid w:val="00D875E0"/>
    <w:rsid w:val="00D92561"/>
    <w:rsid w:val="00DB12BC"/>
    <w:rsid w:val="00DD2046"/>
    <w:rsid w:val="00DE3307"/>
    <w:rsid w:val="00DF38A1"/>
    <w:rsid w:val="00DF6B92"/>
    <w:rsid w:val="00E127CE"/>
    <w:rsid w:val="00E359A5"/>
    <w:rsid w:val="00E50617"/>
    <w:rsid w:val="00E87343"/>
    <w:rsid w:val="00EB0F8B"/>
    <w:rsid w:val="00EE60B2"/>
    <w:rsid w:val="00F119A4"/>
    <w:rsid w:val="00F44001"/>
    <w:rsid w:val="00F4755B"/>
    <w:rsid w:val="00F47BDF"/>
    <w:rsid w:val="00F61D6A"/>
    <w:rsid w:val="00F667CE"/>
    <w:rsid w:val="00F8675B"/>
    <w:rsid w:val="00F86894"/>
    <w:rsid w:val="00F875D7"/>
    <w:rsid w:val="00F9447A"/>
    <w:rsid w:val="00F95F33"/>
    <w:rsid w:val="00FC693B"/>
    <w:rsid w:val="00FE4FE6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D4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0D9"/>
    <w:rPr>
      <w:sz w:val="18"/>
      <w:szCs w:val="18"/>
    </w:rPr>
  </w:style>
  <w:style w:type="table" w:styleId="a5">
    <w:name w:val="Table Grid"/>
    <w:basedOn w:val="a1"/>
    <w:uiPriority w:val="39"/>
    <w:rsid w:val="0057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58"/>
    <w:pPr>
      <w:ind w:firstLineChars="200" w:firstLine="420"/>
    </w:pPr>
  </w:style>
  <w:style w:type="character" w:styleId="a7">
    <w:name w:val="page number"/>
    <w:basedOn w:val="a0"/>
    <w:uiPriority w:val="99"/>
    <w:semiHidden/>
    <w:unhideWhenUsed/>
    <w:rsid w:val="005851EF"/>
  </w:style>
  <w:style w:type="paragraph" w:customStyle="1" w:styleId="1">
    <w:name w:val="列出段落1"/>
    <w:basedOn w:val="a"/>
    <w:uiPriority w:val="34"/>
    <w:qFormat/>
    <w:rsid w:val="00EE6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主题">
  <a:themeElements>
    <a:clrScheme name="Online sales tracker">
      <a:dk1>
        <a:sysClr val="windowText" lastClr="000000"/>
      </a:dk1>
      <a:lt1>
        <a:sysClr val="window" lastClr="FFFFFF"/>
      </a:lt1>
      <a:dk2>
        <a:srgbClr val="332834"/>
      </a:dk2>
      <a:lt2>
        <a:srgbClr val="F5F5F4"/>
      </a:lt2>
      <a:accent1>
        <a:srgbClr val="E06B6B"/>
      </a:accent1>
      <a:accent2>
        <a:srgbClr val="664F68"/>
      </a:accent2>
      <a:accent3>
        <a:srgbClr val="85D2C0"/>
      </a:accent3>
      <a:accent4>
        <a:srgbClr val="F2CF85"/>
      </a:accent4>
      <a:accent5>
        <a:srgbClr val="4FB1BF"/>
      </a:accent5>
      <a:accent6>
        <a:srgbClr val="EE9360"/>
      </a:accent6>
      <a:hlink>
        <a:srgbClr val="C782C0"/>
      </a:hlink>
      <a:folHlink>
        <a:srgbClr val="85D2C0"/>
      </a:folHlink>
    </a:clrScheme>
    <a:fontScheme name="Online sales track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AIR</cp:lastModifiedBy>
  <cp:revision>30</cp:revision>
  <dcterms:created xsi:type="dcterms:W3CDTF">2017-06-10T07:52:00Z</dcterms:created>
  <dcterms:modified xsi:type="dcterms:W3CDTF">2017-11-24T08:10:00Z</dcterms:modified>
</cp:coreProperties>
</file>