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90" w:type="dxa"/>
        <w:jc w:val="center"/>
        <w:tblInd w:w="-217"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660"/>
        <w:gridCol w:w="3561"/>
        <w:gridCol w:w="16"/>
        <w:gridCol w:w="7"/>
        <w:gridCol w:w="143"/>
        <w:gridCol w:w="1417"/>
        <w:gridCol w:w="16"/>
        <w:gridCol w:w="11"/>
        <w:gridCol w:w="161"/>
        <w:gridCol w:w="2798"/>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660" w:type="dxa"/>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5"/>
                <w:szCs w:val="15"/>
              </w:rPr>
            </w:pPr>
            <w:r>
              <w:rPr>
                <w:rFonts w:hint="eastAsia" w:cs="微软雅黑" w:asciiTheme="minorEastAsia" w:hAnsiTheme="minorEastAsia"/>
                <w:b/>
                <w:bCs/>
                <w:sz w:val="15"/>
                <w:szCs w:val="15"/>
              </w:rPr>
              <w:t>日期</w:t>
            </w:r>
          </w:p>
        </w:tc>
        <w:tc>
          <w:tcPr>
            <w:tcW w:w="8130" w:type="dxa"/>
            <w:gridSpan w:val="9"/>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5"/>
                <w:szCs w:val="15"/>
              </w:rPr>
            </w:pPr>
            <w:r>
              <w:rPr>
                <w:rFonts w:hint="eastAsia" w:cs="微软雅黑" w:asciiTheme="minorEastAsia" w:hAnsiTheme="minorEastAsia"/>
                <w:b/>
                <w:bCs/>
                <w:sz w:val="15"/>
                <w:szCs w:val="15"/>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C6D9F1"/>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 xml:space="preserve">第一天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03月04日</w:t>
            </w:r>
          </w:p>
        </w:tc>
        <w:tc>
          <w:tcPr>
            <w:tcW w:w="8130" w:type="dxa"/>
            <w:gridSpan w:val="9"/>
            <w:shd w:val="clear" w:color="auto" w:fill="C6D9F1"/>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成都</w:t>
            </w:r>
          </w:p>
          <w:p>
            <w:pPr>
              <w:spacing w:after="0" w:line="280" w:lineRule="exact"/>
              <w:rPr>
                <w:rFonts w:cs="微软雅黑" w:asciiTheme="minorEastAsia" w:hAnsiTheme="minorEastAsia"/>
                <w:b/>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right="90" w:rightChars="41"/>
              <w:rPr>
                <w:rFonts w:cs="微软雅黑" w:asciiTheme="minorEastAsia" w:hAnsiTheme="minorEastAsia"/>
                <w:sz w:val="15"/>
                <w:szCs w:val="15"/>
              </w:rPr>
            </w:pPr>
            <w:r>
              <w:rPr>
                <w:rFonts w:hint="eastAsia" w:cs="微软雅黑" w:asciiTheme="minorEastAsia" w:hAnsiTheme="minorEastAsia"/>
                <w:sz w:val="15"/>
                <w:szCs w:val="15"/>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84"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酒店：无</w:t>
            </w:r>
          </w:p>
        </w:tc>
        <w:tc>
          <w:tcPr>
            <w:tcW w:w="1576"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餐：无</w:t>
            </w:r>
          </w:p>
        </w:tc>
        <w:tc>
          <w:tcPr>
            <w:tcW w:w="2970"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交通：无</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8" w:hRule="atLeast"/>
          <w:jc w:val="center"/>
        </w:trPr>
        <w:tc>
          <w:tcPr>
            <w:tcW w:w="1660" w:type="dxa"/>
            <w:shd w:val="clear" w:color="auto" w:fill="BDD6EE" w:themeFill="accent1" w:themeFillTint="66"/>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 xml:space="preserve">第二天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03月05日</w:t>
            </w:r>
          </w:p>
        </w:tc>
        <w:tc>
          <w:tcPr>
            <w:tcW w:w="8130" w:type="dxa"/>
            <w:gridSpan w:val="9"/>
            <w:shd w:val="clear" w:color="auto" w:fill="BDD6EE" w:themeFill="accent1" w:themeFillTint="66"/>
            <w:vAlign w:val="bottom"/>
          </w:tcPr>
          <w:p>
            <w:pPr>
              <w:spacing w:after="0" w:line="280" w:lineRule="exact"/>
              <w:rPr>
                <w:rFonts w:hint="eastAsia" w:cs="微软雅黑" w:asciiTheme="minorEastAsia" w:hAnsiTheme="minorEastAsia" w:eastAsiaTheme="minorEastAsia"/>
                <w:b/>
                <w:sz w:val="15"/>
                <w:szCs w:val="15"/>
                <w:lang w:val="en-US" w:eastAsia="zh-CN"/>
              </w:rPr>
            </w:pPr>
            <w:r>
              <w:rPr>
                <w:rFonts w:hint="eastAsia" w:cs="微软雅黑" w:asciiTheme="minorEastAsia" w:hAnsiTheme="minorEastAsia"/>
                <w:b/>
                <w:sz w:val="15"/>
                <w:szCs w:val="15"/>
              </w:rPr>
              <w:t>成都</w:t>
            </w:r>
            <w:r>
              <w:rPr>
                <w:rFonts w:hint="eastAsia" w:cs="微软雅黑" w:asciiTheme="minorEastAsia" w:hAnsiTheme="minorEastAsia"/>
                <w:b/>
                <w:sz w:val="15"/>
                <w:szCs w:val="15"/>
              </w:rPr>
              <w:sym w:font="Webdings" w:char="F0F1"/>
            </w:r>
            <w:r>
              <w:rPr>
                <w:rFonts w:hint="eastAsia" w:cs="微软雅黑" w:asciiTheme="minorEastAsia" w:hAnsiTheme="minorEastAsia"/>
                <w:b/>
                <w:sz w:val="15"/>
                <w:szCs w:val="15"/>
              </w:rPr>
              <w:t>伦敦-64 miles -剑桥-约9</w:t>
            </w:r>
            <w:r>
              <w:rPr>
                <w:rFonts w:hint="eastAsia" w:cs="微软雅黑" w:asciiTheme="minorEastAsia" w:hAnsiTheme="minorEastAsia"/>
                <w:b/>
                <w:sz w:val="15"/>
                <w:szCs w:val="15"/>
                <w:lang w:val="en-US" w:eastAsia="zh-CN"/>
              </w:rPr>
              <w:t>0</w:t>
            </w:r>
            <w:r>
              <w:rPr>
                <w:rFonts w:hint="eastAsia" w:cs="微软雅黑" w:asciiTheme="minorEastAsia" w:hAnsiTheme="minorEastAsia"/>
                <w:b/>
                <w:sz w:val="15"/>
                <w:szCs w:val="15"/>
              </w:rPr>
              <w:t xml:space="preserve"> miles 诺丁汉</w:t>
            </w:r>
            <w:r>
              <w:rPr>
                <w:rFonts w:hint="eastAsia" w:cs="微软雅黑" w:asciiTheme="minorEastAsia" w:hAnsiTheme="minorEastAsia"/>
                <w:b/>
                <w:sz w:val="15"/>
                <w:szCs w:val="15"/>
                <w:lang w:val="en-US" w:eastAsia="zh-CN"/>
              </w:rPr>
              <w:t xml:space="preserve"> </w:t>
            </w:r>
            <w:r>
              <w:rPr>
                <w:rFonts w:hint="eastAsia" w:ascii="宋体" w:hAnsi="宋体" w:eastAsia="宋体" w:cs="微软雅黑"/>
                <w:b/>
                <w:bCs/>
                <w:sz w:val="18"/>
                <w:szCs w:val="18"/>
                <w:lang w:val="en-US" w:eastAsia="zh-CN"/>
              </w:rPr>
              <w:t>1h40m+2h</w:t>
            </w:r>
          </w:p>
          <w:p>
            <w:pPr>
              <w:spacing w:after="0" w:line="280" w:lineRule="exact"/>
              <w:rPr>
                <w:rFonts w:cs="微软雅黑" w:asciiTheme="minorEastAsia" w:hAnsiTheme="minorEastAsia"/>
                <w:b/>
                <w:color w:val="0457BC"/>
                <w:sz w:val="15"/>
                <w:szCs w:val="15"/>
              </w:rPr>
            </w:pPr>
            <w:r>
              <w:rPr>
                <w:rFonts w:hint="eastAsia" w:cs="微软雅黑" w:asciiTheme="minorEastAsia" w:hAnsiTheme="minorEastAsia"/>
                <w:b/>
                <w:bCs/>
                <w:color w:val="0457BC"/>
                <w:sz w:val="15"/>
                <w:szCs w:val="15"/>
              </w:rPr>
              <w:t>参考航班：</w:t>
            </w:r>
            <w:r>
              <w:rPr>
                <w:rFonts w:asciiTheme="minorEastAsia" w:hAnsiTheme="minorEastAsia"/>
                <w:b/>
                <w:color w:val="0457BC"/>
                <w:sz w:val="15"/>
                <w:szCs w:val="15"/>
              </w:rPr>
              <w:t> CA423  CTULGW  0</w:t>
            </w:r>
            <w:r>
              <w:rPr>
                <w:rFonts w:hint="eastAsia" w:asciiTheme="minorEastAsia" w:hAnsiTheme="minorEastAsia"/>
                <w:b/>
                <w:color w:val="0457BC"/>
                <w:sz w:val="15"/>
                <w:szCs w:val="15"/>
              </w:rPr>
              <w:t>255/</w:t>
            </w:r>
            <w:r>
              <w:rPr>
                <w:rFonts w:asciiTheme="minorEastAsia" w:hAnsiTheme="minorEastAsia"/>
                <w:b/>
                <w:color w:val="0457BC"/>
                <w:sz w:val="15"/>
                <w:szCs w:val="15"/>
              </w:rPr>
              <w:t>0</w:t>
            </w:r>
            <w:r>
              <w:rPr>
                <w:rFonts w:hint="eastAsia" w:asciiTheme="minorEastAsia" w:hAnsiTheme="minorEastAsia"/>
                <w:b/>
                <w:color w:val="0457BC"/>
                <w:sz w:val="15"/>
                <w:szCs w:val="15"/>
              </w:rPr>
              <w:t>625</w:t>
            </w:r>
            <w:r>
              <w:rPr>
                <w:rFonts w:asciiTheme="minorEastAsia" w:hAnsiTheme="minorEastAsia"/>
                <w:b/>
                <w:color w:val="0457BC"/>
                <w:sz w:val="15"/>
                <w:szCs w:val="15"/>
              </w:rPr>
              <w:t>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02"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于北京时间02：55分起飞，前往英国伦敦</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于当地时间06：25分抵达伦敦，接机后稍作休息</w:t>
            </w:r>
          </w:p>
          <w:p>
            <w:pPr>
              <w:spacing w:after="0" w:line="280" w:lineRule="exact"/>
              <w:ind w:hanging="5"/>
              <w:rPr>
                <w:rFonts w:hint="eastAsia" w:cs="微软雅黑" w:asciiTheme="minorEastAsia" w:hAnsiTheme="minorEastAsia"/>
                <w:color w:val="C00000"/>
                <w:sz w:val="15"/>
                <w:szCs w:val="15"/>
              </w:rPr>
            </w:pPr>
            <w:r>
              <w:rPr>
                <w:rFonts w:hint="eastAsia" w:cs="微软雅黑" w:asciiTheme="minorEastAsia" w:hAnsiTheme="minorEastAsia"/>
                <w:sz w:val="15"/>
                <w:szCs w:val="15"/>
              </w:rPr>
              <w:t>于当地时间09：00左右开车前往闻名世界的大学城-</w:t>
            </w:r>
            <w:r>
              <w:rPr>
                <w:rFonts w:hint="eastAsia" w:cs="微软雅黑" w:asciiTheme="minorEastAsia" w:hAnsiTheme="minorEastAsia"/>
                <w:color w:val="FF0000"/>
                <w:sz w:val="15"/>
                <w:szCs w:val="15"/>
                <w:u w:val="single"/>
              </w:rPr>
              <w:t>剑桥</w:t>
            </w:r>
            <w:r>
              <w:rPr>
                <w:rFonts w:hint="eastAsia" w:cs="微软雅黑" w:asciiTheme="minorEastAsia" w:hAnsiTheme="minorEastAsia"/>
                <w:color w:val="C00000"/>
                <w:sz w:val="15"/>
                <w:szCs w:val="15"/>
              </w:rPr>
              <w:t>。</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b/>
                <w:bCs w:val="0"/>
                <w:color w:val="C00000"/>
                <w:sz w:val="15"/>
                <w:szCs w:val="15"/>
              </w:rPr>
              <w:t>【剑桥大学】</w:t>
            </w:r>
            <w:r>
              <w:rPr>
                <w:rFonts w:hint="eastAsia" w:cs="微软雅黑" w:asciiTheme="minorEastAsia" w:hAnsiTheme="minorEastAsia"/>
                <w:sz w:val="15"/>
                <w:szCs w:val="15"/>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沿着康河漫游，处处绿草如茵、杨柳垂堤，河中小船往来穿梭，也只有这时才能真正体会出浪漫诗人徐志摩《再别康桥》的文中韵味；</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b/>
                <w:bCs w:val="0"/>
                <w:color w:val="C00000"/>
                <w:sz w:val="15"/>
                <w:szCs w:val="15"/>
              </w:rPr>
              <w:t>【国王学院】</w:t>
            </w:r>
            <w:r>
              <w:rPr>
                <w:rFonts w:hint="eastAsia" w:cs="微软雅黑" w:asciiTheme="minorEastAsia" w:hAnsiTheme="minorEastAsia"/>
                <w:sz w:val="15"/>
                <w:szCs w:val="15"/>
              </w:rPr>
              <w:t>剑桥最著名的景点，以国王学院礼拜堂为标志，哥特式建筑十分宏伟壮观。</w:t>
            </w:r>
          </w:p>
          <w:p>
            <w:pPr>
              <w:spacing w:after="0" w:line="280" w:lineRule="exact"/>
              <w:ind w:hanging="5"/>
              <w:rPr>
                <w:rFonts w:hint="eastAsia" w:cs="微软雅黑" w:asciiTheme="minorEastAsia" w:hAnsiTheme="minorEastAsia"/>
                <w:sz w:val="15"/>
                <w:szCs w:val="15"/>
              </w:rPr>
            </w:pPr>
            <w:r>
              <w:rPr>
                <w:rFonts w:hint="eastAsia" w:cs="微软雅黑" w:asciiTheme="minorEastAsia" w:hAnsiTheme="minorEastAsia"/>
                <w:b/>
                <w:bCs w:val="0"/>
                <w:color w:val="C00000"/>
                <w:sz w:val="15"/>
                <w:szCs w:val="15"/>
              </w:rPr>
              <w:t>【皇后学院（外观）】</w:t>
            </w:r>
            <w:r>
              <w:rPr>
                <w:rFonts w:hint="eastAsia" w:cs="微软雅黑" w:asciiTheme="minorEastAsia" w:hAnsiTheme="minorEastAsia"/>
                <w:sz w:val="15"/>
                <w:szCs w:val="15"/>
              </w:rPr>
              <w:t xml:space="preserve"> 相传这是大数学家牛顿在剑桥教书时亲自设计并建造的，整个桥体未用一根钉子和螺丝固定都是您不可错过的景点。</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lang w:val="en-US" w:eastAsia="zh-CN"/>
              </w:rPr>
              <w:t>随后</w:t>
            </w:r>
            <w:r>
              <w:rPr>
                <w:rFonts w:hint="eastAsia" w:cs="微软雅黑" w:asciiTheme="minorEastAsia" w:hAnsiTheme="minorEastAsia"/>
                <w:sz w:val="15"/>
                <w:szCs w:val="15"/>
              </w:rPr>
              <w:t>前往</w:t>
            </w:r>
            <w:r>
              <w:rPr>
                <w:rFonts w:hint="eastAsia" w:cs="微软雅黑" w:asciiTheme="minorEastAsia" w:hAnsiTheme="minorEastAsia"/>
                <w:color w:val="FF0000"/>
                <w:sz w:val="15"/>
                <w:szCs w:val="15"/>
                <w:u w:val="single"/>
              </w:rPr>
              <w:t>诺丁汉</w:t>
            </w:r>
            <w:r>
              <w:rPr>
                <w:rFonts w:hint="eastAsia" w:cs="微软雅黑" w:asciiTheme="minorEastAsia" w:hAnsiTheme="minorEastAsia"/>
                <w:sz w:val="15"/>
                <w:szCs w:val="15"/>
                <w:lang w:eastAsia="zh-CN"/>
              </w:rPr>
              <w:t>，</w:t>
            </w:r>
            <w:r>
              <w:rPr>
                <w:rFonts w:hint="eastAsia" w:cs="微软雅黑" w:asciiTheme="minorEastAsia" w:hAnsiTheme="minorEastAsia"/>
                <w:sz w:val="15"/>
                <w:szCs w:val="15"/>
              </w:rPr>
              <w:t>著名的绿林好汉罗宾汉的故事也发生在这里。诺丁汉郡首府，是英国仅次于伦敦的第二大贸易集散地,诺丁汉是英国重要的工商业城市，著名药品连锁店博姿（Boots）的第一家店就开在诺丁汉。</w:t>
            </w:r>
          </w:p>
          <w:p>
            <w:pPr>
              <w:spacing w:after="0" w:line="280" w:lineRule="exact"/>
              <w:rPr>
                <w:rFonts w:hint="eastAsia" w:cs="微软雅黑" w:asciiTheme="minorEastAsia" w:hAnsiTheme="minorEastAsia" w:eastAsiaTheme="minorEastAsia"/>
                <w:sz w:val="15"/>
                <w:szCs w:val="15"/>
                <w:lang w:eastAsia="zh-CN"/>
              </w:rPr>
            </w:pPr>
            <w:r>
              <w:rPr>
                <w:rFonts w:hint="eastAsia" w:cs="微软雅黑" w:asciiTheme="minorEastAsia" w:hAnsiTheme="minorEastAsia"/>
                <w:b/>
                <w:bCs/>
                <w:color w:val="C00000"/>
                <w:sz w:val="15"/>
                <w:szCs w:val="15"/>
              </w:rPr>
              <w:t>【诺丁汉大学】</w:t>
            </w:r>
            <w:r>
              <w:rPr>
                <w:rFonts w:hint="eastAsia" w:cs="微软雅黑" w:asciiTheme="minorEastAsia" w:hAnsiTheme="minorEastAsia"/>
                <w:sz w:val="15"/>
                <w:szCs w:val="15"/>
              </w:rPr>
              <w:t xml:space="preserve">诺丁汉大学一直被评为全英最美校园之一，也曾多次被Green Metric世界绿色大学排名被评为世界上最可持续发展的校园。最值得游玩的应该属于大学公园校区（University Park campus）和禧年校区（Jubilee campus）。公园校区顾名思义，它就像一个大公园，拥有大片的自然景观和小动物。沿着校园里的湖边漫步，经常会遇到一群霸道的诺丁鸭在你的身边悠然的溜达，也算是诺丁汉大学标志之一了。 </w:t>
            </w:r>
          </w:p>
          <w:p>
            <w:pPr>
              <w:spacing w:after="0" w:line="280" w:lineRule="exact"/>
              <w:rPr>
                <w:rFonts w:hint="eastAsia" w:cs="微软雅黑" w:asciiTheme="minorEastAsia" w:hAnsiTheme="minorEastAsia"/>
                <w:sz w:val="15"/>
                <w:szCs w:val="15"/>
              </w:rPr>
            </w:pPr>
          </w:p>
          <w:p>
            <w:pPr>
              <w:pStyle w:val="6"/>
              <w:spacing w:line="280" w:lineRule="exact"/>
              <w:ind w:left="0"/>
              <w:rPr>
                <w:rFonts w:cs="微软雅黑" w:asciiTheme="minorEastAsia" w:hAnsiTheme="minorEastAsia"/>
                <w:b/>
                <w:sz w:val="15"/>
                <w:szCs w:val="15"/>
              </w:rPr>
            </w:pPr>
            <w:r>
              <w:rPr>
                <w:rFonts w:hint="eastAsia" w:cs="微软雅黑" w:asciiTheme="minorEastAsia" w:hAnsiTheme="minorEastAsia"/>
                <w:b/>
                <w:sz w:val="15"/>
                <w:szCs w:val="15"/>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餐：X午晚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第三天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03月06日周三</w:t>
            </w:r>
          </w:p>
        </w:tc>
        <w:tc>
          <w:tcPr>
            <w:tcW w:w="8130" w:type="dxa"/>
            <w:gridSpan w:val="9"/>
            <w:shd w:val="clear" w:color="auto" w:fill="BDD6EE" w:themeFill="accent1" w:themeFillTint="66"/>
            <w:vAlign w:val="bottom"/>
          </w:tcPr>
          <w:p>
            <w:pPr>
              <w:spacing w:after="0" w:line="280" w:lineRule="exact"/>
              <w:rPr>
                <w:rFonts w:hint="eastAsia" w:eastAsia="宋体" w:cs="微软雅黑" w:asciiTheme="minorEastAsia" w:hAnsiTheme="minorEastAsia"/>
                <w:b/>
                <w:bCs/>
                <w:sz w:val="15"/>
                <w:szCs w:val="15"/>
                <w:lang w:val="en-US" w:eastAsia="zh-CN"/>
              </w:rPr>
            </w:pPr>
            <w:r>
              <w:rPr>
                <w:rFonts w:hint="eastAsia" w:cs="微软雅黑" w:asciiTheme="minorEastAsia" w:hAnsiTheme="minorEastAsia"/>
                <w:b/>
                <w:sz w:val="15"/>
                <w:szCs w:val="15"/>
              </w:rPr>
              <w:t>诺丁汉-9</w:t>
            </w:r>
            <w:r>
              <w:rPr>
                <w:rFonts w:hint="eastAsia" w:cs="微软雅黑" w:asciiTheme="minorEastAsia" w:hAnsiTheme="minorEastAsia"/>
                <w:b/>
                <w:sz w:val="15"/>
                <w:szCs w:val="15"/>
                <w:lang w:val="en-US" w:eastAsia="zh-CN"/>
              </w:rPr>
              <w:t>5</w:t>
            </w:r>
            <w:r>
              <w:rPr>
                <w:rFonts w:hint="eastAsia" w:cs="微软雅黑" w:asciiTheme="minorEastAsia" w:hAnsiTheme="minorEastAsia"/>
                <w:b/>
                <w:sz w:val="15"/>
                <w:szCs w:val="15"/>
              </w:rPr>
              <w:t xml:space="preserve"> miles-约克 </w:t>
            </w:r>
            <w:r>
              <w:rPr>
                <w:rFonts w:hint="eastAsia" w:cs="微软雅黑" w:asciiTheme="minorEastAsia" w:hAnsiTheme="minorEastAsia"/>
                <w:b/>
                <w:sz w:val="15"/>
                <w:szCs w:val="15"/>
                <w:lang w:val="en-US" w:eastAsia="zh-CN"/>
              </w:rPr>
              <w:t>-210miles-爱丁堡</w:t>
            </w:r>
            <w:r>
              <w:rPr>
                <w:rFonts w:ascii="宋体" w:hAnsi="宋体" w:eastAsia="宋体" w:cs="微软雅黑"/>
                <w:b/>
                <w:bCs/>
                <w:sz w:val="18"/>
                <w:szCs w:val="18"/>
              </w:rPr>
              <w:t xml:space="preserve"> </w:t>
            </w:r>
            <w:r>
              <w:rPr>
                <w:rFonts w:hint="eastAsia" w:ascii="宋体" w:hAnsi="宋体" w:eastAsia="宋体" w:cs="微软雅黑"/>
                <w:b/>
                <w:bCs/>
                <w:sz w:val="18"/>
                <w:szCs w:val="18"/>
                <w:lang w:val="en-US" w:eastAsia="zh-CN"/>
              </w:rPr>
              <w:t xml:space="preserve"> 2h+4h10m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hanging="5"/>
              <w:rPr>
                <w:rFonts w:cs="微软雅黑" w:asciiTheme="minorEastAsia" w:hAnsiTheme="minorEastAsia"/>
                <w:b/>
                <w:color w:val="C00000"/>
                <w:sz w:val="15"/>
                <w:szCs w:val="15"/>
              </w:rPr>
            </w:pPr>
            <w:r>
              <w:rPr>
                <w:rFonts w:hint="eastAsia" w:asciiTheme="minorEastAsia" w:hAnsiTheme="minorEastAsia"/>
                <w:bCs/>
                <w:sz w:val="15"/>
                <w:szCs w:val="15"/>
              </w:rPr>
              <w:t>酒店早餐</w:t>
            </w:r>
            <w:r>
              <w:rPr>
                <w:rFonts w:hint="eastAsia" w:cs="微软雅黑" w:asciiTheme="minorEastAsia" w:hAnsiTheme="minorEastAsia"/>
                <w:sz w:val="15"/>
                <w:szCs w:val="15"/>
              </w:rPr>
              <w:t>后</w:t>
            </w:r>
            <w:r>
              <w:rPr>
                <w:rFonts w:hint="eastAsia" w:asciiTheme="minorEastAsia" w:hAnsiTheme="minorEastAsia"/>
                <w:bCs/>
                <w:sz w:val="15"/>
                <w:szCs w:val="15"/>
                <w:lang w:val="en-US"/>
              </w:rPr>
              <w:t>前往</w:t>
            </w:r>
            <w:r>
              <w:rPr>
                <w:rFonts w:hint="eastAsia" w:cs="微软雅黑" w:asciiTheme="minorEastAsia" w:hAnsiTheme="minorEastAsia"/>
                <w:sz w:val="15"/>
                <w:szCs w:val="15"/>
              </w:rPr>
              <w:t>周杰伦结婚的圣地城市 —</w:t>
            </w:r>
            <w:r>
              <w:rPr>
                <w:rFonts w:hint="eastAsia" w:cs="微软雅黑" w:asciiTheme="minorEastAsia" w:hAnsiTheme="minorEastAsia"/>
                <w:b w:val="0"/>
                <w:bCs/>
                <w:color w:val="FF0000"/>
                <w:sz w:val="15"/>
                <w:szCs w:val="15"/>
                <w:u w:val="single"/>
              </w:rPr>
              <w:t>约克</w:t>
            </w:r>
          </w:p>
          <w:p>
            <w:pPr>
              <w:pStyle w:val="6"/>
              <w:spacing w:after="0" w:line="280" w:lineRule="exact"/>
              <w:ind w:left="0"/>
              <w:rPr>
                <w:rFonts w:cs="微软雅黑" w:asciiTheme="minorEastAsia" w:hAnsiTheme="minorEastAsia"/>
                <w:sz w:val="15"/>
                <w:szCs w:val="15"/>
              </w:rPr>
            </w:pPr>
            <w:r>
              <w:rPr>
                <w:rFonts w:hint="eastAsia" w:cs="微软雅黑" w:asciiTheme="minorEastAsia" w:hAnsiTheme="minorEastAsia"/>
                <w:sz w:val="15"/>
                <w:szCs w:val="15"/>
              </w:rPr>
              <w:t>英王乔治六世曾经骄傲地说过“约克的历史，就是英格兰的历史”，坐落于乌斯河（Ouse River）河畔，丰富的历史旅游资源使其成为英格兰第二大旅游城市，杰出的建筑与两千年的悠久历史以及繁荣的商业街融为一体，建于罗马时期的中世纪城墙，世界著名的约克大教堂，全英最大的火车博物馆，著名的茶餐厅，哈利波特电影中的对角巷，这座古老的城镇以其古朴优雅的英伦气质，吸引了众多游人到此观光。</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lang w:val="zh-CN"/>
              </w:rPr>
              <w:t>【</w:t>
            </w:r>
            <w:r>
              <w:rPr>
                <w:rFonts w:hint="eastAsia" w:cs="微软雅黑" w:asciiTheme="minorEastAsia" w:hAnsiTheme="minorEastAsia"/>
                <w:b/>
                <w:color w:val="C00000"/>
                <w:sz w:val="15"/>
                <w:szCs w:val="15"/>
              </w:rPr>
              <w:t>约克大教堂（外观）】</w:t>
            </w:r>
            <w:r>
              <w:rPr>
                <w:rFonts w:hint="eastAsia" w:cs="微软雅黑" w:asciiTheme="minorEastAsia" w:hAnsiTheme="minorEastAsia"/>
                <w:sz w:val="15"/>
                <w:szCs w:val="15"/>
              </w:rPr>
              <w:t>约克大教堂又称圣彼得大教堂，是欧洲现存最大的中世纪时期哥特式教堂，是世界上设计和建筑艺术最精湛的教堂之一，十分的宏伟庄严，耗费了200多年的时间才建成，教堂始建于公元627年，当时是一座全木结构的建筑，后来在内战中被战火摧毁。</w:t>
            </w:r>
          </w:p>
          <w:p>
            <w:pPr>
              <w:spacing w:after="0" w:line="280" w:lineRule="exact"/>
              <w:rPr>
                <w:rFonts w:hint="eastAsia" w:cs="微软雅黑" w:asciiTheme="minorEastAsia" w:hAnsiTheme="minorEastAsia"/>
                <w:sz w:val="15"/>
                <w:szCs w:val="15"/>
              </w:rPr>
            </w:pPr>
            <w:r>
              <w:rPr>
                <w:rFonts w:hint="eastAsia" w:cs="微软雅黑" w:asciiTheme="minorEastAsia" w:hAnsiTheme="minorEastAsia"/>
                <w:b/>
                <w:color w:val="C00000"/>
                <w:sz w:val="15"/>
                <w:szCs w:val="15"/>
                <w:lang w:val="zh-CN"/>
              </w:rPr>
              <w:t>【</w:t>
            </w:r>
            <w:r>
              <w:rPr>
                <w:rFonts w:hint="eastAsia" w:cs="微软雅黑" w:asciiTheme="minorEastAsia" w:hAnsiTheme="minorEastAsia"/>
                <w:b/>
                <w:color w:val="C00000"/>
                <w:sz w:val="15"/>
                <w:szCs w:val="15"/>
              </w:rPr>
              <w:t>英国古代肉铺商业街（对角巷）】</w:t>
            </w:r>
            <w:r>
              <w:rPr>
                <w:rFonts w:hint="eastAsia" w:cs="微软雅黑" w:asciiTheme="minorEastAsia" w:hAnsiTheme="minorEastAsia"/>
                <w:sz w:val="15"/>
                <w:szCs w:val="15"/>
              </w:rPr>
              <w:t>风景如画的街区是中世纪遗留下来的一条路，两旁排列着木质房屋。哈利波特电影里对角巷的取景地。</w:t>
            </w:r>
          </w:p>
          <w:p>
            <w:pPr>
              <w:spacing w:after="0" w:line="280" w:lineRule="exact"/>
              <w:rPr>
                <w:rFonts w:hint="eastAsia" w:cs="微软雅黑" w:asciiTheme="minorEastAsia" w:hAnsiTheme="minorEastAsia"/>
                <w:b w:val="0"/>
                <w:bCs/>
                <w:sz w:val="15"/>
                <w:szCs w:val="15"/>
                <w:lang w:val="en-US" w:eastAsia="zh-CN"/>
              </w:rPr>
            </w:pPr>
            <w:r>
              <w:rPr>
                <w:rFonts w:hint="eastAsia" w:cs="微软雅黑" w:asciiTheme="minorEastAsia" w:hAnsiTheme="minorEastAsia"/>
                <w:b w:val="0"/>
                <w:bCs/>
                <w:sz w:val="15"/>
                <w:szCs w:val="15"/>
                <w:lang w:val="en-US" w:eastAsia="zh-CN"/>
              </w:rPr>
              <w:t>随后乘车前往爱丁堡</w:t>
            </w:r>
          </w:p>
          <w:p>
            <w:pPr>
              <w:spacing w:after="0" w:line="280" w:lineRule="exact"/>
              <w:rPr>
                <w:rFonts w:hint="eastAsia" w:cs="微软雅黑" w:asciiTheme="minorEastAsia" w:hAnsiTheme="minorEastAsia"/>
                <w:b w:val="0"/>
                <w:bCs/>
                <w:sz w:val="15"/>
                <w:szCs w:val="15"/>
                <w:lang w:val="en-US" w:eastAsia="zh-CN"/>
              </w:rPr>
            </w:pPr>
          </w:p>
          <w:p>
            <w:pPr>
              <w:spacing w:after="0" w:line="280" w:lineRule="exact"/>
              <w:rPr>
                <w:rFonts w:cs="微软雅黑" w:asciiTheme="minorEastAsia" w:hAnsiTheme="minorEastAsia"/>
                <w:sz w:val="15"/>
                <w:szCs w:val="15"/>
              </w:rPr>
            </w:pPr>
            <w:r>
              <w:rPr>
                <w:rFonts w:hint="eastAsia" w:cs="微软雅黑" w:asciiTheme="minorEastAsia" w:hAnsiTheme="minorEastAsia"/>
                <w:b/>
                <w:sz w:val="15"/>
                <w:szCs w:val="15"/>
              </w:rPr>
              <w:t>结束后入住酒店休息</w:t>
            </w:r>
          </w:p>
          <w:p>
            <w:pPr>
              <w:pStyle w:val="6"/>
              <w:spacing w:after="0" w:line="280" w:lineRule="exact"/>
              <w:ind w:left="0"/>
              <w:rPr>
                <w:rFonts w:cs="微软雅黑" w:asciiTheme="minorEastAsia" w:hAnsiTheme="minorEastAsia"/>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第四天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月07日</w:t>
            </w:r>
          </w:p>
        </w:tc>
        <w:tc>
          <w:tcPr>
            <w:tcW w:w="8130" w:type="dxa"/>
            <w:gridSpan w:val="9"/>
            <w:shd w:val="clear" w:color="auto" w:fill="BDD6EE" w:themeFill="accent1" w:themeFillTint="66"/>
            <w:vAlign w:val="bottom"/>
          </w:tcPr>
          <w:p>
            <w:pPr>
              <w:pStyle w:val="6"/>
              <w:spacing w:before="33" w:line="280" w:lineRule="exact"/>
              <w:ind w:left="0"/>
              <w:rPr>
                <w:rFonts w:hint="eastAsia" w:eastAsia="宋体" w:asciiTheme="minorEastAsia" w:hAnsiTheme="minorEastAsia"/>
                <w:sz w:val="15"/>
                <w:szCs w:val="15"/>
                <w:lang w:val="en-US" w:eastAsia="zh-CN"/>
              </w:rPr>
            </w:pPr>
            <w:r>
              <w:rPr>
                <w:rFonts w:hint="eastAsia" w:eastAsia="宋体" w:cs="微软雅黑"/>
                <w:b/>
                <w:sz w:val="18"/>
                <w:szCs w:val="18"/>
                <w:lang w:val="en-US" w:bidi="ar-SA"/>
              </w:rPr>
              <w:t>爱丁堡-</w:t>
            </w:r>
            <w:r>
              <w:rPr>
                <w:rFonts w:hint="eastAsia" w:eastAsia="宋体" w:cs="微软雅黑"/>
                <w:b/>
                <w:sz w:val="18"/>
                <w:szCs w:val="18"/>
                <w:lang w:val="en-US" w:eastAsia="zh-CN"/>
              </w:rPr>
              <w:t>50</w:t>
            </w:r>
            <w:r>
              <w:rPr>
                <w:rFonts w:hint="eastAsia" w:eastAsia="宋体" w:cs="微软雅黑"/>
                <w:b/>
                <w:sz w:val="18"/>
                <w:szCs w:val="18"/>
              </w:rPr>
              <w:t>miles</w:t>
            </w:r>
            <w:r>
              <w:rPr>
                <w:rFonts w:hint="eastAsia" w:eastAsia="宋体" w:cs="微软雅黑"/>
                <w:b/>
                <w:sz w:val="18"/>
                <w:szCs w:val="18"/>
                <w:lang w:val="en-US" w:bidi="ar-SA"/>
              </w:rPr>
              <w:t>格拉斯哥-</w:t>
            </w:r>
            <w:r>
              <w:rPr>
                <w:rFonts w:hint="eastAsia" w:eastAsia="宋体" w:cs="微软雅黑"/>
                <w:b/>
                <w:sz w:val="18"/>
                <w:szCs w:val="18"/>
                <w:lang w:val="en-US" w:eastAsia="zh-CN" w:bidi="ar-SA"/>
              </w:rPr>
              <w:t>85</w:t>
            </w:r>
            <w:r>
              <w:rPr>
                <w:rFonts w:hint="eastAsia" w:eastAsia="宋体" w:cs="微软雅黑"/>
                <w:b/>
                <w:sz w:val="18"/>
                <w:szCs w:val="18"/>
              </w:rPr>
              <w:t>miles</w:t>
            </w:r>
            <w:r>
              <w:rPr>
                <w:rFonts w:hint="eastAsia" w:eastAsia="宋体" w:cs="微软雅黑"/>
                <w:b/>
                <w:sz w:val="18"/>
                <w:szCs w:val="18"/>
                <w:lang w:val="en-US" w:bidi="ar-SA"/>
              </w:rPr>
              <w:t>凯恩莱恩</w:t>
            </w:r>
            <w:r>
              <w:rPr>
                <w:rFonts w:eastAsia="宋体" w:cs="微软雅黑"/>
                <w:b/>
                <w:bCs/>
                <w:sz w:val="18"/>
                <w:szCs w:val="18"/>
                <w:lang w:val="en-US"/>
              </w:rPr>
              <w:t xml:space="preserve"> </w:t>
            </w:r>
            <w:r>
              <w:rPr>
                <w:rFonts w:hint="eastAsia" w:eastAsia="宋体" w:cs="微软雅黑"/>
                <w:b/>
                <w:bCs/>
                <w:sz w:val="18"/>
                <w:szCs w:val="18"/>
                <w:lang w:val="en-US" w:eastAsia="zh-CN"/>
              </w:rPr>
              <w:t>1h20m+2h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shd w:val="clear" w:color="auto" w:fill="FFFFFF" w:themeFill="background1"/>
          </w:tcPr>
          <w:p>
            <w:pPr>
              <w:spacing w:after="0" w:line="280" w:lineRule="exact"/>
              <w:rPr>
                <w:rFonts w:cs="微软雅黑" w:asciiTheme="minorEastAsia" w:hAnsiTheme="minorEastAsia"/>
                <w:b/>
                <w:bCs/>
                <w:sz w:val="15"/>
                <w:szCs w:val="15"/>
              </w:rPr>
            </w:pPr>
          </w:p>
        </w:tc>
        <w:tc>
          <w:tcPr>
            <w:tcW w:w="8130" w:type="dxa"/>
            <w:gridSpan w:val="9"/>
            <w:shd w:val="clear" w:color="auto" w:fill="FFFFFF" w:themeFill="background1"/>
          </w:tcPr>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酒店早餐</w:t>
            </w:r>
            <w:r>
              <w:rPr>
                <w:rFonts w:hint="eastAsia" w:cs="微软雅黑" w:asciiTheme="minorEastAsia" w:hAnsiTheme="minorEastAsia"/>
                <w:sz w:val="15"/>
                <w:szCs w:val="15"/>
                <w:lang w:val="en-US" w:eastAsia="zh-CN"/>
              </w:rPr>
              <w:t>后游览</w:t>
            </w:r>
            <w:r>
              <w:rPr>
                <w:rFonts w:hint="eastAsia" w:cs="微软雅黑" w:asciiTheme="minorEastAsia" w:hAnsiTheme="minorEastAsia"/>
                <w:color w:val="FF0000"/>
                <w:sz w:val="15"/>
                <w:szCs w:val="15"/>
                <w:u w:val="single"/>
              </w:rPr>
              <w:t>爱丁堡</w:t>
            </w:r>
            <w:r>
              <w:rPr>
                <w:rFonts w:hint="eastAsia" w:cs="微软雅黑" w:asciiTheme="minorEastAsia" w:hAnsiTheme="minorEastAsia"/>
                <w:sz w:val="15"/>
                <w:szCs w:val="15"/>
              </w:rPr>
              <w:t xml:space="preserve">  </w:t>
            </w:r>
          </w:p>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在</w:t>
            </w:r>
            <w:r>
              <w:rPr>
                <w:rFonts w:hint="eastAsia" w:cs="微软雅黑" w:asciiTheme="minorEastAsia" w:hAnsiTheme="minorEastAsia"/>
                <w:color w:val="000000" w:themeColor="text1"/>
                <w:sz w:val="15"/>
                <w:szCs w:val="15"/>
                <w:u w:val="none"/>
              </w:rPr>
              <w:t>爱丁堡</w:t>
            </w:r>
            <w:r>
              <w:rPr>
                <w:rFonts w:hint="eastAsia" w:cs="微软雅黑" w:asciiTheme="minorEastAsia" w:hAnsiTheme="minorEastAsia"/>
                <w:sz w:val="15"/>
                <w:szCs w:val="15"/>
              </w:rPr>
              <w:t xml:space="preserve">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                                                                                                                                           </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highlight w:val="yellow"/>
              </w:rPr>
              <w:t>【爱丁堡（入内）】</w:t>
            </w:r>
            <w:r>
              <w:rPr>
                <w:rFonts w:hint="eastAsia" w:cs="微软雅黑" w:asciiTheme="minorEastAsia" w:hAnsiTheme="minorEastAsia"/>
                <w:sz w:val="15"/>
                <w:szCs w:val="15"/>
              </w:rPr>
              <w:t>爱丁堡城堡是英国古老的城堡之一，是爱丁堡甚至于苏格兰精神的象征，它耸立在死火山岩顶上，居高俯视爱丁堡市区，每年八月在此举办军乐队分列式，更将爱丁堡城堡庄严雄伟的气氛表露无遗。</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rPr>
              <w:t>【王子街花园】</w:t>
            </w:r>
            <w:r>
              <w:rPr>
                <w:rFonts w:hint="eastAsia" w:cs="微软雅黑" w:asciiTheme="minorEastAsia" w:hAnsiTheme="minorEastAsia"/>
                <w:sz w:val="15"/>
                <w:szCs w:val="15"/>
              </w:rPr>
              <w:t>王子街花园风景如画，是爱丁堡老城和新城的分界，也是苏格兰著名的园林景观之一。花园里屹立着200英尺高的司各特纪念塔，通过其287级台阶狭窄的阶梯，可以到达尖顶上的观景台，俯瞰爱丁堡市中心及周边景色。其北侧有着全球精品荟萃的王子街，是购物的好去处。</w:t>
            </w:r>
          </w:p>
          <w:p>
            <w:pPr>
              <w:spacing w:after="0" w:line="280" w:lineRule="exact"/>
              <w:rPr>
                <w:rFonts w:hint="eastAsia" w:cs="微软雅黑" w:asciiTheme="minorEastAsia" w:hAnsiTheme="minorEastAsia"/>
                <w:sz w:val="15"/>
                <w:szCs w:val="15"/>
              </w:rPr>
            </w:pPr>
            <w:r>
              <w:rPr>
                <w:rFonts w:hint="eastAsia" w:cs="微软雅黑" w:asciiTheme="minorEastAsia" w:hAnsiTheme="minorEastAsia"/>
                <w:b/>
                <w:bCs/>
                <w:color w:val="C00000"/>
                <w:sz w:val="15"/>
                <w:szCs w:val="15"/>
              </w:rPr>
              <w:t>【苏格兰皇家大教堂（外观）】</w:t>
            </w:r>
            <w:r>
              <w:rPr>
                <w:rFonts w:hint="eastAsia" w:cs="微软雅黑" w:asciiTheme="minorEastAsia" w:hAnsiTheme="minorEastAsia"/>
                <w:sz w:val="15"/>
                <w:szCs w:val="15"/>
              </w:rPr>
              <w:t>圣吉尔斯大教堂(St. Giles' Cathedral)是一个苏格兰长老会礼拜场所，位于苏格兰爱丁堡老城皇家一英里的中点，其独特的苏格兰王冠尖顶构成爱丁堡天际线的突出特点。这座教堂作为爱丁堡的宗教枢纽已经有900年的时间。</w:t>
            </w:r>
          </w:p>
          <w:p>
            <w:pPr>
              <w:spacing w:after="0" w:line="300" w:lineRule="exact"/>
              <w:rPr>
                <w:rFonts w:cs="微软雅黑" w:asciiTheme="minorEastAsia" w:hAnsiTheme="minorEastAsia"/>
                <w:sz w:val="18"/>
                <w:szCs w:val="18"/>
              </w:rPr>
            </w:pPr>
            <w:r>
              <w:rPr>
                <w:rFonts w:hint="eastAsia" w:ascii="宋体" w:hAnsi="宋体" w:eastAsia="宋体" w:cs="微软雅黑"/>
                <w:sz w:val="18"/>
                <w:szCs w:val="18"/>
                <w:lang w:val="en-US" w:eastAsia="zh-CN"/>
              </w:rPr>
              <w:t>随后</w:t>
            </w:r>
            <w:r>
              <w:rPr>
                <w:rFonts w:hint="eastAsia" w:ascii="宋体" w:hAnsi="宋体" w:eastAsia="宋体" w:cs="微软雅黑"/>
                <w:sz w:val="18"/>
                <w:szCs w:val="18"/>
              </w:rPr>
              <w:t>前往</w:t>
            </w:r>
            <w:r>
              <w:rPr>
                <w:rFonts w:hint="eastAsia" w:cs="微软雅黑" w:asciiTheme="minorEastAsia" w:hAnsiTheme="minorEastAsia"/>
                <w:color w:val="FF0000"/>
                <w:sz w:val="18"/>
                <w:szCs w:val="18"/>
              </w:rPr>
              <w:t>格拉斯哥</w:t>
            </w:r>
            <w:r>
              <w:rPr>
                <w:rFonts w:hint="eastAsia" w:cs="微软雅黑" w:asciiTheme="minorEastAsia" w:hAnsiTheme="minorEastAsia"/>
                <w:color w:val="000000" w:themeColor="text1"/>
                <w:sz w:val="18"/>
                <w:szCs w:val="18"/>
              </w:rPr>
              <w:t>（Glasgow）</w:t>
            </w:r>
            <w:r>
              <w:rPr>
                <w:rFonts w:hint="eastAsia" w:cs="微软雅黑" w:asciiTheme="minorEastAsia" w:hAnsiTheme="minorEastAsia"/>
                <w:sz w:val="18"/>
                <w:szCs w:val="18"/>
              </w:rPr>
              <w:t>是现代苏格兰的灵魂。格拉斯哥是最典型的苏格兰城市，也是苏格兰地区的最大城市。</w:t>
            </w:r>
          </w:p>
          <w:p>
            <w:pPr>
              <w:spacing w:after="0" w:line="300" w:lineRule="exact"/>
              <w:rPr>
                <w:rFonts w:cs="微软雅黑" w:asciiTheme="minorEastAsia" w:hAnsiTheme="minorEastAsia"/>
                <w:sz w:val="18"/>
                <w:szCs w:val="18"/>
              </w:rPr>
            </w:pPr>
            <w:r>
              <w:rPr>
                <w:rFonts w:hint="eastAsia" w:cs="微软雅黑" w:asciiTheme="minorEastAsia" w:hAnsiTheme="minorEastAsia"/>
                <w:sz w:val="18"/>
                <w:szCs w:val="18"/>
              </w:rPr>
              <w:t>之后前往凯恩莱恩，沿途风光无限，自然风景让您心旷神怡。</w:t>
            </w:r>
          </w:p>
          <w:p>
            <w:pPr>
              <w:spacing w:after="0" w:line="280" w:lineRule="exact"/>
              <w:rPr>
                <w:rFonts w:hint="eastAsia" w:cs="微软雅黑" w:asciiTheme="minorEastAsia" w:hAnsiTheme="minorEastAsia"/>
                <w:sz w:val="15"/>
                <w:szCs w:val="15"/>
              </w:rPr>
            </w:pPr>
          </w:p>
          <w:p>
            <w:pPr>
              <w:pStyle w:val="6"/>
              <w:spacing w:after="0" w:line="280" w:lineRule="exact"/>
              <w:ind w:left="0"/>
              <w:rPr>
                <w:rFonts w:cs="微软雅黑" w:asciiTheme="minorEastAsia" w:hAnsiTheme="minorEastAsia"/>
                <w:b/>
                <w:sz w:val="15"/>
                <w:szCs w:val="15"/>
                <w:lang w:val="en-US"/>
              </w:rPr>
            </w:pPr>
            <w:r>
              <w:rPr>
                <w:rFonts w:hint="eastAsia" w:cs="微软雅黑" w:asciiTheme="minorEastAsia" w:hAnsiTheme="minorEastAsia"/>
                <w:b/>
                <w:bCs/>
                <w:sz w:val="15"/>
                <w:szCs w:val="15"/>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FFFFFF" w:themeFill="background1"/>
          </w:tcPr>
          <w:p>
            <w:pPr>
              <w:spacing w:after="0" w:line="280" w:lineRule="exact"/>
              <w:rPr>
                <w:rFonts w:cs="微软雅黑" w:asciiTheme="minorEastAsia" w:hAnsiTheme="minorEastAsia"/>
                <w:b/>
                <w:bCs/>
                <w:sz w:val="15"/>
                <w:szCs w:val="15"/>
              </w:rPr>
            </w:pPr>
          </w:p>
        </w:tc>
        <w:tc>
          <w:tcPr>
            <w:tcW w:w="3561" w:type="dxa"/>
            <w:shd w:val="clear" w:color="auto" w:fill="FFFFFF" w:themeFill="background1"/>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shd w:val="clear" w:color="auto" w:fill="FFFFFF" w:themeFill="background1"/>
          </w:tcPr>
          <w:p>
            <w:pPr>
              <w:spacing w:after="0" w:line="280" w:lineRule="exact"/>
              <w:ind w:right="92" w:rightChars="42"/>
              <w:rPr>
                <w:rFonts w:asciiTheme="minorEastAsia" w:hAnsiTheme="minorEastAsia"/>
                <w:sz w:val="15"/>
                <w:szCs w:val="15"/>
              </w:rPr>
            </w:pPr>
            <w:r>
              <w:rPr>
                <w:rFonts w:hint="eastAsia" w:cs="微软雅黑" w:asciiTheme="minorEastAsia" w:hAnsiTheme="minorEastAsia"/>
                <w:b/>
                <w:sz w:val="15"/>
                <w:szCs w:val="15"/>
              </w:rPr>
              <w:t>餐：</w:t>
            </w:r>
            <w:r>
              <w:rPr>
                <w:rFonts w:hint="eastAsia" w:cs="微软雅黑" w:asciiTheme="minorEastAsia" w:hAnsiTheme="minorEastAsia"/>
                <w:b/>
                <w:bCs/>
                <w:sz w:val="15"/>
                <w:szCs w:val="15"/>
              </w:rPr>
              <w:t>早</w:t>
            </w:r>
            <w:r>
              <w:rPr>
                <w:rFonts w:hint="eastAsia" w:cs="微软雅黑" w:asciiTheme="minorEastAsia" w:hAnsiTheme="minorEastAsia"/>
                <w:b/>
                <w:sz w:val="15"/>
                <w:szCs w:val="15"/>
              </w:rPr>
              <w:t>午晚</w:t>
            </w:r>
          </w:p>
        </w:tc>
        <w:tc>
          <w:tcPr>
            <w:tcW w:w="2970" w:type="dxa"/>
            <w:gridSpan w:val="3"/>
            <w:shd w:val="clear" w:color="auto" w:fill="FFFFFF" w:themeFill="background1"/>
          </w:tcPr>
          <w:p>
            <w:pPr>
              <w:spacing w:after="0" w:line="280" w:lineRule="exact"/>
              <w:ind w:right="92" w:rightChars="42"/>
              <w:rPr>
                <w:rFonts w:asciiTheme="minorEastAsia" w:hAnsiTheme="minorEastAsia"/>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第五天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月08日</w:t>
            </w:r>
          </w:p>
        </w:tc>
        <w:tc>
          <w:tcPr>
            <w:tcW w:w="8130" w:type="dxa"/>
            <w:gridSpan w:val="9"/>
            <w:shd w:val="clear" w:color="auto" w:fill="BDD6EE" w:themeFill="accent1" w:themeFillTint="66"/>
            <w:vAlign w:val="bottom"/>
          </w:tcPr>
          <w:p>
            <w:pPr>
              <w:pStyle w:val="6"/>
              <w:spacing w:before="33" w:line="280" w:lineRule="exact"/>
              <w:ind w:left="0"/>
              <w:rPr>
                <w:rFonts w:cs="微软雅黑" w:asciiTheme="minorEastAsia" w:hAnsiTheme="minorEastAsia"/>
                <w:b w:val="0"/>
                <w:bCs/>
                <w:sz w:val="15"/>
                <w:szCs w:val="15"/>
                <w:lang w:val="en-US"/>
              </w:rPr>
            </w:pPr>
            <w:r>
              <w:rPr>
                <w:rFonts w:hint="eastAsia" w:cs="微软雅黑" w:asciiTheme="minorEastAsia" w:hAnsiTheme="minorEastAsia"/>
                <w:b/>
                <w:sz w:val="15"/>
                <w:szCs w:val="15"/>
              </w:rPr>
              <w:t xml:space="preserve"> </w:t>
            </w:r>
            <w:r>
              <w:rPr>
                <w:rFonts w:hint="eastAsia" w:ascii="宋体" w:hAnsi="宋体" w:eastAsia="宋体" w:cs="微软雅黑"/>
                <w:b/>
                <w:sz w:val="18"/>
                <w:szCs w:val="18"/>
              </w:rPr>
              <w:t>凯恩莱恩-拉恩-</w:t>
            </w:r>
            <w:r>
              <w:rPr>
                <w:rFonts w:hint="eastAsia" w:eastAsia="宋体" w:cs="微软雅黑"/>
                <w:b/>
                <w:sz w:val="18"/>
                <w:szCs w:val="18"/>
                <w:lang w:val="en-US" w:eastAsia="zh-CN"/>
              </w:rPr>
              <w:t>30</w:t>
            </w:r>
            <w:r>
              <w:rPr>
                <w:rFonts w:hint="eastAsia" w:ascii="宋体" w:hAnsi="宋体" w:eastAsia="宋体" w:cs="微软雅黑"/>
                <w:b/>
                <w:sz w:val="18"/>
                <w:szCs w:val="18"/>
              </w:rPr>
              <w:t>miles巨人堤-</w:t>
            </w:r>
            <w:r>
              <w:rPr>
                <w:rFonts w:hint="eastAsia" w:eastAsia="宋体" w:cs="微软雅黑"/>
                <w:b/>
                <w:sz w:val="18"/>
                <w:szCs w:val="18"/>
                <w:lang w:val="en-US" w:eastAsia="zh-CN"/>
              </w:rPr>
              <w:t>60m</w:t>
            </w:r>
            <w:r>
              <w:rPr>
                <w:rFonts w:hint="eastAsia" w:ascii="宋体" w:hAnsi="宋体" w:eastAsia="宋体" w:cs="微软雅黑"/>
                <w:b/>
                <w:sz w:val="18"/>
                <w:szCs w:val="18"/>
              </w:rPr>
              <w:t>iles贝尔法斯特</w:t>
            </w:r>
            <w:r>
              <w:rPr>
                <w:rFonts w:hint="eastAsia" w:eastAsia="宋体" w:cs="微软雅黑"/>
                <w:b/>
                <w:sz w:val="18"/>
                <w:szCs w:val="18"/>
                <w:lang w:val="en-US" w:eastAsia="zh-CN" w:bidi="ar-SA"/>
              </w:rPr>
              <w:t xml:space="preserve"> 2h30m+40m+1h10m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ascii="宋体" w:hAnsi="宋体" w:eastAsia="宋体" w:cs="微软雅黑"/>
                <w:sz w:val="18"/>
                <w:szCs w:val="18"/>
              </w:rPr>
            </w:pPr>
            <w:r>
              <w:rPr>
                <w:rFonts w:hint="eastAsia" w:ascii="宋体" w:hAnsi="宋体" w:eastAsia="宋体" w:cs="微软雅黑"/>
                <w:bCs/>
                <w:sz w:val="18"/>
                <w:szCs w:val="18"/>
              </w:rPr>
              <w:t>酒店早餐后，</w:t>
            </w:r>
            <w:r>
              <w:rPr>
                <w:rFonts w:hint="eastAsia" w:ascii="宋体" w:hAnsi="宋体" w:eastAsia="宋体" w:cs="微软雅黑"/>
                <w:sz w:val="18"/>
                <w:szCs w:val="18"/>
              </w:rPr>
              <w:t>乘</w:t>
            </w:r>
            <w:r>
              <w:rPr>
                <w:rFonts w:hint="eastAsia" w:ascii="宋体" w:hAnsi="宋体" w:eastAsia="宋体" w:cs="微软雅黑"/>
                <w:b/>
                <w:sz w:val="18"/>
                <w:szCs w:val="18"/>
              </w:rPr>
              <w:t>轮渡</w:t>
            </w:r>
            <w:r>
              <w:rPr>
                <w:rFonts w:hint="eastAsia" w:ascii="宋体" w:hAnsi="宋体" w:eastAsia="宋体" w:cs="微软雅黑"/>
                <w:sz w:val="18"/>
                <w:szCs w:val="18"/>
              </w:rPr>
              <w:t>到达拉恩后前往</w:t>
            </w:r>
            <w:r>
              <w:rPr>
                <w:rFonts w:hint="eastAsia" w:ascii="宋体" w:hAnsi="宋体" w:eastAsia="宋体" w:cs="微软雅黑"/>
                <w:b w:val="0"/>
                <w:bCs w:val="0"/>
                <w:color w:val="FF0000"/>
                <w:sz w:val="18"/>
                <w:szCs w:val="18"/>
                <w:u w:val="single"/>
              </w:rPr>
              <w:t>巴林托艾</w:t>
            </w:r>
            <w:r>
              <w:rPr>
                <w:rFonts w:hint="eastAsia" w:ascii="宋体" w:hAnsi="宋体" w:eastAsia="宋体" w:cs="微软雅黑"/>
                <w:sz w:val="18"/>
                <w:szCs w:val="18"/>
              </w:rPr>
              <w:t>，游览</w:t>
            </w:r>
            <w:r>
              <w:rPr>
                <w:rFonts w:hint="eastAsia" w:ascii="宋体" w:hAnsi="宋体" w:eastAsia="宋体" w:cs="微软雅黑"/>
                <w:b/>
                <w:bCs/>
                <w:color w:val="C00000"/>
                <w:sz w:val="18"/>
                <w:szCs w:val="18"/>
                <w:highlight w:val="yellow"/>
              </w:rPr>
              <w:t>【巨人堤（入内）】</w:t>
            </w:r>
            <w:r>
              <w:rPr>
                <w:rFonts w:hint="eastAsia" w:ascii="宋体" w:hAnsi="宋体" w:eastAsia="宋体" w:cs="微软雅黑"/>
                <w:sz w:val="18"/>
                <w:szCs w:val="18"/>
              </w:rPr>
              <w:t>Giant’s Causeway壮观的自然奇景，它位于北爱尔兰贝尔法斯特西北约80公里处大西洋海岸，北爱尔兰著名的旅游景点。它是一座古老火山喷发的产物，由总计约4万根玄武岩石柱组成。巨人之路海岸长约8公里，最高约为12米，悬崖上部分凝固熔岩达28米厚。1986年，被联合国教科文组织列入世界遗产名录。2005年，被列为英国第四大自然奇观。</w:t>
            </w:r>
            <w:r>
              <w:rPr>
                <w:rFonts w:hint="eastAsia" w:ascii="宋体" w:hAnsi="宋体" w:eastAsia="宋体" w:cs="微软雅黑"/>
                <w:color w:val="3D3D3D"/>
                <w:sz w:val="18"/>
                <w:szCs w:val="18"/>
                <w:shd w:val="clear" w:color="auto" w:fill="FFFFFF"/>
              </w:rPr>
              <w:t xml:space="preserve"> </w:t>
            </w:r>
          </w:p>
          <w:p>
            <w:pPr>
              <w:spacing w:after="0" w:line="300" w:lineRule="exact"/>
              <w:rPr>
                <w:rFonts w:hint="eastAsia" w:eastAsia="宋体" w:cs="微软雅黑"/>
                <w:sz w:val="18"/>
                <w:szCs w:val="18"/>
              </w:rPr>
            </w:pPr>
            <w:r>
              <w:rPr>
                <w:rFonts w:hint="eastAsia" w:ascii="宋体" w:hAnsi="宋体" w:eastAsia="宋体" w:cs="微软雅黑"/>
                <w:sz w:val="18"/>
                <w:szCs w:val="18"/>
              </w:rPr>
              <w:t>之后</w:t>
            </w:r>
            <w:r>
              <w:rPr>
                <w:rFonts w:hint="eastAsia" w:ascii="宋体" w:hAnsi="宋体" w:eastAsia="宋体" w:cs="微软雅黑"/>
                <w:sz w:val="18"/>
                <w:szCs w:val="18"/>
                <w:lang w:val="zh-CN"/>
              </w:rPr>
              <w:t>乘车前往贝尔法斯特，</w:t>
            </w:r>
            <w:r>
              <w:rPr>
                <w:rFonts w:hint="eastAsia" w:ascii="宋体" w:hAnsi="宋体" w:eastAsia="宋体" w:cs="微软雅黑"/>
                <w:b w:val="0"/>
                <w:bCs w:val="0"/>
                <w:color w:val="FF0000"/>
                <w:sz w:val="18"/>
                <w:szCs w:val="18"/>
                <w:u w:val="single"/>
              </w:rPr>
              <w:t>贝尔法斯特</w:t>
            </w:r>
            <w:r>
              <w:rPr>
                <w:rFonts w:hint="eastAsia" w:ascii="宋体" w:hAnsi="宋体" w:eastAsia="宋体" w:cs="微软雅黑"/>
                <w:sz w:val="18"/>
                <w:szCs w:val="18"/>
              </w:rPr>
              <w:t>，位于爱尔兰岛东北沿海的拉干河口，在贝尔法斯特湾的西南侧，是英国北爱尔兰的最大海港，始建于1888年，自1920年起成为北爱尔兰的首府，一座现代的繁华城市，市政厅气势恢弘，那里曾经举办过泰坦尼克号和第一次世界大战等重大事件的纪念盛事，和平墙、治壁画等让人触目惊心的名词已成为让大家了解北爱问题的重要景点。</w:t>
            </w:r>
          </w:p>
          <w:p>
            <w:pPr>
              <w:pStyle w:val="6"/>
              <w:spacing w:after="0" w:line="280" w:lineRule="exact"/>
              <w:ind w:left="0"/>
              <w:rPr>
                <w:rFonts w:hint="eastAsia" w:eastAsia="宋体" w:cs="微软雅黑"/>
                <w:sz w:val="18"/>
                <w:szCs w:val="18"/>
                <w:lang w:val="en-US" w:eastAsia="zh-CN"/>
              </w:rPr>
            </w:pPr>
          </w:p>
          <w:p>
            <w:pPr>
              <w:pStyle w:val="6"/>
              <w:spacing w:after="0" w:line="280" w:lineRule="exact"/>
              <w:ind w:left="0"/>
              <w:rPr>
                <w:rFonts w:cs="微软雅黑" w:asciiTheme="minorEastAsia" w:hAnsiTheme="minorEastAsia"/>
                <w:b/>
                <w:bCs/>
                <w:sz w:val="15"/>
                <w:szCs w:val="15"/>
              </w:rPr>
            </w:pPr>
            <w:r>
              <w:rPr>
                <w:rFonts w:hint="eastAsia" w:eastAsia="宋体" w:cs="微软雅黑"/>
                <w:b/>
                <w:bCs/>
                <w:sz w:val="18"/>
                <w:szCs w:val="18"/>
              </w:rPr>
              <w:t>晚餐后入住酒店休息</w:t>
            </w:r>
          </w:p>
          <w:p>
            <w:pPr>
              <w:pStyle w:val="6"/>
              <w:spacing w:after="0" w:line="280" w:lineRule="exact"/>
              <w:ind w:left="0"/>
              <w:rPr>
                <w:rFonts w:cs="微软雅黑" w:asciiTheme="minorEastAsia" w:hAnsiTheme="minorEastAsia"/>
                <w:b/>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66"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第六天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月09日</w:t>
            </w:r>
          </w:p>
        </w:tc>
        <w:tc>
          <w:tcPr>
            <w:tcW w:w="8130" w:type="dxa"/>
            <w:gridSpan w:val="9"/>
            <w:shd w:val="clear" w:color="auto" w:fill="B8CCE4"/>
            <w:vAlign w:val="bottom"/>
          </w:tcPr>
          <w:p>
            <w:pPr>
              <w:pStyle w:val="6"/>
              <w:spacing w:before="33" w:line="280" w:lineRule="exact"/>
              <w:ind w:left="0"/>
              <w:rPr>
                <w:rFonts w:hint="eastAsia" w:eastAsia="宋体" w:cs="微软雅黑" w:asciiTheme="minorEastAsia" w:hAnsiTheme="minorEastAsia"/>
                <w:b/>
                <w:bCs/>
                <w:sz w:val="15"/>
                <w:szCs w:val="15"/>
                <w:lang w:val="en-US" w:eastAsia="zh-CN"/>
              </w:rPr>
            </w:pPr>
            <w:r>
              <w:rPr>
                <w:rFonts w:hint="eastAsia" w:eastAsia="宋体" w:cs="微软雅黑"/>
                <w:b/>
                <w:sz w:val="18"/>
                <w:szCs w:val="18"/>
                <w:lang w:val="en-US" w:eastAsia="zh-CN" w:bidi="ar-SA"/>
              </w:rPr>
              <w:t>贝尔法斯特-105miles</w:t>
            </w:r>
            <w:r>
              <w:rPr>
                <w:rFonts w:hint="eastAsia" w:eastAsia="宋体" w:cs="微软雅黑"/>
                <w:b/>
                <w:sz w:val="18"/>
                <w:szCs w:val="18"/>
                <w:lang w:val="en-US" w:bidi="ar-SA"/>
              </w:rPr>
              <w:t>都柏林</w:t>
            </w:r>
            <w:r>
              <w:rPr>
                <w:rFonts w:hint="eastAsia" w:eastAsia="宋体" w:cs="微软雅黑"/>
                <w:b/>
                <w:sz w:val="18"/>
                <w:szCs w:val="18"/>
                <w:lang w:val="en-US" w:eastAsia="zh-CN" w:bidi="ar-SA"/>
              </w:rPr>
              <w:t xml:space="preserve"> 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886"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hint="eastAsia" w:ascii="宋体" w:hAnsi="宋体" w:eastAsia="宋体" w:cs="微软雅黑"/>
                <w:sz w:val="18"/>
                <w:szCs w:val="18"/>
                <w:lang w:val="en-US" w:eastAsia="zh-CN"/>
              </w:rPr>
            </w:pPr>
            <w:r>
              <w:rPr>
                <w:rFonts w:hint="eastAsia" w:ascii="宋体" w:hAnsi="宋体" w:eastAsia="宋体" w:cs="微软雅黑"/>
                <w:sz w:val="18"/>
                <w:szCs w:val="18"/>
                <w:lang w:val="en-US" w:eastAsia="zh-CN"/>
              </w:rPr>
              <w:t>早餐后游览贝尔法斯特。</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【贝尔法斯特市政厅</w:t>
            </w:r>
            <w:r>
              <w:rPr>
                <w:rFonts w:hint="eastAsia" w:ascii="宋体" w:hAnsi="宋体" w:eastAsia="宋体" w:cs="微软雅黑"/>
                <w:b/>
                <w:bCs/>
                <w:color w:val="C00000"/>
                <w:sz w:val="18"/>
                <w:szCs w:val="18"/>
              </w:rPr>
              <w:t>（外观）】</w:t>
            </w:r>
            <w:r>
              <w:rPr>
                <w:rFonts w:hint="eastAsia" w:ascii="宋体" w:hAnsi="宋体" w:eastAsia="宋体" w:cs="微软雅黑"/>
                <w:sz w:val="18"/>
                <w:szCs w:val="18"/>
              </w:rPr>
              <w:t>：</w:t>
            </w:r>
            <w:r>
              <w:rPr>
                <w:rFonts w:hint="eastAsia" w:ascii="宋体" w:hAnsi="宋体" w:eastAsia="宋体" w:cs="微软雅黑"/>
                <w:sz w:val="18"/>
                <w:szCs w:val="18"/>
                <w:lang w:val="zh-CN"/>
              </w:rPr>
              <w:t>于1906年竣工，是贝尔法斯特工业革命取得成功的见证。</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【泰坦尼克号博物馆</w:t>
            </w:r>
            <w:r>
              <w:rPr>
                <w:rFonts w:hint="eastAsia" w:ascii="宋体" w:hAnsi="宋体" w:eastAsia="宋体" w:cs="微软雅黑"/>
                <w:b/>
                <w:bCs/>
                <w:color w:val="C00000"/>
                <w:sz w:val="18"/>
                <w:szCs w:val="18"/>
              </w:rPr>
              <w:t>（外观）】</w:t>
            </w:r>
            <w:r>
              <w:rPr>
                <w:rFonts w:hint="eastAsia" w:ascii="宋体" w:hAnsi="宋体" w:eastAsia="宋体" w:cs="微软雅黑"/>
                <w:sz w:val="18"/>
                <w:szCs w:val="18"/>
              </w:rPr>
              <w:t>：</w:t>
            </w:r>
            <w:r>
              <w:rPr>
                <w:rFonts w:hint="eastAsia" w:ascii="宋体" w:hAnsi="宋体" w:eastAsia="宋体" w:cs="微软雅黑"/>
                <w:sz w:val="18"/>
                <w:szCs w:val="18"/>
                <w:lang w:val="zh-CN"/>
              </w:rPr>
              <w:t>目前世界上最大的“泰坦尼克号游客中心”，建筑规模庞大、气势恢宏，展品种类繁多，运用动态图像和高科技手段——包括影片《阿凡达》采用的三D技术，完整地再现了泰坦尼克号的前世今生。</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【和平墙</w:t>
            </w:r>
            <w:r>
              <w:rPr>
                <w:rFonts w:hint="eastAsia" w:ascii="宋体" w:hAnsi="宋体" w:eastAsia="宋体" w:cs="微软雅黑"/>
                <w:b/>
                <w:bCs/>
                <w:color w:val="C00000"/>
                <w:sz w:val="18"/>
                <w:szCs w:val="18"/>
              </w:rPr>
              <w:t>（外观）】</w:t>
            </w:r>
            <w:r>
              <w:rPr>
                <w:rFonts w:hint="eastAsia" w:ascii="宋体" w:hAnsi="宋体" w:eastAsia="宋体" w:cs="微软雅黑"/>
                <w:sz w:val="18"/>
                <w:szCs w:val="18"/>
                <w:lang w:val="zh-CN"/>
              </w:rPr>
              <w:t>：位于贝尔法斯特城西和平线上的“和平墙”是为隔离天主教徒和新教徒居住区，减少双方准军事组织的冲突而建。</w:t>
            </w:r>
          </w:p>
          <w:p>
            <w:pPr>
              <w:spacing w:after="0" w:line="300" w:lineRule="exact"/>
              <w:rPr>
                <w:rFonts w:hint="eastAsia" w:ascii="宋体" w:hAnsi="宋体" w:eastAsia="宋体" w:cs="微软雅黑"/>
                <w:sz w:val="18"/>
                <w:szCs w:val="18"/>
                <w:lang w:val="en-US" w:eastAsia="zh-CN"/>
              </w:rPr>
            </w:pPr>
            <w:r>
              <w:rPr>
                <w:rFonts w:hint="eastAsia" w:ascii="宋体" w:hAnsi="宋体" w:eastAsia="宋体" w:cs="微软雅黑"/>
                <w:b/>
                <w:bCs/>
                <w:color w:val="C00000"/>
                <w:sz w:val="18"/>
                <w:szCs w:val="18"/>
                <w:lang w:val="zh-CN"/>
              </w:rPr>
              <w:t>【政治壁画</w:t>
            </w:r>
            <w:r>
              <w:rPr>
                <w:rFonts w:hint="eastAsia" w:ascii="宋体" w:hAnsi="宋体" w:eastAsia="宋体" w:cs="微软雅黑"/>
                <w:b/>
                <w:bCs/>
                <w:color w:val="C00000"/>
                <w:sz w:val="18"/>
                <w:szCs w:val="18"/>
              </w:rPr>
              <w:t>（外观）】</w:t>
            </w:r>
            <w:r>
              <w:rPr>
                <w:rFonts w:hint="eastAsia" w:ascii="宋体" w:hAnsi="宋体" w:eastAsia="宋体" w:cs="微软雅黑"/>
                <w:sz w:val="18"/>
                <w:szCs w:val="18"/>
                <w:lang w:val="zh-CN"/>
              </w:rPr>
              <w:t>：政治壁画与和平墙是贝尔法斯特的一道独具特色的城市景观。</w:t>
            </w:r>
          </w:p>
          <w:p>
            <w:pPr>
              <w:spacing w:after="0" w:line="300" w:lineRule="exact"/>
              <w:rPr>
                <w:rFonts w:hint="eastAsia" w:ascii="宋体" w:hAnsi="宋体" w:eastAsia="宋体" w:cs="微软雅黑"/>
                <w:sz w:val="18"/>
                <w:szCs w:val="18"/>
                <w:lang w:val="en-US" w:eastAsia="zh-CN"/>
              </w:rPr>
            </w:pPr>
          </w:p>
          <w:p>
            <w:pPr>
              <w:spacing w:after="0" w:line="300" w:lineRule="exact"/>
              <w:rPr>
                <w:rFonts w:ascii="宋体" w:hAnsi="宋体" w:eastAsia="宋体" w:cs="微软雅黑"/>
                <w:sz w:val="18"/>
                <w:szCs w:val="18"/>
                <w:lang w:val="zh-CN"/>
              </w:rPr>
            </w:pPr>
            <w:r>
              <w:rPr>
                <w:rFonts w:hint="eastAsia" w:ascii="宋体" w:hAnsi="宋体" w:eastAsia="宋体" w:cs="微软雅黑"/>
                <w:sz w:val="18"/>
                <w:szCs w:val="18"/>
                <w:lang w:val="en-US" w:eastAsia="zh-CN"/>
              </w:rPr>
              <w:t>随后乘车前往</w:t>
            </w:r>
            <w:r>
              <w:rPr>
                <w:rFonts w:hint="eastAsia" w:ascii="宋体" w:hAnsi="宋体" w:eastAsia="宋体" w:cs="微软雅黑"/>
                <w:bCs/>
                <w:i w:val="0"/>
                <w:iCs w:val="0"/>
                <w:color w:val="FF0000"/>
                <w:sz w:val="18"/>
                <w:szCs w:val="18"/>
                <w:u w:val="single"/>
              </w:rPr>
              <w:t>都柏林</w:t>
            </w:r>
            <w:r>
              <w:rPr>
                <w:rFonts w:hint="eastAsia" w:ascii="宋体" w:hAnsi="宋体" w:eastAsia="宋体" w:cs="微软雅黑"/>
                <w:bCs/>
                <w:sz w:val="18"/>
                <w:szCs w:val="18"/>
              </w:rPr>
              <w:t>，</w:t>
            </w:r>
            <w:r>
              <w:rPr>
                <w:rFonts w:hint="eastAsia" w:ascii="宋体" w:hAnsi="宋体" w:eastAsia="宋体" w:cs="微软雅黑"/>
                <w:sz w:val="18"/>
                <w:szCs w:val="18"/>
              </w:rPr>
              <w:t>这</w:t>
            </w:r>
            <w:r>
              <w:rPr>
                <w:rFonts w:hint="eastAsia" w:ascii="宋体" w:hAnsi="宋体" w:eastAsia="宋体" w:cs="微软雅黑"/>
                <w:sz w:val="18"/>
                <w:szCs w:val="18"/>
                <w:lang w:val="zh-CN"/>
              </w:rPr>
              <w:t>也是爱尔兰最大的城市，有着“欧洲硅谷”的称号，同时也是经济、文化、金融中心和世界著名的旅游胜地。靠近爱尔兰岛东岸的中心点，临大西洋爱尔兰海的都柏林湾，利菲河弯弯曲曲的穿过城市中心，自然风光迷人，水运也十分发达，时常能看到各式的轮渡停靠在都柏林的各个港口，来往穿梭的人群与远处的海岸线遥相呼应，也是一道靓丽的风景。</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【梅林广场】</w:t>
            </w:r>
            <w:r>
              <w:rPr>
                <w:rFonts w:hint="eastAsia" w:ascii="宋体" w:hAnsi="宋体" w:eastAsia="宋体" w:cs="微软雅黑"/>
                <w:sz w:val="18"/>
                <w:szCs w:val="18"/>
                <w:lang w:val="zh-CN"/>
              </w:rPr>
              <w:t>：是都柏林南岸的一个乔治风格广场。它被认为是城市的最完好的广场。</w:t>
            </w:r>
          </w:p>
          <w:p>
            <w:pPr>
              <w:pStyle w:val="6"/>
              <w:spacing w:after="0" w:line="280" w:lineRule="exact"/>
              <w:ind w:left="0"/>
              <w:rPr>
                <w:rFonts w:hint="eastAsia" w:ascii="宋体" w:hAnsi="宋体" w:eastAsia="宋体" w:cs="微软雅黑"/>
                <w:sz w:val="18"/>
                <w:szCs w:val="18"/>
              </w:rPr>
            </w:pPr>
            <w:r>
              <w:rPr>
                <w:rFonts w:hint="eastAsia" w:ascii="宋体" w:hAnsi="宋体" w:eastAsia="宋体" w:cs="微软雅黑"/>
                <w:b/>
                <w:bCs/>
                <w:color w:val="C00000"/>
                <w:sz w:val="18"/>
                <w:szCs w:val="18"/>
                <w:lang w:val="zh-CN"/>
              </w:rPr>
              <w:t>【都柏林之门】</w:t>
            </w:r>
            <w:r>
              <w:rPr>
                <w:rFonts w:hint="eastAsia" w:ascii="宋体" w:hAnsi="宋体" w:eastAsia="宋体" w:cs="微软雅黑"/>
                <w:sz w:val="18"/>
                <w:szCs w:val="18"/>
                <w:lang w:val="zh-CN"/>
              </w:rPr>
              <w:t>：</w:t>
            </w:r>
            <w:r>
              <w:rPr>
                <w:rFonts w:ascii="宋体" w:hAnsi="宋体" w:eastAsia="宋体" w:cs="微软雅黑"/>
                <w:sz w:val="18"/>
                <w:szCs w:val="18"/>
                <w:lang w:val="zh-CN"/>
              </w:rPr>
              <w:t>相传在这里有</w:t>
            </w:r>
            <w:r>
              <w:rPr>
                <w:rFonts w:hint="eastAsia" w:ascii="宋体" w:hAnsi="宋体" w:eastAsia="宋体" w:cs="微软雅黑"/>
                <w:sz w:val="18"/>
                <w:szCs w:val="18"/>
                <w:lang w:val="zh-CN"/>
              </w:rPr>
              <w:t>天下最聪明的妻子，为防止男人醉酒回家走错房门睡倒在别的女人身旁，她们把自己家的门涂成醒目的不同颜色，因而也形成了一道靓丽的风景线。</w:t>
            </w:r>
            <w:r>
              <w:rPr>
                <w:rFonts w:hint="eastAsia" w:ascii="宋体" w:hAnsi="宋体" w:eastAsia="宋体" w:cs="微软雅黑"/>
                <w:sz w:val="18"/>
                <w:szCs w:val="18"/>
              </w:rPr>
              <w:t xml:space="preserve">  </w:t>
            </w:r>
          </w:p>
          <w:p>
            <w:pPr>
              <w:pStyle w:val="6"/>
              <w:spacing w:after="0" w:line="280" w:lineRule="exact"/>
              <w:ind w:left="0"/>
              <w:rPr>
                <w:rFonts w:hint="eastAsia" w:ascii="宋体" w:hAnsi="宋体" w:eastAsia="宋体" w:cs="微软雅黑"/>
                <w:sz w:val="18"/>
                <w:szCs w:val="18"/>
              </w:rPr>
            </w:pPr>
            <w:r>
              <w:rPr>
                <w:rFonts w:hint="eastAsia" w:ascii="宋体" w:hAnsi="宋体" w:eastAsia="宋体" w:cs="微软雅黑"/>
                <w:sz w:val="18"/>
                <w:szCs w:val="18"/>
              </w:rPr>
              <w:t xml:space="preserve">  </w:t>
            </w:r>
          </w:p>
          <w:p>
            <w:pPr>
              <w:pStyle w:val="6"/>
              <w:spacing w:after="0" w:line="280" w:lineRule="exact"/>
              <w:ind w:left="0"/>
              <w:rPr>
                <w:rFonts w:hint="eastAsia" w:asciiTheme="minorEastAsia" w:hAnsiTheme="minorEastAsia"/>
                <w:sz w:val="15"/>
                <w:szCs w:val="15"/>
              </w:rPr>
            </w:pPr>
            <w:r>
              <w:rPr>
                <w:rFonts w:hint="eastAsia" w:asciiTheme="minorEastAsia" w:hAnsiTheme="minorEastAsia"/>
                <w:sz w:val="15"/>
                <w:szCs w:val="15"/>
                <w:lang w:val="en-US"/>
              </w:rPr>
              <w:t>晚餐</w:t>
            </w:r>
            <w:r>
              <w:rPr>
                <w:rFonts w:hint="eastAsia" w:asciiTheme="minorEastAsia" w:hAnsiTheme="minorEastAsia"/>
                <w:sz w:val="15"/>
                <w:szCs w:val="15"/>
              </w:rPr>
              <w:t>结束后入住酒店</w:t>
            </w:r>
          </w:p>
          <w:p>
            <w:pPr>
              <w:pStyle w:val="6"/>
              <w:spacing w:after="0" w:line="280" w:lineRule="exact"/>
              <w:ind w:left="0"/>
              <w:rPr>
                <w:rFonts w:hint="eastAsia" w:asciiTheme="minorEastAsia" w:hAnsiTheme="minorEastAsia"/>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w:t>
            </w:r>
            <w:r>
              <w:rPr>
                <w:rFonts w:hint="eastAsia" w:cs="微软雅黑" w:asciiTheme="minorEastAsia" w:hAnsiTheme="minorEastAsia"/>
                <w:b/>
                <w:bCs/>
                <w:sz w:val="15"/>
                <w:szCs w:val="15"/>
              </w:rPr>
              <w:t>早X</w:t>
            </w:r>
            <w:r>
              <w:rPr>
                <w:rFonts w:hint="eastAsia" w:cs="微软雅黑" w:asciiTheme="minorEastAsia" w:hAnsiTheme="minorEastAsia"/>
                <w:b/>
                <w:sz w:val="15"/>
                <w:szCs w:val="15"/>
              </w:rPr>
              <w:t>晚</w:t>
            </w:r>
          </w:p>
        </w:tc>
        <w:tc>
          <w:tcPr>
            <w:tcW w:w="2970"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6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第七天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月10日</w:t>
            </w:r>
          </w:p>
        </w:tc>
        <w:tc>
          <w:tcPr>
            <w:tcW w:w="8130" w:type="dxa"/>
            <w:gridSpan w:val="9"/>
            <w:shd w:val="clear" w:color="auto" w:fill="B8CCE4"/>
            <w:vAlign w:val="bottom"/>
          </w:tcPr>
          <w:p>
            <w:pPr>
              <w:spacing w:after="0" w:line="280" w:lineRule="exact"/>
              <w:rPr>
                <w:rFonts w:hint="eastAsia" w:eastAsia="宋体" w:cs="微软雅黑" w:asciiTheme="minorEastAsia" w:hAnsiTheme="minorEastAsia"/>
                <w:b/>
                <w:bCs/>
                <w:sz w:val="15"/>
                <w:szCs w:val="15"/>
                <w:lang w:val="en-US" w:eastAsia="zh-CN"/>
              </w:rPr>
            </w:pPr>
            <w:r>
              <w:rPr>
                <w:rFonts w:hint="eastAsia" w:eastAsia="宋体" w:cs="微软雅黑"/>
                <w:b/>
                <w:sz w:val="18"/>
                <w:szCs w:val="18"/>
                <w:lang w:val="en-US" w:eastAsia="zh-CN" w:bidi="ar-SA"/>
              </w:rPr>
              <w:t>都柏林</w:t>
            </w:r>
            <w:r>
              <w:rPr>
                <w:rFonts w:hint="eastAsia" w:eastAsia="宋体" w:cs="微软雅黑"/>
                <w:b/>
                <w:sz w:val="18"/>
                <w:szCs w:val="18"/>
                <w:lang w:val="en-US" w:bidi="ar-SA"/>
              </w:rPr>
              <w:t>-1</w:t>
            </w:r>
            <w:r>
              <w:rPr>
                <w:rFonts w:hint="eastAsia" w:eastAsia="宋体" w:cs="微软雅黑"/>
                <w:b/>
                <w:sz w:val="18"/>
                <w:szCs w:val="18"/>
              </w:rPr>
              <w:t>20miles</w:t>
            </w:r>
            <w:r>
              <w:rPr>
                <w:rFonts w:hint="eastAsia" w:eastAsia="宋体" w:cs="微软雅黑"/>
                <w:b/>
                <w:sz w:val="18"/>
                <w:szCs w:val="18"/>
                <w:lang w:val="en-US" w:bidi="ar-SA"/>
              </w:rPr>
              <w:t>霍利黑德-1</w:t>
            </w:r>
            <w:r>
              <w:rPr>
                <w:rFonts w:hint="eastAsia" w:eastAsia="宋体" w:cs="微软雅黑"/>
                <w:b/>
                <w:sz w:val="18"/>
                <w:szCs w:val="18"/>
              </w:rPr>
              <w:t>20miles</w:t>
            </w:r>
            <w:r>
              <w:rPr>
                <w:rFonts w:hint="eastAsia" w:eastAsia="宋体" w:cs="微软雅黑"/>
                <w:b/>
                <w:sz w:val="18"/>
                <w:szCs w:val="18"/>
                <w:lang w:val="en-US" w:bidi="ar-SA"/>
              </w:rPr>
              <w:t>曼彻斯特</w:t>
            </w:r>
            <w:r>
              <w:rPr>
                <w:rFonts w:hint="eastAsia" w:eastAsia="宋体" w:cs="微软雅黑"/>
                <w:b/>
                <w:sz w:val="18"/>
                <w:szCs w:val="18"/>
                <w:lang w:val="en-US" w:eastAsia="zh-CN"/>
              </w:rPr>
              <w:t xml:space="preserve">  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25" w:hRule="atLeast"/>
          <w:jc w:val="center"/>
        </w:trPr>
        <w:tc>
          <w:tcPr>
            <w:tcW w:w="1660" w:type="dxa"/>
            <w:vMerge w:val="restart"/>
          </w:tcPr>
          <w:p>
            <w:pPr>
              <w:spacing w:after="0" w:line="280" w:lineRule="exact"/>
              <w:rPr>
                <w:rFonts w:cs="微软雅黑" w:asciiTheme="minorEastAsia" w:hAnsiTheme="minorEastAsia"/>
                <w:sz w:val="15"/>
                <w:szCs w:val="15"/>
              </w:rPr>
            </w:pPr>
          </w:p>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ascii="宋体" w:hAnsi="宋体" w:eastAsia="宋体" w:cs="微软雅黑"/>
                <w:bCs/>
                <w:sz w:val="18"/>
                <w:szCs w:val="18"/>
              </w:rPr>
            </w:pPr>
            <w:r>
              <w:rPr>
                <w:rFonts w:hint="eastAsia" w:cs="微软雅黑" w:asciiTheme="minorEastAsia" w:hAnsiTheme="minorEastAsia"/>
                <w:bCs/>
                <w:sz w:val="15"/>
                <w:szCs w:val="15"/>
                <w:lang w:val="en-US"/>
              </w:rPr>
              <w:t>酒店早餐后</w:t>
            </w:r>
            <w:r>
              <w:rPr>
                <w:rFonts w:hint="eastAsia" w:ascii="宋体" w:hAnsi="宋体" w:eastAsia="宋体" w:cs="微软雅黑"/>
                <w:sz w:val="18"/>
                <w:szCs w:val="18"/>
                <w:lang w:val="zh-CN"/>
              </w:rPr>
              <w:t>乘坐</w:t>
            </w:r>
            <w:r>
              <w:rPr>
                <w:rFonts w:hint="eastAsia" w:ascii="宋体" w:hAnsi="宋体" w:eastAsia="宋体" w:cs="微软雅黑"/>
                <w:b/>
                <w:sz w:val="18"/>
                <w:szCs w:val="18"/>
                <w:lang w:val="zh-CN"/>
              </w:rPr>
              <w:t>轮渡</w:t>
            </w:r>
            <w:r>
              <w:rPr>
                <w:rFonts w:hint="eastAsia" w:ascii="宋体" w:hAnsi="宋体" w:eastAsia="宋体" w:cs="微软雅黑"/>
                <w:sz w:val="18"/>
                <w:szCs w:val="18"/>
                <w:lang w:val="zh-CN"/>
              </w:rPr>
              <w:t>前往</w:t>
            </w:r>
            <w:r>
              <w:rPr>
                <w:rFonts w:hint="eastAsia" w:ascii="宋体" w:hAnsi="宋体" w:eastAsia="宋体" w:cs="微软雅黑"/>
                <w:bCs/>
                <w:sz w:val="18"/>
                <w:szCs w:val="18"/>
              </w:rPr>
              <w:t>霍利黑德，它是英国威尔士安格尔西郡最大城镇，也是一座服务于爱尔兰重要的爱尔兰海海港城市。作为一座繁忙的港口城市，霍利黑德有着完美而舒适的轮渡体验，在蔚蓝的海上欣赏优美的海岸风光，无比惬意。</w:t>
            </w:r>
          </w:p>
          <w:p>
            <w:pPr>
              <w:spacing w:after="0" w:line="300" w:lineRule="exact"/>
              <w:rPr>
                <w:rFonts w:hint="eastAsia" w:cs="微软雅黑" w:asciiTheme="minorEastAsia" w:hAnsiTheme="minorEastAsia"/>
                <w:bCs/>
                <w:sz w:val="15"/>
                <w:szCs w:val="15"/>
                <w:lang w:val="en-US" w:eastAsia="zh-CN"/>
              </w:rPr>
            </w:pPr>
            <w:r>
              <w:rPr>
                <w:rFonts w:hint="eastAsia" w:ascii="宋体" w:hAnsi="宋体" w:eastAsia="宋体" w:cs="微软雅黑"/>
                <w:bCs/>
                <w:sz w:val="18"/>
                <w:szCs w:val="18"/>
              </w:rPr>
              <w:t>之后前往</w:t>
            </w:r>
            <w:r>
              <w:rPr>
                <w:rFonts w:hint="eastAsia" w:ascii="宋体" w:hAnsi="宋体" w:eastAsia="宋体" w:cs="微软雅黑"/>
                <w:bCs/>
                <w:color w:val="FF0000"/>
                <w:sz w:val="18"/>
                <w:szCs w:val="18"/>
                <w:u w:val="single"/>
              </w:rPr>
              <w:t>曼彻斯特</w:t>
            </w:r>
            <w:r>
              <w:rPr>
                <w:rFonts w:hint="eastAsia" w:ascii="宋体" w:hAnsi="宋体" w:eastAsia="宋体" w:cs="微软雅黑"/>
                <w:bCs/>
                <w:sz w:val="18"/>
                <w:szCs w:val="18"/>
              </w:rPr>
              <w:t>，它是</w:t>
            </w:r>
            <w:r>
              <w:rPr>
                <w:rFonts w:ascii="微软雅黑" w:hAnsi="微软雅黑"/>
                <w:color w:val="333333"/>
                <w:sz w:val="18"/>
                <w:szCs w:val="18"/>
                <w:shd w:val="clear" w:color="auto" w:fill="FFFFFF"/>
              </w:rPr>
              <w:t>英国第二繁华城市，人口约51万人。世界上第一座工业化城市，英格兰西北区域大曼彻斯特郡的都市自治市、单一管理区，英国重要的交通枢纽与商业、金融、工业、文化中心。曼彻斯特发展新兴工业，成为以电子、化工和印刷为中心，拥有重型机器、织布、炼油、玻璃、塑料和食品加工等700多种行业的国际化城市。</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sz w:val="15"/>
                <w:szCs w:val="15"/>
                <w:lang w:val="en-US" w:eastAsia="zh-CN"/>
              </w:rPr>
              <w:t>游览</w:t>
            </w:r>
            <w:r>
              <w:rPr>
                <w:rFonts w:hint="eastAsia" w:cs="微软雅黑" w:asciiTheme="minorEastAsia" w:hAnsiTheme="minorEastAsia"/>
                <w:bCs/>
                <w:color w:val="FF0000"/>
                <w:sz w:val="15"/>
                <w:szCs w:val="15"/>
                <w:u w:val="single"/>
                <w:lang w:val="en-US"/>
              </w:rPr>
              <w:t>曼彻斯特市区</w:t>
            </w:r>
            <w:r>
              <w:rPr>
                <w:rFonts w:hint="eastAsia" w:cs="微软雅黑" w:asciiTheme="minorEastAsia" w:hAnsiTheme="minorEastAsia"/>
                <w:bCs/>
                <w:sz w:val="15"/>
                <w:szCs w:val="15"/>
                <w:lang w:val="en-US"/>
              </w:rPr>
              <w:t>。</w:t>
            </w:r>
          </w:p>
          <w:p>
            <w:pPr>
              <w:pStyle w:val="6"/>
              <w:spacing w:after="0" w:line="280" w:lineRule="exact"/>
              <w:ind w:left="0"/>
              <w:rPr>
                <w:rFonts w:hint="eastAsia" w:cs="微软雅黑" w:asciiTheme="minorEastAsia" w:hAnsiTheme="minorEastAsia"/>
                <w:bCs/>
                <w:sz w:val="15"/>
                <w:szCs w:val="15"/>
                <w:lang w:val="en-US"/>
              </w:rPr>
            </w:pPr>
            <w:r>
              <w:rPr>
                <w:rFonts w:hint="eastAsia" w:cs="微软雅黑" w:asciiTheme="minorEastAsia" w:hAnsiTheme="minorEastAsia"/>
                <w:bCs/>
                <w:sz w:val="15"/>
                <w:szCs w:val="15"/>
                <w:lang w:val="en-US"/>
              </w:rPr>
              <w:t>远观</w:t>
            </w:r>
            <w:r>
              <w:rPr>
                <w:rFonts w:hint="eastAsia" w:cs="微软雅黑" w:asciiTheme="minorEastAsia" w:hAnsiTheme="minorEastAsia"/>
                <w:b/>
                <w:bCs/>
                <w:color w:val="C00000"/>
                <w:sz w:val="15"/>
                <w:szCs w:val="15"/>
                <w:lang w:val="en-US"/>
              </w:rPr>
              <w:t>【老特拉福德体育场】</w:t>
            </w:r>
            <w:r>
              <w:rPr>
                <w:rFonts w:hint="eastAsia" w:cs="微软雅黑" w:asciiTheme="minorEastAsia" w:hAnsiTheme="minorEastAsia"/>
                <w:bCs/>
                <w:sz w:val="15"/>
                <w:szCs w:val="15"/>
                <w:lang w:val="en-US"/>
              </w:rPr>
              <w:t>是位于英国大曼彻斯特郡特拉福德自治市斯特雷特福德的一座专业足球场，是英超曼彻斯特联足球俱乐部的主场，被誉为“梦剧场”，球场面积约为 7140 平方米，观众座位数约为 76000 个，是全英格兰第二大的足球场，亦是英格兰三座欧洲足联五星级之一。</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
                <w:bCs/>
                <w:color w:val="C00000"/>
                <w:sz w:val="15"/>
                <w:szCs w:val="15"/>
                <w:lang w:val="en-US"/>
              </w:rPr>
              <w:t>【科学与工业博物馆】</w:t>
            </w:r>
            <w:r>
              <w:rPr>
                <w:rFonts w:hint="eastAsia" w:cs="微软雅黑" w:asciiTheme="minorEastAsia" w:hAnsiTheme="minorEastAsia"/>
                <w:bCs/>
                <w:sz w:val="15"/>
                <w:szCs w:val="15"/>
                <w:lang w:val="en-US"/>
              </w:rPr>
              <w:t xml:space="preserve">科学与工业博物馆Museum of Science and Industry(MOSI)曼彻斯特这座城市与工业革命密不可分，该博物馆集中展示了曼彻斯特在科学、技术、工业方面所取得的成就。在这里，你可以感受到英国工业革命的气息以及曼彻斯特在工业革命中发挥的作用。这里还有其他主题的展览，包括：交通、能源、曼彻斯特污水排水设备、纺织、通信等。 </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sz w:val="15"/>
                <w:szCs w:val="15"/>
                <w:lang w:val="en-US"/>
              </w:rPr>
              <w:t>院子里的铁轨和火车、展厅里大量老式火车的实物、工业革命生活场景的原景重现、在曲折的仿排污管道而建的场馆里探险，一定会让你兴奋不已。</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color w:val="C00000"/>
                <w:sz w:val="15"/>
                <w:szCs w:val="15"/>
                <w:lang w:val="en-US"/>
              </w:rPr>
              <w:t>【</w:t>
            </w:r>
            <w:r>
              <w:rPr>
                <w:rFonts w:hint="eastAsia" w:cs="微软雅黑" w:asciiTheme="minorEastAsia" w:hAnsiTheme="minorEastAsia"/>
                <w:b/>
                <w:bCs/>
                <w:color w:val="C00000"/>
                <w:sz w:val="15"/>
                <w:szCs w:val="15"/>
                <w:lang w:val="en-US"/>
              </w:rPr>
              <w:t>曼彻斯特唐人街】</w:t>
            </w:r>
            <w:r>
              <w:rPr>
                <w:rFonts w:hint="eastAsia" w:cs="微软雅黑" w:asciiTheme="minorEastAsia" w:hAnsiTheme="minorEastAsia"/>
                <w:bCs/>
                <w:sz w:val="15"/>
                <w:szCs w:val="15"/>
                <w:lang w:val="en-US"/>
              </w:rPr>
              <w:t>是英国最大的唐人街，亦是英国北部地区最集中的华人社区。唐人街是 70 年代重新开发该地区的棉花仓库时逐渐形成的。以及很多同学梦寐以求的曼彻斯特大学，卷福的母校。</w:t>
            </w:r>
          </w:p>
          <w:p>
            <w:pPr>
              <w:pStyle w:val="6"/>
              <w:spacing w:line="280" w:lineRule="exact"/>
              <w:ind w:left="0"/>
              <w:rPr>
                <w:rFonts w:cs="微软雅黑" w:asciiTheme="minorEastAsia" w:hAnsiTheme="minorEastAsia"/>
                <w:b/>
                <w:bCs/>
                <w:sz w:val="15"/>
                <w:szCs w:val="15"/>
                <w:lang w:val="en-US"/>
              </w:rPr>
            </w:pPr>
            <w:r>
              <w:rPr>
                <w:rFonts w:hint="eastAsia" w:cs="微软雅黑" w:asciiTheme="minorEastAsia" w:hAnsiTheme="minorEastAsia"/>
                <w:b/>
                <w:bCs/>
                <w:sz w:val="15"/>
                <w:szCs w:val="15"/>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70"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第八天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月11日</w:t>
            </w:r>
          </w:p>
        </w:tc>
        <w:tc>
          <w:tcPr>
            <w:tcW w:w="8130" w:type="dxa"/>
            <w:gridSpan w:val="9"/>
            <w:shd w:val="clear" w:color="auto" w:fill="B8CCE4"/>
            <w:vAlign w:val="bottom"/>
          </w:tcPr>
          <w:p>
            <w:pPr>
              <w:pStyle w:val="6"/>
              <w:spacing w:before="33" w:line="280" w:lineRule="exact"/>
              <w:ind w:left="0"/>
              <w:rPr>
                <w:rFonts w:hint="eastAsia" w:cs="微软雅黑" w:asciiTheme="minorEastAsia" w:hAnsiTheme="minorEastAsia" w:eastAsiaTheme="minorEastAsia"/>
                <w:b/>
                <w:sz w:val="15"/>
                <w:szCs w:val="15"/>
                <w:lang w:val="en-US" w:eastAsia="zh-CN"/>
              </w:rPr>
            </w:pPr>
            <w:r>
              <w:rPr>
                <w:rFonts w:hint="eastAsia" w:cs="微软雅黑" w:asciiTheme="minorEastAsia" w:hAnsiTheme="minorEastAsia"/>
                <w:b/>
                <w:sz w:val="15"/>
                <w:szCs w:val="15"/>
                <w:lang w:val="en-US"/>
              </w:rPr>
              <w:t>曼切斯特-90</w:t>
            </w:r>
            <w:r>
              <w:rPr>
                <w:rFonts w:hint="eastAsia" w:cs="微软雅黑" w:asciiTheme="minorEastAsia" w:hAnsiTheme="minorEastAsia"/>
                <w:b/>
                <w:sz w:val="15"/>
                <w:szCs w:val="15"/>
              </w:rPr>
              <w:t>miles</w:t>
            </w:r>
            <w:r>
              <w:rPr>
                <w:rFonts w:hint="eastAsia" w:cs="微软雅黑" w:asciiTheme="minorEastAsia" w:hAnsiTheme="minorEastAsia"/>
                <w:b/>
                <w:sz w:val="15"/>
                <w:szCs w:val="15"/>
                <w:lang w:val="en-US"/>
              </w:rPr>
              <w:t>伯明翰-</w:t>
            </w:r>
            <w:r>
              <w:rPr>
                <w:rFonts w:hint="eastAsia" w:cs="微软雅黑" w:asciiTheme="minorEastAsia" w:hAnsiTheme="minorEastAsia"/>
                <w:b/>
                <w:sz w:val="15"/>
                <w:szCs w:val="15"/>
                <w:lang w:val="en-US" w:eastAsia="zh-CN"/>
              </w:rPr>
              <w:t>110</w:t>
            </w:r>
            <w:r>
              <w:rPr>
                <w:rFonts w:hint="eastAsia" w:cs="微软雅黑" w:asciiTheme="minorEastAsia" w:hAnsiTheme="minorEastAsia"/>
                <w:b/>
                <w:sz w:val="15"/>
                <w:szCs w:val="15"/>
              </w:rPr>
              <w:t>miles</w:t>
            </w:r>
            <w:r>
              <w:rPr>
                <w:rFonts w:cs="微软雅黑" w:asciiTheme="minorEastAsia" w:hAnsiTheme="minorEastAsia"/>
                <w:b/>
                <w:sz w:val="15"/>
                <w:szCs w:val="15"/>
                <w:lang w:val="en-US"/>
              </w:rPr>
              <w:t>水上伯顿</w:t>
            </w:r>
            <w:r>
              <w:rPr>
                <w:rFonts w:hint="eastAsia" w:cs="微软雅黑" w:asciiTheme="minorEastAsia" w:hAnsiTheme="minorEastAsia"/>
                <w:b/>
                <w:sz w:val="15"/>
                <w:szCs w:val="15"/>
                <w:lang w:val="en-US"/>
              </w:rPr>
              <w:t xml:space="preserve"> </w:t>
            </w:r>
            <w:r>
              <w:rPr>
                <w:rFonts w:hint="eastAsia" w:cs="微软雅黑" w:asciiTheme="minorEastAsia" w:hAnsiTheme="minorEastAsia"/>
                <w:b/>
                <w:sz w:val="15"/>
                <w:szCs w:val="15"/>
                <w:lang w:val="en-US" w:eastAsia="zh-CN"/>
              </w:rPr>
              <w:t>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Cs/>
                <w:sz w:val="15"/>
                <w:szCs w:val="15"/>
              </w:rPr>
              <w:t>酒店早餐后乘车前往</w:t>
            </w:r>
            <w:r>
              <w:rPr>
                <w:rFonts w:hint="eastAsia" w:cs="微软雅黑" w:asciiTheme="minorEastAsia" w:hAnsiTheme="minorEastAsia"/>
                <w:bCs/>
                <w:color w:val="FF0000"/>
                <w:sz w:val="15"/>
                <w:szCs w:val="15"/>
                <w:u w:val="single"/>
              </w:rPr>
              <w:t>伯明翰</w:t>
            </w:r>
            <w:r>
              <w:rPr>
                <w:rFonts w:hint="eastAsia" w:cs="微软雅黑" w:asciiTheme="minorEastAsia" w:hAnsiTheme="minorEastAsia"/>
                <w:bCs/>
                <w:sz w:val="15"/>
                <w:szCs w:val="15"/>
              </w:rPr>
              <w:t>，</w:t>
            </w:r>
            <w:r>
              <w:rPr>
                <w:rFonts w:hint="eastAsia" w:cs="微软雅黑" w:asciiTheme="minorEastAsia" w:hAnsiTheme="minorEastAsia"/>
                <w:b w:val="0"/>
                <w:bCs w:val="0"/>
                <w:color w:val="000000" w:themeColor="text1"/>
                <w:sz w:val="15"/>
                <w:szCs w:val="15"/>
              </w:rPr>
              <w:t>伯明翰</w:t>
            </w:r>
            <w:r>
              <w:rPr>
                <w:rFonts w:hint="eastAsia" w:cs="微软雅黑" w:asciiTheme="minorEastAsia" w:hAnsiTheme="minorEastAsia"/>
                <w:b w:val="0"/>
                <w:bCs w:val="0"/>
                <w:color w:val="000000" w:themeColor="text1"/>
                <w:sz w:val="15"/>
                <w:szCs w:val="15"/>
                <w:lang w:val="en-US" w:eastAsia="zh-CN"/>
              </w:rPr>
              <w:t>-</w:t>
            </w:r>
            <w:r>
              <w:rPr>
                <w:rFonts w:hint="eastAsia" w:cs="微软雅黑" w:asciiTheme="minorEastAsia" w:hAnsiTheme="minorEastAsia"/>
                <w:bCs/>
                <w:sz w:val="15"/>
                <w:szCs w:val="15"/>
              </w:rPr>
              <w:t>英国第二大城市</w:t>
            </w:r>
            <w:r>
              <w:rPr>
                <w:rFonts w:hint="eastAsia" w:cs="微软雅黑" w:asciiTheme="minorEastAsia" w:hAnsiTheme="minorEastAsia"/>
                <w:bCs/>
                <w:sz w:val="15"/>
                <w:szCs w:val="15"/>
                <w:lang w:eastAsia="zh-CN"/>
              </w:rPr>
              <w:t>，</w:t>
            </w:r>
            <w:r>
              <w:rPr>
                <w:rFonts w:hint="eastAsia" w:cs="微软雅黑" w:asciiTheme="minorEastAsia" w:hAnsiTheme="minorEastAsia"/>
                <w:bCs/>
                <w:sz w:val="15"/>
                <w:szCs w:val="15"/>
              </w:rPr>
              <w:t>16世纪是欧洲举足轻重的工业和商业中心。二战后重建的伯明翰经常被称为“混凝土森林”</w:t>
            </w:r>
            <w:r>
              <w:rPr>
                <w:rFonts w:hint="eastAsia" w:cs="微软雅黑" w:asciiTheme="minorEastAsia" w:hAnsiTheme="minorEastAsia"/>
                <w:bCs/>
                <w:sz w:val="15"/>
                <w:szCs w:val="15"/>
                <w:lang w:eastAsia="zh-CN"/>
              </w:rPr>
              <w:t>，</w:t>
            </w:r>
            <w:r>
              <w:rPr>
                <w:rFonts w:hint="eastAsia" w:cs="微软雅黑" w:asciiTheme="minorEastAsia" w:hAnsiTheme="minorEastAsia"/>
                <w:bCs/>
                <w:sz w:val="15"/>
                <w:szCs w:val="15"/>
              </w:rPr>
              <w:t>市中心的广场和运河为这座现代化的城市增添了一些历史气息与秀美风韵。伯明翰的运河加起来比威尼斯还长，有“北方威尼斯”之称。</w:t>
            </w:r>
          </w:p>
          <w:p>
            <w:pPr>
              <w:spacing w:after="0" w:line="280" w:lineRule="exact"/>
              <w:rPr>
                <w:rFonts w:cs="微软雅黑" w:asciiTheme="minorEastAsia" w:hAnsiTheme="minorEastAsia"/>
                <w:bCs/>
                <w:sz w:val="15"/>
                <w:szCs w:val="15"/>
              </w:rPr>
            </w:pPr>
            <w:r>
              <w:rPr>
                <w:rFonts w:hint="eastAsia" w:cs="微软雅黑" w:asciiTheme="minorEastAsia" w:hAnsiTheme="minorEastAsia"/>
                <w:sz w:val="18"/>
                <w:szCs w:val="18"/>
              </w:rPr>
              <w:t>游览</w:t>
            </w:r>
            <w:r>
              <w:rPr>
                <w:rFonts w:hint="eastAsia" w:cs="微软雅黑" w:asciiTheme="minorEastAsia" w:hAnsiTheme="minorEastAsia"/>
                <w:b/>
                <w:bCs/>
                <w:color w:val="C00000"/>
                <w:sz w:val="15"/>
                <w:szCs w:val="15"/>
              </w:rPr>
              <w:t>【科兹沃尔德地区</w:t>
            </w:r>
            <w:r>
              <w:rPr>
                <w:rFonts w:hint="eastAsia" w:cs="微软雅黑" w:asciiTheme="minorEastAsia" w:hAnsiTheme="minorEastAsia"/>
                <w:bCs/>
                <w:color w:val="C00000"/>
                <w:sz w:val="15"/>
                <w:szCs w:val="15"/>
              </w:rPr>
              <w:t>】</w:t>
            </w:r>
            <w:r>
              <w:rPr>
                <w:rFonts w:hint="eastAsia" w:cs="微软雅黑" w:asciiTheme="minorEastAsia" w:hAnsiTheme="minorEastAsia"/>
                <w:bCs/>
                <w:sz w:val="15"/>
                <w:szCs w:val="15"/>
              </w:rPr>
              <w:t>，这里地处英格兰中部的丘陵地带，拥有美丽的乡村风光。</w:t>
            </w:r>
            <w:r>
              <w:rPr>
                <w:rFonts w:cs="微软雅黑" w:asciiTheme="minorEastAsia" w:hAnsiTheme="minorEastAsia"/>
                <w:bCs/>
                <w:sz w:val="15"/>
                <w:szCs w:val="15"/>
              </w:rPr>
              <w:t>林语堂曾说</w:t>
            </w:r>
            <w:r>
              <w:rPr>
                <w:rFonts w:hint="eastAsia" w:cs="微软雅黑" w:asciiTheme="minorEastAsia" w:hAnsiTheme="minorEastAsia"/>
                <w:bCs/>
                <w:sz w:val="15"/>
                <w:szCs w:val="15"/>
              </w:rPr>
              <w:t>：“</w:t>
            </w:r>
            <w:r>
              <w:rPr>
                <w:rFonts w:cs="微软雅黑" w:asciiTheme="minorEastAsia" w:hAnsiTheme="minorEastAsia"/>
                <w:bCs/>
                <w:sz w:val="15"/>
                <w:szCs w:val="15"/>
              </w:rPr>
              <w:t>世界大同的理想生活，就是住在英国的乡村。</w:t>
            </w:r>
            <w:r>
              <w:rPr>
                <w:rFonts w:hint="eastAsia" w:cs="微软雅黑" w:asciiTheme="minorEastAsia" w:hAnsiTheme="minorEastAsia"/>
                <w:bCs/>
                <w:sz w:val="15"/>
                <w:szCs w:val="15"/>
              </w:rPr>
              <w:t>”</w:t>
            </w:r>
            <w:r>
              <w:rPr>
                <w:rFonts w:cs="微软雅黑" w:asciiTheme="minorEastAsia" w:hAnsiTheme="minorEastAsia"/>
                <w:bCs/>
                <w:sz w:val="15"/>
                <w:szCs w:val="15"/>
              </w:rPr>
              <w:t>而说到英国最美乡村，脑海中即刻浮现出的就是科茨沃尔德（Cotswold）。它其实不是一个地方的名字，而是一片区域的统称，涉及英格兰的六个郡，没有明确的边境范围。</w:t>
            </w:r>
          </w:p>
          <w:p>
            <w:pPr>
              <w:spacing w:after="0" w:line="280" w:lineRule="exact"/>
              <w:rPr>
                <w:rFonts w:cs="微软雅黑" w:asciiTheme="minorEastAsia" w:hAnsiTheme="minorEastAsia"/>
                <w:bCs/>
                <w:sz w:val="15"/>
                <w:szCs w:val="15"/>
              </w:rPr>
            </w:pPr>
            <w:r>
              <w:rPr>
                <w:rFonts w:cs="微软雅黑" w:asciiTheme="minorEastAsia" w:hAnsiTheme="minorEastAsia"/>
                <w:bCs/>
                <w:sz w:val="15"/>
                <w:szCs w:val="15"/>
              </w:rPr>
              <w:t>科茨沃尔德汇聚着几十个风格各异的中世纪乡村和集市，最经典的英式园林，还有诸多保存完好的城堡。这里万物安然，时间静静流淌，被誉为英国人内心最温柔的故乡。</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游览</w:t>
            </w:r>
            <w:r>
              <w:rPr>
                <w:rFonts w:hint="eastAsia" w:cs="微软雅黑" w:asciiTheme="minorEastAsia" w:hAnsiTheme="minorEastAsia"/>
                <w:b/>
                <w:bCs/>
                <w:color w:val="C00000"/>
                <w:sz w:val="15"/>
                <w:szCs w:val="15"/>
              </w:rPr>
              <w:t>【水上伯顿】</w:t>
            </w:r>
            <w:r>
              <w:rPr>
                <w:rFonts w:hint="eastAsia" w:cs="微软雅黑" w:asciiTheme="minorEastAsia" w:hAnsiTheme="minorEastAsia"/>
                <w:bCs/>
                <w:sz w:val="15"/>
                <w:szCs w:val="15"/>
              </w:rPr>
              <w:t>有着科茨沃尔德的"威尼斯"之称的水上伯顿镇恐怕算得上是这一区最美丽且名气最大的小镇。清澈见底的疾风河（Windrush River）贯穿整个村庄，六座超过两百年历史的低矮拱形石桥横跨其上，河畔两岸绿村成荫，桥下游人络绎不绝，男女老少都尽情享受这悠然自得的风景。</w:t>
            </w:r>
          </w:p>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 w:val="0"/>
                <w:bCs w:val="0"/>
                <w:color w:val="auto"/>
                <w:sz w:val="18"/>
                <w:szCs w:val="18"/>
                <w:lang w:val="en-US" w:eastAsia="zh-CN"/>
              </w:rPr>
              <w:t>游览</w:t>
            </w:r>
            <w:r>
              <w:rPr>
                <w:rFonts w:hint="eastAsia" w:cs="微软雅黑" w:asciiTheme="minorEastAsia" w:hAnsiTheme="minorEastAsia"/>
                <w:b/>
                <w:bCs/>
                <w:color w:val="C00000"/>
                <w:sz w:val="18"/>
                <w:szCs w:val="18"/>
              </w:rPr>
              <w:t>【</w:t>
            </w:r>
            <w:r>
              <w:rPr>
                <w:rFonts w:cs="微软雅黑" w:asciiTheme="minorEastAsia" w:hAnsiTheme="minorEastAsia"/>
                <w:b/>
                <w:bCs/>
                <w:color w:val="C00000"/>
                <w:sz w:val="18"/>
                <w:szCs w:val="18"/>
              </w:rPr>
              <w:t>奇平卡姆登</w:t>
            </w:r>
            <w:r>
              <w:rPr>
                <w:rFonts w:hint="eastAsia" w:cs="微软雅黑" w:asciiTheme="minorEastAsia" w:hAnsiTheme="minorEastAsia"/>
                <w:b/>
                <w:bCs/>
                <w:color w:val="C00000"/>
                <w:sz w:val="18"/>
                <w:szCs w:val="18"/>
              </w:rPr>
              <w:t>】</w:t>
            </w:r>
            <w:r>
              <w:rPr>
                <w:rFonts w:cs="微软雅黑" w:asciiTheme="minorEastAsia" w:hAnsiTheme="minorEastAsia"/>
                <w:sz w:val="18"/>
                <w:szCs w:val="18"/>
              </w:rPr>
              <w:t>，这里被认为是这片地区保存最完善，最具历史价值的小镇。在英格兰这个以铁道交通为主的国家，奇平卡姆登甚至没有火车站，</w:t>
            </w:r>
            <w:r>
              <w:rPr>
                <w:rFonts w:hint="eastAsia" w:cs="微软雅黑" w:asciiTheme="minorEastAsia" w:hAnsiTheme="minorEastAsia"/>
                <w:sz w:val="18"/>
                <w:szCs w:val="18"/>
              </w:rPr>
              <w:t>正</w:t>
            </w:r>
            <w:r>
              <w:rPr>
                <w:rFonts w:cs="微软雅黑" w:asciiTheme="minorEastAsia" w:hAnsiTheme="minorEastAsia"/>
                <w:sz w:val="18"/>
                <w:szCs w:val="18"/>
              </w:rPr>
              <w:t>由于这稍微有些曲折的交通，让奇平卡姆登还暂时没有被巨大旅行团所占</w:t>
            </w:r>
            <w:bookmarkStart w:id="0" w:name="_GoBack"/>
            <w:bookmarkEnd w:id="0"/>
            <w:r>
              <w:rPr>
                <w:rFonts w:cs="微软雅黑" w:asciiTheme="minorEastAsia" w:hAnsiTheme="minorEastAsia"/>
                <w:sz w:val="18"/>
                <w:szCs w:val="18"/>
              </w:rPr>
              <w:t>领，这个小镇还保留这几个世纪前安详富足的样子。奇平卡姆登只有一条长长的主街，所有的商业店铺都开在这条街两侧，另两条平行的街道是宁静的住宅区。散落在镇外的是一些非常美丽且昂贵的传统茅草屋子，再外侧就是绵延的农田和牧场。</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r>
              <w:rPr>
                <w:rFonts w:hint="eastAsia" w:cs="微软雅黑" w:asciiTheme="minorEastAsia" w:hAnsiTheme="minorEastAsia"/>
                <w:b/>
                <w:bCs/>
                <w:color w:val="C00000"/>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02" w:hRule="atLeast"/>
          <w:jc w:val="center"/>
        </w:trPr>
        <w:tc>
          <w:tcPr>
            <w:tcW w:w="1660" w:type="dxa"/>
            <w:vMerge w:val="continue"/>
            <w:shd w:val="clear" w:color="auto" w:fill="auto"/>
          </w:tcPr>
          <w:p>
            <w:pPr>
              <w:spacing w:after="0" w:line="280" w:lineRule="exact"/>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餐：早X晚</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第九天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03月12日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cs="微软雅黑" w:asciiTheme="minorEastAsia" w:hAnsiTheme="minorEastAsia"/>
                <w:b/>
                <w:sz w:val="15"/>
                <w:szCs w:val="15"/>
              </w:rPr>
              <w:t>水上伯顿</w:t>
            </w:r>
            <w:r>
              <w:rPr>
                <w:rFonts w:hint="eastAsia" w:cs="微软雅黑" w:asciiTheme="minorEastAsia" w:hAnsiTheme="minorEastAsia"/>
                <w:b/>
                <w:sz w:val="15"/>
                <w:szCs w:val="15"/>
              </w:rPr>
              <w:t xml:space="preserve"> -34miles牛津-20miles比斯特 1h+30m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80"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酒店早餐后，乘车前往</w:t>
            </w:r>
            <w:r>
              <w:rPr>
                <w:rFonts w:hint="eastAsia" w:cs="微软雅黑" w:asciiTheme="minorEastAsia" w:hAnsiTheme="minorEastAsia"/>
                <w:b/>
                <w:color w:val="C00000"/>
                <w:sz w:val="15"/>
                <w:szCs w:val="15"/>
              </w:rPr>
              <w:t>【牛津大学城】</w:t>
            </w:r>
            <w:r>
              <w:rPr>
                <w:rFonts w:hint="eastAsia" w:cs="微软雅黑" w:asciiTheme="minorEastAsia" w:hAnsiTheme="minorEastAsia"/>
                <w:sz w:val="15"/>
                <w:szCs w:val="15"/>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随后乘车前往</w:t>
            </w:r>
            <w:r>
              <w:rPr>
                <w:rFonts w:hint="eastAsia" w:cs="微软雅黑" w:asciiTheme="minorEastAsia" w:hAnsiTheme="minorEastAsia"/>
                <w:b/>
                <w:color w:val="C00000"/>
                <w:sz w:val="15"/>
                <w:szCs w:val="15"/>
              </w:rPr>
              <w:t>【比斯特购物村】</w:t>
            </w:r>
            <w:r>
              <w:rPr>
                <w:rFonts w:hint="eastAsia" w:cs="微软雅黑" w:asciiTheme="minorEastAsia" w:hAnsiTheme="minorEastAsia"/>
                <w:sz w:val="15"/>
                <w:szCs w:val="15"/>
              </w:rPr>
              <w:t>（自由活动约 3 小时），英文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after="0" w:line="280" w:lineRule="exact"/>
              <w:rPr>
                <w:rFonts w:cs="微软雅黑" w:asciiTheme="minorEastAsia" w:hAnsiTheme="minorEastAsia"/>
                <w:bCs/>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280" w:lineRule="exact"/>
              <w:jc w:val="both"/>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餐：早午X</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03月13日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sz w:val="15"/>
                <w:szCs w:val="15"/>
              </w:rPr>
              <w:t>比斯特 -50miles-温莎城堡-30miles-伦敦 车程1h+1h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vMerge w:val="restart"/>
            <w:shd w:val="clear" w:color="auto" w:fill="auto"/>
          </w:tcPr>
          <w:p>
            <w:pPr>
              <w:spacing w:after="0" w:line="280" w:lineRule="exact"/>
              <w:rPr>
                <w:rFonts w:cs="微软雅黑" w:asciiTheme="minorEastAsia" w:hAnsiTheme="minorEastAsia"/>
                <w:b/>
                <w:sz w:val="15"/>
                <w:szCs w:val="15"/>
              </w:rPr>
            </w:pPr>
          </w:p>
        </w:tc>
        <w:tc>
          <w:tcPr>
            <w:tcW w:w="8130" w:type="dxa"/>
            <w:gridSpan w:val="9"/>
            <w:shd w:val="clear" w:color="auto" w:fill="auto"/>
          </w:tcPr>
          <w:p>
            <w:pPr>
              <w:pStyle w:val="6"/>
              <w:spacing w:after="0" w:line="280" w:lineRule="exact"/>
              <w:ind w:left="0"/>
              <w:rPr>
                <w:rFonts w:cs="微软雅黑" w:asciiTheme="minorEastAsia" w:hAnsiTheme="minorEastAsia"/>
                <w:sz w:val="15"/>
                <w:szCs w:val="15"/>
                <w:lang w:val="en-US" w:bidi="ar-SA"/>
              </w:rPr>
            </w:pPr>
            <w:r>
              <w:rPr>
                <w:rFonts w:hint="eastAsia" w:cs="微软雅黑" w:asciiTheme="minorEastAsia" w:hAnsiTheme="minorEastAsia"/>
                <w:sz w:val="15"/>
                <w:szCs w:val="15"/>
                <w:lang w:val="en-US" w:bidi="ar-SA"/>
              </w:rPr>
              <w:t>早餐后乘车前往</w:t>
            </w:r>
            <w:r>
              <w:rPr>
                <w:rFonts w:hint="eastAsia" w:cs="微软雅黑" w:asciiTheme="minorEastAsia" w:hAnsiTheme="minorEastAsia"/>
                <w:color w:val="FF0000"/>
                <w:sz w:val="15"/>
                <w:szCs w:val="15"/>
                <w:u w:val="single"/>
                <w:lang w:val="en-US" w:bidi="ar-SA"/>
              </w:rPr>
              <w:t>温莎城堡</w:t>
            </w:r>
            <w:r>
              <w:rPr>
                <w:rFonts w:hint="eastAsia" w:cs="微软雅黑" w:asciiTheme="minorEastAsia" w:hAnsiTheme="minorEastAsia"/>
                <w:sz w:val="15"/>
                <w:szCs w:val="15"/>
                <w:lang w:val="en-US" w:bidi="ar-SA"/>
              </w:rPr>
              <w:t>，午餐后参观世界上现存王室古堡中规模最大的</w:t>
            </w:r>
            <w:r>
              <w:rPr>
                <w:rFonts w:hint="eastAsia" w:cs="微软雅黑" w:asciiTheme="minorEastAsia" w:hAnsiTheme="minorEastAsia"/>
                <w:b/>
                <w:color w:val="C00000"/>
                <w:sz w:val="15"/>
                <w:szCs w:val="15"/>
                <w:highlight w:val="yellow"/>
                <w:lang w:val="en-US" w:bidi="ar-SA"/>
              </w:rPr>
              <w:t>【温莎城堡（入内）】</w:t>
            </w:r>
            <w:r>
              <w:rPr>
                <w:rFonts w:hint="eastAsia" w:cs="微软雅黑" w:asciiTheme="minorEastAsia" w:hAnsiTheme="minorEastAsia"/>
                <w:sz w:val="15"/>
                <w:szCs w:val="15"/>
                <w:lang w:val="en-US" w:bidi="ar-SA"/>
              </w:rPr>
              <w:t>温莎城堡是英国女王的官方居所之一，也是世界上仍有人居住的城堡中最大、最古老的一座。与伦敦的白金汉宫、爱丁堡的荷里路德宫一样，温莎城堡也是女王主要的行政官邸，经常在此进行官方和私人的活动，所有建筑都用石头砌成，共有近千个房间，四周是绿色的草坪和茂密的森林。1936年，英王爱德华八世在此向曾两度离婚的美国平民辛普森夫人求婚，为了爱情毅然放弃王冠，由一国之君降为温莎公爵，出走英伦三岛，直到1972年其灵柩才重返温莎。这段“不爱江山爱美人”的浪漫爱情，不但使古堡声名远播，也为温莎平添了几分缠绵浪漫的气氛。</w:t>
            </w:r>
          </w:p>
          <w:p>
            <w:pPr>
              <w:pStyle w:val="6"/>
              <w:spacing w:after="0" w:line="280" w:lineRule="exact"/>
              <w:ind w:left="0"/>
              <w:rPr>
                <w:rFonts w:cs="微软雅黑" w:asciiTheme="minorEastAsia" w:hAnsiTheme="minorEastAsia"/>
                <w:color w:val="000000" w:themeColor="text1"/>
                <w:sz w:val="15"/>
                <w:szCs w:val="15"/>
                <w:lang w:val="en-US" w:bidi="ar-SA"/>
              </w:rPr>
            </w:pPr>
            <w:r>
              <w:rPr>
                <w:rFonts w:hint="eastAsia" w:cs="微软雅黑" w:asciiTheme="minorEastAsia" w:hAnsiTheme="minorEastAsia"/>
                <w:b/>
                <w:color w:val="C00000"/>
                <w:sz w:val="15"/>
                <w:szCs w:val="15"/>
                <w:lang w:val="en-US" w:bidi="ar-SA"/>
              </w:rPr>
              <w:t>【伦敦塔（外观）】</w:t>
            </w:r>
            <w:r>
              <w:rPr>
                <w:rFonts w:hint="eastAsia" w:cs="微软雅黑" w:asciiTheme="minorEastAsia" w:hAnsiTheme="minorEastAsia"/>
                <w:color w:val="000000" w:themeColor="text1"/>
                <w:sz w:val="15"/>
                <w:szCs w:val="15"/>
                <w:lang w:val="en-US" w:bidi="ar-SA"/>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p>
          <w:p>
            <w:pPr>
              <w:pStyle w:val="6"/>
              <w:spacing w:after="0" w:line="280" w:lineRule="exact"/>
              <w:ind w:left="0"/>
              <w:rPr>
                <w:rFonts w:cs="微软雅黑" w:asciiTheme="minorEastAsia" w:hAnsiTheme="minorEastAsia"/>
                <w:color w:val="000000" w:themeColor="text1"/>
                <w:sz w:val="15"/>
                <w:szCs w:val="15"/>
                <w:lang w:val="en-US" w:bidi="ar-SA"/>
              </w:rPr>
            </w:pPr>
            <w:r>
              <w:rPr>
                <w:rFonts w:hint="eastAsia" w:cs="微软雅黑" w:asciiTheme="minorEastAsia" w:hAnsiTheme="minorEastAsia"/>
                <w:b/>
                <w:color w:val="C00000"/>
                <w:sz w:val="15"/>
                <w:szCs w:val="15"/>
                <w:lang w:val="en-US" w:bidi="ar-SA"/>
              </w:rPr>
              <w:t>【伦敦眼（外观）】</w:t>
            </w:r>
            <w:r>
              <w:rPr>
                <w:rFonts w:hint="eastAsia" w:cs="微软雅黑" w:asciiTheme="minorEastAsia" w:hAnsiTheme="minorEastAsia"/>
                <w:color w:val="000000" w:themeColor="text1"/>
                <w:sz w:val="15"/>
                <w:szCs w:val="15"/>
                <w:lang w:val="en-US" w:bidi="ar-SA"/>
              </w:rPr>
              <w:t xml:space="preserve"> 又称千禧之轮，是为迎接新千年而设计的，坐落在伦敦泰晤士河畔，是伦敦的地标，也是伦敦最吸引游人的观光点之一。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3" w:hRule="atLeast"/>
          <w:jc w:val="center"/>
        </w:trPr>
        <w:tc>
          <w:tcPr>
            <w:tcW w:w="1660" w:type="dxa"/>
            <w:vMerge w:val="continue"/>
            <w:shd w:val="clear" w:color="auto" w:fill="auto"/>
          </w:tcPr>
          <w:p>
            <w:pPr>
              <w:spacing w:after="0" w:line="280" w:lineRule="exact"/>
              <w:jc w:val="both"/>
              <w:rPr>
                <w:rFonts w:cs="微软雅黑" w:asciiTheme="minorEastAsia" w:hAnsiTheme="minorEastAsia"/>
                <w:b/>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asciiTheme="minorEastAsia" w:hAnsiTheme="minorEastAsia"/>
                <w:sz w:val="15"/>
                <w:szCs w:val="15"/>
              </w:rPr>
            </w:pPr>
            <w:r>
              <w:rPr>
                <w:rFonts w:hint="eastAsia" w:cs="微软雅黑" w:asciiTheme="minorEastAsia" w:hAnsiTheme="minorEastAsia"/>
                <w:b/>
                <w:sz w:val="15"/>
                <w:szCs w:val="15"/>
              </w:rPr>
              <w:t>餐：早午晚</w:t>
            </w:r>
          </w:p>
        </w:tc>
        <w:tc>
          <w:tcPr>
            <w:tcW w:w="2798" w:type="dxa"/>
            <w:shd w:val="clear" w:color="auto" w:fill="auto"/>
          </w:tcPr>
          <w:p>
            <w:pPr>
              <w:spacing w:after="0" w:line="280" w:lineRule="exact"/>
              <w:rPr>
                <w:rFonts w:asciiTheme="minorEastAsia" w:hAnsiTheme="minorEastAsia"/>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第十一天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03月14日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sz w:val="15"/>
                <w:szCs w:val="15"/>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97"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cs="微软雅黑" w:asciiTheme="minorEastAsia" w:hAnsiTheme="minorEastAsia"/>
                <w:bCs/>
                <w:sz w:val="15"/>
                <w:szCs w:val="15"/>
              </w:rPr>
            </w:pPr>
            <w:r>
              <w:rPr>
                <w:rFonts w:hint="eastAsia" w:cs="微软雅黑" w:asciiTheme="minorEastAsia" w:hAnsiTheme="minorEastAsia"/>
                <w:b w:val="0"/>
                <w:bCs w:val="0"/>
                <w:color w:val="FF0000"/>
                <w:sz w:val="15"/>
                <w:szCs w:val="15"/>
                <w:u w:val="single"/>
              </w:rPr>
              <w:t>伦敦</w:t>
            </w:r>
            <w:r>
              <w:rPr>
                <w:rFonts w:hint="eastAsia" w:cs="微软雅黑" w:asciiTheme="minorEastAsia" w:hAnsiTheme="minorEastAsia"/>
                <w:bCs/>
                <w:sz w:val="15"/>
                <w:szCs w:val="15"/>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酒店早餐后，乘车前往伦敦市区，沿着泰晤河畔远眺</w:t>
            </w:r>
            <w:r>
              <w:rPr>
                <w:rFonts w:hint="eastAsia" w:cs="微软雅黑" w:asciiTheme="minorEastAsia" w:hAnsiTheme="minorEastAsia"/>
                <w:b/>
                <w:bCs w:val="0"/>
                <w:color w:val="C00000"/>
                <w:sz w:val="15"/>
                <w:szCs w:val="15"/>
              </w:rPr>
              <w:t>【大本钟】</w:t>
            </w:r>
            <w:r>
              <w:rPr>
                <w:rFonts w:hint="eastAsia" w:cs="微软雅黑" w:asciiTheme="minorEastAsia" w:hAnsiTheme="minorEastAsia"/>
                <w:bCs/>
                <w:color w:val="FF0000"/>
                <w:sz w:val="15"/>
                <w:szCs w:val="15"/>
              </w:rPr>
              <w:t>，</w:t>
            </w:r>
            <w:r>
              <w:rPr>
                <w:rFonts w:hint="eastAsia" w:cs="微软雅黑" w:asciiTheme="minorEastAsia" w:hAnsiTheme="minorEastAsia"/>
                <w:bCs/>
                <w:sz w:val="15"/>
                <w:szCs w:val="15"/>
              </w:rPr>
              <w:t>它是英国国会大厦的钟楼，1859年建成于伦敦泰晤士河畔，是伦敦著名古钟和标志性建筑之一。</w:t>
            </w:r>
          </w:p>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
                <w:bCs w:val="0"/>
                <w:color w:val="C00000"/>
                <w:sz w:val="15"/>
                <w:szCs w:val="15"/>
              </w:rPr>
              <w:t>【议会大厦（外观）】</w:t>
            </w:r>
            <w:r>
              <w:rPr>
                <w:rFonts w:hint="eastAsia" w:cs="微软雅黑" w:asciiTheme="minorEastAsia" w:hAnsiTheme="minorEastAsia"/>
                <w:bCs/>
                <w:sz w:val="15"/>
                <w:szCs w:val="15"/>
              </w:rPr>
              <w:t xml:space="preserve">也叫威斯敏斯特宫，位于泰晤士河边，是英国国会（包括上议院和下议院）的所在地，哥德复兴式建筑的代表作之一。                                                              </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【西敏寺教堂（外观）】</w:t>
            </w:r>
            <w:r>
              <w:rPr>
                <w:rFonts w:hint="eastAsia" w:cs="微软雅黑" w:asciiTheme="minorEastAsia" w:hAnsiTheme="minorEastAsia"/>
                <w:bCs/>
                <w:sz w:val="15"/>
                <w:szCs w:val="15"/>
              </w:rPr>
              <w:t>又名威斯敏斯特修道院，毗邻国会大厦，是一座哥特式风格的英国皇家天主大教堂，宏伟壮观，是英国的圣地，在英国众多的教堂中地位显赫。</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【白金汉宫 外观】</w:t>
            </w:r>
            <w:r>
              <w:rPr>
                <w:rFonts w:hint="eastAsia" w:cs="微软雅黑" w:asciiTheme="minorEastAsia" w:hAnsiTheme="minorEastAsia"/>
                <w:bCs/>
                <w:sz w:val="15"/>
                <w:szCs w:val="15"/>
              </w:rPr>
              <w:t xml:space="preserve">是英国的王宫，是女王的办公地点及其在伦敦的居住场所，也是王室行政总部之所在，是当今世界上少数仍在使用的皇家宫殿之一                                                                                                                                                                                                                             </w:t>
            </w:r>
            <w:r>
              <w:rPr>
                <w:rFonts w:hint="eastAsia" w:cs="微软雅黑" w:asciiTheme="minorEastAsia" w:hAnsiTheme="minorEastAsia"/>
                <w:b/>
                <w:bCs w:val="0"/>
                <w:color w:val="C00000"/>
                <w:sz w:val="15"/>
                <w:szCs w:val="15"/>
              </w:rPr>
              <w:t>【唐宁街十号首相府（外观）】</w:t>
            </w:r>
            <w:r>
              <w:rPr>
                <w:rFonts w:hint="eastAsia" w:cs="微软雅黑" w:asciiTheme="minorEastAsia" w:hAnsiTheme="minorEastAsia"/>
                <w:bCs/>
                <w:sz w:val="15"/>
                <w:szCs w:val="15"/>
              </w:rPr>
              <w:t>位于英国首都伦敦威斯敏斯特，威斯敏斯特区白厅旁的唐宁街，一所乔治风格建筑物。其设计朴实的黑色木门，缀上白色的阿拉伯数字"10"，成为了人所共知的标记。</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【海德公园】</w:t>
            </w:r>
            <w:r>
              <w:rPr>
                <w:rFonts w:hint="eastAsia" w:cs="微软雅黑" w:asciiTheme="minorEastAsia" w:hAnsiTheme="minorEastAsia"/>
                <w:bCs/>
                <w:sz w:val="15"/>
                <w:szCs w:val="15"/>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午餐后参观</w:t>
            </w:r>
            <w:r>
              <w:rPr>
                <w:rFonts w:hint="eastAsia" w:cs="微软雅黑" w:asciiTheme="minorEastAsia" w:hAnsiTheme="minorEastAsia"/>
                <w:b/>
                <w:bCs/>
                <w:color w:val="C00000"/>
                <w:sz w:val="15"/>
                <w:szCs w:val="15"/>
                <w:highlight w:val="yellow"/>
              </w:rPr>
              <w:t>【大英博物馆】</w:t>
            </w:r>
            <w:r>
              <w:rPr>
                <w:rFonts w:hint="eastAsia" w:cs="微软雅黑" w:asciiTheme="minorEastAsia" w:hAnsiTheme="minorEastAsia"/>
                <w:bCs/>
                <w:sz w:val="15"/>
                <w:szCs w:val="15"/>
              </w:rPr>
              <w:t>入内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spacing w:after="0" w:line="280" w:lineRule="exact"/>
              <w:rPr>
                <w:rFonts w:cs="微软雅黑" w:asciiTheme="minorEastAsia" w:hAnsiTheme="minorEastAsia"/>
                <w:bCs/>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280" w:lineRule="exact"/>
              <w:jc w:val="both"/>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餐：早午晚</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第十二天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03月15</w:t>
            </w:r>
            <w:r>
              <w:rPr>
                <w:rFonts w:hint="eastAsia" w:cs="微软雅黑" w:asciiTheme="minorEastAsia" w:hAnsiTheme="minorEastAsia"/>
                <w:b/>
                <w:sz w:val="15"/>
                <w:szCs w:val="15"/>
              </w:rPr>
              <w:t>日</w:t>
            </w:r>
          </w:p>
        </w:tc>
        <w:tc>
          <w:tcPr>
            <w:tcW w:w="8130" w:type="dxa"/>
            <w:gridSpan w:val="9"/>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伦敦</w:t>
            </w:r>
            <w:r>
              <w:rPr>
                <w:rFonts w:hint="eastAsia" w:cs="微软雅黑" w:asciiTheme="minorEastAsia" w:hAnsiTheme="minorEastAsia"/>
                <w:b/>
                <w:bCs/>
                <w:sz w:val="15"/>
                <w:szCs w:val="15"/>
              </w:rPr>
              <w:sym w:font="Webdings" w:char="F0F1"/>
            </w:r>
            <w:r>
              <w:rPr>
                <w:rFonts w:hint="eastAsia" w:cs="微软雅黑" w:asciiTheme="minorEastAsia" w:hAnsiTheme="minorEastAsia"/>
                <w:b/>
                <w:bCs/>
                <w:sz w:val="15"/>
                <w:szCs w:val="15"/>
              </w:rPr>
              <w:t>成都</w:t>
            </w:r>
          </w:p>
          <w:p>
            <w:pPr>
              <w:spacing w:after="0" w:line="280" w:lineRule="exact"/>
              <w:rPr>
                <w:rFonts w:cs="微软雅黑" w:asciiTheme="minorEastAsia" w:hAnsiTheme="minorEastAsia"/>
                <w:b/>
                <w:bCs/>
                <w:color w:val="0528BB"/>
                <w:sz w:val="15"/>
                <w:szCs w:val="15"/>
              </w:rPr>
            </w:pPr>
            <w:r>
              <w:rPr>
                <w:rFonts w:hint="eastAsia" w:cs="微软雅黑" w:asciiTheme="minorEastAsia" w:hAnsiTheme="minorEastAsia"/>
                <w:b/>
                <w:bCs/>
                <w:color w:val="0528BB"/>
                <w:sz w:val="15"/>
                <w:szCs w:val="15"/>
              </w:rPr>
              <w:t>参考航班：</w:t>
            </w:r>
            <w:r>
              <w:rPr>
                <w:rFonts w:asciiTheme="minorEastAsia" w:hAnsiTheme="minorEastAsia"/>
                <w:b/>
                <w:color w:val="0528BB"/>
                <w:sz w:val="15"/>
                <w:szCs w:val="15"/>
              </w:rPr>
              <w:t> CA424   LGWCTU  1110</w:t>
            </w:r>
            <w:r>
              <w:rPr>
                <w:rFonts w:hint="eastAsia" w:asciiTheme="minorEastAsia" w:hAnsiTheme="minorEastAsia"/>
                <w:b/>
                <w:color w:val="0528BB"/>
                <w:sz w:val="15"/>
                <w:szCs w:val="15"/>
              </w:rPr>
              <w:t>/</w:t>
            </w:r>
            <w:r>
              <w:rPr>
                <w:rFonts w:asciiTheme="minorEastAsia" w:hAnsiTheme="minorEastAsia"/>
                <w:b/>
                <w:color w:val="0528BB"/>
                <w:sz w:val="15"/>
                <w:szCs w:val="15"/>
              </w:rPr>
              <w:t>0600+1</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napToGrid w:val="0"/>
              <w:spacing w:line="280" w:lineRule="exact"/>
              <w:rPr>
                <w:rFonts w:cs="仿宋" w:asciiTheme="minorEastAsia" w:hAnsiTheme="minorEastAsia"/>
                <w:b/>
                <w:bCs/>
                <w:color w:val="000000"/>
                <w:sz w:val="15"/>
                <w:szCs w:val="15"/>
              </w:rPr>
            </w:pPr>
            <w:r>
              <w:rPr>
                <w:rFonts w:hint="eastAsia" w:cs="仿宋" w:asciiTheme="minorEastAsia" w:hAnsiTheme="minorEastAsia"/>
                <w:b/>
                <w:bCs/>
                <w:color w:val="000000"/>
                <w:sz w:val="15"/>
                <w:szCs w:val="15"/>
              </w:rPr>
              <w:t>回味这段难忘的英伦之旅，今天我们将踏上回家的路。</w:t>
            </w:r>
          </w:p>
          <w:p>
            <w:pPr>
              <w:spacing w:after="0" w:line="280" w:lineRule="exact"/>
              <w:rPr>
                <w:rFonts w:cs="微软雅黑" w:asciiTheme="minorEastAsia" w:hAnsiTheme="minorEastAsia"/>
                <w:sz w:val="15"/>
                <w:szCs w:val="15"/>
              </w:rPr>
            </w:pPr>
            <w:r>
              <w:rPr>
                <w:rFonts w:hint="eastAsia" w:cs="仿宋" w:asciiTheme="minorEastAsia" w:hAnsiTheme="minorEastAsia"/>
                <w:b/>
                <w:bCs/>
                <w:color w:val="000000"/>
                <w:sz w:val="15"/>
                <w:szCs w:val="15"/>
              </w:rPr>
              <w:t>于指定时间前往机场，搭乘中国国际航空公司航班返回成都。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Borders>
              <w:bottom w:val="single" w:color="auto" w:sz="4" w:space="0"/>
            </w:tcBorders>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酒店：无</w:t>
            </w:r>
          </w:p>
        </w:tc>
        <w:tc>
          <w:tcPr>
            <w:tcW w:w="1610" w:type="dxa"/>
            <w:gridSpan w:val="6"/>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餐：早XX</w:t>
            </w:r>
          </w:p>
        </w:tc>
        <w:tc>
          <w:tcPr>
            <w:tcW w:w="2959"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660" w:type="dxa"/>
            <w:tcBorders>
              <w:top w:val="single" w:color="auto" w:sz="4" w:space="0"/>
              <w:bottom w:val="single" w:color="0070C0" w:sz="6" w:space="0"/>
            </w:tcBorders>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第十三天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月16日</w:t>
            </w:r>
          </w:p>
        </w:tc>
        <w:tc>
          <w:tcPr>
            <w:tcW w:w="8130" w:type="dxa"/>
            <w:gridSpan w:val="9"/>
            <w:tcBorders>
              <w:bottom w:val="single" w:color="auto" w:sz="4" w:space="0"/>
            </w:tcBorders>
            <w:shd w:val="clear" w:color="auto" w:fill="B8CCE4"/>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bCs/>
                <w:sz w:val="15"/>
                <w:szCs w:val="15"/>
              </w:rPr>
              <w:t>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660" w:type="dxa"/>
            <w:tcBorders>
              <w:top w:val="single" w:color="0070C0" w:sz="6" w:space="0"/>
              <w:bottom w:val="thinThickSmallGap" w:color="0070C0" w:sz="12" w:space="0"/>
              <w:right w:val="single" w:color="auto" w:sz="4" w:space="0"/>
            </w:tcBorders>
            <w:shd w:val="clear" w:color="auto" w:fill="auto"/>
          </w:tcPr>
          <w:p>
            <w:pPr>
              <w:spacing w:after="0" w:line="280" w:lineRule="exact"/>
              <w:rPr>
                <w:rFonts w:cs="微软雅黑" w:asciiTheme="minorEastAsia" w:hAnsiTheme="minorEastAsia"/>
                <w:b/>
                <w:bCs/>
                <w:sz w:val="15"/>
                <w:szCs w:val="15"/>
              </w:rPr>
            </w:pPr>
          </w:p>
        </w:tc>
        <w:tc>
          <w:tcPr>
            <w:tcW w:w="8130" w:type="dxa"/>
            <w:gridSpan w:val="9"/>
            <w:tcBorders>
              <w:top w:val="single" w:color="auto" w:sz="4" w:space="0"/>
              <w:left w:val="single" w:color="auto" w:sz="4" w:space="0"/>
              <w:bottom w:val="single" w:color="auto" w:sz="4" w:space="0"/>
            </w:tcBorders>
            <w:shd w:val="clear" w:color="auto" w:fill="FFFFFF" w:themeFill="background1"/>
          </w:tcPr>
          <w:p>
            <w:pPr>
              <w:spacing w:line="280" w:lineRule="exact"/>
              <w:rPr>
                <w:rFonts w:cs="仿宋" w:asciiTheme="minorEastAsia" w:hAnsiTheme="minorEastAsia"/>
                <w:b/>
                <w:sz w:val="15"/>
                <w:szCs w:val="15"/>
              </w:rPr>
            </w:pPr>
            <w:r>
              <w:rPr>
                <w:rFonts w:hint="eastAsia" w:cs="仿宋" w:asciiTheme="minorEastAsia" w:hAnsiTheme="minorEastAsia"/>
                <w:b/>
                <w:sz w:val="15"/>
                <w:szCs w:val="15"/>
              </w:rPr>
              <w:t>与北京时间早上6点整抵达成都，结束愉快行程！</w:t>
            </w:r>
          </w:p>
          <w:p>
            <w:pPr>
              <w:spacing w:line="280" w:lineRule="exact"/>
              <w:ind w:left="748" w:hanging="748" w:hangingChars="497"/>
              <w:rPr>
                <w:rFonts w:cs="仿宋" w:asciiTheme="minorEastAsia" w:hAnsiTheme="minorEastAsia"/>
                <w:b/>
                <w:sz w:val="15"/>
                <w:szCs w:val="15"/>
              </w:rPr>
            </w:pPr>
            <w:r>
              <w:rPr>
                <w:rFonts w:hint="eastAsia" w:cs="仿宋" w:asciiTheme="minorEastAsia" w:hAnsiTheme="minorEastAsia"/>
                <w:b/>
                <w:sz w:val="15"/>
                <w:szCs w:val="15"/>
              </w:rPr>
              <w:t>请将您的护照、全程登机牌交予领队，以便递交领馆进行销签工作。根据领馆的要求，部分客人</w:t>
            </w:r>
          </w:p>
          <w:p>
            <w:pPr>
              <w:spacing w:line="280" w:lineRule="exact"/>
              <w:rPr>
                <w:rFonts w:cs="微软雅黑" w:asciiTheme="minorEastAsia" w:hAnsiTheme="minorEastAsia"/>
                <w:sz w:val="15"/>
                <w:szCs w:val="15"/>
              </w:rPr>
            </w:pPr>
            <w:r>
              <w:rPr>
                <w:rFonts w:hint="eastAsia" w:cs="仿宋" w:asciiTheme="minorEastAsia" w:hAnsiTheme="minorEastAsia"/>
                <w:b/>
                <w:sz w:val="15"/>
                <w:szCs w:val="15"/>
              </w:rPr>
              <w:t>可能会被通知前往领馆进行面试销签，请提前做好思想准备，谢谢您的配合！</w:t>
            </w:r>
          </w:p>
        </w:tc>
      </w:tr>
    </w:tbl>
    <w:p>
      <w:pPr>
        <w:spacing w:line="280" w:lineRule="exact"/>
        <w:rPr>
          <w:rFonts w:ascii="宋体" w:hAnsi="宋体" w:cs="仿宋"/>
          <w:sz w:val="18"/>
          <w:szCs w:val="18"/>
        </w:rPr>
      </w:pPr>
      <w:r>
        <w:rPr>
          <w:rFonts w:hint="eastAsia" w:ascii="宋体" w:hAnsi="宋体" w:cs="仿宋"/>
          <w:sz w:val="18"/>
          <w:szCs w:val="18"/>
        </w:rPr>
        <w:t>说明：以上行程仅供参考，可能会由于航班、签证或交通原因有所调整出团日期及线路等。</w:t>
      </w:r>
    </w:p>
    <w:p>
      <w:pPr>
        <w:spacing w:line="280" w:lineRule="exact"/>
        <w:rPr>
          <w:rFonts w:ascii="宋体" w:hAnsi="宋体" w:cs="仿宋"/>
          <w:sz w:val="18"/>
          <w:szCs w:val="18"/>
        </w:rPr>
      </w:pPr>
      <w:r>
        <w:rPr>
          <w:rFonts w:hint="eastAsia" w:ascii="宋体" w:hAnsi="宋体" w:cs="仿宋"/>
          <w:sz w:val="18"/>
          <w:szCs w:val="18"/>
        </w:rPr>
        <w:t xml:space="preserve">      以上参考行程，导游将根据欧洲当地的天气、交通、节日等情况对景点的游览顺序做相应调整。</w:t>
      </w:r>
    </w:p>
    <w:p>
      <w:pPr>
        <w:ind w:left="-8" w:firstLine="8"/>
        <w:rPr>
          <w:rFonts w:ascii="宋体" w:hAnsi="宋体" w:cs="仿宋"/>
          <w:b/>
          <w:color w:val="000000"/>
          <w:sz w:val="18"/>
          <w:szCs w:val="18"/>
        </w:rPr>
      </w:pPr>
      <w:r>
        <w:rPr>
          <w:rFonts w:hint="eastAsia" w:ascii="宋体" w:hAnsi="宋体" w:cs="仿宋"/>
          <w:b/>
          <w:color w:val="000000"/>
          <w:sz w:val="18"/>
          <w:szCs w:val="18"/>
        </w:rPr>
        <w:t>一、费用包含的服务项目及标准</w:t>
      </w:r>
    </w:p>
    <w:p>
      <w:pPr>
        <w:ind w:left="-8" w:firstLine="8"/>
        <w:rPr>
          <w:rFonts w:ascii="宋体" w:hAnsi="宋体" w:cs="仿宋"/>
          <w:b/>
          <w:color w:val="000000"/>
          <w:sz w:val="18"/>
          <w:szCs w:val="18"/>
        </w:rPr>
      </w:pPr>
      <w:r>
        <w:rPr>
          <w:rFonts w:hint="eastAsia" w:ascii="宋体" w:hAnsi="宋体" w:cs="仿宋"/>
          <w:color w:val="000000"/>
          <w:sz w:val="18"/>
          <w:szCs w:val="18"/>
        </w:rPr>
        <w:t xml:space="preserve">1、住宿：欧洲标准三/四星酒店双人标准间；如遇特殊情况会出现大床标准间。               </w:t>
      </w:r>
    </w:p>
    <w:p>
      <w:pPr>
        <w:ind w:left="-8" w:firstLine="8"/>
        <w:rPr>
          <w:rFonts w:ascii="宋体" w:hAnsi="宋体" w:cs="仿宋"/>
          <w:b/>
          <w:color w:val="000000"/>
          <w:sz w:val="18"/>
          <w:szCs w:val="18"/>
        </w:rPr>
      </w:pPr>
      <w:r>
        <w:rPr>
          <w:rFonts w:hint="eastAsia" w:ascii="宋体" w:hAnsi="宋体" w:cs="仿宋"/>
          <w:color w:val="000000"/>
          <w:sz w:val="18"/>
          <w:szCs w:val="18"/>
        </w:rPr>
        <w:t>2、机票：成都/欧洲往返国际机票，团队经济舱，含机场建设税；</w:t>
      </w:r>
    </w:p>
    <w:p>
      <w:pPr>
        <w:ind w:left="270" w:hanging="270" w:hangingChars="150"/>
        <w:rPr>
          <w:rFonts w:ascii="宋体" w:hAnsi="宋体" w:cs="仿宋"/>
          <w:color w:val="000000"/>
          <w:sz w:val="18"/>
          <w:szCs w:val="18"/>
        </w:rPr>
      </w:pPr>
      <w:r>
        <w:rPr>
          <w:rFonts w:hint="eastAsia" w:ascii="宋体" w:hAnsi="宋体" w:cs="仿宋"/>
          <w:color w:val="000000"/>
          <w:sz w:val="18"/>
          <w:szCs w:val="18"/>
        </w:rPr>
        <w:t>3、用餐：酒店西式团体早餐；午、晚餐共17顿为中式团餐（</w:t>
      </w:r>
      <w:r>
        <w:rPr>
          <w:rFonts w:hint="eastAsia" w:ascii="宋体" w:hAnsi="宋体" w:cs="仿宋"/>
          <w:b/>
          <w:bCs/>
          <w:color w:val="000000"/>
          <w:sz w:val="18"/>
          <w:szCs w:val="18"/>
        </w:rPr>
        <w:t>标准五菜一汤，10人一桌）</w:t>
      </w:r>
      <w:r>
        <w:rPr>
          <w:rFonts w:hint="eastAsia" w:ascii="宋体" w:hAnsi="宋体" w:cs="仿宋"/>
          <w:color w:val="000000"/>
          <w:sz w:val="18"/>
          <w:szCs w:val="18"/>
        </w:rPr>
        <w:t>，如有退餐情况，按8镑元/人/餐退还；</w:t>
      </w:r>
    </w:p>
    <w:p>
      <w:pPr>
        <w:ind w:left="-8" w:firstLine="8"/>
        <w:rPr>
          <w:rFonts w:ascii="宋体" w:hAnsi="宋体" w:cs="仿宋"/>
          <w:color w:val="000000"/>
          <w:sz w:val="18"/>
          <w:szCs w:val="18"/>
        </w:rPr>
      </w:pPr>
      <w:r>
        <w:rPr>
          <w:rFonts w:hint="eastAsia" w:ascii="宋体" w:hAnsi="宋体" w:cs="仿宋"/>
          <w:color w:val="000000"/>
          <w:sz w:val="18"/>
          <w:szCs w:val="18"/>
        </w:rPr>
        <w:t>4、用车：境外旅游巴士及专业司机；（</w:t>
      </w:r>
      <w:r>
        <w:rPr>
          <w:rFonts w:hint="eastAsia" w:ascii="宋体" w:hAnsi="宋体" w:cs="仿宋"/>
          <w:b/>
          <w:bCs/>
          <w:color w:val="000000"/>
          <w:sz w:val="18"/>
          <w:szCs w:val="18"/>
        </w:rPr>
        <w:t>根据团队人数，通常为15-50座</w:t>
      </w:r>
      <w:r>
        <w:rPr>
          <w:rFonts w:hint="eastAsia" w:ascii="宋体" w:hAnsi="宋体" w:cs="仿宋"/>
          <w:color w:val="000000"/>
          <w:sz w:val="18"/>
          <w:szCs w:val="18"/>
        </w:rPr>
        <w:t xml:space="preserve">）；                            </w:t>
      </w:r>
    </w:p>
    <w:p>
      <w:pPr>
        <w:ind w:left="-8" w:firstLine="8"/>
        <w:rPr>
          <w:rFonts w:ascii="宋体" w:hAnsi="宋体" w:cs="仿宋"/>
          <w:color w:val="000000"/>
          <w:sz w:val="18"/>
          <w:szCs w:val="18"/>
        </w:rPr>
      </w:pPr>
      <w:r>
        <w:rPr>
          <w:rFonts w:hint="eastAsia" w:ascii="宋体" w:hAnsi="宋体" w:cs="仿宋"/>
          <w:color w:val="000000"/>
          <w:sz w:val="18"/>
          <w:szCs w:val="18"/>
        </w:rPr>
        <w:t>5、导游：责任心强、经验丰富的优秀中文领队兼导游服务；</w:t>
      </w:r>
    </w:p>
    <w:p>
      <w:pPr>
        <w:ind w:left="-8" w:firstLine="8"/>
        <w:rPr>
          <w:rFonts w:hint="eastAsia" w:ascii="宋体" w:hAnsi="宋体" w:cs="仿宋"/>
          <w:b/>
          <w:color w:val="000000"/>
          <w:sz w:val="18"/>
          <w:szCs w:val="18"/>
          <w:lang w:val="en-US" w:eastAsia="zh-CN"/>
        </w:rPr>
      </w:pPr>
      <w:r>
        <w:rPr>
          <w:rFonts w:hint="eastAsia" w:ascii="宋体" w:hAnsi="宋体" w:cs="仿宋"/>
          <w:color w:val="000000"/>
          <w:sz w:val="18"/>
          <w:szCs w:val="18"/>
        </w:rPr>
        <w:t>6、行程的景点门票：</w:t>
      </w:r>
      <w:r>
        <w:rPr>
          <w:rFonts w:hint="eastAsia" w:ascii="宋体" w:hAnsi="宋体" w:cs="仿宋"/>
          <w:b/>
          <w:color w:val="000000"/>
          <w:sz w:val="18"/>
          <w:szCs w:val="18"/>
        </w:rPr>
        <w:t>大英博物馆、温莎城堡、爱丁堡城堡、</w:t>
      </w:r>
      <w:r>
        <w:rPr>
          <w:rFonts w:hint="eastAsia" w:ascii="宋体" w:hAnsi="宋体" w:cs="仿宋"/>
          <w:b/>
          <w:color w:val="000000"/>
          <w:sz w:val="18"/>
          <w:szCs w:val="18"/>
          <w:lang w:val="en-US" w:eastAsia="zh-CN"/>
        </w:rPr>
        <w:t>巨人堤</w:t>
      </w:r>
    </w:p>
    <w:p>
      <w:pPr>
        <w:rPr>
          <w:rFonts w:ascii="宋体" w:hAnsi="宋体" w:cs="仿宋"/>
          <w:color w:val="000000"/>
          <w:sz w:val="18"/>
          <w:szCs w:val="18"/>
        </w:rPr>
      </w:pPr>
      <w:r>
        <w:rPr>
          <w:rFonts w:hint="eastAsia" w:ascii="宋体" w:hAnsi="宋体" w:cs="仿宋"/>
          <w:color w:val="000000"/>
          <w:sz w:val="18"/>
          <w:szCs w:val="18"/>
        </w:rPr>
        <w:t>7、签证：ADS团队旅游签证费用；</w:t>
      </w:r>
    </w:p>
    <w:p>
      <w:pPr>
        <w:ind w:left="-8" w:firstLine="8"/>
        <w:rPr>
          <w:rFonts w:ascii="宋体" w:hAnsi="宋体" w:cs="仿宋"/>
          <w:color w:val="000000"/>
          <w:sz w:val="18"/>
          <w:szCs w:val="18"/>
        </w:rPr>
      </w:pPr>
      <w:r>
        <w:rPr>
          <w:rFonts w:hint="eastAsia" w:ascii="宋体" w:hAnsi="宋体" w:cs="仿宋"/>
          <w:color w:val="000000"/>
          <w:sz w:val="18"/>
          <w:szCs w:val="18"/>
        </w:rPr>
        <w:t>7、旅行社责任险；</w:t>
      </w:r>
    </w:p>
    <w:p>
      <w:pPr>
        <w:ind w:left="-8" w:firstLine="8"/>
        <w:rPr>
          <w:rFonts w:ascii="宋体" w:hAnsi="宋体" w:cs="仿宋"/>
          <w:color w:val="000000"/>
          <w:sz w:val="18"/>
          <w:szCs w:val="18"/>
        </w:rPr>
      </w:pPr>
      <w:r>
        <w:rPr>
          <w:rFonts w:hint="eastAsia" w:ascii="宋体" w:hAnsi="宋体" w:cs="仿宋"/>
          <w:color w:val="000000"/>
          <w:sz w:val="18"/>
          <w:szCs w:val="18"/>
        </w:rPr>
        <w:t xml:space="preserve">9、境外旅游意外伤害保险：每人最高保险赔付金额为人民币30万元；             </w:t>
      </w:r>
    </w:p>
    <w:p>
      <w:pPr>
        <w:ind w:left="-8" w:firstLine="8"/>
        <w:rPr>
          <w:rFonts w:ascii="宋体" w:hAnsi="宋体" w:cs="仿宋"/>
          <w:color w:val="000000"/>
          <w:sz w:val="18"/>
          <w:szCs w:val="18"/>
        </w:rPr>
      </w:pPr>
      <w:r>
        <w:rPr>
          <w:rFonts w:hint="eastAsia" w:ascii="宋体" w:hAnsi="宋体" w:cs="仿宋"/>
          <w:b/>
          <w:color w:val="000000"/>
          <w:sz w:val="18"/>
          <w:szCs w:val="18"/>
        </w:rPr>
        <w:t>二、费用未含的服务项目及标准</w:t>
      </w:r>
    </w:p>
    <w:p>
      <w:pPr>
        <w:ind w:left="-8" w:firstLine="8"/>
        <w:rPr>
          <w:rFonts w:ascii="宋体" w:hAnsi="宋体" w:cs="仿宋"/>
          <w:color w:val="000000"/>
          <w:sz w:val="18"/>
          <w:szCs w:val="18"/>
        </w:rPr>
      </w:pPr>
      <w:r>
        <w:rPr>
          <w:rFonts w:hint="eastAsia" w:ascii="宋体" w:hAnsi="宋体" w:cs="仿宋"/>
          <w:color w:val="000000"/>
          <w:sz w:val="18"/>
          <w:szCs w:val="18"/>
        </w:rPr>
        <w:t xml:space="preserve">1、护照费（新办：240元/本；换发：290元/本）； </w:t>
      </w:r>
    </w:p>
    <w:p>
      <w:pPr>
        <w:ind w:left="-8" w:firstLine="8"/>
        <w:rPr>
          <w:rFonts w:ascii="宋体" w:hAnsi="宋体" w:cs="仿宋"/>
          <w:color w:val="000000"/>
          <w:sz w:val="18"/>
          <w:szCs w:val="18"/>
        </w:rPr>
      </w:pPr>
      <w:r>
        <w:rPr>
          <w:rFonts w:hint="eastAsia" w:ascii="宋体" w:hAnsi="宋体" w:cs="仿宋"/>
          <w:color w:val="000000"/>
          <w:sz w:val="18"/>
          <w:szCs w:val="18"/>
        </w:rPr>
        <w:t>2、导游服务费、司机服务费;</w:t>
      </w:r>
    </w:p>
    <w:p>
      <w:pPr>
        <w:ind w:left="-8" w:firstLine="8"/>
        <w:rPr>
          <w:rFonts w:ascii="宋体" w:hAnsi="宋体" w:cs="仿宋"/>
          <w:color w:val="000000"/>
          <w:sz w:val="18"/>
          <w:szCs w:val="18"/>
        </w:rPr>
      </w:pPr>
      <w:r>
        <w:rPr>
          <w:rFonts w:hint="eastAsia" w:ascii="宋体" w:hAnsi="宋体" w:cs="仿宋"/>
          <w:color w:val="000000"/>
          <w:sz w:val="18"/>
          <w:szCs w:val="18"/>
        </w:rPr>
        <w:t>3、欧洲城市酒店税；</w:t>
      </w:r>
    </w:p>
    <w:p>
      <w:pPr>
        <w:ind w:left="-8" w:firstLine="8"/>
        <w:rPr>
          <w:rFonts w:ascii="宋体" w:hAnsi="宋体" w:cs="仿宋"/>
          <w:color w:val="000000"/>
          <w:sz w:val="18"/>
          <w:szCs w:val="18"/>
        </w:rPr>
      </w:pPr>
      <w:r>
        <w:rPr>
          <w:rFonts w:hint="eastAsia" w:ascii="宋体" w:hAnsi="宋体" w:cs="仿宋"/>
          <w:color w:val="000000"/>
          <w:sz w:val="18"/>
          <w:szCs w:val="18"/>
        </w:rPr>
        <w:t>4、乘机的超重行李托运费、行李的保管费；</w:t>
      </w:r>
    </w:p>
    <w:p>
      <w:pPr>
        <w:ind w:left="-8" w:firstLine="8"/>
        <w:rPr>
          <w:rFonts w:ascii="宋体" w:hAnsi="宋体" w:cs="仿宋"/>
          <w:color w:val="000000"/>
          <w:sz w:val="18"/>
          <w:szCs w:val="18"/>
        </w:rPr>
      </w:pPr>
      <w:r>
        <w:rPr>
          <w:rFonts w:hint="eastAsia" w:ascii="宋体" w:hAnsi="宋体" w:cs="仿宋"/>
          <w:color w:val="000000"/>
          <w:sz w:val="18"/>
          <w:szCs w:val="18"/>
        </w:rPr>
        <w:t>5、酒店内电话、传真、洗熨、收费电视、饮料等费用；</w:t>
      </w:r>
    </w:p>
    <w:p>
      <w:pPr>
        <w:ind w:left="-8" w:firstLine="8"/>
        <w:rPr>
          <w:rFonts w:ascii="宋体" w:hAnsi="宋体" w:cs="仿宋"/>
          <w:color w:val="000000"/>
          <w:sz w:val="18"/>
          <w:szCs w:val="18"/>
        </w:rPr>
      </w:pPr>
      <w:r>
        <w:rPr>
          <w:rFonts w:hint="eastAsia" w:ascii="宋体" w:hAnsi="宋体" w:cs="仿宋"/>
          <w:color w:val="000000"/>
          <w:sz w:val="18"/>
          <w:szCs w:val="18"/>
        </w:rPr>
        <w:t>6、服务项目未提到的其他一切费用；</w:t>
      </w:r>
    </w:p>
    <w:p>
      <w:pPr>
        <w:ind w:left="-8" w:firstLine="8"/>
        <w:rPr>
          <w:rFonts w:ascii="宋体" w:hAnsi="宋体" w:cs="仿宋"/>
          <w:color w:val="000000"/>
          <w:sz w:val="18"/>
          <w:szCs w:val="18"/>
        </w:rPr>
      </w:pPr>
      <w:r>
        <w:rPr>
          <w:rFonts w:hint="eastAsia" w:ascii="宋体" w:hAnsi="宋体" w:cs="仿宋"/>
          <w:color w:val="000000"/>
          <w:sz w:val="18"/>
          <w:szCs w:val="18"/>
        </w:rPr>
        <w:t>7、洗衣、理发、电话、饮料、烟酒、付费电视、行李搬运等私人费用；</w:t>
      </w:r>
    </w:p>
    <w:p>
      <w:pPr>
        <w:ind w:left="-8" w:firstLine="8"/>
        <w:rPr>
          <w:rFonts w:ascii="宋体" w:hAnsi="宋体" w:cs="仿宋"/>
          <w:color w:val="000000"/>
          <w:sz w:val="18"/>
          <w:szCs w:val="18"/>
        </w:rPr>
      </w:pPr>
      <w:r>
        <w:rPr>
          <w:rFonts w:hint="eastAsia" w:ascii="宋体" w:hAnsi="宋体" w:cs="仿宋"/>
          <w:color w:val="000000"/>
          <w:sz w:val="18"/>
          <w:szCs w:val="18"/>
        </w:rPr>
        <w:t>8、签证相关的例如未成年人公证，认证等相关费用；</w:t>
      </w:r>
    </w:p>
    <w:p>
      <w:pPr>
        <w:ind w:left="-8" w:firstLine="8"/>
        <w:rPr>
          <w:rFonts w:ascii="宋体" w:hAnsi="宋体" w:cs="仿宋"/>
          <w:color w:val="000000"/>
          <w:sz w:val="18"/>
          <w:szCs w:val="18"/>
        </w:rPr>
      </w:pPr>
      <w:r>
        <w:rPr>
          <w:rFonts w:hint="eastAsia" w:ascii="宋体" w:hAnsi="宋体" w:cs="仿宋"/>
          <w:color w:val="000000"/>
          <w:sz w:val="18"/>
          <w:szCs w:val="18"/>
        </w:rPr>
        <w:t>9、旅游费用不包括旅游者因违约、自身过错、自由活动期间内行为或自身疾病引起的人身和财产损失；</w:t>
      </w:r>
    </w:p>
    <w:p>
      <w:pPr>
        <w:ind w:left="-8" w:firstLine="8"/>
        <w:rPr>
          <w:rFonts w:ascii="宋体" w:hAnsi="宋体" w:cs="仿宋"/>
          <w:color w:val="000000"/>
          <w:sz w:val="18"/>
          <w:szCs w:val="18"/>
        </w:rPr>
      </w:pPr>
      <w:r>
        <w:rPr>
          <w:rFonts w:hint="eastAsia" w:ascii="宋体" w:hAnsi="宋体" w:cs="仿宋"/>
          <w:color w:val="000000"/>
          <w:sz w:val="18"/>
          <w:szCs w:val="18"/>
        </w:rPr>
        <w:t>10、酒店单房差；</w:t>
      </w:r>
    </w:p>
    <w:p>
      <w:pPr>
        <w:ind w:left="-8" w:firstLine="8"/>
        <w:rPr>
          <w:rFonts w:ascii="宋体" w:hAnsi="宋体" w:cs="仿宋"/>
          <w:color w:val="000000"/>
          <w:sz w:val="18"/>
          <w:szCs w:val="18"/>
        </w:rPr>
      </w:pPr>
      <w:r>
        <w:rPr>
          <w:rFonts w:hint="eastAsia" w:ascii="宋体" w:hAnsi="宋体" w:cs="仿宋"/>
          <w:b/>
          <w:color w:val="000000"/>
          <w:sz w:val="18"/>
          <w:szCs w:val="18"/>
        </w:rPr>
        <w:t>三、服务标准说明：</w:t>
      </w:r>
    </w:p>
    <w:p>
      <w:pPr>
        <w:ind w:left="-8" w:firstLine="8"/>
        <w:rPr>
          <w:rFonts w:ascii="宋体" w:hAnsi="宋体" w:cs="仿宋"/>
          <w:color w:val="000000"/>
          <w:sz w:val="18"/>
          <w:szCs w:val="18"/>
        </w:rPr>
      </w:pPr>
      <w:r>
        <w:rPr>
          <w:rFonts w:hint="eastAsia" w:ascii="宋体" w:hAnsi="宋体" w:cs="仿宋"/>
          <w:color w:val="000000"/>
          <w:sz w:val="18"/>
          <w:szCs w:val="18"/>
        </w:rPr>
        <w:t>1、景点说明：</w:t>
      </w:r>
    </w:p>
    <w:p>
      <w:pPr>
        <w:ind w:left="-8" w:firstLine="8"/>
        <w:rPr>
          <w:rFonts w:ascii="宋体" w:hAnsi="宋体" w:cs="仿宋"/>
          <w:color w:val="0000FF"/>
          <w:sz w:val="18"/>
          <w:szCs w:val="18"/>
        </w:rPr>
      </w:pPr>
      <w:r>
        <w:rPr>
          <w:rFonts w:hint="eastAsia" w:ascii="宋体" w:hAnsi="宋体" w:cs="仿宋"/>
          <w:color w:val="0000FF"/>
          <w:sz w:val="18"/>
          <w:szCs w:val="18"/>
        </w:rPr>
        <w:t>（1）行程中未标注“入内参观”的景点均为游览外观；入内参观景点均含首道门票；</w:t>
      </w:r>
    </w:p>
    <w:p>
      <w:pPr>
        <w:ind w:left="-8" w:firstLine="8"/>
        <w:rPr>
          <w:rFonts w:ascii="宋体" w:hAnsi="宋体" w:cs="仿宋"/>
          <w:color w:val="000000"/>
          <w:sz w:val="18"/>
          <w:szCs w:val="18"/>
        </w:rPr>
      </w:pPr>
      <w:r>
        <w:rPr>
          <w:rFonts w:hint="eastAsia" w:ascii="宋体" w:hAnsi="宋体" w:cs="仿宋"/>
          <w:color w:val="000000"/>
          <w:sz w:val="18"/>
          <w:szCs w:val="18"/>
        </w:rPr>
        <w:t>（2）本社有权根据景点节假日休息（关门）调整行程游览先后顺序，但游览内容不会减少，标准不会降低；</w:t>
      </w:r>
    </w:p>
    <w:p>
      <w:pPr>
        <w:ind w:left="-8" w:firstLine="8"/>
        <w:rPr>
          <w:rFonts w:ascii="宋体" w:hAnsi="宋体" w:cs="仿宋"/>
          <w:color w:val="000000"/>
          <w:sz w:val="18"/>
          <w:szCs w:val="18"/>
        </w:rPr>
      </w:pPr>
      <w:r>
        <w:rPr>
          <w:rFonts w:hint="eastAsia" w:ascii="宋体" w:hAnsi="宋体" w:cs="仿宋"/>
          <w:color w:val="000000"/>
          <w:sz w:val="18"/>
          <w:szCs w:val="18"/>
        </w:rPr>
        <w:t>（3）根据国际航班团队搭乘要求，团队通常须提前3-3.5小时到达机场办理登机手续，故国际段航班在当地下午15点前（含15点），晚间21点前（含21点）起飞的，行程均不含午餐或晚餐；</w:t>
      </w:r>
    </w:p>
    <w:p>
      <w:pPr>
        <w:ind w:left="-8" w:firstLine="8"/>
        <w:rPr>
          <w:rFonts w:ascii="宋体" w:hAnsi="宋体" w:cs="仿宋"/>
          <w:color w:val="000000"/>
          <w:sz w:val="18"/>
          <w:szCs w:val="18"/>
        </w:rPr>
      </w:pPr>
      <w:r>
        <w:rPr>
          <w:rFonts w:hint="eastAsia" w:ascii="宋体" w:hAnsi="宋体" w:cs="仿宋"/>
          <w:color w:val="000000"/>
          <w:sz w:val="18"/>
          <w:szCs w:val="18"/>
        </w:rPr>
        <w:t>（4）行程中所注明的城市间距离，参照境外地图仅供参考，视当地交通状况进行调整；</w:t>
      </w:r>
    </w:p>
    <w:p>
      <w:pPr>
        <w:ind w:left="-8" w:firstLine="8"/>
        <w:rPr>
          <w:rFonts w:ascii="宋体" w:hAnsi="宋体" w:cs="仿宋"/>
          <w:color w:val="000000"/>
          <w:sz w:val="18"/>
          <w:szCs w:val="18"/>
        </w:rPr>
      </w:pPr>
      <w:r>
        <w:rPr>
          <w:rFonts w:hint="eastAsia" w:ascii="宋体" w:hAnsi="宋体" w:cs="仿宋"/>
          <w:color w:val="000000"/>
          <w:sz w:val="18"/>
          <w:szCs w:val="18"/>
        </w:rPr>
        <w:t>（5）行程中景点游览时间最短时间，以行程中标注时间为准；</w:t>
      </w:r>
    </w:p>
    <w:p>
      <w:pPr>
        <w:ind w:left="-8" w:firstLine="8"/>
        <w:rPr>
          <w:rFonts w:ascii="宋体" w:hAnsi="宋体" w:cs="仿宋"/>
          <w:color w:val="000000"/>
          <w:sz w:val="18"/>
          <w:szCs w:val="18"/>
        </w:rPr>
      </w:pPr>
      <w:r>
        <w:rPr>
          <w:rFonts w:hint="eastAsia" w:ascii="宋体" w:hAnsi="宋体" w:cs="仿宋"/>
          <w:color w:val="000000"/>
          <w:sz w:val="18"/>
          <w:szCs w:val="18"/>
        </w:rPr>
        <w:t>2、酒店说明：</w:t>
      </w:r>
    </w:p>
    <w:p>
      <w:pPr>
        <w:ind w:left="-8" w:firstLine="8"/>
        <w:rPr>
          <w:rFonts w:ascii="宋体" w:hAnsi="宋体" w:cs="仿宋"/>
          <w:color w:val="000000"/>
          <w:sz w:val="18"/>
          <w:szCs w:val="18"/>
        </w:rPr>
      </w:pPr>
      <w:r>
        <w:rPr>
          <w:rFonts w:hint="eastAsia" w:ascii="宋体" w:hAnsi="宋体" w:cs="仿宋"/>
          <w:color w:val="000000"/>
          <w:sz w:val="18"/>
          <w:szCs w:val="18"/>
        </w:rPr>
        <w:t>（1）行程中所列酒店星级标准为当地酒店评定标准；</w:t>
      </w:r>
    </w:p>
    <w:p>
      <w:pPr>
        <w:ind w:left="-8" w:firstLine="8"/>
        <w:rPr>
          <w:rFonts w:ascii="宋体" w:hAnsi="宋体" w:cs="仿宋"/>
          <w:color w:val="000000"/>
          <w:sz w:val="18"/>
          <w:szCs w:val="18"/>
        </w:rPr>
      </w:pPr>
      <w:r>
        <w:rPr>
          <w:rFonts w:hint="eastAsia" w:ascii="宋体" w:hAnsi="宋体" w:cs="仿宋"/>
          <w:color w:val="000000"/>
          <w:sz w:val="18"/>
          <w:szCs w:val="18"/>
        </w:rPr>
        <w:t>（2）欧洲习惯吃简单的早餐，酒店提供的早餐通常只有面包、咖啡、茶、果汁等；</w:t>
      </w:r>
    </w:p>
    <w:p>
      <w:pPr>
        <w:ind w:left="-8" w:firstLine="8"/>
        <w:rPr>
          <w:rFonts w:ascii="宋体" w:hAnsi="宋体" w:cs="仿宋"/>
          <w:color w:val="000000"/>
          <w:sz w:val="18"/>
          <w:szCs w:val="18"/>
        </w:rPr>
      </w:pPr>
      <w:r>
        <w:rPr>
          <w:rFonts w:hint="eastAsia" w:ascii="宋体" w:hAnsi="宋体" w:cs="仿宋"/>
          <w:color w:val="000000"/>
          <w:sz w:val="18"/>
          <w:szCs w:val="18"/>
        </w:rPr>
        <w:t>（3）欧洲的三、四星级酒店大堂都比较小，无商场，电梯每次只能乘坐两个人和行李，大部分酒店没有电梯；</w:t>
      </w:r>
    </w:p>
    <w:p>
      <w:pPr>
        <w:ind w:left="-8" w:firstLine="8"/>
        <w:rPr>
          <w:rFonts w:ascii="宋体" w:hAnsi="宋体" w:cs="仿宋"/>
          <w:color w:val="000000"/>
          <w:sz w:val="18"/>
          <w:szCs w:val="18"/>
        </w:rPr>
      </w:pPr>
      <w:r>
        <w:rPr>
          <w:rFonts w:hint="eastAsia" w:ascii="宋体" w:hAnsi="宋体" w:cs="仿宋"/>
          <w:color w:val="000000"/>
          <w:sz w:val="18"/>
          <w:szCs w:val="18"/>
        </w:rPr>
        <w:t>（4）由于各种原因如环保、如历史悠久、如欧洲气候较温和等，较多酒店无空调设备；</w:t>
      </w:r>
    </w:p>
    <w:p>
      <w:pPr>
        <w:ind w:left="-8" w:firstLine="8"/>
        <w:rPr>
          <w:rFonts w:ascii="宋体" w:hAnsi="宋体" w:cs="仿宋"/>
          <w:color w:val="000000"/>
          <w:sz w:val="18"/>
          <w:szCs w:val="18"/>
        </w:rPr>
      </w:pPr>
      <w:r>
        <w:rPr>
          <w:rFonts w:hint="eastAsia" w:ascii="宋体" w:hAnsi="宋体" w:cs="仿宋"/>
          <w:color w:val="000000"/>
          <w:sz w:val="18"/>
          <w:szCs w:val="18"/>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ascii="宋体" w:hAnsi="宋体" w:cs="仿宋"/>
          <w:color w:val="000000"/>
          <w:sz w:val="18"/>
          <w:szCs w:val="18"/>
        </w:rPr>
      </w:pPr>
      <w:r>
        <w:rPr>
          <w:rFonts w:hint="eastAsia" w:ascii="宋体" w:hAnsi="宋体" w:cs="仿宋"/>
          <w:color w:val="000000"/>
          <w:sz w:val="18"/>
          <w:szCs w:val="18"/>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ascii="宋体" w:hAnsi="宋体" w:cs="仿宋"/>
          <w:color w:val="000000"/>
          <w:sz w:val="18"/>
          <w:szCs w:val="18"/>
        </w:rPr>
      </w:pPr>
      <w:r>
        <w:rPr>
          <w:rFonts w:hint="eastAsia" w:ascii="宋体" w:hAnsi="宋体" w:cs="仿宋"/>
          <w:color w:val="000000"/>
          <w:sz w:val="18"/>
          <w:szCs w:val="18"/>
        </w:rPr>
        <w:t>（7）如正值欧洲旅游旺季，各地的展览会也相继举行，我公司会依当时情况调整住宿城市，但不会影响酒店的星级及整体游览时间；</w:t>
      </w:r>
    </w:p>
    <w:p>
      <w:pPr>
        <w:ind w:left="-8" w:firstLine="8"/>
        <w:rPr>
          <w:rFonts w:ascii="宋体" w:hAnsi="宋体" w:cs="仿宋"/>
          <w:color w:val="000000"/>
          <w:sz w:val="18"/>
          <w:szCs w:val="18"/>
        </w:rPr>
      </w:pPr>
      <w:r>
        <w:rPr>
          <w:rFonts w:hint="eastAsia" w:ascii="宋体" w:hAnsi="宋体" w:cs="仿宋"/>
          <w:color w:val="000000"/>
          <w:sz w:val="18"/>
          <w:szCs w:val="18"/>
        </w:rPr>
        <w:t>（8）根据有关行业规定，旅行社有权根据旅行团团员情况，自行调整房间住宿情况（包括加床和夫妻分开住宿）；</w:t>
      </w:r>
    </w:p>
    <w:p>
      <w:pPr>
        <w:ind w:left="-8" w:firstLine="8"/>
        <w:rPr>
          <w:rFonts w:ascii="宋体" w:hAnsi="宋体" w:cs="仿宋"/>
          <w:color w:val="000000"/>
          <w:sz w:val="18"/>
          <w:szCs w:val="18"/>
        </w:rPr>
      </w:pPr>
      <w:r>
        <w:rPr>
          <w:rFonts w:hint="eastAsia" w:ascii="宋体" w:hAnsi="宋体" w:cs="仿宋"/>
          <w:color w:val="000000"/>
          <w:sz w:val="18"/>
          <w:szCs w:val="18"/>
        </w:rPr>
        <w:t>3、保险说明：</w:t>
      </w:r>
    </w:p>
    <w:p>
      <w:pPr>
        <w:ind w:left="-8" w:firstLine="8"/>
        <w:rPr>
          <w:rFonts w:ascii="宋体" w:hAnsi="宋体" w:cs="仿宋"/>
          <w:color w:val="000000"/>
          <w:sz w:val="18"/>
          <w:szCs w:val="18"/>
        </w:rPr>
      </w:pPr>
      <w:r>
        <w:rPr>
          <w:rFonts w:hint="eastAsia" w:ascii="宋体" w:hAnsi="宋体" w:cs="仿宋"/>
          <w:color w:val="000000"/>
          <w:sz w:val="18"/>
          <w:szCs w:val="18"/>
        </w:rPr>
        <w:t>（1）我社所上境外旅游意外伤害保险，医疗30万；推荐客人根据自身情况额外补上医疗50万或70万保险</w:t>
      </w:r>
    </w:p>
    <w:p>
      <w:pPr>
        <w:ind w:left="-8" w:firstLine="8"/>
        <w:rPr>
          <w:rFonts w:ascii="宋体" w:hAnsi="宋体" w:cs="仿宋"/>
          <w:color w:val="000000"/>
          <w:sz w:val="18"/>
          <w:szCs w:val="18"/>
        </w:rPr>
      </w:pPr>
      <w:r>
        <w:rPr>
          <w:rFonts w:hint="eastAsia" w:ascii="宋体" w:hAnsi="宋体" w:cs="仿宋"/>
          <w:color w:val="000000"/>
          <w:sz w:val="18"/>
          <w:szCs w:val="18"/>
        </w:rPr>
        <w:t>（2）旅游意外伤害险不包括游客自身携带疾病、旧病复发，且在出团日前180天内未经过治疗的疾病；（如心脏病复发、高血压、糖尿病并发症、移植手术复发、孕妇、精神病发作等等）；</w:t>
      </w:r>
    </w:p>
    <w:p>
      <w:pPr>
        <w:ind w:left="-8" w:firstLine="8"/>
        <w:rPr>
          <w:rFonts w:ascii="宋体" w:hAnsi="宋体" w:cs="仿宋"/>
          <w:color w:val="000000"/>
          <w:sz w:val="18"/>
          <w:szCs w:val="18"/>
        </w:rPr>
      </w:pPr>
      <w:r>
        <w:rPr>
          <w:rFonts w:hint="eastAsia" w:ascii="宋体" w:hAnsi="宋体" w:cs="仿宋"/>
          <w:color w:val="000000"/>
          <w:sz w:val="18"/>
          <w:szCs w:val="18"/>
        </w:rPr>
        <w:t>4、退费说明：</w:t>
      </w:r>
    </w:p>
    <w:p>
      <w:pPr>
        <w:ind w:left="-8" w:firstLine="8"/>
        <w:rPr>
          <w:rFonts w:ascii="宋体" w:hAnsi="宋体" w:cs="仿宋"/>
          <w:color w:val="000000"/>
          <w:sz w:val="18"/>
          <w:szCs w:val="18"/>
        </w:rPr>
      </w:pPr>
      <w:r>
        <w:rPr>
          <w:rFonts w:hint="eastAsia" w:ascii="宋体" w:hAnsi="宋体" w:cs="仿宋"/>
          <w:color w:val="000000"/>
          <w:sz w:val="18"/>
          <w:szCs w:val="18"/>
        </w:rPr>
        <w:t>（1）欧洲部分城市、城镇没有中式餐厅，将退客人餐费；</w:t>
      </w:r>
    </w:p>
    <w:p>
      <w:pPr>
        <w:ind w:left="-8" w:firstLine="8"/>
        <w:rPr>
          <w:rFonts w:ascii="宋体" w:hAnsi="宋体" w:cs="仿宋"/>
          <w:color w:val="000000"/>
          <w:sz w:val="18"/>
          <w:szCs w:val="18"/>
        </w:rPr>
      </w:pPr>
      <w:r>
        <w:rPr>
          <w:rFonts w:hint="eastAsia" w:ascii="宋体" w:hAnsi="宋体" w:cs="仿宋"/>
          <w:color w:val="000000"/>
          <w:sz w:val="18"/>
          <w:szCs w:val="18"/>
        </w:rPr>
        <w:t>（2）欧洲有些城市的中餐厅不接待团队用餐，将退客人餐费；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（3）团队行程用餐时间在高速公路休息站，无法安排中餐厅用餐，将退客人餐费。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（4）退餐费标准：五菜1汤退6欧元每人</w:t>
      </w:r>
    </w:p>
    <w:p>
      <w:pPr>
        <w:ind w:left="-8" w:firstLine="8"/>
        <w:rPr>
          <w:rFonts w:ascii="宋体" w:hAnsi="宋体" w:cs="仿宋"/>
          <w:color w:val="000000"/>
          <w:sz w:val="18"/>
          <w:szCs w:val="18"/>
        </w:rPr>
      </w:pPr>
      <w:r>
        <w:rPr>
          <w:rFonts w:hint="eastAsia" w:ascii="宋体" w:hAnsi="宋体" w:cs="仿宋"/>
          <w:color w:val="000000"/>
          <w:sz w:val="18"/>
          <w:szCs w:val="18"/>
        </w:rPr>
        <w:t>（5）如遇天气、战争、罢工、地震等人力不可抗力因素无法游览，我社将按照旅行社协议，退还未游览景点门票费用，但赠送项目费用不退；</w:t>
      </w:r>
    </w:p>
    <w:p>
      <w:pPr>
        <w:ind w:left="-8" w:firstLine="8"/>
        <w:rPr>
          <w:rFonts w:ascii="宋体" w:hAnsi="宋体" w:cs="仿宋"/>
          <w:color w:val="000000"/>
          <w:sz w:val="18"/>
          <w:szCs w:val="18"/>
        </w:rPr>
      </w:pPr>
      <w:r>
        <w:rPr>
          <w:rFonts w:hint="eastAsia" w:ascii="宋体" w:hAnsi="宋体" w:cs="仿宋"/>
          <w:color w:val="000000"/>
          <w:sz w:val="18"/>
          <w:szCs w:val="18"/>
        </w:rPr>
        <w:t>（6）游客因个人原因临时自愿放弃游览，酒店住宿、餐、车等费用均不退还；</w:t>
      </w:r>
    </w:p>
    <w:p>
      <w:pPr>
        <w:ind w:left="-8" w:firstLine="8"/>
        <w:rPr>
          <w:rFonts w:ascii="宋体" w:hAnsi="宋体" w:cs="仿宋"/>
          <w:color w:val="000000"/>
          <w:sz w:val="18"/>
          <w:szCs w:val="18"/>
        </w:rPr>
      </w:pPr>
      <w:r>
        <w:rPr>
          <w:rFonts w:hint="eastAsia" w:ascii="宋体" w:hAnsi="宋体" w:cs="仿宋"/>
          <w:color w:val="000000"/>
          <w:sz w:val="18"/>
          <w:szCs w:val="18"/>
        </w:rPr>
        <w:t>5、补费说明：</w:t>
      </w:r>
    </w:p>
    <w:p>
      <w:pPr>
        <w:ind w:left="-8" w:firstLine="8"/>
        <w:rPr>
          <w:rFonts w:ascii="宋体" w:hAnsi="宋体" w:cs="仿宋"/>
          <w:color w:val="000000"/>
          <w:sz w:val="18"/>
          <w:szCs w:val="18"/>
        </w:rPr>
      </w:pPr>
      <w:r>
        <w:rPr>
          <w:rFonts w:hint="eastAsia" w:ascii="宋体" w:hAnsi="宋体" w:cs="仿宋"/>
          <w:color w:val="000000"/>
          <w:sz w:val="18"/>
          <w:szCs w:val="18"/>
        </w:rPr>
        <w:t>（1）如遇航空公司政策性调整机票价格，请按规定补交差价。机票价格为团队机票，不得改签换人退票；</w:t>
      </w:r>
    </w:p>
    <w:p>
      <w:pPr>
        <w:ind w:left="-8" w:firstLine="8"/>
        <w:rPr>
          <w:rFonts w:ascii="宋体" w:hAnsi="宋体" w:cs="仿宋"/>
          <w:color w:val="000000"/>
          <w:sz w:val="18"/>
          <w:szCs w:val="18"/>
        </w:rPr>
      </w:pPr>
      <w:r>
        <w:rPr>
          <w:rFonts w:hint="eastAsia" w:ascii="宋体" w:hAnsi="宋体" w:cs="仿宋"/>
          <w:color w:val="000000"/>
          <w:sz w:val="18"/>
          <w:szCs w:val="18"/>
        </w:rPr>
        <w:t>（2）如果旅游目的地国家政策性调整门票或其他相关价格，请按规定补交差价；</w:t>
      </w:r>
    </w:p>
    <w:p>
      <w:pPr>
        <w:ind w:left="-8" w:firstLine="8"/>
        <w:rPr>
          <w:rFonts w:ascii="宋体" w:hAnsi="宋体" w:cs="仿宋"/>
          <w:color w:val="000000"/>
          <w:sz w:val="18"/>
          <w:szCs w:val="18"/>
        </w:rPr>
      </w:pPr>
      <w:r>
        <w:rPr>
          <w:rFonts w:hint="eastAsia" w:ascii="宋体" w:hAnsi="宋体" w:cs="仿宋"/>
          <w:color w:val="000000"/>
          <w:sz w:val="18"/>
          <w:szCs w:val="18"/>
        </w:rPr>
        <w:t>6、其他说明：我社处理游客意见，以游客交回的《团队质量反馈表》为依据，请您秉着公平、公正、实事求是的原则填写《团队质量反馈表》。</w:t>
      </w:r>
    </w:p>
    <w:p>
      <w:pPr>
        <w:ind w:left="-8" w:firstLine="8"/>
        <w:rPr>
          <w:rFonts w:ascii="宋体" w:hAnsi="宋体" w:cs="仿宋"/>
          <w:color w:val="000000"/>
          <w:sz w:val="18"/>
          <w:szCs w:val="18"/>
        </w:rPr>
      </w:pPr>
    </w:p>
    <w:p>
      <w:pPr>
        <w:ind w:left="-8" w:firstLine="8"/>
        <w:rPr>
          <w:rFonts w:ascii="宋体" w:hAnsi="宋体" w:cs="仿宋"/>
          <w:b/>
          <w:color w:val="000000"/>
          <w:sz w:val="18"/>
          <w:szCs w:val="18"/>
        </w:rPr>
      </w:pPr>
      <w:r>
        <w:rPr>
          <w:rFonts w:hint="eastAsia" w:ascii="宋体" w:hAnsi="宋体" w:cs="仿宋"/>
          <w:b/>
          <w:color w:val="000000"/>
          <w:sz w:val="18"/>
          <w:szCs w:val="18"/>
        </w:rPr>
        <w:t>四、购物退税说明</w:t>
      </w:r>
    </w:p>
    <w:p>
      <w:pPr>
        <w:ind w:left="-8" w:firstLine="8"/>
        <w:rPr>
          <w:rFonts w:ascii="宋体" w:hAnsi="宋体" w:cs="仿宋"/>
          <w:color w:val="000000"/>
          <w:sz w:val="18"/>
          <w:szCs w:val="18"/>
        </w:rPr>
      </w:pPr>
      <w:r>
        <w:rPr>
          <w:rFonts w:hint="eastAsia" w:ascii="宋体" w:hAnsi="宋体" w:cs="仿宋"/>
          <w:color w:val="000000"/>
          <w:sz w:val="18"/>
          <w:szCs w:val="18"/>
        </w:rPr>
        <w:t>1、欧洲法律规定：购物金额低于1000欧元以内可支付现金，超出1000欧元以上金额需用信用卡或者旅行支票等支付。如果您此次出行有购物需求，请携带VISA、MASTER的信用卡；</w:t>
      </w:r>
    </w:p>
    <w:p>
      <w:pPr>
        <w:ind w:left="-8" w:firstLine="8"/>
        <w:rPr>
          <w:rFonts w:ascii="宋体" w:hAnsi="宋体" w:cs="仿宋"/>
          <w:color w:val="000000"/>
          <w:sz w:val="18"/>
          <w:szCs w:val="18"/>
        </w:rPr>
      </w:pPr>
      <w:r>
        <w:rPr>
          <w:rFonts w:hint="eastAsia" w:ascii="宋体" w:hAnsi="宋体" w:cs="仿宋"/>
          <w:color w:val="000000"/>
          <w:sz w:val="18"/>
          <w:szCs w:val="18"/>
        </w:rPr>
        <w:t>2、购买大件物品时，如需邮递回国，需承担物品在海关进口所产生的报关费、进口税、保管费等相关费用，请慎重考虑。</w:t>
      </w:r>
    </w:p>
    <w:p>
      <w:pPr>
        <w:ind w:left="-8" w:firstLine="8"/>
        <w:rPr>
          <w:rFonts w:ascii="宋体" w:hAnsi="宋体" w:cs="仿宋"/>
          <w:color w:val="000000"/>
          <w:sz w:val="18"/>
          <w:szCs w:val="18"/>
        </w:rPr>
      </w:pPr>
      <w:r>
        <w:rPr>
          <w:rFonts w:hint="eastAsia" w:ascii="宋体" w:hAnsi="宋体" w:cs="仿宋"/>
          <w:color w:val="000000"/>
          <w:sz w:val="18"/>
          <w:szCs w:val="18"/>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ascii="宋体" w:hAnsi="宋体" w:cs="仿宋"/>
          <w:color w:val="000000"/>
          <w:sz w:val="18"/>
          <w:szCs w:val="18"/>
        </w:rPr>
      </w:pPr>
      <w:r>
        <w:rPr>
          <w:rFonts w:hint="eastAsia" w:ascii="宋体" w:hAnsi="宋体" w:cs="仿宋"/>
          <w:color w:val="000000"/>
          <w:sz w:val="18"/>
          <w:szCs w:val="18"/>
        </w:rPr>
        <w:t>4、购物退税三步骤----</w:t>
      </w:r>
    </w:p>
    <w:p>
      <w:pPr>
        <w:ind w:left="-8" w:firstLine="8"/>
        <w:rPr>
          <w:rFonts w:ascii="宋体" w:hAnsi="宋体" w:cs="仿宋"/>
          <w:color w:val="000000"/>
          <w:sz w:val="18"/>
          <w:szCs w:val="18"/>
        </w:rPr>
      </w:pPr>
      <w:r>
        <w:rPr>
          <w:rFonts w:hint="eastAsia" w:ascii="宋体" w:hAnsi="宋体" w:cs="仿宋"/>
          <w:color w:val="000000"/>
          <w:sz w:val="18"/>
          <w:szCs w:val="18"/>
        </w:rPr>
        <w:t>（1)在可以退税的某商店（一般标有Tax Free Shopping）一次性购买超过一定金额就可以申请退税填写退税表格并出示护照，向店员所要您的退税单据。通常有两种方式：</w:t>
      </w:r>
    </w:p>
    <w:p>
      <w:pPr>
        <w:ind w:left="-8" w:firstLine="8"/>
        <w:rPr>
          <w:rFonts w:ascii="宋体" w:hAnsi="宋体" w:cs="仿宋"/>
          <w:color w:val="000000"/>
          <w:sz w:val="18"/>
          <w:szCs w:val="18"/>
        </w:rPr>
      </w:pPr>
      <w:r>
        <w:rPr>
          <w:rFonts w:hint="eastAsia" w:ascii="宋体" w:hAnsi="宋体" w:cs="仿宋"/>
          <w:color w:val="000000"/>
          <w:sz w:val="18"/>
          <w:szCs w:val="18"/>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ascii="宋体" w:hAnsi="宋体" w:cs="仿宋"/>
          <w:color w:val="000000"/>
          <w:sz w:val="18"/>
          <w:szCs w:val="18"/>
        </w:rPr>
      </w:pPr>
      <w:r>
        <w:rPr>
          <w:rFonts w:hint="eastAsia" w:ascii="宋体" w:hAnsi="宋体" w:cs="仿宋"/>
          <w:color w:val="000000"/>
          <w:sz w:val="18"/>
          <w:szCs w:val="18"/>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ascii="宋体" w:hAnsi="宋体" w:cs="仿宋"/>
          <w:color w:val="000000"/>
          <w:sz w:val="18"/>
          <w:szCs w:val="18"/>
        </w:rPr>
      </w:pPr>
      <w:r>
        <w:rPr>
          <w:rFonts w:hint="eastAsia" w:ascii="宋体" w:hAnsi="宋体" w:cs="仿宋"/>
          <w:color w:val="000000"/>
          <w:sz w:val="18"/>
          <w:szCs w:val="18"/>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rPr>
          <w:rFonts w:ascii="宋体" w:hAnsi="宋体"/>
          <w:sz w:val="18"/>
          <w:szCs w:val="18"/>
        </w:rPr>
      </w:pPr>
      <w:r>
        <w:rPr>
          <w:rFonts w:hint="eastAsia" w:ascii="宋体" w:hAnsi="宋体" w:cs="仿宋"/>
          <w:color w:val="000000"/>
          <w:sz w:val="18"/>
          <w:szCs w:val="18"/>
        </w:rPr>
        <w:t>(3)退回税款。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34446B"/>
    <w:rsid w:val="0007337D"/>
    <w:rsid w:val="005343E4"/>
    <w:rsid w:val="00583365"/>
    <w:rsid w:val="005D5A74"/>
    <w:rsid w:val="006A298B"/>
    <w:rsid w:val="00931716"/>
    <w:rsid w:val="00B12F36"/>
    <w:rsid w:val="00B7144A"/>
    <w:rsid w:val="00E718FE"/>
    <w:rsid w:val="00FD6845"/>
    <w:rsid w:val="0134446B"/>
    <w:rsid w:val="085C2FE1"/>
    <w:rsid w:val="0F030D15"/>
    <w:rsid w:val="10D71C18"/>
    <w:rsid w:val="11691062"/>
    <w:rsid w:val="1A251901"/>
    <w:rsid w:val="1E843E37"/>
    <w:rsid w:val="2C2B014F"/>
    <w:rsid w:val="2F8C3E1B"/>
    <w:rsid w:val="32B15860"/>
    <w:rsid w:val="35961021"/>
    <w:rsid w:val="4A337C69"/>
    <w:rsid w:val="572672D9"/>
    <w:rsid w:val="58035AB5"/>
    <w:rsid w:val="59DC5476"/>
    <w:rsid w:val="617E4994"/>
    <w:rsid w:val="66A70EAF"/>
    <w:rsid w:val="6D535020"/>
    <w:rsid w:val="711A75AF"/>
    <w:rsid w:val="7A755504"/>
    <w:rsid w:val="7FC9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Table Paragraph"/>
    <w:basedOn w:val="1"/>
    <w:qFormat/>
    <w:uiPriority w:val="1"/>
    <w:pPr>
      <w:ind w:left="105"/>
    </w:pPr>
    <w:rPr>
      <w:rFonts w:ascii="宋体" w:hAnsi="宋体" w:cs="宋体"/>
      <w:lang w:val="zh-CN" w:bidi="zh-CN"/>
    </w:rPr>
  </w:style>
  <w:style w:type="character" w:customStyle="1" w:styleId="7">
    <w:name w:val="页眉 Char"/>
    <w:basedOn w:val="4"/>
    <w:link w:val="3"/>
    <w:uiPriority w:val="0"/>
    <w:rPr>
      <w:rFonts w:asciiTheme="minorHAnsi" w:hAnsiTheme="minorHAnsi" w:eastAsiaTheme="minorEastAsia" w:cstheme="minorBidi"/>
      <w:sz w:val="18"/>
      <w:szCs w:val="18"/>
    </w:rPr>
  </w:style>
  <w:style w:type="character" w:customStyle="1" w:styleId="8">
    <w:name w:val="页脚 Char"/>
    <w:basedOn w:val="4"/>
    <w:link w:val="2"/>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41;&#19979;&#26397;&#39068;\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1479</Words>
  <Characters>8433</Characters>
  <Lines>70</Lines>
  <Paragraphs>19</Paragraphs>
  <TotalTime>4</TotalTime>
  <ScaleCrop>false</ScaleCrop>
  <LinksUpToDate>false</LinksUpToDate>
  <CharactersWithSpaces>9893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2018-10-16T02:47:00Z</dcterms:created>
  <dc:creator>树下朝颜</dc:creator>
  <cp:lastModifiedBy>树下朝颜</cp:lastModifiedBy>
  <dcterms:modified xsi:type="dcterms:W3CDTF">2018-10-29T09:38:15Z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