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rPr>
      </w:pPr>
      <w:r>
        <w:rPr>
          <w:rFonts w:hint="eastAsia" w:ascii="微软雅黑" w:hAnsi="微软雅黑" w:eastAsia="微软雅黑"/>
        </w:rPr>
        <w:drawing>
          <wp:anchor distT="0" distB="0" distL="114300" distR="114300" simplePos="0" relativeHeight="251660288" behindDoc="0" locked="0" layoutInCell="1" allowOverlap="1">
            <wp:simplePos x="0" y="0"/>
            <wp:positionH relativeFrom="column">
              <wp:posOffset>-800100</wp:posOffset>
            </wp:positionH>
            <wp:positionV relativeFrom="paragraph">
              <wp:posOffset>-792480</wp:posOffset>
            </wp:positionV>
            <wp:extent cx="7559675" cy="1069276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rPr>
          <w:rFonts w:hint="eastAsia" w:ascii="微软雅黑" w:hAnsi="微软雅黑" w:eastAsia="微软雅黑"/>
          <w:lang w:eastAsia="zh-CN"/>
        </w:rPr>
      </w:pPr>
      <w:r>
        <w:rPr>
          <w:rFonts w:hint="eastAsia" w:ascii="微软雅黑" w:hAnsi="微软雅黑" w:eastAsia="微软雅黑"/>
          <w:lang w:eastAsia="zh-CN"/>
        </w:rPr>
        <w:drawing>
          <wp:anchor distT="0" distB="0" distL="114300" distR="114300" simplePos="0" relativeHeight="251661312" behindDoc="1" locked="0" layoutInCell="1" allowOverlap="1">
            <wp:simplePos x="0" y="0"/>
            <wp:positionH relativeFrom="column">
              <wp:posOffset>-908685</wp:posOffset>
            </wp:positionH>
            <wp:positionV relativeFrom="paragraph">
              <wp:posOffset>-1143635</wp:posOffset>
            </wp:positionV>
            <wp:extent cx="7557135" cy="10690860"/>
            <wp:effectExtent l="0" t="0" r="0" b="0"/>
            <wp:wrapTight wrapText="bothSides">
              <wp:wrapPolygon>
                <wp:start x="0" y="0"/>
                <wp:lineTo x="0" y="21554"/>
                <wp:lineTo x="21562" y="21554"/>
                <wp:lineTo x="21562" y="0"/>
                <wp:lineTo x="0" y="0"/>
              </wp:wrapPolygon>
            </wp:wrapTight>
            <wp:docPr id="3" name="图片 3" descr="0601炫彩美西10日游 重庆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01炫彩美西10日游 重庆出发行程2"/>
                    <pic:cNvPicPr>
                      <a:picLocks noChangeAspect="1"/>
                    </pic:cNvPicPr>
                  </pic:nvPicPr>
                  <pic:blipFill>
                    <a:blip r:embed="rId8"/>
                    <a:stretch>
                      <a:fillRect/>
                    </a:stretch>
                  </pic:blipFill>
                  <pic:spPr>
                    <a:xfrm>
                      <a:off x="0" y="0"/>
                      <a:ext cx="7557135" cy="10690860"/>
                    </a:xfrm>
                    <a:prstGeom prst="rect">
                      <a:avLst/>
                    </a:prstGeom>
                  </pic:spPr>
                </pic:pic>
              </a:graphicData>
            </a:graphic>
          </wp:anchor>
        </w:drawing>
      </w:r>
    </w:p>
    <w:p>
      <w:pPr>
        <w:jc w:val="center"/>
        <w:rPr>
          <w:rFonts w:hint="eastAsia" w:ascii="微软雅黑" w:hAnsi="微软雅黑" w:eastAsia="微软雅黑"/>
          <w:b/>
          <w:color w:val="CC3300"/>
          <w:sz w:val="36"/>
        </w:rPr>
      </w:pPr>
      <w:r>
        <w:rPr>
          <w:rFonts w:hint="eastAsia" w:ascii="微软雅黑" w:hAnsi="微软雅黑" w:eastAsia="微软雅黑"/>
          <w:b/>
          <w:color w:val="CC3300"/>
          <w:sz w:val="36"/>
        </w:rPr>
        <w:t>美国西海岸10日游升级版</w:t>
      </w: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32"/>
                <w:szCs w:val="32"/>
              </w:rPr>
            </w:pPr>
            <w:r>
              <w:rPr>
                <w:rFonts w:ascii="微软雅黑" w:hAnsi="微软雅黑" w:eastAsia="微软雅黑"/>
                <w:b/>
                <w:color w:val="FFFFFF"/>
                <w:sz w:val="32"/>
                <w:szCs w:val="32"/>
              </w:rPr>
              <w:t>D1</w:t>
            </w:r>
            <w:r>
              <w:rPr>
                <w:rFonts w:hint="eastAsia" w:ascii="微软雅黑" w:hAnsi="微软雅黑" w:eastAsia="微软雅黑"/>
                <w:b/>
                <w:color w:val="FFFFFF"/>
                <w:sz w:val="32"/>
                <w:szCs w:val="32"/>
              </w:rPr>
              <w:t xml:space="preserve"> </w:t>
            </w:r>
          </w:p>
        </w:tc>
        <w:tc>
          <w:tcPr>
            <w:tcW w:w="9072" w:type="dxa"/>
            <w:gridSpan w:val="2"/>
            <w:tcBorders>
              <w:left w:val="nil"/>
            </w:tcBorders>
            <w:shd w:val="clear" w:color="auto" w:fill="31849B" w:themeFill="accent5" w:themeFillShade="BF"/>
          </w:tcPr>
          <w:p>
            <w:pPr>
              <w:ind w:left="-2" w:leftChars="-1" w:firstLine="3" w:firstLineChars="1"/>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重庆</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rPr>
              <w:t xml:space="preserve">洛杉矶               </w:t>
            </w:r>
            <w:r>
              <w:rPr>
                <w:rFonts w:hint="eastAsia" w:ascii="微软雅黑" w:hAnsi="微软雅黑" w:eastAsia="微软雅黑" w:cs="宋体"/>
                <w:bCs/>
                <w:color w:val="FFFFFF"/>
                <w:sz w:val="22"/>
                <w:szCs w:val="21"/>
              </w:rPr>
              <w:t>参考航班： HU467  2215-2000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微软雅黑" w:hAnsi="微软雅黑" w:eastAsia="微软雅黑" w:cs="宋体"/>
                <w:color w:val="000000"/>
                <w:sz w:val="28"/>
                <w:szCs w:val="28"/>
              </w:rPr>
            </w:pPr>
            <w:r>
              <w:rPr>
                <w:rFonts w:hint="eastAsia" w:ascii="微软雅黑" w:hAnsi="微软雅黑" w:eastAsia="微软雅黑" w:cs="微软雅黑"/>
                <w:bCs/>
                <w:color w:val="000000"/>
                <w:szCs w:val="21"/>
              </w:rPr>
              <w:t>重庆江北机场集合乘机飞往美国天使之城-洛杉矶，抵达后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2 </w:t>
            </w:r>
          </w:p>
        </w:tc>
        <w:tc>
          <w:tcPr>
            <w:tcW w:w="9072" w:type="dxa"/>
            <w:gridSpan w:val="2"/>
            <w:tcBorders>
              <w:left w:val="nil"/>
            </w:tcBorders>
            <w:shd w:val="clear" w:color="auto" w:fill="31849B" w:themeFill="accent5" w:themeFillShade="BF"/>
          </w:tcPr>
          <w:p>
            <w:pPr>
              <w:spacing w:line="360" w:lineRule="auto"/>
              <w:ind w:left="-2" w:leftChars="-1" w:firstLine="3" w:firstLineChars="1"/>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 xml:space="preserve">圣莫妮卡海滩（66号终点）-拉斯维加斯  </w:t>
            </w:r>
            <w:r>
              <w:rPr>
                <w:rFonts w:hint="eastAsia" w:ascii="微软雅黑" w:hAnsi="微软雅黑" w:eastAsia="微软雅黑"/>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1"/>
                <w:rFonts w:hint="eastAsia" w:ascii="微软雅黑" w:hAnsi="微软雅黑" w:eastAsia="微软雅黑" w:cs="宋体"/>
                <w:lang w:val="zh-TW" w:eastAsia="zh-TW"/>
              </w:rPr>
              <w:t>【迪斯尼音乐厅】（外观）</w:t>
            </w:r>
            <w:r>
              <w:rPr>
                <w:rStyle w:val="11"/>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r>
              <w:rPr>
                <w:rFonts w:hint="eastAsia" w:ascii="微软雅黑" w:hAnsi="微软雅黑" w:eastAsia="微软雅黑" w:cs="微软雅黑"/>
                <w:kern w:val="0"/>
                <w:szCs w:val="21"/>
              </w:rPr>
              <w:t>抵达后自由活动，也可以自行参加拉斯维加斯夜游。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3 </w:t>
            </w:r>
          </w:p>
        </w:tc>
        <w:tc>
          <w:tcPr>
            <w:tcW w:w="9072" w:type="dxa"/>
            <w:gridSpan w:val="2"/>
            <w:tcBorders>
              <w:left w:val="nil"/>
            </w:tcBorders>
            <w:shd w:val="clear" w:color="auto" w:fill="31849B" w:themeFill="accent5" w:themeFillShade="BF"/>
          </w:tcPr>
          <w:p>
            <w:pPr>
              <w:tabs>
                <w:tab w:val="left" w:pos="1050"/>
              </w:tabs>
              <w:spacing w:line="360" w:lineRule="auto"/>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拉斯维加斯-羚羊峡谷-旗杆镇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中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今日游览：【羚羊谷+马蹄湾】</w:t>
            </w:r>
          </w:p>
          <w:p>
            <w:pPr>
              <w:spacing w:line="0" w:lineRule="atLeast"/>
              <w:rPr>
                <w:rFonts w:ascii="微软雅黑" w:hAnsi="微软雅黑" w:eastAsia="微软雅黑"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themeColor="background1"/>
                <w:sz w:val="28"/>
                <w:szCs w:val="28"/>
                <w14:textFill>
                  <w14:solidFill>
                    <w14:schemeClr w14:val="bg1"/>
                  </w14:solidFill>
                </w14:textFill>
              </w:rPr>
            </w:pPr>
            <w:r>
              <w:rPr>
                <w:rFonts w:ascii="微软雅黑" w:hAnsi="微软雅黑" w:eastAsia="微软雅黑"/>
                <w:b/>
                <w:color w:val="FFFFFF" w:themeColor="background1"/>
                <w:sz w:val="28"/>
                <w:szCs w:val="28"/>
                <w14:textFill>
                  <w14:solidFill>
                    <w14:schemeClr w14:val="bg1"/>
                  </w14:solidFill>
                </w14:textFill>
              </w:rPr>
              <w:t>D</w:t>
            </w:r>
            <w:r>
              <w:rPr>
                <w:rFonts w:hint="eastAsia" w:ascii="微软雅黑" w:hAnsi="微软雅黑" w:eastAsia="微软雅黑"/>
                <w:b/>
                <w:color w:val="FFFFFF" w:themeColor="background1"/>
                <w:sz w:val="28"/>
                <w:szCs w:val="28"/>
                <w14:textFill>
                  <w14:solidFill>
                    <w14:schemeClr w14:val="bg1"/>
                  </w14:solidFill>
                </w14:textFill>
              </w:rPr>
              <w:t>4</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themeColor="background1"/>
                <w:sz w:val="28"/>
                <w:szCs w:val="28"/>
                <w:lang w:val="en-US" w:eastAsia="zh-CN"/>
                <w14:textFill>
                  <w14:solidFill>
                    <w14:schemeClr w14:val="bg1"/>
                  </w14:solidFill>
                </w14:textFill>
              </w:rPr>
            </w:pPr>
            <w:r>
              <w:rPr>
                <w:rFonts w:hint="eastAsia" w:ascii="微软雅黑" w:hAnsi="微软雅黑" w:eastAsia="微软雅黑"/>
                <w:b/>
                <w:color w:val="FFFFFF" w:themeColor="background1"/>
                <w:sz w:val="28"/>
                <w:szCs w:val="28"/>
                <w14:textFill>
                  <w14:solidFill>
                    <w14:schemeClr w14:val="bg1"/>
                  </w14:solidFill>
                </w14:textFill>
              </w:rPr>
              <w:t>旗杆镇-南峡-拉芙琳</w:t>
            </w:r>
            <w:r>
              <w:rPr>
                <w:rFonts w:hint="eastAsia" w:ascii="微软雅黑" w:hAnsi="微软雅黑" w:eastAsia="微软雅黑"/>
                <w:b/>
                <w:color w:val="FFFFFF" w:themeColor="background1"/>
                <w:sz w:val="28"/>
                <w:szCs w:val="28"/>
                <w:lang w:val="en-US" w:eastAsia="zh-CN"/>
                <w14:textFill>
                  <w14:solidFill>
                    <w14:schemeClr w14:val="bg1"/>
                  </w14:solidFill>
                </w14:textFill>
              </w:rPr>
              <w:t>/拉斯维加斯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今日游览：【科罗拉多大峡谷(南峡）</w:t>
            </w:r>
          </w:p>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5</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rPr>
              <w:t>拉芙琳-巴斯通奥特莱斯-洛杉矶</w:t>
            </w:r>
            <w:r>
              <w:rPr>
                <w:rFonts w:hint="eastAsia" w:ascii="微软雅黑" w:hAnsi="微软雅黑" w:eastAsia="微软雅黑" w:cs="宋体"/>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餐：早</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w:t>
            </w:r>
            <w:r>
              <w:rPr>
                <w:rFonts w:hint="eastAsia" w:ascii="微软雅黑" w:hAnsi="微软雅黑" w:eastAsia="微软雅黑" w:cs="微软雅黑"/>
                <w:color w:val="000000"/>
                <w:szCs w:val="21"/>
                <w:lang w:eastAsia="zh-CN"/>
              </w:rPr>
              <w:t>午餐</w:t>
            </w:r>
            <w:bookmarkStart w:id="0" w:name="_GoBack"/>
            <w:bookmarkEnd w:id="0"/>
            <w:r>
              <w:rPr>
                <w:rFonts w:hint="eastAsia" w:ascii="微软雅黑" w:hAnsi="微软雅黑" w:eastAsia="微软雅黑" w:cs="微软雅黑"/>
                <w:color w:val="000000"/>
                <w:szCs w:val="21"/>
              </w:rPr>
              <w:t>不含，客人自理）。而后乘车前往洛杉矶，途中我们将前往游览</w:t>
            </w:r>
            <w:r>
              <w:rPr>
                <w:rStyle w:val="11"/>
                <w:rFonts w:hint="eastAsia" w:ascii="微软雅黑" w:hAnsi="微软雅黑" w:eastAsia="微软雅黑" w:cs="宋体"/>
                <w:lang w:val="zh-TW" w:eastAsia="zh-TW"/>
              </w:rPr>
              <w:t>爱乐之城拍摄地—格里</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菲斯天文台</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lang w:val="zh-TW"/>
              </w:rPr>
              <w:t>。游览完后入住酒店休息。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6</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olor w:val="FFFFFF"/>
                <w:sz w:val="28"/>
                <w:szCs w:val="28"/>
              </w:rPr>
            </w:pPr>
            <w:r>
              <w:rPr>
                <w:rFonts w:hint="eastAsia" w:ascii="微软雅黑" w:hAnsi="微软雅黑" w:eastAsia="微软雅黑"/>
                <w:b/>
                <w:color w:val="FFFFFF"/>
                <w:sz w:val="28"/>
                <w:szCs w:val="28"/>
              </w:rPr>
              <w:t>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今日游览：好莱坞环球影城+星光大道</w:t>
            </w:r>
          </w:p>
          <w:p>
            <w:pPr>
              <w:spacing w:line="360" w:lineRule="exact"/>
              <w:rPr>
                <w:rFonts w:hint="eastAsia" w:ascii="微软雅黑" w:hAnsi="微软雅黑"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微软雅黑" w:hAnsi="微软雅黑" w:eastAsia="微软雅黑" w:cs="黑体"/>
                <w:color w:val="000000"/>
                <w:szCs w:val="21"/>
                <w:u w:color="0000FF"/>
                <w:lang w:val="zh-Hans"/>
              </w:rPr>
              <w:t>【</w:t>
            </w:r>
            <w:r>
              <w:rPr>
                <w:rFonts w:ascii="微软雅黑" w:hAnsi="微软雅黑" w:eastAsia="微软雅黑"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7</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rPr>
              <w:t>洛杉矶-圣地亚哥-洛杉矶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中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今日游览：圣地亚哥一日游</w:t>
            </w:r>
          </w:p>
          <w:p>
            <w:pPr>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8</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olor w:val="000000"/>
                <w:szCs w:val="21"/>
              </w:rPr>
              <w:t>今日全天自由活动</w:t>
            </w:r>
            <w:r>
              <w:rPr>
                <w:rFonts w:ascii="微软雅黑" w:hAnsi="微软雅黑" w:eastAsia="微软雅黑"/>
                <w:color w:val="000000"/>
                <w:szCs w:val="21"/>
              </w:rPr>
              <w:t>。</w:t>
            </w:r>
            <w:r>
              <w:rPr>
                <w:rFonts w:hint="eastAsia" w:ascii="微软雅黑" w:hAnsi="微软雅黑" w:eastAsia="微软雅黑"/>
                <w:color w:val="000000"/>
                <w:szCs w:val="21"/>
              </w:rPr>
              <w:t>您可根据自由的时间自由安排，可走亲访友，可自行购物或游览向往的景点。根据航班时间集合，前往机场。</w:t>
            </w:r>
          </w:p>
          <w:p>
            <w:pPr>
              <w:spacing w:line="0" w:lineRule="atLeast"/>
              <w:rPr>
                <w:rFonts w:hint="eastAsia" w:ascii="微软雅黑" w:hAnsi="微软雅黑" w:eastAsia="微软雅黑" w:cs="微软雅黑"/>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9 </w:t>
            </w:r>
          </w:p>
        </w:tc>
        <w:tc>
          <w:tcPr>
            <w:tcW w:w="9072" w:type="dxa"/>
            <w:gridSpan w:val="2"/>
            <w:tcBorders>
              <w:left w:val="nil"/>
            </w:tcBorders>
            <w:shd w:val="clear" w:color="auto" w:fill="31849B" w:themeFill="accent5" w:themeFillShade="BF"/>
          </w:tcPr>
          <w:p>
            <w:pPr>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洛杉矶</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rPr>
              <w:t xml:space="preserve">（重庆） </w:t>
            </w:r>
            <w:r>
              <w:rPr>
                <w:rFonts w:hint="eastAsia" w:ascii="微软雅黑" w:hAnsi="微软雅黑" w:eastAsia="微软雅黑" w:cs="宋体"/>
                <w:color w:val="FFFFFF"/>
                <w:sz w:val="24"/>
                <w:szCs w:val="28"/>
              </w:rPr>
              <w:t xml:space="preserve"> (飞机/巴士)</w:t>
            </w:r>
            <w:r>
              <w:rPr>
                <w:rFonts w:hint="eastAsia" w:ascii="微软雅黑" w:hAnsi="微软雅黑" w:eastAsia="微软雅黑" w:cs="宋体"/>
                <w:b/>
                <w:color w:val="FFFFFF"/>
                <w:sz w:val="28"/>
                <w:szCs w:val="28"/>
              </w:rPr>
              <w:t xml:space="preserve">     </w:t>
            </w:r>
            <w:r>
              <w:rPr>
                <w:rFonts w:hint="eastAsia" w:ascii="微软雅黑" w:hAnsi="微软雅黑" w:eastAsia="微软雅黑" w:cs="宋体"/>
                <w:bCs/>
                <w:color w:val="FFFFFF"/>
                <w:sz w:val="24"/>
                <w:szCs w:val="24"/>
              </w:rPr>
              <w:t>参考航班：</w:t>
            </w:r>
            <w:r>
              <w:rPr>
                <w:rFonts w:hint="eastAsia" w:ascii="微软雅黑" w:hAnsi="微软雅黑" w:eastAsia="微软雅黑"/>
                <w:color w:val="FFFFFF"/>
                <w:sz w:val="24"/>
                <w:szCs w:val="24"/>
              </w:rPr>
              <w:t xml:space="preserve"> HU468(0045-0630+1)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rPr>
                <w:rFonts w:ascii="微软雅黑" w:hAnsi="微软雅黑" w:eastAsia="微软雅黑"/>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10 </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rFonts w:ascii="微软雅黑" w:hAnsi="微软雅黑" w:eastAsia="微软雅黑"/>
                <w:sz w:val="28"/>
                <w:szCs w:val="28"/>
              </w:rPr>
            </w:pPr>
            <w:r>
              <w:rPr>
                <w:rFonts w:hint="eastAsia" w:ascii="微软雅黑" w:hAnsi="微软雅黑" w:eastAsia="微软雅黑" w:cs="微软雅黑"/>
                <w:szCs w:val="21"/>
              </w:rPr>
              <w:t>抵达重庆，结束愉快的旅程。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微软雅黑" w:hAnsi="微软雅黑" w:eastAsia="微软雅黑"/>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微软雅黑" w:hAnsi="微软雅黑" w:eastAsia="微软雅黑"/>
          <w:sz w:val="28"/>
          <w:szCs w:val="28"/>
        </w:rPr>
      </w:pP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费用包含： </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color w:val="000000"/>
          <w:szCs w:val="21"/>
        </w:rPr>
        <w:t>国际段往返经济舱机票及税费。</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szCs w:val="21"/>
        </w:rPr>
        <w:t>美国品牌酒店标准间（两人一间，</w:t>
      </w:r>
      <w:r>
        <w:rPr>
          <w:rFonts w:hint="eastAsia" w:ascii="微软雅黑" w:hAnsi="微软雅黑" w:eastAsia="微软雅黑" w:cs="宋体"/>
          <w:kern w:val="0"/>
          <w:szCs w:val="21"/>
        </w:rPr>
        <w:t>美洲无统一的酒店星级评定标准，并且不承诺房型，</w:t>
      </w:r>
      <w:r>
        <w:rPr>
          <w:rFonts w:hint="eastAsia" w:ascii="微软雅黑" w:hAnsi="微软雅黑" w:eastAsia="微软雅黑" w:cs="Arial"/>
          <w:szCs w:val="21"/>
        </w:rPr>
        <w:t>具体房型以酒店前台拿房为准</w:t>
      </w:r>
      <w:r>
        <w:rPr>
          <w:rFonts w:hint="eastAsia" w:ascii="微软雅黑" w:hAnsi="微软雅黑" w:eastAsia="微软雅黑" w:cs="宋体"/>
          <w:kern w:val="0"/>
          <w:szCs w:val="21"/>
        </w:rPr>
        <w:t>房间类似国内准三或三星酒店房间标准）若</w:t>
      </w:r>
      <w:r>
        <w:rPr>
          <w:rFonts w:hint="eastAsia" w:ascii="微软雅黑" w:hAnsi="微软雅黑" w:eastAsia="微软雅黑" w:cs="Arial"/>
          <w:szCs w:val="21"/>
        </w:rPr>
        <w:t>不用，费用概不退还。</w:t>
      </w:r>
      <w:r>
        <w:rPr>
          <w:rFonts w:hint="eastAsia" w:ascii="微软雅黑" w:hAnsi="微软雅黑" w:eastAsia="微软雅黑" w:cs="宋体"/>
          <w:kern w:val="0"/>
          <w:szCs w:val="21"/>
        </w:rPr>
        <w:t>美洲酒店不允许加床；小孩不论是否占床，都要给付酒店房间入住费，小孩与大人同价。如有特殊要求和安排，请提前告知，以便</w:t>
      </w:r>
    </w:p>
    <w:p>
      <w:pPr>
        <w:spacing w:line="360" w:lineRule="exact"/>
        <w:ind w:left="-426" w:leftChars="-203"/>
        <w:rPr>
          <w:rFonts w:ascii="微软雅黑" w:hAnsi="微软雅黑" w:eastAsia="微软雅黑"/>
          <w:color w:val="000000"/>
          <w:szCs w:val="21"/>
        </w:rPr>
      </w:pPr>
      <w:r>
        <w:rPr>
          <w:rFonts w:hint="eastAsia" w:ascii="微软雅黑" w:hAnsi="微软雅黑" w:eastAsia="微软雅黑" w:cs="宋体"/>
          <w:kern w:val="0"/>
          <w:szCs w:val="21"/>
        </w:rPr>
        <w:t>提前做出安排。</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空调旅游车</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行程所列：早餐为酒店内用（拉斯酒店不含早），多为冷早餐；午晚餐为中西式自助餐和中式桌餐穿插安排；中式桌餐为根据人数安排</w:t>
      </w:r>
      <w:r>
        <w:rPr>
          <w:rFonts w:ascii="微软雅黑" w:hAnsi="微软雅黑" w:eastAsia="微软雅黑"/>
          <w:color w:val="000000"/>
          <w:szCs w:val="21"/>
        </w:rPr>
        <w:t>8-10</w:t>
      </w:r>
      <w:r>
        <w:rPr>
          <w:rFonts w:hint="eastAsia" w:ascii="微软雅黑" w:hAnsi="微软雅黑" w:eastAsia="微软雅黑"/>
          <w:color w:val="000000"/>
          <w:szCs w:val="21"/>
        </w:rPr>
        <w:t>人一桌六菜一汤；餐标美国本土午餐</w:t>
      </w:r>
      <w:r>
        <w:rPr>
          <w:rFonts w:ascii="微软雅黑" w:hAnsi="微软雅黑" w:eastAsia="微软雅黑"/>
          <w:color w:val="000000"/>
          <w:szCs w:val="21"/>
        </w:rPr>
        <w:t>7</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人，晚餐</w:t>
      </w:r>
      <w:r>
        <w:rPr>
          <w:rFonts w:ascii="微软雅黑" w:hAnsi="微软雅黑" w:eastAsia="微软雅黑"/>
          <w:color w:val="000000"/>
          <w:szCs w:val="21"/>
        </w:rPr>
        <w:t>8</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人。所有餐自行不用，费用概不退还。</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境外专业司机及领队兼导游服务</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全程含小费</w:t>
      </w: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费用不含： </w:t>
      </w:r>
    </w:p>
    <w:p>
      <w:pPr>
        <w:numPr>
          <w:ilvl w:val="0"/>
          <w:numId w:val="2"/>
        </w:numPr>
        <w:spacing w:line="360" w:lineRule="exact"/>
        <w:ind w:left="-426" w:leftChars="-203" w:firstLine="0"/>
        <w:rPr>
          <w:rFonts w:ascii="微软雅黑" w:hAnsi="微软雅黑" w:eastAsia="微软雅黑"/>
          <w:color w:val="FF0000"/>
          <w:szCs w:val="21"/>
        </w:rPr>
      </w:pPr>
      <w:r>
        <w:rPr>
          <w:rFonts w:hint="eastAsia" w:ascii="微软雅黑" w:hAnsi="微软雅黑" w:eastAsia="微软雅黑"/>
          <w:szCs w:val="21"/>
        </w:rPr>
        <w:t>护照办理费、签证费用及EVUS登记费用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在机场内转机、候机及在美国内陆段飞机上用</w:t>
      </w:r>
      <w:r>
        <w:rPr>
          <w:rFonts w:hint="eastAsia" w:ascii="微软雅黑" w:hAnsi="微软雅黑" w:eastAsia="微软雅黑" w:cs="Arial"/>
          <w:szCs w:val="21"/>
        </w:rPr>
        <w:t>餐费用</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szCs w:val="21"/>
        </w:rPr>
        <w:t>自由活动期间的车、餐、导游/领队服务</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个人消费等私人费用</w:t>
      </w:r>
      <w:r>
        <w:rPr>
          <w:rFonts w:hint="eastAsia" w:ascii="微软雅黑" w:hAnsi="微软雅黑" w:eastAsia="微软雅黑" w:cs="宋体"/>
          <w:kern w:val="0"/>
          <w:szCs w:val="21"/>
        </w:rPr>
        <w:t>（例如洗衣、电话、上网、收费电视节目、机场和酒店行李搬运服务、行程列明以外的用餐等）</w:t>
      </w:r>
    </w:p>
    <w:p>
      <w:pPr>
        <w:numPr>
          <w:ilvl w:val="0"/>
          <w:numId w:val="2"/>
        </w:numPr>
        <w:spacing w:line="360" w:lineRule="exact"/>
        <w:ind w:left="-426" w:leftChars="-203" w:firstLine="0"/>
        <w:rPr>
          <w:rFonts w:ascii="微软雅黑" w:hAnsi="微软雅黑" w:eastAsia="微软雅黑" w:cs="宋体"/>
          <w:kern w:val="0"/>
          <w:szCs w:val="21"/>
        </w:rPr>
      </w:pPr>
      <w:r>
        <w:rPr>
          <w:rFonts w:hint="eastAsia" w:ascii="微软雅黑" w:hAnsi="微软雅黑" w:eastAsia="微软雅黑" w:cs="宋体"/>
          <w:kern w:val="0"/>
          <w:szCs w:val="21"/>
        </w:rPr>
        <w:t>单房差全程20</w:t>
      </w:r>
      <w:r>
        <w:rPr>
          <w:rFonts w:ascii="微软雅黑" w:hAnsi="微软雅黑" w:eastAsia="微软雅黑" w:cs="宋体"/>
          <w:kern w:val="0"/>
          <w:szCs w:val="21"/>
        </w:rPr>
        <w:t>00</w:t>
      </w:r>
      <w:r>
        <w:rPr>
          <w:rFonts w:hint="eastAsia" w:ascii="微软雅黑" w:hAnsi="微软雅黑" w:eastAsia="微软雅黑" w:cs="宋体"/>
          <w:kern w:val="0"/>
          <w:szCs w:val="21"/>
        </w:rPr>
        <w:t>元</w:t>
      </w:r>
      <w:r>
        <w:rPr>
          <w:rFonts w:ascii="微软雅黑" w:hAnsi="微软雅黑" w:eastAsia="微软雅黑" w:cs="宋体"/>
          <w:kern w:val="0"/>
          <w:szCs w:val="21"/>
        </w:rPr>
        <w:t>/</w:t>
      </w:r>
      <w:r>
        <w:rPr>
          <w:rFonts w:hint="eastAsia" w:ascii="微软雅黑" w:hAnsi="微软雅黑" w:eastAsia="微软雅黑" w:cs="宋体"/>
          <w:kern w:val="0"/>
          <w:szCs w:val="21"/>
        </w:rPr>
        <w:t>人，须在报名时提出申请；</w:t>
      </w:r>
      <w:r>
        <w:rPr>
          <w:rFonts w:ascii="微软雅黑" w:hAnsi="微软雅黑" w:eastAsia="微软雅黑" w:cs="宋体"/>
          <w:kern w:val="0"/>
          <w:szCs w:val="21"/>
        </w:rPr>
        <w:t>(</w:t>
      </w:r>
      <w:r>
        <w:rPr>
          <w:rFonts w:hint="eastAsia" w:ascii="微软雅黑" w:hAnsi="微软雅黑" w:eastAsia="微软雅黑" w:cs="宋体"/>
          <w:kern w:val="0"/>
          <w:szCs w:val="21"/>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1"/>
        </w:rPr>
        <w:t>00</w:t>
      </w:r>
      <w:r>
        <w:rPr>
          <w:rFonts w:hint="eastAsia" w:ascii="微软雅黑" w:hAnsi="微软雅黑" w:eastAsia="微软雅黑" w:cs="宋体"/>
          <w:kern w:val="0"/>
          <w:szCs w:val="21"/>
        </w:rPr>
        <w:t>元；如报名时为夫妻、母子</w:t>
      </w:r>
      <w:r>
        <w:rPr>
          <w:rFonts w:ascii="微软雅黑" w:hAnsi="微软雅黑" w:eastAsia="微软雅黑" w:cs="宋体"/>
          <w:kern w:val="0"/>
          <w:szCs w:val="21"/>
        </w:rPr>
        <w:t>/</w:t>
      </w:r>
      <w:r>
        <w:rPr>
          <w:rFonts w:hint="eastAsia" w:ascii="微软雅黑" w:hAnsi="微软雅黑" w:eastAsia="微软雅黑" w:cs="宋体"/>
          <w:kern w:val="0"/>
          <w:szCs w:val="21"/>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cs="Arial"/>
          <w:szCs w:val="21"/>
        </w:rPr>
        <w:t>因个人疏忽、违章或违法引起的经济损失或赔偿费用；因个人原因滞留产生的一切费用；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其他上述“费用包含”条款中未列明的一切额外费用。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w:t>
      </w:r>
    </w:p>
    <w:p>
      <w:pPr>
        <w:spacing w:line="360" w:lineRule="exact"/>
        <w:ind w:left="-426" w:leftChars="-203"/>
        <w:rPr>
          <w:rFonts w:hint="eastAsia" w:ascii="微软雅黑" w:hAnsi="微软雅黑" w:eastAsia="微软雅黑"/>
          <w:kern w:val="0"/>
          <w:szCs w:val="21"/>
        </w:rPr>
      </w:pPr>
      <w:r>
        <w:rPr>
          <w:rFonts w:hint="eastAsia" w:ascii="微软雅黑" w:hAnsi="微软雅黑" w:eastAsia="微软雅黑"/>
          <w:kern w:val="0"/>
          <w:szCs w:val="21"/>
        </w:rPr>
        <w:t>书，且我社将收取</w:t>
      </w:r>
      <w:r>
        <w:rPr>
          <w:rFonts w:ascii="微软雅黑" w:hAnsi="微软雅黑" w:eastAsia="微软雅黑"/>
          <w:kern w:val="0"/>
          <w:szCs w:val="21"/>
        </w:rPr>
        <w:t xml:space="preserve">200 </w:t>
      </w:r>
      <w:r>
        <w:rPr>
          <w:rFonts w:hint="eastAsia" w:ascii="微软雅黑" w:hAnsi="微软雅黑" w:eastAsia="微软雅黑"/>
          <w:kern w:val="0"/>
          <w:szCs w:val="21"/>
        </w:rPr>
        <w:t>美金</w:t>
      </w:r>
      <w:r>
        <w:rPr>
          <w:rFonts w:ascii="微软雅黑" w:hAnsi="微软雅黑" w:eastAsia="微软雅黑"/>
          <w:kern w:val="0"/>
          <w:szCs w:val="21"/>
        </w:rPr>
        <w:t>/</w:t>
      </w:r>
      <w:r>
        <w:rPr>
          <w:rFonts w:hint="eastAsia" w:ascii="微软雅黑" w:hAnsi="微软雅黑" w:eastAsia="微软雅黑"/>
          <w:kern w:val="0"/>
          <w:szCs w:val="21"/>
        </w:rPr>
        <w:t>人</w:t>
      </w:r>
      <w:r>
        <w:rPr>
          <w:rFonts w:ascii="微软雅黑" w:hAnsi="微软雅黑" w:eastAsia="微软雅黑"/>
          <w:kern w:val="0"/>
          <w:szCs w:val="21"/>
        </w:rPr>
        <w:t>/</w:t>
      </w:r>
      <w:r>
        <w:rPr>
          <w:rFonts w:hint="eastAsia" w:ascii="微软雅黑" w:hAnsi="微软雅黑" w:eastAsia="微软雅黑"/>
          <w:kern w:val="0"/>
          <w:szCs w:val="21"/>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426" w:leftChars="-203"/>
        <w:rPr>
          <w:rFonts w:hint="eastAsia" w:ascii="微软雅黑" w:hAnsi="微软雅黑" w:eastAsia="微软雅黑"/>
          <w:szCs w:val="21"/>
        </w:rPr>
      </w:pPr>
      <w:r>
        <w:rPr>
          <w:rFonts w:hint="eastAsia" w:ascii="微软雅黑" w:hAnsi="微软雅黑" w:eastAsia="微软雅黑"/>
          <w:szCs w:val="21"/>
        </w:rPr>
        <w:t>*备注：</w:t>
      </w:r>
      <w:r>
        <w:rPr>
          <w:rFonts w:ascii="微软雅黑" w:hAnsi="微软雅黑" w:eastAsia="微软雅黑"/>
          <w:szCs w:val="21"/>
        </w:rPr>
        <w:t>美国土地面积十分宽</w:t>
      </w:r>
      <w:r>
        <w:rPr>
          <w:rFonts w:hint="eastAsia" w:ascii="微软雅黑" w:hAnsi="微软雅黑" w:eastAsia="微软雅黑"/>
          <w:szCs w:val="21"/>
        </w:rPr>
        <w:t>广</w:t>
      </w:r>
      <w:r>
        <w:rPr>
          <w:rFonts w:ascii="微软雅黑" w:hAnsi="微软雅黑" w:eastAsia="微软雅黑"/>
          <w:szCs w:val="21"/>
        </w:rPr>
        <w:t>，城市面积普遍较小，酒店楼层建筑不高，多以2-3层非常普遍；</w:t>
      </w:r>
      <w:r>
        <w:rPr>
          <w:rFonts w:hint="eastAsia" w:ascii="微软雅黑" w:hAnsi="微软雅黑" w:eastAsia="微软雅黑"/>
          <w:szCs w:val="21"/>
        </w:rPr>
        <w:t>且酒店楼层普遍偏低，酒店大堂比较小，很多电梯每次只能容纳两个人和两件行李，甚至很多酒店没有电梯。</w:t>
      </w:r>
      <w:r>
        <w:rPr>
          <w:rFonts w:ascii="微软雅黑" w:hAnsi="微软雅黑" w:eastAsia="微软雅黑"/>
          <w:szCs w:val="21"/>
        </w:rPr>
        <w:t>同级别范围内的酒店在设施及豪华程度比国内的简单</w:t>
      </w:r>
      <w:r>
        <w:rPr>
          <w:rFonts w:hint="eastAsia" w:ascii="微软雅黑" w:hAnsi="微软雅黑" w:eastAsia="微软雅黑"/>
          <w:szCs w:val="21"/>
        </w:rPr>
        <w:t>；</w:t>
      </w:r>
      <w:r>
        <w:rPr>
          <w:rFonts w:ascii="微软雅黑" w:hAnsi="微软雅黑" w:eastAsia="微软雅黑"/>
          <w:szCs w:val="21"/>
        </w:rPr>
        <w:t>有的酒店历史较长，设施略为偏旧</w:t>
      </w:r>
      <w:r>
        <w:rPr>
          <w:rFonts w:hint="eastAsia" w:ascii="微软雅黑" w:hAnsi="微软雅黑" w:eastAsia="微软雅黑"/>
          <w:szCs w:val="21"/>
        </w:rPr>
        <w:t>，</w:t>
      </w:r>
      <w:r>
        <w:rPr>
          <w:rFonts w:ascii="微软雅黑" w:hAnsi="微软雅黑" w:eastAsia="微软雅黑"/>
          <w:szCs w:val="21"/>
        </w:rPr>
        <w:t>但房间</w:t>
      </w:r>
      <w:r>
        <w:rPr>
          <w:rFonts w:hint="eastAsia" w:ascii="微软雅黑" w:hAnsi="微软雅黑" w:eastAsia="微软雅黑"/>
          <w:szCs w:val="21"/>
        </w:rPr>
        <w:t>都较为舒适；</w:t>
      </w:r>
      <w:r>
        <w:rPr>
          <w:rFonts w:ascii="微软雅黑" w:hAnsi="微软雅黑" w:eastAsia="微软雅黑"/>
          <w:szCs w:val="21"/>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1"/>
        </w:rPr>
        <w:t>。</w:t>
      </w:r>
    </w:p>
    <w:p>
      <w:pPr>
        <w:spacing w:line="360" w:lineRule="exact"/>
        <w:ind w:left="-426" w:leftChars="-203"/>
        <w:jc w:val="center"/>
        <w:rPr>
          <w:rFonts w:hint="eastAsia" w:ascii="微软雅黑" w:hAnsi="微软雅黑" w:eastAsia="微软雅黑"/>
          <w:b/>
          <w:szCs w:val="21"/>
          <w:highlight w:val="lightGray"/>
        </w:rPr>
      </w:pPr>
    </w:p>
    <w:p>
      <w:pPr>
        <w:spacing w:line="360" w:lineRule="exact"/>
        <w:ind w:left="-426" w:leftChars="-203"/>
        <w:jc w:val="center"/>
        <w:rPr>
          <w:rFonts w:ascii="微软雅黑" w:hAnsi="微软雅黑" w:eastAsia="微软雅黑"/>
          <w:b/>
          <w:szCs w:val="21"/>
          <w:highlight w:val="lightGray"/>
        </w:rPr>
      </w:pPr>
      <w:r>
        <w:rPr>
          <w:rFonts w:hint="eastAsia" w:ascii="微软雅黑" w:hAnsi="微软雅黑" w:eastAsia="微软雅黑"/>
          <w:b/>
          <w:szCs w:val="21"/>
          <w:highlight w:val="lightGray"/>
        </w:rPr>
        <w:t>有关对旅游合同的补充协议书</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甲方：游客（姓名）：</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乙方：旅行社或地接社（名称）：</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致尊敬的客人：</w:t>
      </w:r>
    </w:p>
    <w:p>
      <w:pPr>
        <w:spacing w:line="360" w:lineRule="exact"/>
        <w:ind w:left="-426" w:leftChars="-203"/>
        <w:jc w:val="left"/>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1.购物活动</w:t>
      </w:r>
    </w:p>
    <w:p>
      <w:pPr>
        <w:spacing w:line="360" w:lineRule="exact"/>
        <w:ind w:left="-426" w:leftChars="-203"/>
        <w:jc w:val="left"/>
        <w:rPr>
          <w:rFonts w:hint="eastAsia" w:ascii="微软雅黑" w:hAnsi="微软雅黑" w:eastAsia="微软雅黑"/>
          <w:szCs w:val="21"/>
        </w:rPr>
      </w:pPr>
      <w:r>
        <w:rPr>
          <w:rFonts w:hint="eastAsia" w:ascii="微软雅黑" w:hAnsi="微软雅黑" w:eastAsia="微软雅黑"/>
          <w:szCs w:val="21"/>
        </w:rPr>
        <w:t>鉴于游客普遍存在购物需求，但对美国当地产品不甚了解，经协商一致，约定履行过程中安排的美国特色商品如下：</w:t>
      </w:r>
    </w:p>
    <w:tbl>
      <w:tblPr>
        <w:tblStyle w:val="8"/>
        <w:tblW w:w="1010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00"/>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00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000" w:type="dxa"/>
            <w:vAlign w:val="center"/>
          </w:tcPr>
          <w:p>
            <w:pPr>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备注：</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）以上所列商品均为美国特色，绝无假冒伪劣。游客已知晓购物活动的有关规定，未受到乙方的强迫要求，自愿报名参加，双方特签本备忘录以资遵守。</w:t>
      </w:r>
    </w:p>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）游客应自行对商品的质量状况进行鉴别，并向经销商索取正规凭据并妥善保管如有质量问题可在旅游行程结束之日起</w:t>
      </w:r>
      <w:r>
        <w:rPr>
          <w:rFonts w:ascii="微软雅黑" w:hAnsi="微软雅黑" w:eastAsia="微软雅黑"/>
          <w:szCs w:val="21"/>
        </w:rPr>
        <w:t>15</w:t>
      </w:r>
      <w:r>
        <w:rPr>
          <w:rFonts w:hint="eastAsia" w:ascii="微软雅黑" w:hAnsi="微软雅黑" w:eastAsia="微软雅黑"/>
          <w:szCs w:val="21"/>
        </w:rPr>
        <w:t>日内凭购物凭证提出退还，旅行社将积极协助处理，商品及外包装不得有损坏且不影响二次销售。</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2.鉴于游客在约定旅游项目之外的个性化服务需要，旅行社根据行程当地的特色景点，拟定以下自费参加的非行程计划外的游览活动，供游客参考自主选择。</w:t>
      </w:r>
    </w:p>
    <w:p>
      <w:pPr>
        <w:spacing w:line="360" w:lineRule="exact"/>
        <w:ind w:left="-143" w:leftChars="-68"/>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本人</w:t>
      </w:r>
      <w:r>
        <w:rPr>
          <w:rFonts w:ascii="微软雅黑" w:hAnsi="微软雅黑" w:eastAsia="微软雅黑"/>
          <w:szCs w:val="21"/>
        </w:rPr>
        <w:t>_____</w:t>
      </w:r>
      <w:r>
        <w:rPr>
          <w:rFonts w:hint="eastAsia" w:ascii="微软雅黑" w:hAnsi="微软雅黑" w:eastAsia="微软雅黑"/>
          <w:szCs w:val="21"/>
        </w:rPr>
        <w:t>于</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_____</w:t>
      </w:r>
      <w:r>
        <w:rPr>
          <w:rFonts w:hint="eastAsia" w:ascii="微软雅黑" w:hAnsi="微软雅黑" w:eastAsia="微软雅黑"/>
          <w:szCs w:val="21"/>
        </w:rPr>
        <w:t>日签署了旅游合同，参加由</w:t>
      </w:r>
      <w:r>
        <w:rPr>
          <w:rFonts w:ascii="微软雅黑" w:hAnsi="微软雅黑" w:eastAsia="微软雅黑"/>
          <w:szCs w:val="21"/>
        </w:rPr>
        <w:t>________</w:t>
      </w:r>
      <w:r>
        <w:rPr>
          <w:rFonts w:hint="eastAsia" w:ascii="微软雅黑" w:hAnsi="微软雅黑" w:eastAsia="微软雅黑"/>
          <w:szCs w:val="21"/>
        </w:rPr>
        <w:t>组织的</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w:t>
      </w:r>
      <w:r>
        <w:rPr>
          <w:rFonts w:hint="eastAsia" w:ascii="微软雅黑" w:hAnsi="微软雅黑" w:eastAsia="微软雅黑"/>
          <w:szCs w:val="21"/>
        </w:rPr>
        <w:t>日</w:t>
      </w:r>
      <w:r>
        <w:rPr>
          <w:rFonts w:ascii="微软雅黑" w:hAnsi="微软雅黑" w:eastAsia="微软雅黑"/>
          <w:szCs w:val="21"/>
        </w:rPr>
        <w:t xml:space="preserve"> </w:t>
      </w:r>
      <w:r>
        <w:rPr>
          <w:rFonts w:hint="eastAsia" w:ascii="微软雅黑" w:hAnsi="微软雅黑" w:eastAsia="微软雅黑"/>
          <w:szCs w:val="21"/>
        </w:rPr>
        <w:t>至</w:t>
      </w:r>
      <w:r>
        <w:rPr>
          <w:rFonts w:ascii="微软雅黑" w:hAnsi="微软雅黑" w:eastAsia="微软雅黑"/>
          <w:szCs w:val="21"/>
        </w:rPr>
        <w:t xml:space="preserve"> _____</w:t>
      </w:r>
      <w:r>
        <w:rPr>
          <w:rFonts w:hint="eastAsia" w:ascii="微软雅黑" w:hAnsi="微软雅黑" w:eastAsia="微软雅黑"/>
          <w:szCs w:val="21"/>
        </w:rPr>
        <w:t>年</w:t>
      </w:r>
      <w:r>
        <w:rPr>
          <w:rFonts w:ascii="微软雅黑" w:hAnsi="微软雅黑" w:eastAsia="微软雅黑"/>
          <w:szCs w:val="21"/>
        </w:rPr>
        <w:t>______</w:t>
      </w:r>
      <w:r>
        <w:rPr>
          <w:rFonts w:hint="eastAsia" w:ascii="微软雅黑" w:hAnsi="微软雅黑" w:eastAsia="微软雅黑"/>
          <w:szCs w:val="21"/>
        </w:rPr>
        <w:t>月</w:t>
      </w:r>
      <w:r>
        <w:rPr>
          <w:rFonts w:ascii="微软雅黑" w:hAnsi="微软雅黑" w:eastAsia="微软雅黑"/>
          <w:szCs w:val="21"/>
        </w:rPr>
        <w:t>_______</w:t>
      </w:r>
      <w:r>
        <w:rPr>
          <w:rFonts w:hint="eastAsia" w:ascii="微软雅黑" w:hAnsi="微软雅黑" w:eastAsia="微软雅黑"/>
          <w:szCs w:val="21"/>
        </w:rPr>
        <w:t>日</w:t>
      </w:r>
      <w:r>
        <w:rPr>
          <w:rFonts w:ascii="微软雅黑" w:hAnsi="微软雅黑" w:eastAsia="微软雅黑"/>
          <w:szCs w:val="21"/>
        </w:rPr>
        <w:t>_______________</w:t>
      </w:r>
      <w:r>
        <w:rPr>
          <w:rFonts w:hint="eastAsia" w:ascii="微软雅黑" w:hAnsi="微软雅黑" w:eastAsia="微软雅黑"/>
          <w:szCs w:val="21"/>
        </w:rPr>
        <w:t>游。双方已就旅行行程计划进行了明确约定，以上内容旅行社已对本人（单位）进行了详细说明和充分告知，本人（单位）已悉知相关内容并不持异议。</w:t>
      </w: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ascii="微软雅黑" w:hAnsi="微软雅黑" w:eastAsia="微软雅黑"/>
          <w:szCs w:val="21"/>
        </w:rPr>
      </w:pP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（乙方）旅行社或地接社</w:t>
      </w:r>
      <w:r>
        <w:rPr>
          <w:rFonts w:ascii="微软雅黑" w:hAnsi="微软雅黑" w:eastAsia="微软雅黑" w:cs="Arial"/>
          <w:szCs w:val="21"/>
        </w:rPr>
        <w:t>(</w:t>
      </w:r>
      <w:r>
        <w:rPr>
          <w:rFonts w:hint="eastAsia" w:ascii="微软雅黑" w:hAnsi="微软雅黑" w:eastAsia="微软雅黑" w:cs="Arial"/>
          <w:szCs w:val="21"/>
        </w:rPr>
        <w:t>盖章</w:t>
      </w:r>
      <w:r>
        <w:rPr>
          <w:rFonts w:ascii="微软雅黑" w:hAnsi="微软雅黑" w:eastAsia="微软雅黑" w:cs="Arial"/>
          <w:szCs w:val="21"/>
        </w:rPr>
        <w:t>)</w:t>
      </w:r>
      <w:r>
        <w:rPr>
          <w:rFonts w:hint="eastAsia" w:ascii="微软雅黑" w:hAnsi="微软雅黑" w:eastAsia="微软雅黑" w:cs="Arial"/>
          <w:szCs w:val="21"/>
        </w:rPr>
        <w:t>：</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hint="eastAsia" w:ascii="微软雅黑" w:hAnsi="微软雅黑" w:eastAsia="微软雅黑" w:cs="Arial"/>
          <w:szCs w:val="21"/>
        </w:rPr>
        <w:t>（甲方）旅游者</w:t>
      </w:r>
      <w:r>
        <w:rPr>
          <w:rFonts w:ascii="微软雅黑" w:hAnsi="微软雅黑" w:eastAsia="微软雅黑" w:cs="Arial"/>
          <w:szCs w:val="21"/>
        </w:rPr>
        <w:t xml:space="preserve"> (</w:t>
      </w:r>
      <w:r>
        <w:rPr>
          <w:rFonts w:hint="eastAsia" w:ascii="微软雅黑" w:hAnsi="微软雅黑" w:eastAsia="微软雅黑" w:cs="Arial"/>
          <w:szCs w:val="21"/>
        </w:rPr>
        <w:t>签字</w:t>
      </w:r>
      <w:r>
        <w:rPr>
          <w:rFonts w:ascii="微软雅黑" w:hAnsi="微软雅黑" w:eastAsia="微软雅黑" w:cs="Arial"/>
          <w:szCs w:val="21"/>
        </w:rPr>
        <w:t>)</w:t>
      </w:r>
      <w:r>
        <w:rPr>
          <w:rFonts w:hint="eastAsia" w:ascii="微软雅黑" w:hAnsi="微软雅黑" w:eastAsia="微软雅黑" w:cs="Arial"/>
          <w:szCs w:val="21"/>
        </w:rPr>
        <w:t>：</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经办人：</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日期：</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 xml:space="preserve">      </w:t>
      </w:r>
      <w:r>
        <w:rPr>
          <w:rFonts w:ascii="微软雅黑" w:hAnsi="微软雅黑" w:eastAsia="微软雅黑" w:cs="Arial"/>
          <w:szCs w:val="21"/>
        </w:rPr>
        <w:tab/>
      </w:r>
      <w:r>
        <w:rPr>
          <w:rFonts w:ascii="微软雅黑" w:hAnsi="微软雅黑" w:eastAsia="微软雅黑" w:cs="Arial"/>
          <w:szCs w:val="21"/>
        </w:rPr>
        <w:t xml:space="preserve">  </w:t>
      </w:r>
      <w:r>
        <w:rPr>
          <w:rFonts w:hint="eastAsia" w:ascii="微软雅黑" w:hAnsi="微软雅黑" w:eastAsia="微软雅黑" w:cs="Arial"/>
          <w:szCs w:val="21"/>
        </w:rPr>
        <w:t>日期：</w:t>
      </w:r>
    </w:p>
    <w:p>
      <w:pPr>
        <w:widowControl/>
        <w:spacing w:after="200" w:line="360" w:lineRule="exact"/>
        <w:ind w:left="-143" w:leftChars="-68"/>
        <w:contextualSpacing/>
        <w:jc w:val="left"/>
        <w:rPr>
          <w:rFonts w:hint="eastAsia" w:ascii="微软雅黑" w:hAnsi="微软雅黑" w:eastAsia="微软雅黑"/>
          <w:szCs w:val="21"/>
        </w:rPr>
      </w:pPr>
    </w:p>
    <w:sectPr>
      <w:headerReference r:id="rId5" w:type="first"/>
      <w:headerReference r:id="rId3" w:type="default"/>
      <w:headerReference r:id="rId4" w:type="even"/>
      <w:pgSz w:w="11906" w:h="16838"/>
      <w:pgMar w:top="1805" w:right="991"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480" w:firstLine="1879" w:firstLineChars="895"/>
      <w:jc w:val="both"/>
      <w:rPr>
        <w:rFonts w:ascii="微软雅黑" w:hAnsi="微软雅黑" w:eastAsia="微软雅黑"/>
        <w:b/>
        <w:color w:val="FFFFFF"/>
        <w:sz w:val="32"/>
        <w:szCs w:val="32"/>
      </w:rPr>
    </w:pPr>
    <w:r>
      <w:rPr>
        <w:rFonts w:ascii="微软雅黑" w:hAnsi="微软雅黑" w:eastAsia="微软雅黑"/>
        <w:color w:val="FFFFFF"/>
        <w:sz w:val="21"/>
        <w:szCs w:val="21"/>
      </w:rPr>
      <w:drawing>
        <wp:anchor distT="0" distB="0" distL="114300" distR="114300" simplePos="0" relativeHeight="251658240" behindDoc="1" locked="0" layoutInCell="1" allowOverlap="1">
          <wp:simplePos x="0" y="0"/>
          <wp:positionH relativeFrom="column">
            <wp:posOffset>-902335</wp:posOffset>
          </wp:positionH>
          <wp:positionV relativeFrom="paragraph">
            <wp:posOffset>-540385</wp:posOffset>
          </wp:positionV>
          <wp:extent cx="7558405" cy="10691495"/>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2050"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2049"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74F1"/>
    <w:rsid w:val="00170999"/>
    <w:rsid w:val="00172E28"/>
    <w:rsid w:val="001779A8"/>
    <w:rsid w:val="001923CA"/>
    <w:rsid w:val="001B7C5F"/>
    <w:rsid w:val="001C09B3"/>
    <w:rsid w:val="001D6EA7"/>
    <w:rsid w:val="002046B1"/>
    <w:rsid w:val="00205F69"/>
    <w:rsid w:val="00215503"/>
    <w:rsid w:val="002368B8"/>
    <w:rsid w:val="002429EC"/>
    <w:rsid w:val="00265090"/>
    <w:rsid w:val="00265144"/>
    <w:rsid w:val="00281FEB"/>
    <w:rsid w:val="002960D9"/>
    <w:rsid w:val="002B74FC"/>
    <w:rsid w:val="002C1C9D"/>
    <w:rsid w:val="002C5750"/>
    <w:rsid w:val="002C638B"/>
    <w:rsid w:val="003040BB"/>
    <w:rsid w:val="00306DFA"/>
    <w:rsid w:val="003116F0"/>
    <w:rsid w:val="00335A72"/>
    <w:rsid w:val="00363165"/>
    <w:rsid w:val="00366B18"/>
    <w:rsid w:val="00376D73"/>
    <w:rsid w:val="003944AC"/>
    <w:rsid w:val="003B2F35"/>
    <w:rsid w:val="003C1444"/>
    <w:rsid w:val="003E2C33"/>
    <w:rsid w:val="003E3A81"/>
    <w:rsid w:val="003F2F3A"/>
    <w:rsid w:val="003F7914"/>
    <w:rsid w:val="0045682E"/>
    <w:rsid w:val="00456D0A"/>
    <w:rsid w:val="00486C7A"/>
    <w:rsid w:val="004B2409"/>
    <w:rsid w:val="004C7BD4"/>
    <w:rsid w:val="004E7D2C"/>
    <w:rsid w:val="004F1F1F"/>
    <w:rsid w:val="004F6CCE"/>
    <w:rsid w:val="005245A2"/>
    <w:rsid w:val="005353D3"/>
    <w:rsid w:val="00537717"/>
    <w:rsid w:val="00564757"/>
    <w:rsid w:val="0057632A"/>
    <w:rsid w:val="005974E7"/>
    <w:rsid w:val="005A23C3"/>
    <w:rsid w:val="005D7DCD"/>
    <w:rsid w:val="005F4479"/>
    <w:rsid w:val="006045C5"/>
    <w:rsid w:val="0061047E"/>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1037A"/>
    <w:rsid w:val="00927B2E"/>
    <w:rsid w:val="00941D0F"/>
    <w:rsid w:val="009502D7"/>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91B16"/>
    <w:rsid w:val="00EA7EE7"/>
    <w:rsid w:val="00EB4CD5"/>
    <w:rsid w:val="00EC05E4"/>
    <w:rsid w:val="00EC186E"/>
    <w:rsid w:val="00EC615F"/>
    <w:rsid w:val="00EC7B17"/>
    <w:rsid w:val="00EE1C96"/>
    <w:rsid w:val="00EF20B9"/>
    <w:rsid w:val="00EF37D4"/>
    <w:rsid w:val="00EF4910"/>
    <w:rsid w:val="00F00431"/>
    <w:rsid w:val="00F02526"/>
    <w:rsid w:val="00F0634A"/>
    <w:rsid w:val="00F17279"/>
    <w:rsid w:val="00F353E7"/>
    <w:rsid w:val="00F41C31"/>
    <w:rsid w:val="00F55EB7"/>
    <w:rsid w:val="00F65900"/>
    <w:rsid w:val="00F712E9"/>
    <w:rsid w:val="00F731B9"/>
    <w:rsid w:val="00F75F00"/>
    <w:rsid w:val="00FC2552"/>
    <w:rsid w:val="00FC290E"/>
    <w:rsid w:val="00FC398B"/>
    <w:rsid w:val="00FD5E81"/>
    <w:rsid w:val="00FE6F8A"/>
    <w:rsid w:val="00FF59F5"/>
    <w:rsid w:val="0E960D26"/>
    <w:rsid w:val="0FA238D4"/>
    <w:rsid w:val="11182397"/>
    <w:rsid w:val="115A5882"/>
    <w:rsid w:val="2019061E"/>
    <w:rsid w:val="31CA7DE9"/>
    <w:rsid w:val="3AE2388E"/>
    <w:rsid w:val="428F1C8E"/>
    <w:rsid w:val="481E0721"/>
    <w:rsid w:val="4883691C"/>
    <w:rsid w:val="4B340D35"/>
    <w:rsid w:val="66C45AB7"/>
    <w:rsid w:val="76335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uiPriority w:val="99"/>
    <w:rPr>
      <w:color w:val="0000FF"/>
      <w:u w:val="single"/>
    </w:rPr>
  </w:style>
  <w:style w:type="table" w:styleId="9">
    <w:name w:val="Table Grid"/>
    <w:basedOn w:val="8"/>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None"/>
    <w:qFormat/>
    <w:uiPriority w:val="0"/>
  </w:style>
  <w:style w:type="character" w:customStyle="1" w:styleId="12">
    <w:name w:val="无 A"/>
    <w:qFormat/>
    <w:uiPriority w:val="0"/>
    <w:rPr>
      <w:lang w:val="en-US"/>
    </w:rPr>
  </w:style>
  <w:style w:type="character" w:customStyle="1" w:styleId="13">
    <w:name w:val="页脚 Char"/>
    <w:basedOn w:val="5"/>
    <w:link w:val="3"/>
    <w:semiHidden/>
    <w:uiPriority w:val="99"/>
    <w:rPr>
      <w:sz w:val="18"/>
      <w:szCs w:val="18"/>
    </w:rPr>
  </w:style>
  <w:style w:type="character" w:customStyle="1" w:styleId="14">
    <w:name w:val="页眉 Char"/>
    <w:basedOn w:val="5"/>
    <w:link w:val="4"/>
    <w:semiHidden/>
    <w:qFormat/>
    <w:uiPriority w:val="99"/>
    <w:rPr>
      <w:sz w:val="18"/>
      <w:szCs w:val="18"/>
    </w:rPr>
  </w:style>
  <w:style w:type="character" w:customStyle="1" w:styleId="15">
    <w:name w:val="批注框文本 Char"/>
    <w:basedOn w:val="5"/>
    <w:link w:val="2"/>
    <w:semiHidden/>
    <w:uiPriority w:val="99"/>
    <w:rPr>
      <w:sz w:val="18"/>
      <w:szCs w:val="18"/>
    </w:rPr>
  </w:style>
  <w:style w:type="paragraph" w:customStyle="1" w:styleId="1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7</Pages>
  <Words>716</Words>
  <Characters>4082</Characters>
  <Lines>34</Lines>
  <Paragraphs>9</Paragraphs>
  <TotalTime>13</TotalTime>
  <ScaleCrop>false</ScaleCrop>
  <LinksUpToDate>false</LinksUpToDate>
  <CharactersWithSpaces>4789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2018-06-01T03:06:00Z</dcterms:created>
  <dc:creator>User</dc:creator>
  <cp:lastModifiedBy>angelathree杨珊</cp:lastModifiedBy>
  <cp:lastPrinted>2017-06-28T09:44:00Z</cp:lastPrinted>
  <dcterms:modified xsi:type="dcterms:W3CDTF">2018-07-10T06:34:48Z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