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rPr>
      </w:pPr>
      <w:r>
        <w:rPr>
          <w:rFonts w:hint="eastAsia" w:ascii="Calibri" w:hAnsi="Calibri" w:eastAsia="黑体" w:cs="Arial"/>
          <w:color w:val="1F497D"/>
          <w:sz w:val="32"/>
          <w:szCs w:val="32"/>
        </w:rPr>
        <w:t>2018年6月1</w:t>
      </w:r>
      <w:r>
        <w:rPr>
          <w:rFonts w:ascii="Calibri" w:hAnsi="Calibri" w:eastAsia="黑体" w:cs="Arial"/>
          <w:color w:val="1F497D"/>
          <w:sz w:val="32"/>
          <w:szCs w:val="32"/>
        </w:rPr>
        <w:t>4</w:t>
      </w:r>
      <w:r>
        <w:rPr>
          <w:rFonts w:hint="eastAsia" w:ascii="Calibri" w:hAnsi="Calibri" w:eastAsia="黑体" w:cs="Arial"/>
          <w:color w:val="1F497D"/>
          <w:sz w:val="32"/>
          <w:szCs w:val="32"/>
        </w:rPr>
        <w:t>日</w:t>
      </w:r>
      <w:r>
        <w:rPr>
          <w:rFonts w:hint="eastAsia" w:ascii="Calibri" w:hAnsi="Calibri" w:eastAsia="黑体" w:cs="Arial"/>
          <w:color w:val="1F497D"/>
          <w:sz w:val="32"/>
          <w:szCs w:val="32"/>
          <w:lang w:eastAsia="zh-CN"/>
        </w:rPr>
        <w:t>成都</w:t>
      </w:r>
      <w:r>
        <w:rPr>
          <w:rFonts w:hint="eastAsia" w:ascii="Calibri" w:hAnsi="Calibri" w:eastAsia="黑体" w:cs="Arial"/>
          <w:color w:val="1F497D"/>
          <w:sz w:val="32"/>
          <w:szCs w:val="32"/>
        </w:rPr>
        <w:t>+</w:t>
      </w:r>
      <w:r>
        <w:rPr>
          <w:rFonts w:ascii="Calibri" w:hAnsi="Calibri" w:eastAsia="黑体" w:cs="Arial"/>
          <w:color w:val="1F497D"/>
          <w:sz w:val="32"/>
          <w:szCs w:val="32"/>
        </w:rPr>
        <w:t xml:space="preserve"> “</w:t>
      </w:r>
      <w:r>
        <w:rPr>
          <w:rFonts w:hint="eastAsia" w:ascii="Calibri" w:hAnsi="Calibri" w:eastAsia="黑体" w:cs="Arial"/>
          <w:color w:val="1F497D"/>
          <w:sz w:val="32"/>
          <w:szCs w:val="32"/>
        </w:rPr>
        <w:t>海洋</w:t>
      </w:r>
      <w:r>
        <w:rPr>
          <w:rFonts w:ascii="Calibri" w:hAnsi="Calibri" w:eastAsia="黑体" w:cs="Arial"/>
          <w:color w:val="1F497D"/>
          <w:sz w:val="32"/>
          <w:szCs w:val="32"/>
        </w:rPr>
        <w:t>赞礼号”</w:t>
      </w:r>
      <w:r>
        <w:rPr>
          <w:rFonts w:hint="eastAsia" w:ascii="Calibri" w:hAnsi="Calibri" w:eastAsia="黑体" w:cs="Arial"/>
          <w:color w:val="1F497D"/>
          <w:sz w:val="32"/>
          <w:szCs w:val="32"/>
        </w:rPr>
        <w:t>香港-福冈-下关-天津</w:t>
      </w:r>
      <w:r>
        <w:rPr>
          <w:rFonts w:ascii="Calibri" w:hAnsi="Calibri" w:eastAsia="黑体" w:cs="Arial"/>
          <w:color w:val="1F497D"/>
          <w:sz w:val="32"/>
          <w:szCs w:val="32"/>
        </w:rPr>
        <w:t>7晚8天之旅</w:t>
      </w:r>
    </w:p>
    <w:p>
      <w:pPr>
        <w:jc w:val="center"/>
        <w:rPr>
          <w:rFonts w:ascii="Calibri" w:hAnsi="Calibri" w:eastAsia="黑体" w:cs="Arial"/>
          <w:color w:val="FF00FF"/>
          <w:sz w:val="32"/>
          <w:szCs w:val="32"/>
        </w:rPr>
      </w:pPr>
      <w:r>
        <w:rPr>
          <w:rFonts w:ascii="Calibri" w:hAnsi="Calibri" w:eastAsia="黑体" w:cs="Arial"/>
          <w:color w:val="FF00FF"/>
          <w:sz w:val="32"/>
          <w:szCs w:val="32"/>
        </w:rPr>
        <w:t>~~搭乘“海洋赞礼号”体验科技创新生活~</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rPr>
              <w:t>成都—香港     航班信息：KA825</w:t>
            </w:r>
            <w:r>
              <w:rPr>
                <w:rFonts w:ascii="Calibri" w:hAnsi="Calibri" w:cs="Arial"/>
                <w:b/>
              </w:rPr>
              <w:t xml:space="preserve"> </w:t>
            </w:r>
            <w:r>
              <w:rPr>
                <w:rFonts w:hint="eastAsia" w:ascii="Calibri" w:hAnsi="Calibri" w:cs="Arial"/>
                <w:b/>
              </w:rPr>
              <w:t>/08：10-11：10</w:t>
            </w:r>
          </w:p>
          <w:p>
            <w:pPr>
              <w:rPr>
                <w:rFonts w:ascii="Calibri" w:hAnsi="Calibri" w:cs="Arial"/>
                <w:caps/>
                <w:sz w:val="18"/>
                <w:szCs w:val="18"/>
              </w:rPr>
            </w:pPr>
            <w:r>
              <w:rPr>
                <w:rFonts w:hint="eastAsia" w:ascii="Calibri" w:hAnsi="Calibri" w:cs="Arial"/>
                <w:caps/>
                <w:sz w:val="18"/>
                <w:szCs w:val="18"/>
              </w:rPr>
              <w:t>您将搭乘航班飞往东方明珠“香港”，专车接机后，游览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w:t>
            </w:r>
            <w:r>
              <w:rPr>
                <w:rFonts w:hint="eastAsia" w:ascii="Calibri" w:hAnsi="Calibri" w:cs="Arial"/>
                <w:caps/>
                <w:sz w:val="18"/>
                <w:szCs w:val="18"/>
              </w:rPr>
              <w:t>【</w:t>
            </w:r>
            <w:r>
              <w:rPr>
                <w:rFonts w:ascii="Calibri" w:hAnsi="Calibri" w:cs="Arial"/>
                <w:caps/>
                <w:szCs w:val="18"/>
              </w:rPr>
              <w:t>DFS</w:t>
            </w:r>
            <w:r>
              <w:rPr>
                <w:rFonts w:hint="eastAsia" w:ascii="Calibri" w:hAnsi="Calibri" w:cs="Arial"/>
                <w:caps/>
                <w:sz w:val="18"/>
                <w:szCs w:val="18"/>
              </w:rPr>
              <w:t>环球免税】享受购物的乐趣。随后前往酒店休息。</w:t>
            </w:r>
          </w:p>
          <w:p>
            <w:pPr>
              <w:rPr>
                <w:rFonts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/晚餐：自理</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二</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宋体" w:hAnsi="宋体" w:cs="Arial"/>
                <w:color w:val="000000"/>
                <w:szCs w:val="21"/>
                <w:shd w:val="clear" w:color="auto" w:fill="FFFFFF"/>
              </w:rPr>
              <w:t>香港特色港式早茶后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r>
              <w:rPr>
                <w:rFonts w:ascii="宋体" w:hAnsi="宋体" w:cs="Arial"/>
                <w:bCs/>
                <w:color w:val="000000"/>
                <w:szCs w:val="21"/>
                <w:shd w:val="clear" w:color="auto" w:fill="FFFFFF"/>
              </w:rPr>
              <w:t>后我们乘车前往著名的【浅水湾】后赴【太平山】俯瞰东方之珠壮丽景观</w:t>
            </w:r>
            <w:r>
              <w:rPr>
                <w:rFonts w:hint="eastAsia" w:ascii="宋体" w:hAnsi="宋体" w:cs="Arial"/>
                <w:bCs/>
                <w:color w:val="000000"/>
                <w:szCs w:val="21"/>
                <w:shd w:val="clear" w:color="auto" w:fill="FFFFFF"/>
              </w:rPr>
              <w:t>。最后前往</w:t>
            </w:r>
            <w:r>
              <w:rPr>
                <w:rFonts w:ascii="宋体" w:hAnsi="宋体" w:cs="Arial"/>
                <w:color w:val="000000"/>
                <w:szCs w:val="21"/>
                <w:shd w:val="clear" w:color="auto" w:fill="FFFFFF"/>
              </w:rPr>
              <w:t>有求必应的【黄大仙庙】烧香祈福：祝福亲人、朋友，还有您心爱的人平安、幸福！</w:t>
            </w:r>
          </w:p>
          <w:p>
            <w:pPr>
              <w:pStyle w:val="4"/>
              <w:jc w:val="left"/>
              <w:rPr>
                <w:rFonts w:ascii="Calibri" w:hAnsi="Calibri" w:cs="Arial"/>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ascii="Calibri" w:hAnsi="Calibri" w:cs="Arial"/>
                <w:b/>
              </w:rPr>
            </w:pPr>
            <w:r>
              <w:rPr>
                <w:rFonts w:ascii="Calibri" w:hAnsi="Calibri" w:cs="Arial"/>
              </w:rPr>
              <w:t>餐</w:t>
            </w:r>
            <w:r>
              <w:rPr>
                <w:rFonts w:hint="eastAsia" w:ascii="Calibri" w:hAnsi="Calibri" w:cs="Arial"/>
              </w:rPr>
              <w:t>：</w:t>
            </w:r>
            <w:r>
              <w:rPr>
                <w:rFonts w:ascii="Calibri" w:hAnsi="Calibri" w:cs="Arial"/>
              </w:rPr>
              <w:t>含早餐</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午晚餐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ind w:firstLine="103" w:firstLineChars="49"/>
        <w:rPr>
          <w:rFonts w:ascii="Calibri" w:hAnsi="Calibri" w:cs="Arial"/>
          <w:b/>
          <w:szCs w:val="21"/>
        </w:rPr>
      </w:pPr>
    </w:p>
    <w:p>
      <w:pPr>
        <w:rPr>
          <w:rFonts w:ascii="Calibri" w:hAnsi="Calibri"/>
          <w:b/>
          <w:bCs/>
          <w:sz w:val="28"/>
          <w:szCs w:val="28"/>
          <w:highlight w:val="yellow"/>
        </w:rPr>
      </w:pPr>
      <w:r>
        <w:rPr>
          <w:rFonts w:hint="eastAsia" w:ascii="Calibri" w:hAnsi="Calibri"/>
          <w:b/>
          <w:bCs/>
          <w:sz w:val="28"/>
          <w:szCs w:val="28"/>
          <w:highlight w:val="yellow"/>
        </w:rPr>
        <w:t>限时促销：（价格为优惠后，</w:t>
      </w:r>
      <w:r>
        <w:rPr>
          <w:rFonts w:ascii="Calibri" w:hAnsi="Calibri"/>
          <w:b/>
          <w:bCs/>
          <w:sz w:val="28"/>
          <w:szCs w:val="28"/>
          <w:highlight w:val="yellow"/>
        </w:rPr>
        <w:t>不</w:t>
      </w:r>
      <w:r>
        <w:rPr>
          <w:rFonts w:hint="eastAsia" w:ascii="Calibri" w:hAnsi="Calibri"/>
          <w:b/>
          <w:bCs/>
          <w:sz w:val="28"/>
          <w:szCs w:val="28"/>
          <w:highlight w:val="yellow"/>
        </w:rPr>
        <w:t>可</w:t>
      </w:r>
      <w:r>
        <w:rPr>
          <w:rFonts w:ascii="Calibri" w:hAnsi="Calibri"/>
          <w:b/>
          <w:bCs/>
          <w:sz w:val="28"/>
          <w:szCs w:val="28"/>
          <w:highlight w:val="yellow"/>
        </w:rPr>
        <w:t>换人</w:t>
      </w:r>
      <w:r>
        <w:rPr>
          <w:rFonts w:hint="eastAsia" w:ascii="Calibri" w:hAnsi="Calibri"/>
          <w:b/>
          <w:bCs/>
          <w:sz w:val="28"/>
          <w:szCs w:val="28"/>
          <w:highlight w:val="yellow"/>
        </w:rPr>
        <w:t>）</w:t>
      </w:r>
    </w:p>
    <w:p>
      <w:pPr>
        <w:numPr>
          <w:ilvl w:val="0"/>
          <w:numId w:val="1"/>
        </w:numPr>
        <w:rPr>
          <w:rFonts w:ascii="Calibri" w:hAnsi="Calibri"/>
          <w:b/>
          <w:bCs/>
          <w:sz w:val="28"/>
          <w:szCs w:val="28"/>
          <w:highlight w:val="yellow"/>
        </w:rPr>
      </w:pPr>
      <w:r>
        <w:rPr>
          <w:rFonts w:ascii="Calibri" w:hAnsi="Calibri"/>
          <w:b/>
          <w:bCs/>
          <w:color w:val="FF0000"/>
          <w:sz w:val="28"/>
          <w:szCs w:val="28"/>
          <w:highlight w:val="yellow"/>
        </w:rPr>
        <w:t>岸上观光</w:t>
      </w:r>
      <w:r>
        <w:rPr>
          <w:rFonts w:hint="eastAsia" w:ascii="Calibri" w:hAnsi="Calibri"/>
          <w:b/>
          <w:bCs/>
          <w:color w:val="FF0000"/>
          <w:sz w:val="28"/>
          <w:szCs w:val="28"/>
          <w:highlight w:val="yellow"/>
        </w:rPr>
        <w:t>A套餐：199/人（需要和船舱一起打包购买；4月30日之前支付全款并提交完整客人信息的，同业可享100/人结算）</w:t>
      </w:r>
      <w:r>
        <w:rPr>
          <w:rFonts w:hint="eastAsia" w:ascii="Calibri" w:hAnsi="Calibri"/>
          <w:b/>
          <w:bCs/>
          <w:sz w:val="28"/>
          <w:szCs w:val="28"/>
          <w:highlight w:val="yellow"/>
        </w:rPr>
        <w:t>；</w:t>
      </w:r>
    </w:p>
    <w:p>
      <w:pPr>
        <w:rPr>
          <w:rFonts w:ascii="Calibri" w:hAnsi="Calibri" w:cs="Arial"/>
          <w:b/>
          <w:sz w:val="24"/>
        </w:rPr>
      </w:pPr>
      <w:r>
        <w:rPr>
          <w:rFonts w:ascii="Calibri" w:hAnsi="Calibri"/>
          <w:b/>
          <w:bCs/>
          <w:sz w:val="28"/>
          <w:szCs w:val="28"/>
          <w:highlight w:val="yellow"/>
        </w:rPr>
        <w:t>促销</w:t>
      </w:r>
      <w:r>
        <w:rPr>
          <w:rFonts w:hint="eastAsia" w:ascii="Calibri" w:hAnsi="Calibri"/>
          <w:b/>
          <w:bCs/>
          <w:sz w:val="28"/>
          <w:szCs w:val="28"/>
          <w:highlight w:val="yellow"/>
        </w:rPr>
        <w:t>时限: 3</w:t>
      </w:r>
      <w:r>
        <w:rPr>
          <w:rFonts w:ascii="Calibri" w:hAnsi="Calibri"/>
          <w:b/>
          <w:bCs/>
          <w:sz w:val="28"/>
          <w:szCs w:val="28"/>
          <w:highlight w:val="yellow"/>
        </w:rPr>
        <w:t>月31日前支付全款</w:t>
      </w:r>
      <w:r>
        <w:rPr>
          <w:rFonts w:hint="eastAsia" w:ascii="Calibri" w:hAnsi="Calibri"/>
          <w:b/>
          <w:bCs/>
          <w:sz w:val="28"/>
          <w:szCs w:val="28"/>
          <w:highlight w:val="yellow"/>
        </w:rPr>
        <w:t>并提交客人信息；</w:t>
      </w:r>
    </w:p>
    <w:p>
      <w:pPr>
        <w:ind w:firstLine="281" w:firstLineChars="100"/>
        <w:rPr>
          <w:rFonts w:ascii="Calibri" w:hAnsi="Calibri"/>
          <w:color w:val="FF0000"/>
          <w:sz w:val="28"/>
          <w:szCs w:val="28"/>
        </w:rPr>
      </w:pPr>
      <w:r>
        <w:rPr>
          <w:rFonts w:ascii="Calibri" w:hAnsi="Calibri" w:cs="Arial"/>
          <w:b/>
          <w:sz w:val="28"/>
          <w:szCs w:val="28"/>
        </w:rPr>
        <w:t>OV201</w:t>
      </w:r>
      <w:r>
        <w:rPr>
          <w:rFonts w:hint="eastAsia" w:ascii="Calibri" w:hAnsi="Calibri" w:cs="Arial"/>
          <w:b/>
          <w:sz w:val="28"/>
          <w:szCs w:val="28"/>
        </w:rPr>
        <w:t>80614成都出发飞机团</w:t>
      </w:r>
      <w:r>
        <w:rPr>
          <w:rFonts w:ascii="Calibri" w:hAnsi="Calibri" w:cs="Arial"/>
          <w:b/>
          <w:sz w:val="28"/>
          <w:szCs w:val="28"/>
        </w:rPr>
        <w:t>销售价格如下：</w:t>
      </w:r>
      <w:r>
        <w:rPr>
          <w:rFonts w:hint="eastAsia" w:ascii="Calibri" w:hAnsi="Calibri" w:cs="Arial"/>
          <w:b/>
          <w:sz w:val="28"/>
          <w:szCs w:val="28"/>
        </w:rPr>
        <w:t xml:space="preserve">                    0</w:t>
      </w:r>
      <w:r>
        <w:rPr>
          <w:rFonts w:ascii="Calibri" w:hAnsi="Calibri" w:cs="Arial"/>
          <w:b/>
          <w:sz w:val="28"/>
          <w:szCs w:val="28"/>
        </w:rPr>
        <w:t>331版</w:t>
      </w:r>
    </w:p>
    <w:tbl>
      <w:tblPr>
        <w:tblStyle w:val="14"/>
        <w:tblW w:w="10594" w:type="dxa"/>
        <w:jc w:val="center"/>
        <w:tblInd w:w="0" w:type="dxa"/>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
      <w:tblGrid>
        <w:gridCol w:w="662"/>
        <w:gridCol w:w="3338"/>
        <w:gridCol w:w="763"/>
        <w:gridCol w:w="1622"/>
        <w:gridCol w:w="1941"/>
        <w:gridCol w:w="2268"/>
      </w:tblGrid>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5" w:hRule="atLeast"/>
          <w:jc w:val="center"/>
        </w:trPr>
        <w:tc>
          <w:tcPr>
            <w:tcW w:w="4763" w:type="dxa"/>
            <w:gridSpan w:val="3"/>
            <w:tcBorders>
              <w:tl2br w:val="nil"/>
              <w:tr2bl w:val="nil"/>
            </w:tcBorders>
            <w:vAlign w:val="center"/>
          </w:tcPr>
          <w:p>
            <w:pPr>
              <w:widowControl/>
              <w:spacing w:line="0" w:lineRule="atLeast"/>
              <w:jc w:val="center"/>
              <w:textAlignment w:val="center"/>
              <w:rPr>
                <w:rFonts w:cs="Calibri" w:asciiTheme="minorHAnsi" w:hAnsiTheme="minorHAnsi"/>
                <w:b/>
                <w:color w:val="000000"/>
                <w:szCs w:val="21"/>
              </w:rPr>
            </w:pPr>
            <w:r>
              <w:rPr>
                <w:rFonts w:cs="Calibri" w:asciiTheme="minorHAnsi" w:hAnsiTheme="minorHAnsi"/>
                <w:b/>
                <w:color w:val="000000"/>
                <w:kern w:val="0"/>
                <w:szCs w:val="21"/>
              </w:rPr>
              <w:t>舱型</w:t>
            </w:r>
          </w:p>
        </w:tc>
        <w:tc>
          <w:tcPr>
            <w:tcW w:w="1622" w:type="dxa"/>
            <w:tcBorders>
              <w:tl2br w:val="nil"/>
              <w:tr2bl w:val="nil"/>
            </w:tcBorders>
            <w:vAlign w:val="center"/>
          </w:tcPr>
          <w:p>
            <w:pPr>
              <w:widowControl/>
              <w:spacing w:line="0" w:lineRule="atLeast"/>
              <w:jc w:val="center"/>
              <w:textAlignment w:val="center"/>
              <w:rPr>
                <w:rFonts w:cs="Calibri" w:asciiTheme="minorHAnsi" w:hAnsiTheme="minorHAnsi"/>
                <w:b/>
                <w:color w:val="000000"/>
                <w:szCs w:val="21"/>
              </w:rPr>
            </w:pPr>
            <w:r>
              <w:rPr>
                <w:rFonts w:cs="Calibri" w:asciiTheme="minorHAnsi" w:hAnsiTheme="minorHAnsi"/>
                <w:b/>
                <w:color w:val="000000"/>
                <w:kern w:val="0"/>
                <w:szCs w:val="21"/>
              </w:rPr>
              <w:t>楼层</w:t>
            </w:r>
          </w:p>
        </w:tc>
        <w:tc>
          <w:tcPr>
            <w:tcW w:w="1941" w:type="dxa"/>
            <w:tcBorders>
              <w:bottom w:val="single" w:color="000000" w:sz="4" w:space="0"/>
              <w:tl2br w:val="nil"/>
              <w:tr2bl w:val="nil"/>
            </w:tcBorders>
            <w:vAlign w:val="center"/>
          </w:tcPr>
          <w:p>
            <w:pPr>
              <w:widowControl/>
              <w:spacing w:line="0" w:lineRule="atLeast"/>
              <w:jc w:val="center"/>
              <w:textAlignment w:val="center"/>
              <w:rPr>
                <w:rFonts w:cs="Calibri" w:asciiTheme="minorHAnsi" w:hAnsiTheme="minorHAnsi"/>
                <w:b/>
                <w:color w:val="000000"/>
                <w:sz w:val="24"/>
                <w:szCs w:val="24"/>
              </w:rPr>
            </w:pPr>
            <w:r>
              <w:rPr>
                <w:rFonts w:cs="Calibri" w:asciiTheme="minorHAnsi" w:hAnsiTheme="minorHAnsi"/>
                <w:b/>
                <w:color w:val="000000"/>
                <w:kern w:val="0"/>
                <w:sz w:val="24"/>
                <w:szCs w:val="24"/>
              </w:rPr>
              <w:t>外卖价/</w:t>
            </w:r>
            <w:r>
              <w:rPr>
                <w:rStyle w:val="36"/>
                <w:rFonts w:hint="default" w:asciiTheme="minorHAnsi" w:hAnsiTheme="minorHAnsi"/>
                <w:sz w:val="24"/>
                <w:szCs w:val="24"/>
              </w:rPr>
              <w:t>人</w:t>
            </w:r>
          </w:p>
        </w:tc>
        <w:tc>
          <w:tcPr>
            <w:tcW w:w="2268" w:type="dxa"/>
            <w:tcBorders>
              <w:bottom w:val="single" w:color="000000" w:sz="4" w:space="0"/>
              <w:tl2br w:val="nil"/>
              <w:tr2bl w:val="nil"/>
            </w:tcBorders>
            <w:vAlign w:val="center"/>
          </w:tcPr>
          <w:p>
            <w:pPr>
              <w:widowControl/>
              <w:spacing w:line="0" w:lineRule="atLeast"/>
              <w:jc w:val="center"/>
              <w:textAlignment w:val="center"/>
              <w:rPr>
                <w:rFonts w:cs="Calibri" w:asciiTheme="minorHAnsi" w:hAnsiTheme="minorHAnsi"/>
                <w:b/>
                <w:color w:val="000000"/>
                <w:sz w:val="24"/>
                <w:szCs w:val="24"/>
              </w:rPr>
            </w:pPr>
            <w:r>
              <w:rPr>
                <w:rFonts w:cs="Calibri" w:asciiTheme="minorHAnsi" w:hAnsiTheme="minorHAnsi"/>
                <w:b/>
                <w:color w:val="000000"/>
                <w:kern w:val="0"/>
                <w:sz w:val="24"/>
                <w:szCs w:val="24"/>
              </w:rPr>
              <w:t>同行价/</w:t>
            </w:r>
            <w:r>
              <w:rPr>
                <w:rStyle w:val="36"/>
                <w:rFonts w:hint="default" w:asciiTheme="minorHAnsi" w:hAnsiTheme="minorHAnsi"/>
                <w:sz w:val="24"/>
                <w:szCs w:val="24"/>
              </w:rPr>
              <w:t>人</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62" w:type="dxa"/>
            <w:vMerge w:val="restart"/>
            <w:tcBorders>
              <w:tl2br w:val="nil"/>
              <w:tr2bl w:val="nil"/>
            </w:tcBorders>
            <w:vAlign w:val="center"/>
          </w:tcPr>
          <w:p>
            <w:pPr>
              <w:widowControl/>
              <w:spacing w:line="0" w:lineRule="atLeast"/>
              <w:jc w:val="center"/>
              <w:textAlignment w:val="center"/>
              <w:rPr>
                <w:rFonts w:cs="Calibri" w:asciiTheme="minorHAnsi" w:hAnsiTheme="minorHAnsi"/>
                <w:b/>
                <w:color w:val="000000"/>
                <w:szCs w:val="21"/>
              </w:rPr>
            </w:pPr>
            <w:bookmarkStart w:id="0" w:name="_GoBack" w:colFirst="1" w:colLast="5"/>
            <w:r>
              <w:rPr>
                <w:rFonts w:cs="Calibri" w:asciiTheme="minorHAnsi" w:hAnsiTheme="minorHAnsi"/>
                <w:b/>
                <w:color w:val="000000"/>
                <w:kern w:val="0"/>
                <w:szCs w:val="21"/>
              </w:rPr>
              <w:t>阳台</w:t>
            </w:r>
          </w:p>
        </w:tc>
        <w:tc>
          <w:tcPr>
            <w:tcW w:w="3338" w:type="dxa"/>
            <w:vMerge w:val="restart"/>
            <w:tcBorders>
              <w:tl2br w:val="nil"/>
              <w:tr2bl w:val="nil"/>
            </w:tcBorders>
            <w:vAlign w:val="center"/>
          </w:tcPr>
          <w:p>
            <w:pPr>
              <w:widowControl/>
              <w:spacing w:line="0" w:lineRule="atLeast"/>
              <w:ind w:left="80" w:leftChars="38"/>
              <w:textAlignment w:val="center"/>
              <w:rPr>
                <w:rFonts w:cs="Calibri" w:asciiTheme="minorHAnsi" w:hAnsiTheme="minorHAnsi"/>
                <w:color w:val="000000"/>
                <w:szCs w:val="21"/>
              </w:rPr>
            </w:pPr>
            <w:r>
              <w:rPr>
                <w:rFonts w:cs="Calibri" w:asciiTheme="minorHAnsi" w:hAnsiTheme="minorHAnsi"/>
                <w:color w:val="000000"/>
                <w:kern w:val="0"/>
                <w:szCs w:val="21"/>
              </w:rPr>
              <w:t>标准阳台双人房</w:t>
            </w:r>
          </w:p>
        </w:tc>
        <w:tc>
          <w:tcPr>
            <w:tcW w:w="763"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D4</w:t>
            </w:r>
          </w:p>
        </w:tc>
        <w:tc>
          <w:tcPr>
            <w:tcW w:w="1622"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第6-9</w:t>
            </w:r>
            <w:r>
              <w:rPr>
                <w:rStyle w:val="37"/>
                <w:rFonts w:hint="default" w:asciiTheme="minorHAnsi" w:hAnsiTheme="minorHAnsi"/>
              </w:rPr>
              <w:t>层</w:t>
            </w:r>
          </w:p>
        </w:tc>
        <w:tc>
          <w:tcPr>
            <w:tcW w:w="1941" w:type="dxa"/>
            <w:tcBorders>
              <w:bottom w:val="nil"/>
            </w:tcBorders>
            <w:vAlign w:val="center"/>
          </w:tcPr>
          <w:p>
            <w:pPr>
              <w:jc w:val="center"/>
              <w:rPr>
                <w:rFonts w:ascii="Calibri" w:hAnsi="Calibri"/>
                <w:color w:val="000000"/>
                <w:kern w:val="0"/>
                <w:szCs w:val="21"/>
              </w:rPr>
            </w:pPr>
            <w:r>
              <w:rPr>
                <w:rFonts w:ascii="Calibri" w:hAnsi="Calibri"/>
                <w:color w:val="000000"/>
                <w:szCs w:val="21"/>
              </w:rPr>
              <w:t>6599</w:t>
            </w:r>
          </w:p>
        </w:tc>
        <w:tc>
          <w:tcPr>
            <w:tcW w:w="2268" w:type="dxa"/>
            <w:tcBorders>
              <w:bottom w:val="nil"/>
            </w:tcBorders>
            <w:vAlign w:val="center"/>
          </w:tcPr>
          <w:p>
            <w:pPr>
              <w:jc w:val="center"/>
              <w:rPr>
                <w:rFonts w:ascii="Calibri" w:hAnsi="Calibri"/>
                <w:color w:val="000000"/>
                <w:szCs w:val="21"/>
              </w:rPr>
            </w:pPr>
            <w:r>
              <w:rPr>
                <w:rFonts w:ascii="Calibri" w:hAnsi="Calibri"/>
                <w:color w:val="000000"/>
                <w:szCs w:val="21"/>
              </w:rPr>
              <w:t>6099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62" w:type="dxa"/>
            <w:vMerge w:val="continue"/>
            <w:tcBorders>
              <w:tl2br w:val="nil"/>
              <w:tr2bl w:val="nil"/>
            </w:tcBorders>
            <w:vAlign w:val="center"/>
          </w:tcPr>
          <w:p>
            <w:pPr>
              <w:spacing w:line="0" w:lineRule="atLeast"/>
              <w:jc w:val="center"/>
              <w:rPr>
                <w:rFonts w:cs="Calibri" w:asciiTheme="minorHAnsi" w:hAnsiTheme="minorHAnsi"/>
                <w:b/>
                <w:color w:val="000000"/>
                <w:szCs w:val="21"/>
              </w:rPr>
            </w:pPr>
          </w:p>
        </w:tc>
        <w:tc>
          <w:tcPr>
            <w:tcW w:w="3338" w:type="dxa"/>
            <w:vMerge w:val="continue"/>
            <w:tcBorders>
              <w:tl2br w:val="nil"/>
              <w:tr2bl w:val="nil"/>
            </w:tcBorders>
            <w:vAlign w:val="center"/>
          </w:tcPr>
          <w:p>
            <w:pPr>
              <w:spacing w:line="0" w:lineRule="atLeast"/>
              <w:ind w:left="80" w:leftChars="38"/>
              <w:rPr>
                <w:rFonts w:cs="Calibri" w:asciiTheme="minorHAnsi" w:hAnsiTheme="minorHAnsi"/>
                <w:color w:val="000000"/>
                <w:szCs w:val="21"/>
              </w:rPr>
            </w:pPr>
          </w:p>
        </w:tc>
        <w:tc>
          <w:tcPr>
            <w:tcW w:w="763"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622"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941" w:type="dxa"/>
            <w:tcBorders>
              <w:top w:val="nil"/>
            </w:tcBorders>
            <w:vAlign w:val="center"/>
          </w:tcPr>
          <w:p>
            <w:pPr>
              <w:jc w:val="center"/>
              <w:rPr>
                <w:rFonts w:ascii="Calibri" w:hAnsi="Calibri"/>
                <w:color w:val="000000"/>
                <w:szCs w:val="21"/>
              </w:rPr>
            </w:pPr>
            <w:r>
              <w:rPr>
                <w:rFonts w:ascii="Calibri" w:hAnsi="Calibri"/>
                <w:b/>
                <w:color w:val="FF0000"/>
                <w:szCs w:val="21"/>
              </w:rPr>
              <w:t>限时促销</w:t>
            </w:r>
            <w:r>
              <w:rPr>
                <w:rFonts w:hint="eastAsia" w:ascii="Calibri" w:hAnsi="Calibri"/>
                <w:b/>
                <w:color w:val="FF0000"/>
                <w:szCs w:val="21"/>
              </w:rPr>
              <w:t>：</w:t>
            </w:r>
            <w:r>
              <w:rPr>
                <w:rFonts w:ascii="Calibri" w:hAnsi="Calibri"/>
                <w:color w:val="000000"/>
                <w:szCs w:val="21"/>
              </w:rPr>
              <w:t>5699</w:t>
            </w:r>
          </w:p>
        </w:tc>
        <w:tc>
          <w:tcPr>
            <w:tcW w:w="2268" w:type="dxa"/>
            <w:tcBorders>
              <w:top w:val="nil"/>
            </w:tcBorders>
            <w:vAlign w:val="center"/>
          </w:tcPr>
          <w:p>
            <w:pPr>
              <w:jc w:val="center"/>
              <w:rPr>
                <w:rFonts w:ascii="Calibri" w:hAnsi="Calibri"/>
                <w:color w:val="000000"/>
                <w:szCs w:val="21"/>
              </w:rPr>
            </w:pPr>
            <w:r>
              <w:rPr>
                <w:rFonts w:ascii="Calibri" w:hAnsi="Calibri"/>
                <w:b/>
                <w:color w:val="FF0000"/>
                <w:szCs w:val="21"/>
              </w:rPr>
              <w:t>限时促销</w:t>
            </w:r>
            <w:r>
              <w:rPr>
                <w:rFonts w:hint="eastAsia" w:ascii="Calibri" w:hAnsi="Calibri"/>
                <w:b/>
                <w:color w:val="FF0000"/>
                <w:szCs w:val="21"/>
              </w:rPr>
              <w:t>：</w:t>
            </w:r>
            <w:r>
              <w:rPr>
                <w:rFonts w:ascii="Calibri" w:hAnsi="Calibri"/>
                <w:color w:val="000000"/>
                <w:szCs w:val="21"/>
              </w:rPr>
              <w:t>5199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62" w:type="dxa"/>
            <w:vMerge w:val="continue"/>
            <w:tcBorders>
              <w:tl2br w:val="nil"/>
              <w:tr2bl w:val="nil"/>
            </w:tcBorders>
            <w:vAlign w:val="center"/>
          </w:tcPr>
          <w:p>
            <w:pPr>
              <w:spacing w:line="0" w:lineRule="atLeast"/>
              <w:jc w:val="center"/>
              <w:rPr>
                <w:rFonts w:cs="Calibri" w:asciiTheme="minorHAnsi" w:hAnsiTheme="minorHAnsi"/>
                <w:b/>
                <w:color w:val="000000"/>
                <w:szCs w:val="21"/>
              </w:rPr>
            </w:pPr>
          </w:p>
        </w:tc>
        <w:tc>
          <w:tcPr>
            <w:tcW w:w="3338" w:type="dxa"/>
            <w:vMerge w:val="restart"/>
            <w:tcBorders>
              <w:tl2br w:val="nil"/>
              <w:tr2bl w:val="nil"/>
            </w:tcBorders>
            <w:vAlign w:val="center"/>
          </w:tcPr>
          <w:p>
            <w:pPr>
              <w:widowControl/>
              <w:spacing w:line="0" w:lineRule="atLeast"/>
              <w:ind w:left="80" w:leftChars="38"/>
              <w:textAlignment w:val="center"/>
              <w:rPr>
                <w:rFonts w:cs="Calibri" w:asciiTheme="minorHAnsi" w:hAnsiTheme="minorHAnsi"/>
                <w:color w:val="000000"/>
                <w:szCs w:val="21"/>
              </w:rPr>
            </w:pPr>
            <w:r>
              <w:rPr>
                <w:rFonts w:cs="Calibri" w:asciiTheme="minorHAnsi" w:hAnsiTheme="minorHAnsi"/>
                <w:color w:val="000000"/>
                <w:kern w:val="0"/>
                <w:szCs w:val="21"/>
              </w:rPr>
              <w:t>高级阳台双人房</w:t>
            </w:r>
          </w:p>
        </w:tc>
        <w:tc>
          <w:tcPr>
            <w:tcW w:w="763"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D3/D2</w:t>
            </w:r>
          </w:p>
        </w:tc>
        <w:tc>
          <w:tcPr>
            <w:tcW w:w="1622"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第10-13</w:t>
            </w:r>
            <w:r>
              <w:rPr>
                <w:rStyle w:val="37"/>
                <w:rFonts w:hint="default" w:asciiTheme="minorHAnsi" w:hAnsiTheme="minorHAnsi"/>
              </w:rPr>
              <w:t>层</w:t>
            </w:r>
          </w:p>
        </w:tc>
        <w:tc>
          <w:tcPr>
            <w:tcW w:w="1941" w:type="dxa"/>
            <w:tcBorders>
              <w:top w:val="single" w:color="000000" w:sz="4" w:space="0"/>
              <w:bottom w:val="nil"/>
            </w:tcBorders>
            <w:vAlign w:val="center"/>
          </w:tcPr>
          <w:p>
            <w:pPr>
              <w:jc w:val="center"/>
              <w:rPr>
                <w:rFonts w:ascii="Calibri" w:hAnsi="Calibri"/>
                <w:color w:val="000000"/>
                <w:szCs w:val="21"/>
              </w:rPr>
            </w:pPr>
            <w:r>
              <w:rPr>
                <w:rFonts w:ascii="Calibri" w:hAnsi="Calibri"/>
                <w:color w:val="000000"/>
                <w:szCs w:val="21"/>
              </w:rPr>
              <w:t>6699</w:t>
            </w:r>
          </w:p>
        </w:tc>
        <w:tc>
          <w:tcPr>
            <w:tcW w:w="2268" w:type="dxa"/>
            <w:tcBorders>
              <w:top w:val="single" w:color="000000" w:sz="4" w:space="0"/>
              <w:bottom w:val="nil"/>
            </w:tcBorders>
            <w:vAlign w:val="center"/>
          </w:tcPr>
          <w:p>
            <w:pPr>
              <w:jc w:val="center"/>
              <w:rPr>
                <w:rFonts w:ascii="Calibri" w:hAnsi="Calibri"/>
                <w:color w:val="000000"/>
                <w:szCs w:val="21"/>
              </w:rPr>
            </w:pPr>
            <w:r>
              <w:rPr>
                <w:rFonts w:ascii="Calibri" w:hAnsi="Calibri"/>
                <w:color w:val="000000"/>
                <w:szCs w:val="21"/>
              </w:rPr>
              <w:t>6199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62" w:type="dxa"/>
            <w:vMerge w:val="continue"/>
            <w:tcBorders>
              <w:tl2br w:val="nil"/>
              <w:tr2bl w:val="nil"/>
            </w:tcBorders>
            <w:vAlign w:val="center"/>
          </w:tcPr>
          <w:p>
            <w:pPr>
              <w:spacing w:line="0" w:lineRule="atLeast"/>
              <w:jc w:val="center"/>
              <w:rPr>
                <w:rFonts w:cs="Calibri" w:asciiTheme="minorHAnsi" w:hAnsiTheme="minorHAnsi"/>
                <w:b/>
                <w:color w:val="000000"/>
                <w:szCs w:val="21"/>
              </w:rPr>
            </w:pPr>
          </w:p>
        </w:tc>
        <w:tc>
          <w:tcPr>
            <w:tcW w:w="3338" w:type="dxa"/>
            <w:vMerge w:val="continue"/>
            <w:tcBorders>
              <w:tl2br w:val="nil"/>
              <w:tr2bl w:val="nil"/>
            </w:tcBorders>
            <w:vAlign w:val="center"/>
          </w:tcPr>
          <w:p>
            <w:pPr>
              <w:spacing w:line="0" w:lineRule="atLeast"/>
              <w:ind w:left="80" w:leftChars="38"/>
              <w:rPr>
                <w:rFonts w:cs="Calibri" w:asciiTheme="minorHAnsi" w:hAnsiTheme="minorHAnsi"/>
                <w:color w:val="000000"/>
                <w:szCs w:val="21"/>
              </w:rPr>
            </w:pPr>
          </w:p>
        </w:tc>
        <w:tc>
          <w:tcPr>
            <w:tcW w:w="763"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622"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941" w:type="dxa"/>
            <w:tcBorders>
              <w:top w:val="nil"/>
            </w:tcBorders>
            <w:vAlign w:val="center"/>
          </w:tcPr>
          <w:p>
            <w:pPr>
              <w:jc w:val="center"/>
              <w:rPr>
                <w:rFonts w:ascii="Calibri" w:hAnsi="Calibri"/>
                <w:color w:val="000000"/>
                <w:szCs w:val="21"/>
              </w:rPr>
            </w:pPr>
            <w:r>
              <w:rPr>
                <w:rFonts w:ascii="Calibri" w:hAnsi="Calibri"/>
                <w:b/>
                <w:color w:val="FF0000"/>
                <w:szCs w:val="21"/>
              </w:rPr>
              <w:t>限时促销</w:t>
            </w:r>
            <w:r>
              <w:rPr>
                <w:rFonts w:hint="eastAsia" w:ascii="Calibri" w:hAnsi="Calibri"/>
                <w:b/>
                <w:color w:val="FF0000"/>
                <w:szCs w:val="21"/>
              </w:rPr>
              <w:t>：</w:t>
            </w:r>
            <w:r>
              <w:rPr>
                <w:rFonts w:ascii="Calibri" w:hAnsi="Calibri"/>
                <w:color w:val="000000"/>
                <w:szCs w:val="21"/>
              </w:rPr>
              <w:t>5799</w:t>
            </w:r>
          </w:p>
        </w:tc>
        <w:tc>
          <w:tcPr>
            <w:tcW w:w="2268" w:type="dxa"/>
            <w:tcBorders>
              <w:top w:val="nil"/>
            </w:tcBorders>
            <w:vAlign w:val="center"/>
          </w:tcPr>
          <w:p>
            <w:pPr>
              <w:jc w:val="center"/>
              <w:rPr>
                <w:rFonts w:ascii="Calibri" w:hAnsi="Calibri"/>
                <w:color w:val="000000"/>
                <w:szCs w:val="21"/>
              </w:rPr>
            </w:pPr>
            <w:r>
              <w:rPr>
                <w:rFonts w:ascii="Calibri" w:hAnsi="Calibri"/>
                <w:b/>
                <w:color w:val="FF0000"/>
                <w:szCs w:val="21"/>
              </w:rPr>
              <w:t>限时促销</w:t>
            </w:r>
            <w:r>
              <w:rPr>
                <w:rFonts w:hint="eastAsia" w:ascii="Calibri" w:hAnsi="Calibri"/>
                <w:b/>
                <w:color w:val="FF0000"/>
                <w:szCs w:val="21"/>
              </w:rPr>
              <w:t>：</w:t>
            </w:r>
            <w:r>
              <w:rPr>
                <w:rFonts w:ascii="Calibri" w:hAnsi="Calibri"/>
                <w:color w:val="000000"/>
                <w:szCs w:val="21"/>
              </w:rPr>
              <w:t>5399</w:t>
            </w:r>
          </w:p>
        </w:tc>
      </w:tr>
      <w:bookmarkEnd w:id="0"/>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tcPr>
          <w:p>
            <w:pPr>
              <w:jc w:val="left"/>
              <w:rPr>
                <w:rFonts w:ascii="Calibri" w:hAnsi="Calibri" w:cs="Arial"/>
                <w:b/>
                <w:szCs w:val="21"/>
              </w:rPr>
            </w:pPr>
            <w:r>
              <w:rPr>
                <w:rFonts w:ascii="Calibri" w:hAnsi="Calibri" w:cs="Arial"/>
                <w:b/>
                <w:szCs w:val="21"/>
              </w:rPr>
              <w:t>游轮船舱销售价格包含内容：</w:t>
            </w:r>
          </w:p>
          <w:p>
            <w:pPr>
              <w:numPr>
                <w:ilvl w:val="0"/>
                <w:numId w:val="2"/>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2"/>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2"/>
              </w:numPr>
              <w:jc w:val="left"/>
              <w:rPr>
                <w:rFonts w:ascii="Calibri" w:hAnsi="Calibri" w:cs="Arial"/>
                <w:szCs w:val="21"/>
              </w:rPr>
            </w:pPr>
            <w:r>
              <w:rPr>
                <w:rFonts w:ascii="Calibri" w:hAnsi="Calibri" w:cs="Arial"/>
                <w:szCs w:val="21"/>
              </w:rPr>
              <w:t>游轮上提供的所有免费娱乐设施；</w:t>
            </w:r>
          </w:p>
          <w:p>
            <w:pPr>
              <w:numPr>
                <w:ilvl w:val="0"/>
                <w:numId w:val="2"/>
              </w:numPr>
              <w:rPr>
                <w:rFonts w:ascii="Calibri" w:hAnsi="Calibri" w:cs="Arial"/>
                <w:szCs w:val="21"/>
              </w:rPr>
            </w:pPr>
            <w:r>
              <w:rPr>
                <w:rFonts w:ascii="Calibri" w:hAnsi="Calibri" w:cs="Arial"/>
                <w:szCs w:val="21"/>
              </w:rPr>
              <w:t>旅行社责任保险；</w:t>
            </w:r>
          </w:p>
          <w:p>
            <w:pPr>
              <w:numPr>
                <w:ilvl w:val="0"/>
                <w:numId w:val="2"/>
              </w:numPr>
              <w:rPr>
                <w:rFonts w:ascii="Calibri" w:hAnsi="Calibri" w:cs="Arial"/>
                <w:szCs w:val="21"/>
              </w:rPr>
            </w:pPr>
            <w:r>
              <w:rPr>
                <w:rFonts w:ascii="Calibri" w:hAnsi="Calibri" w:cs="Arial"/>
                <w:szCs w:val="21"/>
              </w:rPr>
              <w:t>香港接待</w:t>
            </w:r>
            <w:r>
              <w:rPr>
                <w:rFonts w:hint="eastAsia" w:ascii="Calibri" w:hAnsi="Calibri" w:cs="Arial"/>
                <w:szCs w:val="21"/>
              </w:rPr>
              <w:t>及成都-香港单程经济舱机票含税（香港接待包含：香港1晚3星级双人标准间住宿，香港游览车+导游、接机及送码头用车）</w:t>
            </w:r>
          </w:p>
          <w:p>
            <w:pPr>
              <w:numPr>
                <w:ilvl w:val="0"/>
                <w:numId w:val="2"/>
              </w:numPr>
              <w:rPr>
                <w:rFonts w:ascii="Calibri" w:hAnsi="Calibri" w:cs="Arial"/>
                <w:szCs w:val="21"/>
              </w:rPr>
            </w:pPr>
            <w:r>
              <w:rPr>
                <w:rFonts w:cs="Arial" w:asciiTheme="minorHAnsi" w:hAnsiTheme="minorHAnsi"/>
                <w:b/>
                <w:color w:val="FF0000"/>
                <w:szCs w:val="21"/>
              </w:rPr>
              <w:t>如因个人原因取消岸上观光行程，需补交境外地接签证名单及领队费用，￥400/一站，￥600/二站，￥900/三站</w:t>
            </w:r>
            <w:r>
              <w:rPr>
                <w:rFonts w:hint="eastAsia" w:cs="Arial" w:asciiTheme="minorHAnsi" w:hAnsiTheme="minorHAnsi"/>
                <w:b/>
                <w:color w:val="FF0000"/>
                <w:szCs w:val="21"/>
              </w:rPr>
              <w:t>。</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tcPr>
          <w:p>
            <w:pPr>
              <w:rPr>
                <w:rFonts w:ascii="Calibri" w:hAnsi="Calibri" w:cs="Arial"/>
                <w:b/>
                <w:szCs w:val="21"/>
              </w:rPr>
            </w:pPr>
            <w:r>
              <w:rPr>
                <w:rFonts w:ascii="Calibri" w:hAnsi="Calibri" w:cs="Arial"/>
                <w:b/>
                <w:szCs w:val="21"/>
              </w:rPr>
              <w:t>游轮船舱销售价格不包含内容：</w:t>
            </w:r>
          </w:p>
          <w:p>
            <w:pPr>
              <w:numPr>
                <w:ilvl w:val="0"/>
                <w:numId w:val="3"/>
              </w:numPr>
              <w:rPr>
                <w:rFonts w:ascii="宋体" w:hAnsi="宋体" w:cs="Arial"/>
                <w:bCs/>
                <w:szCs w:val="21"/>
                <w:highlight w:val="yellow"/>
              </w:rPr>
            </w:pPr>
            <w:r>
              <w:rPr>
                <w:rFonts w:hint="eastAsia" w:ascii="宋体" w:hAnsi="宋体" w:cs="Arial"/>
                <w:bCs/>
                <w:szCs w:val="21"/>
                <w:highlight w:val="yellow"/>
              </w:rPr>
              <w:t>游轮</w:t>
            </w:r>
            <w:r>
              <w:rPr>
                <w:rFonts w:ascii="宋体" w:hAnsi="宋体" w:cs="Arial"/>
                <w:bCs/>
                <w:szCs w:val="21"/>
                <w:highlight w:val="yellow"/>
              </w:rPr>
              <w:t>服务费，每人每晚14.50美金、JS以上套房每人每晚17.50美金；</w:t>
            </w:r>
          </w:p>
          <w:p>
            <w:pPr>
              <w:numPr>
                <w:ilvl w:val="0"/>
                <w:numId w:val="3"/>
              </w:numPr>
              <w:rPr>
                <w:rFonts w:ascii="宋体" w:hAnsi="宋体" w:cs="Arial"/>
                <w:bCs/>
                <w:szCs w:val="21"/>
              </w:rPr>
            </w:pPr>
            <w:r>
              <w:rPr>
                <w:rFonts w:ascii="宋体" w:hAnsi="宋体" w:cs="Arial"/>
                <w:bCs/>
                <w:szCs w:val="21"/>
              </w:rPr>
              <w:t>旅游意外险（建议旅游者购买）；</w:t>
            </w:r>
          </w:p>
          <w:p>
            <w:pPr>
              <w:numPr>
                <w:ilvl w:val="0"/>
                <w:numId w:val="3"/>
              </w:numPr>
              <w:rPr>
                <w:rFonts w:ascii="宋体" w:hAnsi="宋体" w:cs="Arial"/>
                <w:bCs/>
                <w:szCs w:val="21"/>
              </w:rPr>
            </w:pPr>
            <w:r>
              <w:rPr>
                <w:rFonts w:ascii="宋体" w:hAnsi="宋体" w:cs="Arial"/>
                <w:szCs w:val="21"/>
              </w:rPr>
              <w:t>游轮停靠港口岸上观光</w:t>
            </w:r>
            <w:r>
              <w:rPr>
                <w:rFonts w:hint="eastAsia" w:ascii="宋体" w:hAnsi="宋体" w:cs="Arial"/>
                <w:szCs w:val="21"/>
              </w:rPr>
              <w:t>A</w:t>
            </w:r>
            <w:r>
              <w:rPr>
                <w:rFonts w:ascii="宋体" w:hAnsi="宋体" w:cs="Arial"/>
                <w:szCs w:val="21"/>
              </w:rPr>
              <w:t>行程</w:t>
            </w:r>
            <w:r>
              <w:rPr>
                <w:rFonts w:hint="eastAsia" w:ascii="宋体" w:hAnsi="宋体" w:cs="Arial"/>
                <w:szCs w:val="21"/>
              </w:rPr>
              <w:t>（后附）</w:t>
            </w:r>
            <w:r>
              <w:rPr>
                <w:rFonts w:cs="Arial" w:asciiTheme="minorHAnsi" w:hAnsiTheme="minorHAnsi"/>
                <w:szCs w:val="21"/>
              </w:rPr>
              <w:t>：</w:t>
            </w:r>
            <w:r>
              <w:rPr>
                <w:rFonts w:cs="Arial" w:asciiTheme="minorHAnsi" w:hAnsiTheme="minorHAnsi"/>
                <w:szCs w:val="21"/>
                <w:highlight w:val="cyan"/>
              </w:rPr>
              <w:t>￥199.00/人；</w:t>
            </w:r>
          </w:p>
          <w:p>
            <w:pPr>
              <w:numPr>
                <w:ilvl w:val="0"/>
                <w:numId w:val="3"/>
              </w:numPr>
              <w:rPr>
                <w:rFonts w:ascii="宋体" w:hAnsi="宋体" w:cs="Arial"/>
                <w:szCs w:val="21"/>
              </w:rPr>
            </w:pPr>
            <w:r>
              <w:rPr>
                <w:rFonts w:ascii="宋体" w:hAnsi="宋体" w:cs="Arial"/>
                <w:bCs/>
                <w:szCs w:val="21"/>
              </w:rPr>
              <w:t>个人所有其他消费（如：电话、付费电话、洗衣、酒店及餐厅酒水、上网等旅游费用包含之外的）；</w:t>
            </w:r>
          </w:p>
          <w:p>
            <w:pPr>
              <w:numPr>
                <w:ilvl w:val="0"/>
                <w:numId w:val="3"/>
              </w:numPr>
              <w:rPr>
                <w:rFonts w:ascii="Calibri" w:hAnsi="Calibri" w:cs="Arial"/>
                <w:szCs w:val="21"/>
              </w:rPr>
            </w:pPr>
            <w:r>
              <w:rPr>
                <w:rFonts w:ascii="宋体" w:hAnsi="宋体" w:cs="Arial"/>
                <w:bCs/>
                <w:szCs w:val="21"/>
              </w:rPr>
              <w:t>游轮</w:t>
            </w:r>
            <w:r>
              <w:rPr>
                <w:rFonts w:ascii="宋体" w:hAnsi="宋体" w:cs="Arial"/>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rPr>
          <w:rFonts w:ascii="Calibri" w:hAnsi="Calibri" w:cs="Arial"/>
          <w:b/>
          <w:szCs w:val="21"/>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DA2795"/>
    <w:multiLevelType w:val="multilevel"/>
    <w:tmpl w:val="61DA2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9E3"/>
    <w:rsid w:val="00000C0D"/>
    <w:rsid w:val="0000239E"/>
    <w:rsid w:val="0000441A"/>
    <w:rsid w:val="00004700"/>
    <w:rsid w:val="00005063"/>
    <w:rsid w:val="00005DCF"/>
    <w:rsid w:val="0000649C"/>
    <w:rsid w:val="00006F86"/>
    <w:rsid w:val="00010AD6"/>
    <w:rsid w:val="00011962"/>
    <w:rsid w:val="000129E0"/>
    <w:rsid w:val="0001436A"/>
    <w:rsid w:val="000156F2"/>
    <w:rsid w:val="00016B2F"/>
    <w:rsid w:val="000173EA"/>
    <w:rsid w:val="00017BE5"/>
    <w:rsid w:val="0002080C"/>
    <w:rsid w:val="00024928"/>
    <w:rsid w:val="00026876"/>
    <w:rsid w:val="00027403"/>
    <w:rsid w:val="00031089"/>
    <w:rsid w:val="00031565"/>
    <w:rsid w:val="000315E1"/>
    <w:rsid w:val="00031DAF"/>
    <w:rsid w:val="00032BC4"/>
    <w:rsid w:val="0003409F"/>
    <w:rsid w:val="000349DF"/>
    <w:rsid w:val="0003555D"/>
    <w:rsid w:val="00035609"/>
    <w:rsid w:val="00036176"/>
    <w:rsid w:val="00036517"/>
    <w:rsid w:val="00036B27"/>
    <w:rsid w:val="00037DCF"/>
    <w:rsid w:val="00037E64"/>
    <w:rsid w:val="00037F47"/>
    <w:rsid w:val="000429A4"/>
    <w:rsid w:val="00044576"/>
    <w:rsid w:val="0005023A"/>
    <w:rsid w:val="00050C6D"/>
    <w:rsid w:val="00050E87"/>
    <w:rsid w:val="00051080"/>
    <w:rsid w:val="00051310"/>
    <w:rsid w:val="000522D4"/>
    <w:rsid w:val="000551CA"/>
    <w:rsid w:val="00055884"/>
    <w:rsid w:val="00056496"/>
    <w:rsid w:val="00056956"/>
    <w:rsid w:val="00061795"/>
    <w:rsid w:val="00062674"/>
    <w:rsid w:val="00062814"/>
    <w:rsid w:val="000637D7"/>
    <w:rsid w:val="00065799"/>
    <w:rsid w:val="00065EED"/>
    <w:rsid w:val="00067EDC"/>
    <w:rsid w:val="00070379"/>
    <w:rsid w:val="0007100E"/>
    <w:rsid w:val="000727B2"/>
    <w:rsid w:val="00073A56"/>
    <w:rsid w:val="00074949"/>
    <w:rsid w:val="00074BE9"/>
    <w:rsid w:val="000764E6"/>
    <w:rsid w:val="00076C18"/>
    <w:rsid w:val="00077642"/>
    <w:rsid w:val="00077986"/>
    <w:rsid w:val="0008196C"/>
    <w:rsid w:val="00082613"/>
    <w:rsid w:val="00082965"/>
    <w:rsid w:val="000864E1"/>
    <w:rsid w:val="000911B7"/>
    <w:rsid w:val="0009229A"/>
    <w:rsid w:val="000936B8"/>
    <w:rsid w:val="000940E3"/>
    <w:rsid w:val="000949EC"/>
    <w:rsid w:val="000A1231"/>
    <w:rsid w:val="000A1661"/>
    <w:rsid w:val="000A3389"/>
    <w:rsid w:val="000A3B50"/>
    <w:rsid w:val="000A498B"/>
    <w:rsid w:val="000A4F0E"/>
    <w:rsid w:val="000B1010"/>
    <w:rsid w:val="000B242C"/>
    <w:rsid w:val="000B28F4"/>
    <w:rsid w:val="000B2F3E"/>
    <w:rsid w:val="000B326D"/>
    <w:rsid w:val="000B3A51"/>
    <w:rsid w:val="000B3C51"/>
    <w:rsid w:val="000B49C3"/>
    <w:rsid w:val="000B5CCA"/>
    <w:rsid w:val="000B7365"/>
    <w:rsid w:val="000C173D"/>
    <w:rsid w:val="000C1D13"/>
    <w:rsid w:val="000C2198"/>
    <w:rsid w:val="000C3609"/>
    <w:rsid w:val="000C41C4"/>
    <w:rsid w:val="000C48B6"/>
    <w:rsid w:val="000D09A8"/>
    <w:rsid w:val="000D127B"/>
    <w:rsid w:val="000D1408"/>
    <w:rsid w:val="000D440E"/>
    <w:rsid w:val="000D4680"/>
    <w:rsid w:val="000D49F3"/>
    <w:rsid w:val="000D6F28"/>
    <w:rsid w:val="000E0746"/>
    <w:rsid w:val="000E0BDF"/>
    <w:rsid w:val="000E0E8B"/>
    <w:rsid w:val="000E14F2"/>
    <w:rsid w:val="000E1A3F"/>
    <w:rsid w:val="000E262B"/>
    <w:rsid w:val="000E48E3"/>
    <w:rsid w:val="000E5960"/>
    <w:rsid w:val="000E6330"/>
    <w:rsid w:val="000E6A36"/>
    <w:rsid w:val="000E78C0"/>
    <w:rsid w:val="000F02CD"/>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7F73"/>
    <w:rsid w:val="001110CB"/>
    <w:rsid w:val="001124B7"/>
    <w:rsid w:val="00112823"/>
    <w:rsid w:val="0011290D"/>
    <w:rsid w:val="00113D05"/>
    <w:rsid w:val="001247D5"/>
    <w:rsid w:val="00124E20"/>
    <w:rsid w:val="00125210"/>
    <w:rsid w:val="00125BCA"/>
    <w:rsid w:val="00126446"/>
    <w:rsid w:val="00127EDB"/>
    <w:rsid w:val="00130E90"/>
    <w:rsid w:val="00130F87"/>
    <w:rsid w:val="001319B4"/>
    <w:rsid w:val="001322D1"/>
    <w:rsid w:val="00132654"/>
    <w:rsid w:val="00134E8F"/>
    <w:rsid w:val="001355AA"/>
    <w:rsid w:val="00135D36"/>
    <w:rsid w:val="00136B44"/>
    <w:rsid w:val="0013734A"/>
    <w:rsid w:val="00140937"/>
    <w:rsid w:val="00141E63"/>
    <w:rsid w:val="001424BC"/>
    <w:rsid w:val="00143009"/>
    <w:rsid w:val="00143894"/>
    <w:rsid w:val="001447B4"/>
    <w:rsid w:val="00144F0F"/>
    <w:rsid w:val="0014641E"/>
    <w:rsid w:val="0014679D"/>
    <w:rsid w:val="00146B6D"/>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3D2"/>
    <w:rsid w:val="00185CF7"/>
    <w:rsid w:val="001870F3"/>
    <w:rsid w:val="001872DA"/>
    <w:rsid w:val="00187AB4"/>
    <w:rsid w:val="00190261"/>
    <w:rsid w:val="001921FE"/>
    <w:rsid w:val="0019229A"/>
    <w:rsid w:val="00192FEF"/>
    <w:rsid w:val="001953D5"/>
    <w:rsid w:val="00195749"/>
    <w:rsid w:val="001965C7"/>
    <w:rsid w:val="00197829"/>
    <w:rsid w:val="0019798A"/>
    <w:rsid w:val="001A05B3"/>
    <w:rsid w:val="001A062F"/>
    <w:rsid w:val="001A288F"/>
    <w:rsid w:val="001A2B01"/>
    <w:rsid w:val="001A2B19"/>
    <w:rsid w:val="001A4B36"/>
    <w:rsid w:val="001A4DB3"/>
    <w:rsid w:val="001A600D"/>
    <w:rsid w:val="001A6A6E"/>
    <w:rsid w:val="001A6A96"/>
    <w:rsid w:val="001B1307"/>
    <w:rsid w:val="001B5090"/>
    <w:rsid w:val="001B5908"/>
    <w:rsid w:val="001C0A97"/>
    <w:rsid w:val="001C0AFB"/>
    <w:rsid w:val="001C2B29"/>
    <w:rsid w:val="001C3D53"/>
    <w:rsid w:val="001C6BF1"/>
    <w:rsid w:val="001C7E2F"/>
    <w:rsid w:val="001D0794"/>
    <w:rsid w:val="001D091F"/>
    <w:rsid w:val="001D27B2"/>
    <w:rsid w:val="001D39B2"/>
    <w:rsid w:val="001D3C94"/>
    <w:rsid w:val="001D3D71"/>
    <w:rsid w:val="001D4D23"/>
    <w:rsid w:val="001D53E3"/>
    <w:rsid w:val="001D5F1B"/>
    <w:rsid w:val="001D7921"/>
    <w:rsid w:val="001D797E"/>
    <w:rsid w:val="001D7DF0"/>
    <w:rsid w:val="001D7F13"/>
    <w:rsid w:val="001E094F"/>
    <w:rsid w:val="001E0AB0"/>
    <w:rsid w:val="001E17DA"/>
    <w:rsid w:val="001E2C33"/>
    <w:rsid w:val="001E436D"/>
    <w:rsid w:val="001F0ABA"/>
    <w:rsid w:val="001F499A"/>
    <w:rsid w:val="001F5D94"/>
    <w:rsid w:val="00202486"/>
    <w:rsid w:val="0020257F"/>
    <w:rsid w:val="0021152E"/>
    <w:rsid w:val="002116F7"/>
    <w:rsid w:val="002123F2"/>
    <w:rsid w:val="00213138"/>
    <w:rsid w:val="00215B6F"/>
    <w:rsid w:val="00215C13"/>
    <w:rsid w:val="00215D94"/>
    <w:rsid w:val="00221356"/>
    <w:rsid w:val="002237E6"/>
    <w:rsid w:val="00225DB9"/>
    <w:rsid w:val="00225EA0"/>
    <w:rsid w:val="0022622F"/>
    <w:rsid w:val="002305C3"/>
    <w:rsid w:val="002314A7"/>
    <w:rsid w:val="0023543C"/>
    <w:rsid w:val="00235AB2"/>
    <w:rsid w:val="00235B53"/>
    <w:rsid w:val="00235B5F"/>
    <w:rsid w:val="00236239"/>
    <w:rsid w:val="0023652E"/>
    <w:rsid w:val="00237FE7"/>
    <w:rsid w:val="002420F1"/>
    <w:rsid w:val="00242717"/>
    <w:rsid w:val="00242B5A"/>
    <w:rsid w:val="00243821"/>
    <w:rsid w:val="00243991"/>
    <w:rsid w:val="00251FE7"/>
    <w:rsid w:val="0025208F"/>
    <w:rsid w:val="002552CF"/>
    <w:rsid w:val="002556C8"/>
    <w:rsid w:val="002567F3"/>
    <w:rsid w:val="0025746B"/>
    <w:rsid w:val="002627D4"/>
    <w:rsid w:val="00262890"/>
    <w:rsid w:val="00264BF4"/>
    <w:rsid w:val="00265CD1"/>
    <w:rsid w:val="00266E7E"/>
    <w:rsid w:val="00267810"/>
    <w:rsid w:val="0027003C"/>
    <w:rsid w:val="002713E3"/>
    <w:rsid w:val="002727A8"/>
    <w:rsid w:val="002730D3"/>
    <w:rsid w:val="00273643"/>
    <w:rsid w:val="002754AB"/>
    <w:rsid w:val="00281C8E"/>
    <w:rsid w:val="002831C7"/>
    <w:rsid w:val="00283554"/>
    <w:rsid w:val="00284B9B"/>
    <w:rsid w:val="00285D20"/>
    <w:rsid w:val="00285E44"/>
    <w:rsid w:val="00291BD3"/>
    <w:rsid w:val="00292079"/>
    <w:rsid w:val="00292ADC"/>
    <w:rsid w:val="00294D2F"/>
    <w:rsid w:val="00294F33"/>
    <w:rsid w:val="00295C0F"/>
    <w:rsid w:val="0029654B"/>
    <w:rsid w:val="002A1714"/>
    <w:rsid w:val="002A3375"/>
    <w:rsid w:val="002A3641"/>
    <w:rsid w:val="002A42EE"/>
    <w:rsid w:val="002A491C"/>
    <w:rsid w:val="002A495D"/>
    <w:rsid w:val="002A573D"/>
    <w:rsid w:val="002A71A3"/>
    <w:rsid w:val="002A7670"/>
    <w:rsid w:val="002B0334"/>
    <w:rsid w:val="002B05AE"/>
    <w:rsid w:val="002B302E"/>
    <w:rsid w:val="002B3226"/>
    <w:rsid w:val="002B3353"/>
    <w:rsid w:val="002B4A07"/>
    <w:rsid w:val="002B5569"/>
    <w:rsid w:val="002B5FBD"/>
    <w:rsid w:val="002B7196"/>
    <w:rsid w:val="002B768E"/>
    <w:rsid w:val="002C1267"/>
    <w:rsid w:val="002C246A"/>
    <w:rsid w:val="002C3D47"/>
    <w:rsid w:val="002C3DF6"/>
    <w:rsid w:val="002C51A4"/>
    <w:rsid w:val="002C5CEE"/>
    <w:rsid w:val="002C61DB"/>
    <w:rsid w:val="002D0E7F"/>
    <w:rsid w:val="002D3F85"/>
    <w:rsid w:val="002E1492"/>
    <w:rsid w:val="002E1FE2"/>
    <w:rsid w:val="002E2919"/>
    <w:rsid w:val="002E3B0F"/>
    <w:rsid w:val="002E3C87"/>
    <w:rsid w:val="002E6489"/>
    <w:rsid w:val="002F0DFF"/>
    <w:rsid w:val="002F19D8"/>
    <w:rsid w:val="002F232E"/>
    <w:rsid w:val="002F3803"/>
    <w:rsid w:val="002F3926"/>
    <w:rsid w:val="002F3DFE"/>
    <w:rsid w:val="002F3E30"/>
    <w:rsid w:val="002F7557"/>
    <w:rsid w:val="002F76C4"/>
    <w:rsid w:val="002F77B5"/>
    <w:rsid w:val="002F7907"/>
    <w:rsid w:val="002F7E98"/>
    <w:rsid w:val="00300FCA"/>
    <w:rsid w:val="00301AFA"/>
    <w:rsid w:val="00304420"/>
    <w:rsid w:val="00304E09"/>
    <w:rsid w:val="00310E9B"/>
    <w:rsid w:val="00311937"/>
    <w:rsid w:val="00311A6D"/>
    <w:rsid w:val="0031499C"/>
    <w:rsid w:val="0031748E"/>
    <w:rsid w:val="0031761F"/>
    <w:rsid w:val="00322139"/>
    <w:rsid w:val="0032365F"/>
    <w:rsid w:val="00323B6E"/>
    <w:rsid w:val="00323C96"/>
    <w:rsid w:val="00324B30"/>
    <w:rsid w:val="00324B72"/>
    <w:rsid w:val="00327CAF"/>
    <w:rsid w:val="0033004F"/>
    <w:rsid w:val="003302A5"/>
    <w:rsid w:val="00331224"/>
    <w:rsid w:val="00331A4E"/>
    <w:rsid w:val="00331DA8"/>
    <w:rsid w:val="0033300F"/>
    <w:rsid w:val="003335F1"/>
    <w:rsid w:val="00333962"/>
    <w:rsid w:val="003350F6"/>
    <w:rsid w:val="00336957"/>
    <w:rsid w:val="00337E13"/>
    <w:rsid w:val="00340C6E"/>
    <w:rsid w:val="00342029"/>
    <w:rsid w:val="00342D26"/>
    <w:rsid w:val="00343737"/>
    <w:rsid w:val="003452D3"/>
    <w:rsid w:val="003458AE"/>
    <w:rsid w:val="0034687E"/>
    <w:rsid w:val="00347C28"/>
    <w:rsid w:val="00350079"/>
    <w:rsid w:val="00357306"/>
    <w:rsid w:val="00360647"/>
    <w:rsid w:val="003608F0"/>
    <w:rsid w:val="00362B28"/>
    <w:rsid w:val="003639CF"/>
    <w:rsid w:val="00363C93"/>
    <w:rsid w:val="0036583F"/>
    <w:rsid w:val="003673EE"/>
    <w:rsid w:val="003701DA"/>
    <w:rsid w:val="00371831"/>
    <w:rsid w:val="00372C25"/>
    <w:rsid w:val="00372FC7"/>
    <w:rsid w:val="003755DA"/>
    <w:rsid w:val="0037590B"/>
    <w:rsid w:val="003770C5"/>
    <w:rsid w:val="00380259"/>
    <w:rsid w:val="00380718"/>
    <w:rsid w:val="00380B84"/>
    <w:rsid w:val="00383627"/>
    <w:rsid w:val="00383D84"/>
    <w:rsid w:val="0038427F"/>
    <w:rsid w:val="0038545C"/>
    <w:rsid w:val="00386919"/>
    <w:rsid w:val="003908FF"/>
    <w:rsid w:val="00390EBE"/>
    <w:rsid w:val="00392D42"/>
    <w:rsid w:val="00393922"/>
    <w:rsid w:val="00394A39"/>
    <w:rsid w:val="00395977"/>
    <w:rsid w:val="003959F3"/>
    <w:rsid w:val="003A30E7"/>
    <w:rsid w:val="003A3AF3"/>
    <w:rsid w:val="003A45F8"/>
    <w:rsid w:val="003A57A1"/>
    <w:rsid w:val="003B0905"/>
    <w:rsid w:val="003B27C4"/>
    <w:rsid w:val="003B4624"/>
    <w:rsid w:val="003B6695"/>
    <w:rsid w:val="003B714D"/>
    <w:rsid w:val="003B783B"/>
    <w:rsid w:val="003B7C49"/>
    <w:rsid w:val="003C0D13"/>
    <w:rsid w:val="003C1914"/>
    <w:rsid w:val="003C2E12"/>
    <w:rsid w:val="003C3410"/>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69CD"/>
    <w:rsid w:val="003F38F8"/>
    <w:rsid w:val="003F3BDD"/>
    <w:rsid w:val="003F44A5"/>
    <w:rsid w:val="003F471C"/>
    <w:rsid w:val="003F4A86"/>
    <w:rsid w:val="003F5B79"/>
    <w:rsid w:val="003F75E7"/>
    <w:rsid w:val="00401C10"/>
    <w:rsid w:val="00406219"/>
    <w:rsid w:val="00406AC7"/>
    <w:rsid w:val="00407125"/>
    <w:rsid w:val="00407643"/>
    <w:rsid w:val="0040768F"/>
    <w:rsid w:val="00407DF0"/>
    <w:rsid w:val="00410E80"/>
    <w:rsid w:val="00411256"/>
    <w:rsid w:val="00413B4D"/>
    <w:rsid w:val="00415575"/>
    <w:rsid w:val="00420643"/>
    <w:rsid w:val="0042136C"/>
    <w:rsid w:val="0042143F"/>
    <w:rsid w:val="00421637"/>
    <w:rsid w:val="004242C0"/>
    <w:rsid w:val="004266FC"/>
    <w:rsid w:val="00432D21"/>
    <w:rsid w:val="0043593D"/>
    <w:rsid w:val="00440A9D"/>
    <w:rsid w:val="00442AB4"/>
    <w:rsid w:val="0044513C"/>
    <w:rsid w:val="004456A2"/>
    <w:rsid w:val="004474E0"/>
    <w:rsid w:val="004509DC"/>
    <w:rsid w:val="00451994"/>
    <w:rsid w:val="0045314F"/>
    <w:rsid w:val="00454018"/>
    <w:rsid w:val="004568FD"/>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76667"/>
    <w:rsid w:val="00480A33"/>
    <w:rsid w:val="00482091"/>
    <w:rsid w:val="00483D9B"/>
    <w:rsid w:val="00483DE3"/>
    <w:rsid w:val="00485274"/>
    <w:rsid w:val="004854F2"/>
    <w:rsid w:val="00485D2E"/>
    <w:rsid w:val="00486F98"/>
    <w:rsid w:val="00487557"/>
    <w:rsid w:val="00487641"/>
    <w:rsid w:val="0049031C"/>
    <w:rsid w:val="0049180B"/>
    <w:rsid w:val="00491FA9"/>
    <w:rsid w:val="00493601"/>
    <w:rsid w:val="004943E6"/>
    <w:rsid w:val="00494AE6"/>
    <w:rsid w:val="004968DB"/>
    <w:rsid w:val="004970DB"/>
    <w:rsid w:val="004A0066"/>
    <w:rsid w:val="004A04B3"/>
    <w:rsid w:val="004A0C1E"/>
    <w:rsid w:val="004A303D"/>
    <w:rsid w:val="004A4698"/>
    <w:rsid w:val="004B04AE"/>
    <w:rsid w:val="004B1775"/>
    <w:rsid w:val="004B2348"/>
    <w:rsid w:val="004B2BE7"/>
    <w:rsid w:val="004B3712"/>
    <w:rsid w:val="004B725D"/>
    <w:rsid w:val="004C04A0"/>
    <w:rsid w:val="004C10F4"/>
    <w:rsid w:val="004C13A6"/>
    <w:rsid w:val="004C2034"/>
    <w:rsid w:val="004C3CA8"/>
    <w:rsid w:val="004C3DD4"/>
    <w:rsid w:val="004C4CAE"/>
    <w:rsid w:val="004C66A4"/>
    <w:rsid w:val="004D137B"/>
    <w:rsid w:val="004D2590"/>
    <w:rsid w:val="004D581B"/>
    <w:rsid w:val="004D6027"/>
    <w:rsid w:val="004D7062"/>
    <w:rsid w:val="004E05A5"/>
    <w:rsid w:val="004E0A5A"/>
    <w:rsid w:val="004E2750"/>
    <w:rsid w:val="004E2F7F"/>
    <w:rsid w:val="004E413D"/>
    <w:rsid w:val="004E65AF"/>
    <w:rsid w:val="004E79AD"/>
    <w:rsid w:val="004E7E68"/>
    <w:rsid w:val="004F0FE1"/>
    <w:rsid w:val="004F2FE0"/>
    <w:rsid w:val="004F4AD7"/>
    <w:rsid w:val="004F5573"/>
    <w:rsid w:val="004F58EC"/>
    <w:rsid w:val="004F6D19"/>
    <w:rsid w:val="00500F0A"/>
    <w:rsid w:val="00503A4F"/>
    <w:rsid w:val="00505B5F"/>
    <w:rsid w:val="00506E7E"/>
    <w:rsid w:val="00507EAB"/>
    <w:rsid w:val="0051250A"/>
    <w:rsid w:val="00513010"/>
    <w:rsid w:val="00520128"/>
    <w:rsid w:val="00523412"/>
    <w:rsid w:val="00523B87"/>
    <w:rsid w:val="00525379"/>
    <w:rsid w:val="00526EBF"/>
    <w:rsid w:val="005304BA"/>
    <w:rsid w:val="005304E6"/>
    <w:rsid w:val="00532D8A"/>
    <w:rsid w:val="00533185"/>
    <w:rsid w:val="0054047F"/>
    <w:rsid w:val="005413A9"/>
    <w:rsid w:val="0054156A"/>
    <w:rsid w:val="00543049"/>
    <w:rsid w:val="00545D46"/>
    <w:rsid w:val="0054651B"/>
    <w:rsid w:val="00546695"/>
    <w:rsid w:val="00547F17"/>
    <w:rsid w:val="00550DD3"/>
    <w:rsid w:val="00554AD7"/>
    <w:rsid w:val="00555446"/>
    <w:rsid w:val="00555468"/>
    <w:rsid w:val="00556773"/>
    <w:rsid w:val="005569D9"/>
    <w:rsid w:val="005576F6"/>
    <w:rsid w:val="005578FC"/>
    <w:rsid w:val="0056325D"/>
    <w:rsid w:val="005667D9"/>
    <w:rsid w:val="00566D20"/>
    <w:rsid w:val="005676FC"/>
    <w:rsid w:val="00571284"/>
    <w:rsid w:val="00571BF9"/>
    <w:rsid w:val="0057337A"/>
    <w:rsid w:val="00573CDB"/>
    <w:rsid w:val="00577325"/>
    <w:rsid w:val="0058096D"/>
    <w:rsid w:val="005823E6"/>
    <w:rsid w:val="0058290B"/>
    <w:rsid w:val="00583828"/>
    <w:rsid w:val="00585AFF"/>
    <w:rsid w:val="0058671C"/>
    <w:rsid w:val="00587C14"/>
    <w:rsid w:val="005909B9"/>
    <w:rsid w:val="005940E6"/>
    <w:rsid w:val="00597FCD"/>
    <w:rsid w:val="005A03CF"/>
    <w:rsid w:val="005A0754"/>
    <w:rsid w:val="005A0DD2"/>
    <w:rsid w:val="005A6E8B"/>
    <w:rsid w:val="005A6FC4"/>
    <w:rsid w:val="005B0F8D"/>
    <w:rsid w:val="005B2727"/>
    <w:rsid w:val="005B3868"/>
    <w:rsid w:val="005B5638"/>
    <w:rsid w:val="005B74A9"/>
    <w:rsid w:val="005C09A6"/>
    <w:rsid w:val="005C26CD"/>
    <w:rsid w:val="005C4051"/>
    <w:rsid w:val="005C412D"/>
    <w:rsid w:val="005C429E"/>
    <w:rsid w:val="005C4B31"/>
    <w:rsid w:val="005C57C3"/>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3271"/>
    <w:rsid w:val="005E4657"/>
    <w:rsid w:val="005E59BC"/>
    <w:rsid w:val="005E5BFF"/>
    <w:rsid w:val="005F2ADB"/>
    <w:rsid w:val="005F3F7B"/>
    <w:rsid w:val="005F4D52"/>
    <w:rsid w:val="005F7E2C"/>
    <w:rsid w:val="006002DC"/>
    <w:rsid w:val="00601E30"/>
    <w:rsid w:val="00603CC0"/>
    <w:rsid w:val="00604397"/>
    <w:rsid w:val="006062E1"/>
    <w:rsid w:val="00610053"/>
    <w:rsid w:val="00611659"/>
    <w:rsid w:val="00611EFD"/>
    <w:rsid w:val="00612141"/>
    <w:rsid w:val="006125B6"/>
    <w:rsid w:val="0061276E"/>
    <w:rsid w:val="00616483"/>
    <w:rsid w:val="00616D41"/>
    <w:rsid w:val="00617136"/>
    <w:rsid w:val="00617E8B"/>
    <w:rsid w:val="0062145D"/>
    <w:rsid w:val="00624B94"/>
    <w:rsid w:val="0062644D"/>
    <w:rsid w:val="006268EE"/>
    <w:rsid w:val="00631B44"/>
    <w:rsid w:val="0063538C"/>
    <w:rsid w:val="00636976"/>
    <w:rsid w:val="006434F8"/>
    <w:rsid w:val="0064375A"/>
    <w:rsid w:val="00645549"/>
    <w:rsid w:val="00647857"/>
    <w:rsid w:val="00647D63"/>
    <w:rsid w:val="00650831"/>
    <w:rsid w:val="00651519"/>
    <w:rsid w:val="006538B0"/>
    <w:rsid w:val="00653C14"/>
    <w:rsid w:val="00655DEC"/>
    <w:rsid w:val="006572D1"/>
    <w:rsid w:val="00660733"/>
    <w:rsid w:val="00660777"/>
    <w:rsid w:val="00660EB6"/>
    <w:rsid w:val="00661A85"/>
    <w:rsid w:val="00661FCC"/>
    <w:rsid w:val="00662845"/>
    <w:rsid w:val="00663EF7"/>
    <w:rsid w:val="00665987"/>
    <w:rsid w:val="00670283"/>
    <w:rsid w:val="006717DD"/>
    <w:rsid w:val="00671E15"/>
    <w:rsid w:val="00672B2F"/>
    <w:rsid w:val="00672CB9"/>
    <w:rsid w:val="006744AC"/>
    <w:rsid w:val="00674ACC"/>
    <w:rsid w:val="00674F2A"/>
    <w:rsid w:val="00674F7F"/>
    <w:rsid w:val="00676E50"/>
    <w:rsid w:val="00677BB5"/>
    <w:rsid w:val="00677C82"/>
    <w:rsid w:val="00680EBF"/>
    <w:rsid w:val="006812AF"/>
    <w:rsid w:val="00681652"/>
    <w:rsid w:val="006829F2"/>
    <w:rsid w:val="00683B22"/>
    <w:rsid w:val="00683B91"/>
    <w:rsid w:val="006849E0"/>
    <w:rsid w:val="00684AE9"/>
    <w:rsid w:val="00684CEB"/>
    <w:rsid w:val="00686113"/>
    <w:rsid w:val="006869B1"/>
    <w:rsid w:val="00687BEC"/>
    <w:rsid w:val="00694D31"/>
    <w:rsid w:val="00694EFD"/>
    <w:rsid w:val="006951C9"/>
    <w:rsid w:val="00695873"/>
    <w:rsid w:val="006960C4"/>
    <w:rsid w:val="00697AB0"/>
    <w:rsid w:val="006A0F19"/>
    <w:rsid w:val="006A20B4"/>
    <w:rsid w:val="006A20F0"/>
    <w:rsid w:val="006A3293"/>
    <w:rsid w:val="006A3919"/>
    <w:rsid w:val="006A4FCF"/>
    <w:rsid w:val="006A63A4"/>
    <w:rsid w:val="006A662D"/>
    <w:rsid w:val="006A739F"/>
    <w:rsid w:val="006A73C3"/>
    <w:rsid w:val="006B214A"/>
    <w:rsid w:val="006B243C"/>
    <w:rsid w:val="006B3BB9"/>
    <w:rsid w:val="006B42DF"/>
    <w:rsid w:val="006B4A06"/>
    <w:rsid w:val="006B4C73"/>
    <w:rsid w:val="006B75C3"/>
    <w:rsid w:val="006C0D58"/>
    <w:rsid w:val="006C29FE"/>
    <w:rsid w:val="006C43B8"/>
    <w:rsid w:val="006C4876"/>
    <w:rsid w:val="006C51BA"/>
    <w:rsid w:val="006C5230"/>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7B6"/>
    <w:rsid w:val="0071362F"/>
    <w:rsid w:val="00713AB8"/>
    <w:rsid w:val="007143C7"/>
    <w:rsid w:val="00716710"/>
    <w:rsid w:val="00717F90"/>
    <w:rsid w:val="0072025E"/>
    <w:rsid w:val="00720324"/>
    <w:rsid w:val="0072242B"/>
    <w:rsid w:val="00722DE5"/>
    <w:rsid w:val="00724B6F"/>
    <w:rsid w:val="007252A6"/>
    <w:rsid w:val="007277CB"/>
    <w:rsid w:val="00727A75"/>
    <w:rsid w:val="00730426"/>
    <w:rsid w:val="007311AA"/>
    <w:rsid w:val="00732289"/>
    <w:rsid w:val="00733F55"/>
    <w:rsid w:val="00735232"/>
    <w:rsid w:val="0074041C"/>
    <w:rsid w:val="00741B8C"/>
    <w:rsid w:val="0074299C"/>
    <w:rsid w:val="007443D9"/>
    <w:rsid w:val="007463A7"/>
    <w:rsid w:val="00750778"/>
    <w:rsid w:val="0075182A"/>
    <w:rsid w:val="007547B7"/>
    <w:rsid w:val="007552B1"/>
    <w:rsid w:val="007570C4"/>
    <w:rsid w:val="00761B04"/>
    <w:rsid w:val="00761CD0"/>
    <w:rsid w:val="0076414D"/>
    <w:rsid w:val="007646DA"/>
    <w:rsid w:val="00764869"/>
    <w:rsid w:val="00767179"/>
    <w:rsid w:val="007703C9"/>
    <w:rsid w:val="00770DA2"/>
    <w:rsid w:val="0077499B"/>
    <w:rsid w:val="007757A5"/>
    <w:rsid w:val="00775A39"/>
    <w:rsid w:val="007760CF"/>
    <w:rsid w:val="0077634F"/>
    <w:rsid w:val="0077652C"/>
    <w:rsid w:val="00776C37"/>
    <w:rsid w:val="007825E9"/>
    <w:rsid w:val="00785D8C"/>
    <w:rsid w:val="0078638A"/>
    <w:rsid w:val="00786BBB"/>
    <w:rsid w:val="0079334B"/>
    <w:rsid w:val="00793748"/>
    <w:rsid w:val="007968A9"/>
    <w:rsid w:val="007A022F"/>
    <w:rsid w:val="007A17C7"/>
    <w:rsid w:val="007A1C12"/>
    <w:rsid w:val="007A4B1B"/>
    <w:rsid w:val="007A4FE5"/>
    <w:rsid w:val="007A74DB"/>
    <w:rsid w:val="007B082C"/>
    <w:rsid w:val="007B09BC"/>
    <w:rsid w:val="007B0DEA"/>
    <w:rsid w:val="007B24CB"/>
    <w:rsid w:val="007B3DD5"/>
    <w:rsid w:val="007B4DB6"/>
    <w:rsid w:val="007B6D77"/>
    <w:rsid w:val="007B7C20"/>
    <w:rsid w:val="007C0589"/>
    <w:rsid w:val="007C1F60"/>
    <w:rsid w:val="007C3636"/>
    <w:rsid w:val="007C579C"/>
    <w:rsid w:val="007C6C83"/>
    <w:rsid w:val="007C7878"/>
    <w:rsid w:val="007D0684"/>
    <w:rsid w:val="007D1EA6"/>
    <w:rsid w:val="007D33DA"/>
    <w:rsid w:val="007D46C4"/>
    <w:rsid w:val="007D6E84"/>
    <w:rsid w:val="007D7634"/>
    <w:rsid w:val="007E2185"/>
    <w:rsid w:val="007E26CD"/>
    <w:rsid w:val="007E292D"/>
    <w:rsid w:val="007E2FAE"/>
    <w:rsid w:val="007E3D4C"/>
    <w:rsid w:val="007E3F00"/>
    <w:rsid w:val="007E6410"/>
    <w:rsid w:val="007E6C85"/>
    <w:rsid w:val="007E6FCB"/>
    <w:rsid w:val="007E7599"/>
    <w:rsid w:val="007F0B1E"/>
    <w:rsid w:val="007F182A"/>
    <w:rsid w:val="007F44EE"/>
    <w:rsid w:val="007F4C32"/>
    <w:rsid w:val="007F5D60"/>
    <w:rsid w:val="007F7766"/>
    <w:rsid w:val="008001A0"/>
    <w:rsid w:val="00802440"/>
    <w:rsid w:val="00804AAE"/>
    <w:rsid w:val="0080538F"/>
    <w:rsid w:val="00805407"/>
    <w:rsid w:val="00806C76"/>
    <w:rsid w:val="00806CF2"/>
    <w:rsid w:val="00807321"/>
    <w:rsid w:val="0080745D"/>
    <w:rsid w:val="00807A18"/>
    <w:rsid w:val="0081094E"/>
    <w:rsid w:val="008116B0"/>
    <w:rsid w:val="00813855"/>
    <w:rsid w:val="00814003"/>
    <w:rsid w:val="00814770"/>
    <w:rsid w:val="00814B06"/>
    <w:rsid w:val="00815D04"/>
    <w:rsid w:val="00815EA2"/>
    <w:rsid w:val="0081617C"/>
    <w:rsid w:val="00816474"/>
    <w:rsid w:val="008169EC"/>
    <w:rsid w:val="00817176"/>
    <w:rsid w:val="00820149"/>
    <w:rsid w:val="00822125"/>
    <w:rsid w:val="00824986"/>
    <w:rsid w:val="00825348"/>
    <w:rsid w:val="00825B4F"/>
    <w:rsid w:val="00827291"/>
    <w:rsid w:val="008277DE"/>
    <w:rsid w:val="00827CA6"/>
    <w:rsid w:val="008362F1"/>
    <w:rsid w:val="00836506"/>
    <w:rsid w:val="008372F3"/>
    <w:rsid w:val="00837B24"/>
    <w:rsid w:val="00843876"/>
    <w:rsid w:val="00843C87"/>
    <w:rsid w:val="00844968"/>
    <w:rsid w:val="008458D7"/>
    <w:rsid w:val="008459D5"/>
    <w:rsid w:val="00846770"/>
    <w:rsid w:val="00853BAE"/>
    <w:rsid w:val="00854AF7"/>
    <w:rsid w:val="00854B43"/>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5CE4"/>
    <w:rsid w:val="008865D3"/>
    <w:rsid w:val="00891488"/>
    <w:rsid w:val="00891B02"/>
    <w:rsid w:val="00892F0A"/>
    <w:rsid w:val="00895D99"/>
    <w:rsid w:val="00896156"/>
    <w:rsid w:val="00896796"/>
    <w:rsid w:val="008A013E"/>
    <w:rsid w:val="008A02E6"/>
    <w:rsid w:val="008A1BD8"/>
    <w:rsid w:val="008B4971"/>
    <w:rsid w:val="008B51B4"/>
    <w:rsid w:val="008B6EBC"/>
    <w:rsid w:val="008C0E47"/>
    <w:rsid w:val="008C116F"/>
    <w:rsid w:val="008C233B"/>
    <w:rsid w:val="008C3398"/>
    <w:rsid w:val="008C3709"/>
    <w:rsid w:val="008D1BA7"/>
    <w:rsid w:val="008D2C19"/>
    <w:rsid w:val="008D2CC4"/>
    <w:rsid w:val="008D30B4"/>
    <w:rsid w:val="008D334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4653"/>
    <w:rsid w:val="00904B54"/>
    <w:rsid w:val="009111A0"/>
    <w:rsid w:val="009113A1"/>
    <w:rsid w:val="009115FF"/>
    <w:rsid w:val="00911B07"/>
    <w:rsid w:val="00913646"/>
    <w:rsid w:val="00916CCB"/>
    <w:rsid w:val="0091727F"/>
    <w:rsid w:val="00917865"/>
    <w:rsid w:val="00920007"/>
    <w:rsid w:val="0092034A"/>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3B49"/>
    <w:rsid w:val="00943BA5"/>
    <w:rsid w:val="00944374"/>
    <w:rsid w:val="00945C9B"/>
    <w:rsid w:val="00945F38"/>
    <w:rsid w:val="00945F92"/>
    <w:rsid w:val="00947A0F"/>
    <w:rsid w:val="00947AD2"/>
    <w:rsid w:val="009516A9"/>
    <w:rsid w:val="00951E56"/>
    <w:rsid w:val="009520D8"/>
    <w:rsid w:val="009538F5"/>
    <w:rsid w:val="0095579B"/>
    <w:rsid w:val="009558F1"/>
    <w:rsid w:val="00955A2E"/>
    <w:rsid w:val="00956005"/>
    <w:rsid w:val="00956740"/>
    <w:rsid w:val="00957C29"/>
    <w:rsid w:val="009608FB"/>
    <w:rsid w:val="00960A47"/>
    <w:rsid w:val="00960EA7"/>
    <w:rsid w:val="0096154F"/>
    <w:rsid w:val="00962382"/>
    <w:rsid w:val="00962659"/>
    <w:rsid w:val="00962706"/>
    <w:rsid w:val="00964ECC"/>
    <w:rsid w:val="009657AC"/>
    <w:rsid w:val="00966F6F"/>
    <w:rsid w:val="0096776E"/>
    <w:rsid w:val="009709AB"/>
    <w:rsid w:val="00973DAC"/>
    <w:rsid w:val="00973F87"/>
    <w:rsid w:val="00975899"/>
    <w:rsid w:val="00976899"/>
    <w:rsid w:val="0097699E"/>
    <w:rsid w:val="00976B93"/>
    <w:rsid w:val="00980F4C"/>
    <w:rsid w:val="00981D19"/>
    <w:rsid w:val="00983121"/>
    <w:rsid w:val="00983418"/>
    <w:rsid w:val="009839E0"/>
    <w:rsid w:val="00983C02"/>
    <w:rsid w:val="00983CF6"/>
    <w:rsid w:val="00984425"/>
    <w:rsid w:val="009863AD"/>
    <w:rsid w:val="00986900"/>
    <w:rsid w:val="00990064"/>
    <w:rsid w:val="00990255"/>
    <w:rsid w:val="00996202"/>
    <w:rsid w:val="00996CC0"/>
    <w:rsid w:val="00996F08"/>
    <w:rsid w:val="00997207"/>
    <w:rsid w:val="00997921"/>
    <w:rsid w:val="009A07BF"/>
    <w:rsid w:val="009A15D5"/>
    <w:rsid w:val="009A36E9"/>
    <w:rsid w:val="009A3FDE"/>
    <w:rsid w:val="009A543B"/>
    <w:rsid w:val="009A7A50"/>
    <w:rsid w:val="009B1E11"/>
    <w:rsid w:val="009B29FB"/>
    <w:rsid w:val="009B2E63"/>
    <w:rsid w:val="009B315D"/>
    <w:rsid w:val="009B3957"/>
    <w:rsid w:val="009B3A69"/>
    <w:rsid w:val="009B3BFD"/>
    <w:rsid w:val="009B4776"/>
    <w:rsid w:val="009B522C"/>
    <w:rsid w:val="009B62E1"/>
    <w:rsid w:val="009B7114"/>
    <w:rsid w:val="009C0E26"/>
    <w:rsid w:val="009C103C"/>
    <w:rsid w:val="009C14E5"/>
    <w:rsid w:val="009C1C95"/>
    <w:rsid w:val="009C22B2"/>
    <w:rsid w:val="009C2505"/>
    <w:rsid w:val="009C2A2C"/>
    <w:rsid w:val="009C37FF"/>
    <w:rsid w:val="009C4382"/>
    <w:rsid w:val="009C606A"/>
    <w:rsid w:val="009C7F9A"/>
    <w:rsid w:val="009D2162"/>
    <w:rsid w:val="009D3EE4"/>
    <w:rsid w:val="009D45E4"/>
    <w:rsid w:val="009D4AF0"/>
    <w:rsid w:val="009D6A0F"/>
    <w:rsid w:val="009E0C4A"/>
    <w:rsid w:val="009E1FBD"/>
    <w:rsid w:val="009E26C8"/>
    <w:rsid w:val="009E2820"/>
    <w:rsid w:val="009E292B"/>
    <w:rsid w:val="009E2C69"/>
    <w:rsid w:val="009E42AD"/>
    <w:rsid w:val="009E576D"/>
    <w:rsid w:val="009E590F"/>
    <w:rsid w:val="009E65C1"/>
    <w:rsid w:val="009F3124"/>
    <w:rsid w:val="009F334F"/>
    <w:rsid w:val="009F3B7D"/>
    <w:rsid w:val="009F4020"/>
    <w:rsid w:val="009F490F"/>
    <w:rsid w:val="009F5AEC"/>
    <w:rsid w:val="009F7DAD"/>
    <w:rsid w:val="00A030BF"/>
    <w:rsid w:val="00A053FA"/>
    <w:rsid w:val="00A101CC"/>
    <w:rsid w:val="00A1036C"/>
    <w:rsid w:val="00A130CB"/>
    <w:rsid w:val="00A13A03"/>
    <w:rsid w:val="00A13DE9"/>
    <w:rsid w:val="00A14440"/>
    <w:rsid w:val="00A15C32"/>
    <w:rsid w:val="00A15CC6"/>
    <w:rsid w:val="00A16267"/>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6244"/>
    <w:rsid w:val="00A46E5E"/>
    <w:rsid w:val="00A46FF8"/>
    <w:rsid w:val="00A4716A"/>
    <w:rsid w:val="00A47963"/>
    <w:rsid w:val="00A47CCB"/>
    <w:rsid w:val="00A51052"/>
    <w:rsid w:val="00A55BC4"/>
    <w:rsid w:val="00A56D08"/>
    <w:rsid w:val="00A571AA"/>
    <w:rsid w:val="00A6136E"/>
    <w:rsid w:val="00A63D7F"/>
    <w:rsid w:val="00A63E3D"/>
    <w:rsid w:val="00A64359"/>
    <w:rsid w:val="00A655BE"/>
    <w:rsid w:val="00A65726"/>
    <w:rsid w:val="00A6644A"/>
    <w:rsid w:val="00A67504"/>
    <w:rsid w:val="00A71EA1"/>
    <w:rsid w:val="00A73D4D"/>
    <w:rsid w:val="00A73E89"/>
    <w:rsid w:val="00A745B0"/>
    <w:rsid w:val="00A746BF"/>
    <w:rsid w:val="00A74B98"/>
    <w:rsid w:val="00A77DE7"/>
    <w:rsid w:val="00A806CD"/>
    <w:rsid w:val="00A828B1"/>
    <w:rsid w:val="00A83448"/>
    <w:rsid w:val="00A911FE"/>
    <w:rsid w:val="00A92082"/>
    <w:rsid w:val="00A965B6"/>
    <w:rsid w:val="00A97657"/>
    <w:rsid w:val="00AA1443"/>
    <w:rsid w:val="00AA246A"/>
    <w:rsid w:val="00AA3858"/>
    <w:rsid w:val="00AA412C"/>
    <w:rsid w:val="00AA5924"/>
    <w:rsid w:val="00AA5F69"/>
    <w:rsid w:val="00AA6311"/>
    <w:rsid w:val="00AB0700"/>
    <w:rsid w:val="00AB2B36"/>
    <w:rsid w:val="00AB3C86"/>
    <w:rsid w:val="00AB5566"/>
    <w:rsid w:val="00AC05B2"/>
    <w:rsid w:val="00AC0ADA"/>
    <w:rsid w:val="00AC2C04"/>
    <w:rsid w:val="00AC2F75"/>
    <w:rsid w:val="00AC5650"/>
    <w:rsid w:val="00AC6F23"/>
    <w:rsid w:val="00AD11F0"/>
    <w:rsid w:val="00AD27DF"/>
    <w:rsid w:val="00AD596D"/>
    <w:rsid w:val="00AE1157"/>
    <w:rsid w:val="00AE1248"/>
    <w:rsid w:val="00AE15FD"/>
    <w:rsid w:val="00AE78B0"/>
    <w:rsid w:val="00AF009B"/>
    <w:rsid w:val="00AF14EC"/>
    <w:rsid w:val="00AF154B"/>
    <w:rsid w:val="00AF18B0"/>
    <w:rsid w:val="00AF3962"/>
    <w:rsid w:val="00AF4865"/>
    <w:rsid w:val="00AF5D69"/>
    <w:rsid w:val="00B040BF"/>
    <w:rsid w:val="00B050E4"/>
    <w:rsid w:val="00B0603D"/>
    <w:rsid w:val="00B10DB9"/>
    <w:rsid w:val="00B126E7"/>
    <w:rsid w:val="00B14D53"/>
    <w:rsid w:val="00B15903"/>
    <w:rsid w:val="00B161E7"/>
    <w:rsid w:val="00B161FC"/>
    <w:rsid w:val="00B16A55"/>
    <w:rsid w:val="00B177AC"/>
    <w:rsid w:val="00B17F7B"/>
    <w:rsid w:val="00B205B0"/>
    <w:rsid w:val="00B2148B"/>
    <w:rsid w:val="00B237C6"/>
    <w:rsid w:val="00B24CC1"/>
    <w:rsid w:val="00B260B6"/>
    <w:rsid w:val="00B261ED"/>
    <w:rsid w:val="00B30A6B"/>
    <w:rsid w:val="00B30CBB"/>
    <w:rsid w:val="00B3269E"/>
    <w:rsid w:val="00B3298B"/>
    <w:rsid w:val="00B35370"/>
    <w:rsid w:val="00B37023"/>
    <w:rsid w:val="00B416C7"/>
    <w:rsid w:val="00B419B4"/>
    <w:rsid w:val="00B4396A"/>
    <w:rsid w:val="00B4410C"/>
    <w:rsid w:val="00B441D2"/>
    <w:rsid w:val="00B511C3"/>
    <w:rsid w:val="00B5261F"/>
    <w:rsid w:val="00B530D3"/>
    <w:rsid w:val="00B56346"/>
    <w:rsid w:val="00B57DB2"/>
    <w:rsid w:val="00B607A1"/>
    <w:rsid w:val="00B61DC8"/>
    <w:rsid w:val="00B6254B"/>
    <w:rsid w:val="00B62FF3"/>
    <w:rsid w:val="00B64063"/>
    <w:rsid w:val="00B655AF"/>
    <w:rsid w:val="00B659FE"/>
    <w:rsid w:val="00B66029"/>
    <w:rsid w:val="00B661D0"/>
    <w:rsid w:val="00B67946"/>
    <w:rsid w:val="00B7093C"/>
    <w:rsid w:val="00B724F8"/>
    <w:rsid w:val="00B73491"/>
    <w:rsid w:val="00B76C8D"/>
    <w:rsid w:val="00B772BB"/>
    <w:rsid w:val="00B77906"/>
    <w:rsid w:val="00B803FA"/>
    <w:rsid w:val="00B8107A"/>
    <w:rsid w:val="00B82C55"/>
    <w:rsid w:val="00B83269"/>
    <w:rsid w:val="00B84618"/>
    <w:rsid w:val="00B8643C"/>
    <w:rsid w:val="00B9064A"/>
    <w:rsid w:val="00B91B37"/>
    <w:rsid w:val="00B91CBC"/>
    <w:rsid w:val="00B92ABE"/>
    <w:rsid w:val="00B94024"/>
    <w:rsid w:val="00B96362"/>
    <w:rsid w:val="00BA0999"/>
    <w:rsid w:val="00BA0B73"/>
    <w:rsid w:val="00BA0CCA"/>
    <w:rsid w:val="00BA2CB4"/>
    <w:rsid w:val="00BA4352"/>
    <w:rsid w:val="00BA4772"/>
    <w:rsid w:val="00BA4922"/>
    <w:rsid w:val="00BA51BC"/>
    <w:rsid w:val="00BA5832"/>
    <w:rsid w:val="00BA5E7C"/>
    <w:rsid w:val="00BA731B"/>
    <w:rsid w:val="00BA74F4"/>
    <w:rsid w:val="00BB3158"/>
    <w:rsid w:val="00BB5F3A"/>
    <w:rsid w:val="00BB67BA"/>
    <w:rsid w:val="00BB68D8"/>
    <w:rsid w:val="00BB6908"/>
    <w:rsid w:val="00BB6C53"/>
    <w:rsid w:val="00BB7B10"/>
    <w:rsid w:val="00BC01F7"/>
    <w:rsid w:val="00BC06AC"/>
    <w:rsid w:val="00BC1986"/>
    <w:rsid w:val="00BC1A27"/>
    <w:rsid w:val="00BC2123"/>
    <w:rsid w:val="00BC4481"/>
    <w:rsid w:val="00BC49D3"/>
    <w:rsid w:val="00BC4F66"/>
    <w:rsid w:val="00BC51E3"/>
    <w:rsid w:val="00BD111F"/>
    <w:rsid w:val="00BD3E9D"/>
    <w:rsid w:val="00BD4BCA"/>
    <w:rsid w:val="00BD601E"/>
    <w:rsid w:val="00BE0E01"/>
    <w:rsid w:val="00BE2364"/>
    <w:rsid w:val="00BE2744"/>
    <w:rsid w:val="00BE4359"/>
    <w:rsid w:val="00BE4959"/>
    <w:rsid w:val="00BE4EA2"/>
    <w:rsid w:val="00BE71C9"/>
    <w:rsid w:val="00BF0F37"/>
    <w:rsid w:val="00BF21F7"/>
    <w:rsid w:val="00BF2E6C"/>
    <w:rsid w:val="00BF37BB"/>
    <w:rsid w:val="00BF44D4"/>
    <w:rsid w:val="00BF73C6"/>
    <w:rsid w:val="00BF7767"/>
    <w:rsid w:val="00C00AA3"/>
    <w:rsid w:val="00C00E7A"/>
    <w:rsid w:val="00C01F79"/>
    <w:rsid w:val="00C02731"/>
    <w:rsid w:val="00C030A2"/>
    <w:rsid w:val="00C05607"/>
    <w:rsid w:val="00C05CB9"/>
    <w:rsid w:val="00C062FA"/>
    <w:rsid w:val="00C105FB"/>
    <w:rsid w:val="00C11283"/>
    <w:rsid w:val="00C11C60"/>
    <w:rsid w:val="00C12A8E"/>
    <w:rsid w:val="00C13CFD"/>
    <w:rsid w:val="00C14B01"/>
    <w:rsid w:val="00C15593"/>
    <w:rsid w:val="00C21611"/>
    <w:rsid w:val="00C2219F"/>
    <w:rsid w:val="00C24051"/>
    <w:rsid w:val="00C255B5"/>
    <w:rsid w:val="00C2627B"/>
    <w:rsid w:val="00C265C2"/>
    <w:rsid w:val="00C2710C"/>
    <w:rsid w:val="00C30421"/>
    <w:rsid w:val="00C3302D"/>
    <w:rsid w:val="00C3389F"/>
    <w:rsid w:val="00C33A31"/>
    <w:rsid w:val="00C361F6"/>
    <w:rsid w:val="00C368EB"/>
    <w:rsid w:val="00C36ADE"/>
    <w:rsid w:val="00C37663"/>
    <w:rsid w:val="00C40974"/>
    <w:rsid w:val="00C40E41"/>
    <w:rsid w:val="00C42771"/>
    <w:rsid w:val="00C43937"/>
    <w:rsid w:val="00C454D3"/>
    <w:rsid w:val="00C4795A"/>
    <w:rsid w:val="00C47E67"/>
    <w:rsid w:val="00C500A1"/>
    <w:rsid w:val="00C50998"/>
    <w:rsid w:val="00C51816"/>
    <w:rsid w:val="00C52231"/>
    <w:rsid w:val="00C5347D"/>
    <w:rsid w:val="00C54FED"/>
    <w:rsid w:val="00C560B3"/>
    <w:rsid w:val="00C61265"/>
    <w:rsid w:val="00C61B8A"/>
    <w:rsid w:val="00C62719"/>
    <w:rsid w:val="00C62F3E"/>
    <w:rsid w:val="00C63AA3"/>
    <w:rsid w:val="00C63E02"/>
    <w:rsid w:val="00C65950"/>
    <w:rsid w:val="00C65C85"/>
    <w:rsid w:val="00C6653B"/>
    <w:rsid w:val="00C725CA"/>
    <w:rsid w:val="00C749EC"/>
    <w:rsid w:val="00C76BD2"/>
    <w:rsid w:val="00C771E9"/>
    <w:rsid w:val="00C7737B"/>
    <w:rsid w:val="00C774F9"/>
    <w:rsid w:val="00C829DB"/>
    <w:rsid w:val="00C82C4D"/>
    <w:rsid w:val="00C832C1"/>
    <w:rsid w:val="00C8402A"/>
    <w:rsid w:val="00C84A3E"/>
    <w:rsid w:val="00C86F8B"/>
    <w:rsid w:val="00C91552"/>
    <w:rsid w:val="00C937ED"/>
    <w:rsid w:val="00C9600B"/>
    <w:rsid w:val="00C96CE2"/>
    <w:rsid w:val="00C9797D"/>
    <w:rsid w:val="00CA02A8"/>
    <w:rsid w:val="00CA0EA8"/>
    <w:rsid w:val="00CA12CE"/>
    <w:rsid w:val="00CA26BC"/>
    <w:rsid w:val="00CA588A"/>
    <w:rsid w:val="00CA58FD"/>
    <w:rsid w:val="00CB04F3"/>
    <w:rsid w:val="00CB0E3D"/>
    <w:rsid w:val="00CB19AE"/>
    <w:rsid w:val="00CB20A1"/>
    <w:rsid w:val="00CB277C"/>
    <w:rsid w:val="00CB29A6"/>
    <w:rsid w:val="00CB2B63"/>
    <w:rsid w:val="00CB3779"/>
    <w:rsid w:val="00CB7AB6"/>
    <w:rsid w:val="00CB7B67"/>
    <w:rsid w:val="00CC0130"/>
    <w:rsid w:val="00CC2910"/>
    <w:rsid w:val="00CC52B6"/>
    <w:rsid w:val="00CC674C"/>
    <w:rsid w:val="00CC6B2E"/>
    <w:rsid w:val="00CC6C42"/>
    <w:rsid w:val="00CC7173"/>
    <w:rsid w:val="00CC78B9"/>
    <w:rsid w:val="00CD0078"/>
    <w:rsid w:val="00CD071B"/>
    <w:rsid w:val="00CD65EB"/>
    <w:rsid w:val="00CD7607"/>
    <w:rsid w:val="00CE0035"/>
    <w:rsid w:val="00CE2B66"/>
    <w:rsid w:val="00CE3EAE"/>
    <w:rsid w:val="00CF26CA"/>
    <w:rsid w:val="00CF2A14"/>
    <w:rsid w:val="00CF58BA"/>
    <w:rsid w:val="00D00215"/>
    <w:rsid w:val="00D00257"/>
    <w:rsid w:val="00D00430"/>
    <w:rsid w:val="00D05DD1"/>
    <w:rsid w:val="00D06B53"/>
    <w:rsid w:val="00D06BE8"/>
    <w:rsid w:val="00D06C2F"/>
    <w:rsid w:val="00D06D77"/>
    <w:rsid w:val="00D06F0C"/>
    <w:rsid w:val="00D06FB0"/>
    <w:rsid w:val="00D101F9"/>
    <w:rsid w:val="00D1120B"/>
    <w:rsid w:val="00D11DE6"/>
    <w:rsid w:val="00D14ED2"/>
    <w:rsid w:val="00D16571"/>
    <w:rsid w:val="00D22598"/>
    <w:rsid w:val="00D260C4"/>
    <w:rsid w:val="00D266E8"/>
    <w:rsid w:val="00D3014B"/>
    <w:rsid w:val="00D33857"/>
    <w:rsid w:val="00D3712D"/>
    <w:rsid w:val="00D41E9F"/>
    <w:rsid w:val="00D42417"/>
    <w:rsid w:val="00D431D4"/>
    <w:rsid w:val="00D43DDA"/>
    <w:rsid w:val="00D43FEA"/>
    <w:rsid w:val="00D45B67"/>
    <w:rsid w:val="00D46262"/>
    <w:rsid w:val="00D4649D"/>
    <w:rsid w:val="00D4665E"/>
    <w:rsid w:val="00D46993"/>
    <w:rsid w:val="00D515C9"/>
    <w:rsid w:val="00D52577"/>
    <w:rsid w:val="00D53A19"/>
    <w:rsid w:val="00D5489B"/>
    <w:rsid w:val="00D54A1E"/>
    <w:rsid w:val="00D54D28"/>
    <w:rsid w:val="00D55588"/>
    <w:rsid w:val="00D56B04"/>
    <w:rsid w:val="00D6064F"/>
    <w:rsid w:val="00D607CB"/>
    <w:rsid w:val="00D60D14"/>
    <w:rsid w:val="00D610A2"/>
    <w:rsid w:val="00D618AF"/>
    <w:rsid w:val="00D622CC"/>
    <w:rsid w:val="00D623E6"/>
    <w:rsid w:val="00D63C19"/>
    <w:rsid w:val="00D63E38"/>
    <w:rsid w:val="00D64903"/>
    <w:rsid w:val="00D735A8"/>
    <w:rsid w:val="00D74787"/>
    <w:rsid w:val="00D749A4"/>
    <w:rsid w:val="00D7627C"/>
    <w:rsid w:val="00D77868"/>
    <w:rsid w:val="00D77C07"/>
    <w:rsid w:val="00D80165"/>
    <w:rsid w:val="00D80273"/>
    <w:rsid w:val="00D80CA4"/>
    <w:rsid w:val="00D830BA"/>
    <w:rsid w:val="00D834EA"/>
    <w:rsid w:val="00D85342"/>
    <w:rsid w:val="00D909A7"/>
    <w:rsid w:val="00D91703"/>
    <w:rsid w:val="00D93E15"/>
    <w:rsid w:val="00D94111"/>
    <w:rsid w:val="00D96717"/>
    <w:rsid w:val="00DA2F1F"/>
    <w:rsid w:val="00DA2FF5"/>
    <w:rsid w:val="00DA4D67"/>
    <w:rsid w:val="00DA5EA0"/>
    <w:rsid w:val="00DA6F15"/>
    <w:rsid w:val="00DA774D"/>
    <w:rsid w:val="00DB076F"/>
    <w:rsid w:val="00DB10C3"/>
    <w:rsid w:val="00DB11FC"/>
    <w:rsid w:val="00DB14D4"/>
    <w:rsid w:val="00DB1545"/>
    <w:rsid w:val="00DB3B59"/>
    <w:rsid w:val="00DB411B"/>
    <w:rsid w:val="00DB435B"/>
    <w:rsid w:val="00DB607E"/>
    <w:rsid w:val="00DB6E13"/>
    <w:rsid w:val="00DB6E53"/>
    <w:rsid w:val="00DC18DC"/>
    <w:rsid w:val="00DC3559"/>
    <w:rsid w:val="00DC3906"/>
    <w:rsid w:val="00DC3997"/>
    <w:rsid w:val="00DC60F4"/>
    <w:rsid w:val="00DC7455"/>
    <w:rsid w:val="00DD3E2F"/>
    <w:rsid w:val="00DD4D59"/>
    <w:rsid w:val="00DD5C8B"/>
    <w:rsid w:val="00DD5F7F"/>
    <w:rsid w:val="00DD62CE"/>
    <w:rsid w:val="00DD6B0A"/>
    <w:rsid w:val="00DD6B3D"/>
    <w:rsid w:val="00DD7EA3"/>
    <w:rsid w:val="00DE0659"/>
    <w:rsid w:val="00DE093C"/>
    <w:rsid w:val="00DE0C62"/>
    <w:rsid w:val="00DE1777"/>
    <w:rsid w:val="00DE5D37"/>
    <w:rsid w:val="00DE6B26"/>
    <w:rsid w:val="00DE73BA"/>
    <w:rsid w:val="00DE7F9F"/>
    <w:rsid w:val="00DF0E99"/>
    <w:rsid w:val="00DF1011"/>
    <w:rsid w:val="00DF1439"/>
    <w:rsid w:val="00DF27F5"/>
    <w:rsid w:val="00DF2B03"/>
    <w:rsid w:val="00DF30CD"/>
    <w:rsid w:val="00DF3580"/>
    <w:rsid w:val="00DF3DD8"/>
    <w:rsid w:val="00DF3DE6"/>
    <w:rsid w:val="00DF3EA7"/>
    <w:rsid w:val="00DF461A"/>
    <w:rsid w:val="00DF51AC"/>
    <w:rsid w:val="00DF7B0E"/>
    <w:rsid w:val="00DF7FCE"/>
    <w:rsid w:val="00E00086"/>
    <w:rsid w:val="00E00F0F"/>
    <w:rsid w:val="00E01501"/>
    <w:rsid w:val="00E01DFD"/>
    <w:rsid w:val="00E01F00"/>
    <w:rsid w:val="00E02110"/>
    <w:rsid w:val="00E03440"/>
    <w:rsid w:val="00E041B2"/>
    <w:rsid w:val="00E05B17"/>
    <w:rsid w:val="00E06FFF"/>
    <w:rsid w:val="00E07492"/>
    <w:rsid w:val="00E07AED"/>
    <w:rsid w:val="00E07CCF"/>
    <w:rsid w:val="00E12A7B"/>
    <w:rsid w:val="00E13812"/>
    <w:rsid w:val="00E14020"/>
    <w:rsid w:val="00E14B13"/>
    <w:rsid w:val="00E15712"/>
    <w:rsid w:val="00E1626A"/>
    <w:rsid w:val="00E16D74"/>
    <w:rsid w:val="00E16D76"/>
    <w:rsid w:val="00E17CE8"/>
    <w:rsid w:val="00E204F7"/>
    <w:rsid w:val="00E207A0"/>
    <w:rsid w:val="00E21368"/>
    <w:rsid w:val="00E2247D"/>
    <w:rsid w:val="00E24EE9"/>
    <w:rsid w:val="00E26743"/>
    <w:rsid w:val="00E26C0C"/>
    <w:rsid w:val="00E26C0E"/>
    <w:rsid w:val="00E26CD0"/>
    <w:rsid w:val="00E30B17"/>
    <w:rsid w:val="00E331B9"/>
    <w:rsid w:val="00E33353"/>
    <w:rsid w:val="00E344D4"/>
    <w:rsid w:val="00E34D7C"/>
    <w:rsid w:val="00E35C0F"/>
    <w:rsid w:val="00E36334"/>
    <w:rsid w:val="00E36F87"/>
    <w:rsid w:val="00E3708D"/>
    <w:rsid w:val="00E37BD6"/>
    <w:rsid w:val="00E37E1F"/>
    <w:rsid w:val="00E40346"/>
    <w:rsid w:val="00E44A51"/>
    <w:rsid w:val="00E4538F"/>
    <w:rsid w:val="00E46FAA"/>
    <w:rsid w:val="00E47B70"/>
    <w:rsid w:val="00E52E31"/>
    <w:rsid w:val="00E53827"/>
    <w:rsid w:val="00E54866"/>
    <w:rsid w:val="00E54E6F"/>
    <w:rsid w:val="00E6175C"/>
    <w:rsid w:val="00E63373"/>
    <w:rsid w:val="00E6492B"/>
    <w:rsid w:val="00E65399"/>
    <w:rsid w:val="00E66AC5"/>
    <w:rsid w:val="00E73497"/>
    <w:rsid w:val="00E74015"/>
    <w:rsid w:val="00E75000"/>
    <w:rsid w:val="00E757F5"/>
    <w:rsid w:val="00E7600C"/>
    <w:rsid w:val="00E80535"/>
    <w:rsid w:val="00E83214"/>
    <w:rsid w:val="00E83D48"/>
    <w:rsid w:val="00E855F4"/>
    <w:rsid w:val="00E8579E"/>
    <w:rsid w:val="00E85A7B"/>
    <w:rsid w:val="00E87A5E"/>
    <w:rsid w:val="00E87A68"/>
    <w:rsid w:val="00E90269"/>
    <w:rsid w:val="00E91CB8"/>
    <w:rsid w:val="00E91DAD"/>
    <w:rsid w:val="00E91DC3"/>
    <w:rsid w:val="00E95AAB"/>
    <w:rsid w:val="00E973F7"/>
    <w:rsid w:val="00E97F66"/>
    <w:rsid w:val="00EA1A21"/>
    <w:rsid w:val="00EA2622"/>
    <w:rsid w:val="00EA3F4F"/>
    <w:rsid w:val="00EA4279"/>
    <w:rsid w:val="00EA5536"/>
    <w:rsid w:val="00EA5FBA"/>
    <w:rsid w:val="00EA746E"/>
    <w:rsid w:val="00EA7F8A"/>
    <w:rsid w:val="00EB255D"/>
    <w:rsid w:val="00EB2DCF"/>
    <w:rsid w:val="00EB34E9"/>
    <w:rsid w:val="00EB3D0B"/>
    <w:rsid w:val="00EB505A"/>
    <w:rsid w:val="00EB7DB0"/>
    <w:rsid w:val="00EC1064"/>
    <w:rsid w:val="00EC128E"/>
    <w:rsid w:val="00EC14FF"/>
    <w:rsid w:val="00EC1E16"/>
    <w:rsid w:val="00EC2318"/>
    <w:rsid w:val="00EC4859"/>
    <w:rsid w:val="00EC50C5"/>
    <w:rsid w:val="00EC6733"/>
    <w:rsid w:val="00EC7B08"/>
    <w:rsid w:val="00ED2BEB"/>
    <w:rsid w:val="00ED3265"/>
    <w:rsid w:val="00ED3D86"/>
    <w:rsid w:val="00ED41F2"/>
    <w:rsid w:val="00ED509F"/>
    <w:rsid w:val="00ED585C"/>
    <w:rsid w:val="00ED5929"/>
    <w:rsid w:val="00ED5DBC"/>
    <w:rsid w:val="00ED6F3C"/>
    <w:rsid w:val="00EE0691"/>
    <w:rsid w:val="00EE2B06"/>
    <w:rsid w:val="00EE2D9C"/>
    <w:rsid w:val="00EE30A3"/>
    <w:rsid w:val="00EE4BCA"/>
    <w:rsid w:val="00EE522D"/>
    <w:rsid w:val="00EE7322"/>
    <w:rsid w:val="00EE792C"/>
    <w:rsid w:val="00EF0687"/>
    <w:rsid w:val="00EF18C4"/>
    <w:rsid w:val="00EF2F48"/>
    <w:rsid w:val="00EF477D"/>
    <w:rsid w:val="00EF484F"/>
    <w:rsid w:val="00EF4978"/>
    <w:rsid w:val="00F014A2"/>
    <w:rsid w:val="00F02759"/>
    <w:rsid w:val="00F030B5"/>
    <w:rsid w:val="00F03E1B"/>
    <w:rsid w:val="00F03FD6"/>
    <w:rsid w:val="00F04570"/>
    <w:rsid w:val="00F048A8"/>
    <w:rsid w:val="00F053D6"/>
    <w:rsid w:val="00F05E65"/>
    <w:rsid w:val="00F063A9"/>
    <w:rsid w:val="00F06772"/>
    <w:rsid w:val="00F06ED7"/>
    <w:rsid w:val="00F117DF"/>
    <w:rsid w:val="00F11A94"/>
    <w:rsid w:val="00F12DBE"/>
    <w:rsid w:val="00F13DBA"/>
    <w:rsid w:val="00F146F5"/>
    <w:rsid w:val="00F15580"/>
    <w:rsid w:val="00F15AC0"/>
    <w:rsid w:val="00F20E50"/>
    <w:rsid w:val="00F20F5B"/>
    <w:rsid w:val="00F21C86"/>
    <w:rsid w:val="00F22C92"/>
    <w:rsid w:val="00F23933"/>
    <w:rsid w:val="00F27A21"/>
    <w:rsid w:val="00F27E55"/>
    <w:rsid w:val="00F3061A"/>
    <w:rsid w:val="00F3119E"/>
    <w:rsid w:val="00F31FD8"/>
    <w:rsid w:val="00F4042E"/>
    <w:rsid w:val="00F4173B"/>
    <w:rsid w:val="00F43D52"/>
    <w:rsid w:val="00F43F77"/>
    <w:rsid w:val="00F444F7"/>
    <w:rsid w:val="00F45623"/>
    <w:rsid w:val="00F4768F"/>
    <w:rsid w:val="00F51412"/>
    <w:rsid w:val="00F5163D"/>
    <w:rsid w:val="00F5223F"/>
    <w:rsid w:val="00F526E3"/>
    <w:rsid w:val="00F52FD3"/>
    <w:rsid w:val="00F541AD"/>
    <w:rsid w:val="00F57C9E"/>
    <w:rsid w:val="00F60579"/>
    <w:rsid w:val="00F62821"/>
    <w:rsid w:val="00F649F1"/>
    <w:rsid w:val="00F64D50"/>
    <w:rsid w:val="00F64D99"/>
    <w:rsid w:val="00F71A89"/>
    <w:rsid w:val="00F72C77"/>
    <w:rsid w:val="00F739B1"/>
    <w:rsid w:val="00F73D06"/>
    <w:rsid w:val="00F74B18"/>
    <w:rsid w:val="00F76793"/>
    <w:rsid w:val="00F77416"/>
    <w:rsid w:val="00F81557"/>
    <w:rsid w:val="00F81587"/>
    <w:rsid w:val="00F81D23"/>
    <w:rsid w:val="00F81EE0"/>
    <w:rsid w:val="00F82D67"/>
    <w:rsid w:val="00F83B80"/>
    <w:rsid w:val="00F85BC1"/>
    <w:rsid w:val="00F864ED"/>
    <w:rsid w:val="00F8770F"/>
    <w:rsid w:val="00F878D5"/>
    <w:rsid w:val="00F91E80"/>
    <w:rsid w:val="00F928CA"/>
    <w:rsid w:val="00F928E6"/>
    <w:rsid w:val="00F93684"/>
    <w:rsid w:val="00F96726"/>
    <w:rsid w:val="00FA0031"/>
    <w:rsid w:val="00FA04F2"/>
    <w:rsid w:val="00FA2796"/>
    <w:rsid w:val="00FA2D1B"/>
    <w:rsid w:val="00FA2EC8"/>
    <w:rsid w:val="00FA3B09"/>
    <w:rsid w:val="00FA42E7"/>
    <w:rsid w:val="00FA4AE4"/>
    <w:rsid w:val="00FA7007"/>
    <w:rsid w:val="00FA7E07"/>
    <w:rsid w:val="00FB0A66"/>
    <w:rsid w:val="00FB2117"/>
    <w:rsid w:val="00FB261C"/>
    <w:rsid w:val="00FB26EB"/>
    <w:rsid w:val="00FB2BB9"/>
    <w:rsid w:val="00FB4817"/>
    <w:rsid w:val="00FB57D5"/>
    <w:rsid w:val="00FB5FAB"/>
    <w:rsid w:val="00FB66F8"/>
    <w:rsid w:val="00FB6EDA"/>
    <w:rsid w:val="00FB71E8"/>
    <w:rsid w:val="00FC61FC"/>
    <w:rsid w:val="00FC63C0"/>
    <w:rsid w:val="00FC69BD"/>
    <w:rsid w:val="00FC6E49"/>
    <w:rsid w:val="00FC6F1B"/>
    <w:rsid w:val="00FC737A"/>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1B9B"/>
    <w:rsid w:val="00FF74DC"/>
    <w:rsid w:val="0C477F85"/>
    <w:rsid w:val="1E9F623B"/>
    <w:rsid w:val="22AA08A8"/>
    <w:rsid w:val="2BE95AA2"/>
    <w:rsid w:val="2E08261F"/>
    <w:rsid w:val="2FB11179"/>
    <w:rsid w:val="351C7605"/>
    <w:rsid w:val="39F66A45"/>
    <w:rsid w:val="3C1D5D9A"/>
    <w:rsid w:val="46B60622"/>
    <w:rsid w:val="57562667"/>
    <w:rsid w:val="587D254F"/>
    <w:rsid w:val="6DD206F4"/>
    <w:rsid w:val="736E0507"/>
    <w:rsid w:val="76972B25"/>
    <w:rsid w:val="7CEF4C52"/>
    <w:rsid w:val="7DA239EC"/>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1082</Words>
  <Characters>6172</Characters>
  <Lines>51</Lines>
  <Paragraphs>14</Paragraphs>
  <TotalTime>0</TotalTime>
  <ScaleCrop>false</ScaleCrop>
  <LinksUpToDate>false</LinksUpToDate>
  <CharactersWithSpaces>7240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2018-03-27T13:33:00Z</dcterms:created>
  <dc:creator>USER</dc:creator>
  <cp:lastModifiedBy>风雅行-颜舒</cp:lastModifiedBy>
  <cp:lastPrinted>2016-09-20T09:01:00Z</cp:lastPrinted>
  <dcterms:modified xsi:type="dcterms:W3CDTF">2018-04-03T07:24:35Z</dcterms:modified>
  <dc:title>2009年 5夜东方明珠之旅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