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360" w:lineRule="exact"/>
        <w:rPr>
          <w:rFonts w:hint="eastAsia" w:ascii="微软雅黑" w:hAnsi="微软雅黑" w:eastAsia="微软雅黑"/>
        </w:rPr>
      </w:pPr>
      <w:r>
        <w:rPr>
          <w:rFonts w:hint="eastAsia" w:ascii="微软雅黑" w:hAnsi="微软雅黑" w:eastAsia="微软雅黑"/>
        </w:rPr>
        <w:drawing>
          <wp:anchor distT="0" distB="0" distL="114300" distR="114300" simplePos="0" relativeHeight="251669504" behindDoc="1" locked="0" layoutInCell="1" allowOverlap="1">
            <wp:simplePos x="0" y="0"/>
            <wp:positionH relativeFrom="column">
              <wp:posOffset>-533400</wp:posOffset>
            </wp:positionH>
            <wp:positionV relativeFrom="paragraph">
              <wp:posOffset>5880100</wp:posOffset>
            </wp:positionV>
            <wp:extent cx="7560310" cy="10694035"/>
            <wp:effectExtent l="0" t="0" r="3175" b="0"/>
            <wp:wrapTight wrapText="bothSides">
              <wp:wrapPolygon>
                <wp:start x="0" y="0"/>
                <wp:lineTo x="0" y="21549"/>
                <wp:lineTo x="21555" y="21549"/>
                <wp:lineTo x="21555" y="0"/>
                <wp:lineTo x="0" y="0"/>
              </wp:wrapPolygon>
            </wp:wrapTight>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60000" cy="10693840"/>
                    </a:xfrm>
                    <a:prstGeom prst="rect">
                      <a:avLst/>
                    </a:prstGeom>
                  </pic:spPr>
                </pic:pic>
              </a:graphicData>
            </a:graphic>
          </wp:anchor>
        </w:drawing>
      </w:r>
    </w:p>
    <w:p>
      <w:pPr>
        <w:spacing w:line="360" w:lineRule="exact"/>
        <w:rPr>
          <w:rFonts w:hint="eastAsia" w:ascii="微软雅黑" w:hAnsi="微软雅黑" w:eastAsia="微软雅黑"/>
        </w:rPr>
      </w:pPr>
      <w:r>
        <w:rPr>
          <w:rFonts w:hint="eastAsia" w:ascii="微软雅黑" w:hAnsi="微软雅黑" w:eastAsia="微软雅黑"/>
        </w:rPr>
        <w:drawing>
          <wp:anchor distT="0" distB="0" distL="114300" distR="114300" simplePos="0" relativeHeight="251671552" behindDoc="1" locked="0" layoutInCell="1" allowOverlap="1">
            <wp:simplePos x="0" y="0"/>
            <wp:positionH relativeFrom="column">
              <wp:posOffset>-666750</wp:posOffset>
            </wp:positionH>
            <wp:positionV relativeFrom="paragraph">
              <wp:posOffset>2115820</wp:posOffset>
            </wp:positionV>
            <wp:extent cx="7559675" cy="10693400"/>
            <wp:effectExtent l="0" t="0" r="3175" b="0"/>
            <wp:wrapTight wrapText="bothSides">
              <wp:wrapPolygon>
                <wp:start x="0" y="0"/>
                <wp:lineTo x="0" y="21549"/>
                <wp:lineTo x="21555" y="21549"/>
                <wp:lineTo x="21555" y="0"/>
                <wp:lineTo x="0" y="0"/>
              </wp:wrapPolygon>
            </wp:wrapTight>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9675" cy="10693400"/>
                    </a:xfrm>
                    <a:prstGeom prst="rect">
                      <a:avLst/>
                    </a:prstGeom>
                  </pic:spPr>
                </pic:pic>
              </a:graphicData>
            </a:graphic>
          </wp:anchor>
        </w:drawing>
      </w:r>
      <w:r>
        <w:rPr>
          <w:rFonts w:hint="eastAsia" w:ascii="微软雅黑" w:hAnsi="微软雅黑" w:eastAsia="微软雅黑"/>
        </w:rPr>
        <w:drawing>
          <wp:anchor distT="0" distB="0" distL="114300" distR="114300" simplePos="0" relativeHeight="251667456" behindDoc="1" locked="0" layoutInCell="1" allowOverlap="1">
            <wp:simplePos x="0" y="0"/>
            <wp:positionH relativeFrom="column">
              <wp:posOffset>-685800</wp:posOffset>
            </wp:positionH>
            <wp:positionV relativeFrom="paragraph">
              <wp:posOffset>-694055</wp:posOffset>
            </wp:positionV>
            <wp:extent cx="7559675" cy="10693400"/>
            <wp:effectExtent l="0" t="0" r="3175" b="0"/>
            <wp:wrapTight wrapText="bothSides">
              <wp:wrapPolygon>
                <wp:start x="0" y="0"/>
                <wp:lineTo x="0" y="21549"/>
                <wp:lineTo x="21555" y="21549"/>
                <wp:lineTo x="21555" y="0"/>
                <wp:lineTo x="0" y="0"/>
              </wp:wrapPolygon>
            </wp:wrapTight>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9675" cy="10693400"/>
                    </a:xfrm>
                    <a:prstGeom prst="rect">
                      <a:avLst/>
                    </a:prstGeom>
                  </pic:spPr>
                </pic:pic>
              </a:graphicData>
            </a:graphic>
          </wp:anchor>
        </w:drawing>
      </w:r>
    </w:p>
    <w:p>
      <w:pPr>
        <w:spacing w:line="360" w:lineRule="exact"/>
        <w:rPr>
          <w:rFonts w:hint="eastAsia" w:ascii="微软雅黑" w:hAnsi="微软雅黑" w:eastAsia="微软雅黑"/>
        </w:rPr>
      </w:pPr>
      <w:r>
        <w:rPr>
          <w:rFonts w:hint="eastAsia" w:ascii="微软雅黑" w:hAnsi="微软雅黑" w:eastAsia="微软雅黑"/>
        </w:rPr>
        <w:drawing>
          <wp:anchor distT="0" distB="0" distL="114300" distR="114300" simplePos="0" relativeHeight="251673600" behindDoc="1" locked="0" layoutInCell="1" allowOverlap="1">
            <wp:simplePos x="0" y="0"/>
            <wp:positionH relativeFrom="column">
              <wp:posOffset>-685800</wp:posOffset>
            </wp:positionH>
            <wp:positionV relativeFrom="paragraph">
              <wp:posOffset>-694055</wp:posOffset>
            </wp:positionV>
            <wp:extent cx="7559675" cy="10692765"/>
            <wp:effectExtent l="0" t="0" r="3175" b="0"/>
            <wp:wrapTight wrapText="bothSides">
              <wp:wrapPolygon>
                <wp:start x="0" y="0"/>
                <wp:lineTo x="0" y="21550"/>
                <wp:lineTo x="21555" y="21550"/>
                <wp:lineTo x="21555" y="0"/>
                <wp:lineTo x="0" y="0"/>
              </wp:wrapPolygon>
            </wp:wrapTight>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9675" cy="10692765"/>
                    </a:xfrm>
                    <a:prstGeom prst="rect">
                      <a:avLst/>
                    </a:prstGeom>
                  </pic:spPr>
                </pic:pic>
              </a:graphicData>
            </a:graphic>
          </wp:anchor>
        </w:drawing>
      </w:r>
    </w:p>
    <w:p>
      <w:pPr>
        <w:spacing w:line="360" w:lineRule="exact"/>
        <w:rPr>
          <w:rFonts w:hint="eastAsia" w:ascii="微软雅黑" w:hAnsi="微软雅黑" w:eastAsia="微软雅黑"/>
        </w:rPr>
      </w:pPr>
    </w:p>
    <w:p>
      <w:pPr>
        <w:spacing w:line="360" w:lineRule="exact"/>
        <w:jc w:val="center"/>
        <w:rPr>
          <w:rFonts w:hint="eastAsia" w:ascii="微软雅黑" w:hAnsi="微软雅黑" w:eastAsia="微软雅黑" w:cs="微软雅黑"/>
          <w:b/>
          <w:color w:val="000000" w:themeColor="text1"/>
          <w:sz w:val="28"/>
          <w:szCs w:val="21"/>
          <w14:textFill>
            <w14:solidFill>
              <w14:schemeClr w14:val="tx1"/>
            </w14:solidFill>
          </w14:textFill>
        </w:rPr>
      </w:pPr>
      <w:r>
        <w:rPr>
          <w:rFonts w:hint="eastAsia" w:ascii="微软雅黑" w:hAnsi="微软雅黑" w:eastAsia="微软雅黑" w:cs="微软雅黑"/>
          <w:b/>
          <w:color w:val="000000" w:themeColor="text1"/>
          <w:sz w:val="28"/>
          <w:szCs w:val="21"/>
          <w14:textFill>
            <w14:solidFill>
              <w14:schemeClr w14:val="tx1"/>
            </w14:solidFill>
          </w14:textFill>
        </w:rPr>
        <w:t>北美三国+黄石+加拿大深度观枫+夏威夷+墨西哥过境+大瀑布</w:t>
      </w:r>
    </w:p>
    <w:p>
      <w:pPr>
        <w:spacing w:line="360" w:lineRule="exact"/>
        <w:jc w:val="center"/>
        <w:rPr>
          <w:rFonts w:ascii="微软雅黑" w:hAnsi="微软雅黑" w:eastAsia="微软雅黑"/>
          <w:color w:val="000000" w:themeColor="text1"/>
          <w:sz w:val="36"/>
          <w14:textFill>
            <w14:solidFill>
              <w14:schemeClr w14:val="tx1"/>
            </w14:solidFill>
          </w14:textFill>
        </w:rPr>
      </w:pPr>
      <w:r>
        <w:rPr>
          <w:rFonts w:hint="eastAsia" w:ascii="微软雅黑" w:hAnsi="微软雅黑" w:eastAsia="微软雅黑" w:cs="微软雅黑"/>
          <w:b/>
          <w:color w:val="000000" w:themeColor="text1"/>
          <w:sz w:val="28"/>
          <w:szCs w:val="21"/>
          <w14:textFill>
            <w14:solidFill>
              <w14:schemeClr w14:val="tx1"/>
            </w14:solidFill>
          </w14:textFill>
        </w:rPr>
        <w:t>19日游</w:t>
      </w:r>
    </w:p>
    <w:tbl>
      <w:tblPr>
        <w:tblStyle w:val="7"/>
        <w:tblW w:w="9962" w:type="dxa"/>
        <w:tblInd w:w="0" w:type="dxa"/>
        <w:tblLayout w:type="fixed"/>
        <w:tblCellMar>
          <w:top w:w="0" w:type="dxa"/>
          <w:left w:w="108" w:type="dxa"/>
          <w:bottom w:w="0" w:type="dxa"/>
          <w:right w:w="108" w:type="dxa"/>
        </w:tblCellMar>
      </w:tblPr>
      <w:tblGrid>
        <w:gridCol w:w="5049"/>
        <w:gridCol w:w="21"/>
        <w:gridCol w:w="4892"/>
      </w:tblGrid>
      <w:tr>
        <w:tblPrEx>
          <w:tblLayout w:type="fixed"/>
          <w:tblCellMar>
            <w:top w:w="0" w:type="dxa"/>
            <w:left w:w="108" w:type="dxa"/>
            <w:bottom w:w="0" w:type="dxa"/>
            <w:right w:w="108" w:type="dxa"/>
          </w:tblCellMar>
        </w:tblPrEx>
        <w:trPr>
          <w:trHeight w:val="408" w:hRule="atLeast"/>
        </w:trPr>
        <w:tc>
          <w:tcPr>
            <w:tcW w:w="9962" w:type="dxa"/>
            <w:gridSpan w:val="3"/>
            <w:tcBorders>
              <w:bottom w:val="single" w:color="FFFFFF" w:sz="12" w:space="0"/>
            </w:tcBorders>
            <w:shd w:val="clear" w:color="auto" w:fill="EF7215"/>
          </w:tcPr>
          <w:p>
            <w:pPr>
              <w:spacing w:line="360" w:lineRule="exact"/>
              <w:jc w:val="left"/>
              <w:rPr>
                <w:rFonts w:ascii="微软雅黑" w:hAnsi="微软雅黑" w:eastAsia="微软雅黑"/>
                <w:b/>
                <w:bCs/>
                <w:color w:val="FFFFFF"/>
              </w:rPr>
            </w:pPr>
            <w:r>
              <w:rPr>
                <w:rFonts w:hint="eastAsia" w:ascii="微软雅黑" w:hAnsi="微软雅黑" w:eastAsia="微软雅黑" w:cs="宋体"/>
                <w:b/>
                <w:bCs/>
                <w:color w:val="FFFFFF"/>
                <w:sz w:val="24"/>
                <w:szCs w:val="24"/>
              </w:rPr>
              <w:t>第一天：      成都</w:t>
            </w:r>
            <w:r>
              <w:rPr>
                <w:rFonts w:hint="eastAsia" w:ascii="微软雅黑" w:hAnsi="微软雅黑" w:eastAsia="微软雅黑"/>
                <w:b/>
                <w:bCs/>
                <w:color w:val="FFFFFF"/>
                <w:sz w:val="28"/>
                <w:szCs w:val="28"/>
              </w:rPr>
              <w:sym w:font="Wingdings" w:char="F051"/>
            </w:r>
            <w:r>
              <w:rPr>
                <w:rFonts w:hint="eastAsia" w:ascii="微软雅黑" w:hAnsi="微软雅黑" w:eastAsia="微软雅黑" w:cs="宋体"/>
                <w:b/>
                <w:bCs/>
                <w:color w:val="FFFFFF"/>
                <w:sz w:val="24"/>
                <w:szCs w:val="24"/>
              </w:rPr>
              <w:t>上海</w:t>
            </w:r>
          </w:p>
        </w:tc>
      </w:tr>
      <w:tr>
        <w:tblPrEx>
          <w:tblLayout w:type="fixed"/>
          <w:tblCellMar>
            <w:top w:w="0" w:type="dxa"/>
            <w:left w:w="108" w:type="dxa"/>
            <w:bottom w:w="0" w:type="dxa"/>
            <w:right w:w="108" w:type="dxa"/>
          </w:tblCellMar>
        </w:tblPrEx>
        <w:trPr>
          <w:trHeight w:val="90" w:hRule="atLeast"/>
        </w:trPr>
        <w:tc>
          <w:tcPr>
            <w:tcW w:w="5049" w:type="dxa"/>
            <w:tcBorders>
              <w:bottom w:val="single" w:color="FFFFFF" w:sz="12" w:space="0"/>
              <w:right w:val="single" w:color="auto" w:sz="4" w:space="0"/>
            </w:tcBorders>
            <w:shd w:val="clear" w:color="auto" w:fill="auto"/>
          </w:tcPr>
          <w:p>
            <w:pPr>
              <w:spacing w:line="360" w:lineRule="exact"/>
              <w:rPr>
                <w:rFonts w:hint="eastAsia" w:ascii="微软雅黑" w:hAnsi="微软雅黑" w:eastAsia="微软雅黑" w:cs="宋体"/>
                <w:b/>
                <w:bCs/>
                <w:color w:val="FFFFFF"/>
                <w:sz w:val="24"/>
                <w:szCs w:val="24"/>
              </w:rPr>
            </w:pPr>
            <w:r>
              <w:rPr>
                <w:rFonts w:hint="eastAsia" w:ascii="微软雅黑" w:hAnsi="微软雅黑" w:eastAsia="微软雅黑"/>
                <w:b/>
                <w:bCs/>
              </w:rPr>
              <w:t>酒店：机场中转酒店</w:t>
            </w:r>
          </w:p>
        </w:tc>
        <w:tc>
          <w:tcPr>
            <w:tcW w:w="4913" w:type="dxa"/>
            <w:gridSpan w:val="2"/>
            <w:tcBorders>
              <w:left w:val="single" w:color="auto" w:sz="4" w:space="0"/>
              <w:bottom w:val="single" w:color="FFFFFF" w:sz="12" w:space="0"/>
            </w:tcBorders>
            <w:shd w:val="clear" w:color="auto" w:fill="auto"/>
          </w:tcPr>
          <w:p>
            <w:pPr>
              <w:spacing w:line="360" w:lineRule="exact"/>
              <w:rPr>
                <w:rFonts w:hint="eastAsia" w:ascii="微软雅黑" w:hAnsi="微软雅黑" w:eastAsia="微软雅黑"/>
                <w:b/>
                <w:bCs/>
              </w:rPr>
            </w:pPr>
            <w:r>
              <w:rPr>
                <w:rFonts w:hint="eastAsia" w:ascii="微软雅黑" w:hAnsi="微软雅黑" w:eastAsia="微软雅黑"/>
                <w:b/>
              </w:rPr>
              <w:t>餐：飞机餐</w:t>
            </w:r>
          </w:p>
        </w:tc>
      </w:tr>
      <w:tr>
        <w:tblPrEx>
          <w:tblLayout w:type="fixed"/>
          <w:tblCellMar>
            <w:top w:w="0" w:type="dxa"/>
            <w:left w:w="108" w:type="dxa"/>
            <w:bottom w:w="0" w:type="dxa"/>
            <w:right w:w="108" w:type="dxa"/>
          </w:tblCellMar>
        </w:tblPrEx>
        <w:trPr>
          <w:trHeight w:val="444" w:hRule="atLeast"/>
        </w:trPr>
        <w:tc>
          <w:tcPr>
            <w:tcW w:w="9962" w:type="dxa"/>
            <w:gridSpan w:val="3"/>
            <w:tcBorders>
              <w:bottom w:val="single" w:color="FFFFFF" w:sz="12" w:space="0"/>
            </w:tcBorders>
            <w:shd w:val="clear" w:color="auto" w:fill="auto"/>
          </w:tcPr>
          <w:p>
            <w:pPr>
              <w:spacing w:line="360" w:lineRule="exact"/>
              <w:jc w:val="left"/>
              <w:rPr>
                <w:rFonts w:hint="eastAsia" w:ascii="微软雅黑" w:hAnsi="微软雅黑" w:eastAsia="微软雅黑" w:cs="宋体"/>
                <w:b/>
                <w:bCs/>
                <w:color w:val="FFFFFF"/>
                <w:sz w:val="24"/>
                <w:szCs w:val="24"/>
              </w:rPr>
            </w:pPr>
            <w:r>
              <w:rPr>
                <w:rFonts w:hint="eastAsia" w:ascii="微软雅黑" w:hAnsi="微软雅黑" w:eastAsia="微软雅黑" w:cs="宋体"/>
                <w:b/>
                <w:bCs/>
                <w:color w:val="FFFFFF"/>
                <w:sz w:val="24"/>
                <w:szCs w:val="24"/>
              </w:rPr>
              <w:t xml:space="preserve">  </w:t>
            </w:r>
            <w:r>
              <w:rPr>
                <w:rFonts w:hint="eastAsia" w:ascii="微软雅黑" w:hAnsi="微软雅黑" w:eastAsia="微软雅黑" w:cs="宋体"/>
                <w:color w:val="000000"/>
                <w:szCs w:val="21"/>
              </w:rPr>
              <w:t xml:space="preserve"> 今日成都双流机场集合乘机飞往上海，抵达后入住机场中转酒店。</w:t>
            </w:r>
          </w:p>
        </w:tc>
      </w:tr>
      <w:tr>
        <w:tblPrEx>
          <w:tblLayout w:type="fixed"/>
          <w:tblCellMar>
            <w:top w:w="0" w:type="dxa"/>
            <w:left w:w="108" w:type="dxa"/>
            <w:bottom w:w="0" w:type="dxa"/>
            <w:right w:w="108" w:type="dxa"/>
          </w:tblCellMar>
        </w:tblPrEx>
        <w:trPr>
          <w:trHeight w:val="408" w:hRule="atLeast"/>
        </w:trPr>
        <w:tc>
          <w:tcPr>
            <w:tcW w:w="9962" w:type="dxa"/>
            <w:gridSpan w:val="3"/>
            <w:tcBorders>
              <w:bottom w:val="single" w:color="FFFFFF" w:sz="12" w:space="0"/>
            </w:tcBorders>
            <w:shd w:val="clear" w:color="auto" w:fill="EF7215"/>
          </w:tcPr>
          <w:p>
            <w:pPr>
              <w:spacing w:line="360" w:lineRule="exact"/>
              <w:jc w:val="left"/>
              <w:rPr>
                <w:rFonts w:hint="eastAsia" w:ascii="微软雅黑" w:hAnsi="微软雅黑" w:eastAsia="微软雅黑" w:cs="宋体"/>
                <w:b/>
                <w:bCs/>
                <w:color w:val="FFFFFF"/>
                <w:sz w:val="24"/>
                <w:szCs w:val="24"/>
              </w:rPr>
            </w:pPr>
            <w:r>
              <w:rPr>
                <w:rFonts w:hint="eastAsia" w:ascii="微软雅黑" w:hAnsi="微软雅黑" w:eastAsia="微软雅黑" w:cs="宋体"/>
                <w:b/>
                <w:bCs/>
                <w:color w:val="FFFFFF"/>
                <w:sz w:val="24"/>
                <w:szCs w:val="24"/>
              </w:rPr>
              <w:t>第二天：上海</w:t>
            </w:r>
            <w:r>
              <w:rPr>
                <w:rFonts w:hint="eastAsia" w:ascii="微软雅黑" w:hAnsi="微软雅黑" w:eastAsia="微软雅黑"/>
                <w:b/>
                <w:bCs/>
                <w:color w:val="FFFFFF"/>
                <w:sz w:val="28"/>
                <w:szCs w:val="28"/>
              </w:rPr>
              <w:sym w:font="Wingdings" w:char="F051"/>
            </w:r>
            <w:r>
              <w:rPr>
                <w:rFonts w:hint="eastAsia" w:ascii="微软雅黑" w:hAnsi="微软雅黑" w:eastAsia="微软雅黑" w:cs="宋体"/>
                <w:b/>
                <w:bCs/>
                <w:color w:val="FFFFFF"/>
                <w:sz w:val="24"/>
                <w:szCs w:val="24"/>
              </w:rPr>
              <w:t xml:space="preserve">夏威夷   </w:t>
            </w:r>
            <w:r>
              <w:rPr>
                <w:rFonts w:hint="eastAsia" w:ascii="微软雅黑" w:hAnsi="微软雅黑" w:eastAsia="微软雅黑" w:cs="宋体"/>
                <w:b/>
                <w:bCs/>
                <w:color w:val="FFFFFF"/>
                <w:sz w:val="18"/>
                <w:szCs w:val="24"/>
              </w:rPr>
              <w:t>参考航班：MU571  PVG-HNL  1720-0840</w:t>
            </w:r>
          </w:p>
        </w:tc>
      </w:tr>
      <w:tr>
        <w:tblPrEx>
          <w:tblLayout w:type="fixed"/>
          <w:tblCellMar>
            <w:top w:w="0" w:type="dxa"/>
            <w:left w:w="108" w:type="dxa"/>
            <w:bottom w:w="0" w:type="dxa"/>
            <w:right w:w="108" w:type="dxa"/>
          </w:tblCellMar>
        </w:tblPrEx>
        <w:tc>
          <w:tcPr>
            <w:tcW w:w="5070" w:type="dxa"/>
            <w:gridSpan w:val="2"/>
            <w:tcBorders>
              <w:bottom w:val="single" w:color="FFFFFF" w:sz="6" w:space="0"/>
              <w:right w:val="single" w:color="auto" w:sz="6" w:space="0"/>
            </w:tcBorders>
            <w:shd w:val="clear" w:color="auto" w:fill="auto"/>
          </w:tcPr>
          <w:p>
            <w:pPr>
              <w:spacing w:line="360" w:lineRule="exact"/>
              <w:rPr>
                <w:rFonts w:ascii="微软雅黑" w:hAnsi="微软雅黑" w:eastAsia="微软雅黑"/>
                <w:b/>
                <w:bCs/>
              </w:rPr>
            </w:pPr>
            <w:r>
              <w:rPr>
                <w:rFonts w:hint="eastAsia" w:ascii="微软雅黑" w:hAnsi="微软雅黑" w:eastAsia="微软雅黑"/>
                <w:b/>
                <w:bCs/>
              </w:rPr>
              <w:t>酒店：美国品牌酒店</w:t>
            </w:r>
          </w:p>
        </w:tc>
        <w:tc>
          <w:tcPr>
            <w:tcW w:w="4892" w:type="dxa"/>
            <w:tcBorders>
              <w:left w:val="single" w:color="auto" w:sz="6" w:space="0"/>
              <w:bottom w:val="single" w:color="FFFFFF" w:sz="6" w:space="0"/>
            </w:tcBorders>
            <w:shd w:val="clear" w:color="auto" w:fill="auto"/>
          </w:tcPr>
          <w:p>
            <w:pPr>
              <w:spacing w:line="360" w:lineRule="exact"/>
              <w:rPr>
                <w:rFonts w:ascii="微软雅黑" w:hAnsi="微软雅黑" w:eastAsia="微软雅黑"/>
                <w:b/>
              </w:rPr>
            </w:pPr>
            <w:r>
              <w:rPr>
                <w:rFonts w:hint="eastAsia" w:ascii="微软雅黑" w:hAnsi="微软雅黑" w:eastAsia="微软雅黑"/>
                <w:b/>
              </w:rPr>
              <w:t>餐：X 午晚</w:t>
            </w:r>
          </w:p>
        </w:tc>
      </w:tr>
      <w:tr>
        <w:tblPrEx>
          <w:tblLayout w:type="fixed"/>
          <w:tblCellMar>
            <w:top w:w="0" w:type="dxa"/>
            <w:left w:w="108" w:type="dxa"/>
            <w:bottom w:w="0" w:type="dxa"/>
            <w:right w:w="108" w:type="dxa"/>
          </w:tblCellMar>
        </w:tblPrEx>
        <w:tc>
          <w:tcPr>
            <w:tcW w:w="9962" w:type="dxa"/>
            <w:gridSpan w:val="3"/>
            <w:tcBorders>
              <w:top w:val="single" w:color="FFFFFF" w:sz="12" w:space="0"/>
            </w:tcBorders>
            <w:shd w:val="clear" w:color="auto" w:fill="auto"/>
          </w:tcPr>
          <w:p>
            <w:pPr>
              <w:spacing w:line="360" w:lineRule="exact"/>
              <w:ind w:firstLine="422" w:firstLineChars="201"/>
              <w:rPr>
                <w:rFonts w:ascii="微软雅黑" w:hAnsi="微软雅黑" w:eastAsia="微软雅黑"/>
                <w:bCs/>
                <w:color w:val="000000"/>
              </w:rPr>
            </w:pPr>
            <w:r>
              <w:rPr>
                <w:rFonts w:hint="eastAsia" w:ascii="微软雅黑" w:hAnsi="微软雅黑" w:eastAsia="微软雅黑" w:cs="微软雅黑"/>
                <w:bCs/>
                <w:color w:val="000000"/>
              </w:rPr>
              <w:drawing>
                <wp:anchor distT="0" distB="0" distL="114300" distR="114300" simplePos="0" relativeHeight="251649024" behindDoc="0" locked="0" layoutInCell="1" allowOverlap="1">
                  <wp:simplePos x="0" y="0"/>
                  <wp:positionH relativeFrom="column">
                    <wp:posOffset>3394710</wp:posOffset>
                  </wp:positionH>
                  <wp:positionV relativeFrom="paragraph">
                    <wp:posOffset>0</wp:posOffset>
                  </wp:positionV>
                  <wp:extent cx="2820670" cy="1577975"/>
                  <wp:effectExtent l="0" t="0" r="0" b="3175"/>
                  <wp:wrapSquare wrapText="bothSides"/>
                  <wp:docPr id="37" name="图片 37" descr="http://img.ph.126.net/Ft5c6_GwN4PORB8WOX1STw==/1507298500286314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http://img.ph.126.net/Ft5c6_GwN4PORB8WOX1STw==/1507298500286314139.jpg"/>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a:xfrm>
                            <a:off x="0" y="0"/>
                            <a:ext cx="2820670" cy="1577975"/>
                          </a:xfrm>
                          <a:prstGeom prst="rect">
                            <a:avLst/>
                          </a:prstGeom>
                          <a:noFill/>
                          <a:ln>
                            <a:noFill/>
                          </a:ln>
                          <a:effectLst/>
                        </pic:spPr>
                      </pic:pic>
                    </a:graphicData>
                  </a:graphic>
                </wp:anchor>
              </w:drawing>
            </w:r>
            <w:r>
              <w:rPr>
                <w:rFonts w:hint="eastAsia" w:ascii="微软雅黑" w:hAnsi="微软雅黑" w:eastAsia="微软雅黑" w:cs="微软雅黑"/>
                <w:bCs/>
                <w:color w:val="000000"/>
              </w:rPr>
              <w:t>乘机前往夏威夷，抵达后参观【珍珠港】，珍珠港因以前盛产珍珠而得名，地处欧胡岛南岸的科劳山脉和怀阿奈山脉之间平原的最低处，是一天然的深水良港，也是美国海军的基地。 1941年12月7日清晨，日本偷袭珍珠港事件就发生在这里。在珍珠港，您将可以远眺亚利桑那号战舰纪念堂，凭吊当年的阵亡将士。接着前往火奴鲁鲁市区参观【市政大厦】（外观）、【美国唯一的皇宮】（外观）、【国王铜像】（外观）等。（约2小时）晚上入住酒店休息。</w:t>
            </w:r>
          </w:p>
        </w:tc>
      </w:tr>
      <w:tr>
        <w:tblPrEx>
          <w:tblLayout w:type="fixed"/>
          <w:tblCellMar>
            <w:top w:w="0" w:type="dxa"/>
            <w:left w:w="108" w:type="dxa"/>
            <w:bottom w:w="0" w:type="dxa"/>
            <w:right w:w="108" w:type="dxa"/>
          </w:tblCellMar>
        </w:tblPrEx>
        <w:trPr>
          <w:trHeight w:val="408" w:hRule="atLeast"/>
        </w:trPr>
        <w:tc>
          <w:tcPr>
            <w:tcW w:w="9962" w:type="dxa"/>
            <w:gridSpan w:val="3"/>
            <w:tcBorders>
              <w:top w:val="single" w:color="FFFFFF" w:sz="6" w:space="0"/>
              <w:bottom w:val="single" w:color="FFFFFF" w:sz="12" w:space="0"/>
            </w:tcBorders>
            <w:shd w:val="clear" w:color="auto" w:fill="EF7215"/>
          </w:tcPr>
          <w:p>
            <w:pPr>
              <w:spacing w:line="360" w:lineRule="exact"/>
              <w:jc w:val="left"/>
              <w:rPr>
                <w:rFonts w:ascii="微软雅黑" w:hAnsi="微软雅黑" w:eastAsia="微软雅黑"/>
                <w:b/>
                <w:bCs/>
                <w:color w:val="000000"/>
              </w:rPr>
            </w:pPr>
            <w:r>
              <w:rPr>
                <w:rFonts w:hint="eastAsia" w:ascii="微软雅黑" w:hAnsi="微软雅黑" w:eastAsia="微软雅黑" w:cs="宋体"/>
                <w:b/>
                <w:bCs/>
                <w:color w:val="FFFFFF"/>
                <w:sz w:val="24"/>
                <w:szCs w:val="24"/>
              </w:rPr>
              <w:t>第三天：   夏威夷</w:t>
            </w:r>
          </w:p>
        </w:tc>
      </w:tr>
      <w:tr>
        <w:tblPrEx>
          <w:tblLayout w:type="fixed"/>
          <w:tblCellMar>
            <w:top w:w="0" w:type="dxa"/>
            <w:left w:w="108" w:type="dxa"/>
            <w:bottom w:w="0" w:type="dxa"/>
            <w:right w:w="108" w:type="dxa"/>
          </w:tblCellMar>
        </w:tblPrEx>
        <w:tc>
          <w:tcPr>
            <w:tcW w:w="5070" w:type="dxa"/>
            <w:gridSpan w:val="2"/>
            <w:tcBorders>
              <w:right w:val="single" w:color="auto" w:sz="6" w:space="0"/>
            </w:tcBorders>
            <w:shd w:val="clear" w:color="auto" w:fill="auto"/>
          </w:tcPr>
          <w:p>
            <w:pPr>
              <w:spacing w:line="360" w:lineRule="exact"/>
              <w:rPr>
                <w:rFonts w:ascii="微软雅黑" w:hAnsi="微软雅黑" w:eastAsia="微软雅黑"/>
                <w:b/>
                <w:bCs/>
              </w:rPr>
            </w:pPr>
            <w:r>
              <w:rPr>
                <w:rFonts w:hint="eastAsia" w:ascii="微软雅黑" w:hAnsi="微软雅黑" w:eastAsia="微软雅黑"/>
                <w:b/>
                <w:bCs/>
              </w:rPr>
              <w:t>酒店：美国品牌酒店</w:t>
            </w:r>
          </w:p>
        </w:tc>
        <w:tc>
          <w:tcPr>
            <w:tcW w:w="4892" w:type="dxa"/>
            <w:tcBorders>
              <w:left w:val="single" w:color="auto" w:sz="6" w:space="0"/>
            </w:tcBorders>
            <w:shd w:val="clear" w:color="auto" w:fill="auto"/>
          </w:tcPr>
          <w:p>
            <w:pPr>
              <w:spacing w:line="360" w:lineRule="exact"/>
              <w:rPr>
                <w:rFonts w:ascii="微软雅黑" w:hAnsi="微软雅黑" w:eastAsia="微软雅黑"/>
                <w:b/>
              </w:rPr>
            </w:pPr>
            <w:r>
              <w:rPr>
                <w:rFonts w:hint="eastAsia" w:ascii="微软雅黑" w:hAnsi="微软雅黑" w:eastAsia="微软雅黑"/>
                <w:b/>
              </w:rPr>
              <w:t>餐：早午X</w:t>
            </w:r>
          </w:p>
        </w:tc>
      </w:tr>
      <w:tr>
        <w:tblPrEx>
          <w:tblLayout w:type="fixed"/>
          <w:tblCellMar>
            <w:top w:w="0" w:type="dxa"/>
            <w:left w:w="108" w:type="dxa"/>
            <w:bottom w:w="0" w:type="dxa"/>
            <w:right w:w="108" w:type="dxa"/>
          </w:tblCellMar>
        </w:tblPrEx>
        <w:tc>
          <w:tcPr>
            <w:tcW w:w="9962" w:type="dxa"/>
            <w:gridSpan w:val="3"/>
            <w:tcBorders>
              <w:top w:val="single" w:color="FFFFFF" w:sz="12" w:space="0"/>
            </w:tcBorders>
            <w:shd w:val="clear" w:color="auto" w:fill="auto"/>
          </w:tcPr>
          <w:p>
            <w:pPr>
              <w:spacing w:line="360" w:lineRule="exact"/>
              <w:ind w:firstLine="422" w:firstLineChars="201"/>
              <w:rPr>
                <w:rFonts w:hint="eastAsia" w:ascii="微软雅黑" w:hAnsi="微软雅黑" w:eastAsia="微软雅黑" w:cs="微软雅黑"/>
                <w:bCs/>
                <w:color w:val="000000"/>
              </w:rPr>
            </w:pPr>
            <w:r>
              <w:rPr>
                <w:rFonts w:hint="eastAsia" w:ascii="微软雅黑" w:hAnsi="微软雅黑" w:eastAsia="微软雅黑" w:cs="微软雅黑"/>
                <w:bCs/>
                <w:color w:val="000000"/>
              </w:rPr>
              <w:t>上午【小环岛精华游】；途经世界闻名的威基基海滩，夏威夷卡哈拉高级住宅区、钻石山；游览恐龙湾，观赏喷水口；途经白沙滩海岸；绕过最东端的马卡普海角，穿过夏威夷土族保护区，观赏帕里大风口。沿途您可尽情地欣赏欧胡岛海岸壮美的自然风光。参观夏威夷珍珠、珠宝店。整个行程2小时左右。</w:t>
            </w:r>
          </w:p>
          <w:p>
            <w:pPr>
              <w:spacing w:line="360" w:lineRule="exact"/>
              <w:ind w:firstLine="422" w:firstLineChars="201"/>
              <w:rPr>
                <w:rFonts w:hint="eastAsia" w:ascii="微软雅黑" w:hAnsi="微软雅黑" w:eastAsia="微软雅黑" w:cs="微软雅黑"/>
                <w:bCs/>
                <w:color w:val="000000"/>
              </w:rPr>
            </w:pPr>
            <w:r>
              <w:rPr>
                <w:rFonts w:hint="eastAsia" w:ascii="微软雅黑" w:hAnsi="微软雅黑" w:eastAsia="微软雅黑" w:cs="微软雅黑"/>
                <w:bCs/>
                <w:color w:val="000000"/>
              </w:rPr>
              <w:t>下午自由活动（不含车导服务），向您推荐自费项目，也可以参见自费项目一览表</w:t>
            </w:r>
          </w:p>
          <w:p>
            <w:pPr>
              <w:spacing w:line="360" w:lineRule="exact"/>
              <w:ind w:firstLine="422" w:firstLineChars="201"/>
              <w:rPr>
                <w:rFonts w:hint="eastAsia" w:ascii="微软雅黑" w:hAnsi="微软雅黑" w:eastAsia="微软雅黑" w:cs="微软雅黑"/>
                <w:bCs/>
                <w:color w:val="000000"/>
              </w:rPr>
            </w:pPr>
            <w:r>
              <w:rPr>
                <w:rFonts w:hint="eastAsia" w:ascii="微软雅黑" w:hAnsi="微软雅黑" w:eastAsia="微软雅黑" w:cs="微软雅黑"/>
                <w:b/>
                <w:bCs/>
                <w:color w:val="0070C0"/>
              </w:rPr>
              <w:t xml:space="preserve">推荐自费：【大环岛】 </w:t>
            </w:r>
            <w:r>
              <w:rPr>
                <w:rFonts w:hint="eastAsia" w:ascii="微软雅黑" w:hAnsi="微软雅黑" w:eastAsia="微软雅黑"/>
                <w:color w:val="000000"/>
                <w:sz w:val="18"/>
                <w:szCs w:val="18"/>
              </w:rPr>
              <w:t>参观张学良将军墓园、杜尔凤梨园、哈雷瓦小镇、日落海滩和筒状波浪区、途径海龟保护区、品尝卡乎库著名的虾餐、一路欣赏夏威夷最美的北边海岸线风光</w:t>
            </w:r>
          </w:p>
          <w:p>
            <w:pPr>
              <w:spacing w:line="360" w:lineRule="exact"/>
              <w:ind w:firstLine="422" w:firstLineChars="201"/>
              <w:rPr>
                <w:rFonts w:ascii="微软雅黑" w:hAnsi="微软雅黑" w:eastAsia="微软雅黑"/>
                <w:b/>
                <w:bCs/>
                <w:color w:val="000000"/>
              </w:rPr>
            </w:pPr>
          </w:p>
        </w:tc>
      </w:tr>
      <w:tr>
        <w:tblPrEx>
          <w:tblLayout w:type="fixed"/>
          <w:tblCellMar>
            <w:top w:w="0" w:type="dxa"/>
            <w:left w:w="108" w:type="dxa"/>
            <w:bottom w:w="0" w:type="dxa"/>
            <w:right w:w="108" w:type="dxa"/>
          </w:tblCellMar>
        </w:tblPrEx>
        <w:trPr>
          <w:trHeight w:val="408" w:hRule="atLeast"/>
        </w:trPr>
        <w:tc>
          <w:tcPr>
            <w:tcW w:w="9962" w:type="dxa"/>
            <w:gridSpan w:val="3"/>
            <w:tcBorders>
              <w:top w:val="single" w:color="FFFFFF" w:sz="6" w:space="0"/>
              <w:bottom w:val="single" w:color="FFFFFF" w:sz="12" w:space="0"/>
            </w:tcBorders>
            <w:shd w:val="clear" w:color="auto" w:fill="EF7215"/>
          </w:tcPr>
          <w:p>
            <w:pPr>
              <w:spacing w:line="360" w:lineRule="exact"/>
              <w:jc w:val="left"/>
              <w:rPr>
                <w:rFonts w:ascii="微软雅黑" w:hAnsi="微软雅黑" w:eastAsia="微软雅黑"/>
                <w:b/>
                <w:bCs/>
                <w:color w:val="000000"/>
              </w:rPr>
            </w:pPr>
            <w:r>
              <w:rPr>
                <w:rFonts w:hint="eastAsia" w:ascii="微软雅黑" w:hAnsi="微软雅黑" w:eastAsia="微软雅黑" w:cs="宋体"/>
                <w:b/>
                <w:bCs/>
                <w:color w:val="FFFFFF"/>
                <w:sz w:val="24"/>
                <w:szCs w:val="24"/>
              </w:rPr>
              <w:t>第四天：   夏威夷</w:t>
            </w:r>
            <w:r>
              <w:rPr>
                <w:rFonts w:hint="eastAsia" w:ascii="微软雅黑" w:hAnsi="微软雅黑" w:eastAsia="微软雅黑"/>
                <w:b/>
                <w:bCs/>
                <w:color w:val="FFFFFF"/>
                <w:sz w:val="28"/>
                <w:szCs w:val="28"/>
              </w:rPr>
              <w:sym w:font="Wingdings" w:char="F051"/>
            </w:r>
            <w:r>
              <w:rPr>
                <w:rFonts w:hint="eastAsia" w:ascii="微软雅黑" w:hAnsi="微软雅黑" w:eastAsia="微软雅黑" w:cs="宋体"/>
                <w:b/>
                <w:bCs/>
                <w:color w:val="FFFFFF"/>
                <w:sz w:val="24"/>
                <w:szCs w:val="24"/>
              </w:rPr>
              <w:t xml:space="preserve">洛杉矶    </w:t>
            </w:r>
            <w:r>
              <w:rPr>
                <w:rFonts w:hint="eastAsia" w:ascii="微软雅黑" w:hAnsi="微软雅黑" w:eastAsia="微软雅黑" w:cs="宋体"/>
                <w:b/>
                <w:bCs/>
                <w:color w:val="FFFFFF"/>
                <w:sz w:val="18"/>
                <w:szCs w:val="24"/>
              </w:rPr>
              <w:t>航班时间：待告</w:t>
            </w:r>
          </w:p>
        </w:tc>
      </w:tr>
      <w:tr>
        <w:tblPrEx>
          <w:tblLayout w:type="fixed"/>
          <w:tblCellMar>
            <w:top w:w="0" w:type="dxa"/>
            <w:left w:w="108" w:type="dxa"/>
            <w:bottom w:w="0" w:type="dxa"/>
            <w:right w:w="108" w:type="dxa"/>
          </w:tblCellMar>
        </w:tblPrEx>
        <w:tc>
          <w:tcPr>
            <w:tcW w:w="5070" w:type="dxa"/>
            <w:gridSpan w:val="2"/>
            <w:tcBorders>
              <w:right w:val="single" w:color="auto" w:sz="6" w:space="0"/>
            </w:tcBorders>
            <w:shd w:val="clear" w:color="auto" w:fill="auto"/>
          </w:tcPr>
          <w:p>
            <w:pPr>
              <w:spacing w:line="360" w:lineRule="exact"/>
              <w:rPr>
                <w:rFonts w:ascii="微软雅黑" w:hAnsi="微软雅黑" w:eastAsia="微软雅黑"/>
                <w:b/>
                <w:bCs/>
              </w:rPr>
            </w:pPr>
            <w:r>
              <w:rPr>
                <w:rFonts w:hint="eastAsia" w:ascii="微软雅黑" w:hAnsi="微软雅黑" w:eastAsia="微软雅黑"/>
                <w:b/>
                <w:bCs/>
              </w:rPr>
              <w:t>酒店：美国品牌酒店</w:t>
            </w:r>
          </w:p>
        </w:tc>
        <w:tc>
          <w:tcPr>
            <w:tcW w:w="4892" w:type="dxa"/>
            <w:tcBorders>
              <w:left w:val="single" w:color="auto" w:sz="6" w:space="0"/>
            </w:tcBorders>
            <w:shd w:val="clear" w:color="auto" w:fill="auto"/>
          </w:tcPr>
          <w:p>
            <w:pPr>
              <w:spacing w:line="360" w:lineRule="exact"/>
              <w:rPr>
                <w:rFonts w:ascii="微软雅黑" w:hAnsi="微软雅黑" w:eastAsia="微软雅黑"/>
                <w:b/>
              </w:rPr>
            </w:pPr>
            <w:r>
              <w:rPr>
                <w:rFonts w:hint="eastAsia" w:ascii="微软雅黑" w:hAnsi="微软雅黑" w:eastAsia="微软雅黑"/>
                <w:b/>
              </w:rPr>
              <w:t>餐：早X X</w:t>
            </w:r>
          </w:p>
        </w:tc>
      </w:tr>
      <w:tr>
        <w:tblPrEx>
          <w:tblLayout w:type="fixed"/>
          <w:tblCellMar>
            <w:top w:w="0" w:type="dxa"/>
            <w:left w:w="108" w:type="dxa"/>
            <w:bottom w:w="0" w:type="dxa"/>
            <w:right w:w="108" w:type="dxa"/>
          </w:tblCellMar>
        </w:tblPrEx>
        <w:tc>
          <w:tcPr>
            <w:tcW w:w="9962" w:type="dxa"/>
            <w:gridSpan w:val="3"/>
            <w:tcBorders>
              <w:top w:val="single" w:color="FFFFFF" w:sz="12" w:space="0"/>
            </w:tcBorders>
            <w:shd w:val="clear" w:color="auto" w:fill="auto"/>
          </w:tcPr>
          <w:p>
            <w:pPr>
              <w:autoSpaceDN w:val="0"/>
              <w:spacing w:line="360" w:lineRule="exact"/>
              <w:ind w:firstLine="210" w:firstLineChars="100"/>
              <w:rPr>
                <w:rFonts w:hint="eastAsia" w:ascii="微软雅黑" w:hAnsi="微软雅黑" w:eastAsia="微软雅黑" w:cs="微软雅黑"/>
                <w:bCs/>
                <w:color w:val="C00000"/>
                <w:szCs w:val="21"/>
              </w:rPr>
            </w:pPr>
            <w:r>
              <w:rPr>
                <w:rFonts w:hint="eastAsia" w:ascii="微软雅黑" w:hAnsi="微软雅黑" w:eastAsia="微软雅黑" w:cs="微软雅黑"/>
                <w:color w:val="C00000"/>
                <w:szCs w:val="21"/>
              </w:rPr>
              <w:t>（内陆航班不含餐，不含行李托运，请自备餐食。美国国内段行李托运费25~50美金/件，请准备零钱在值机柜台购买，具体以航空公司柜台收费标准为准）</w:t>
            </w:r>
          </w:p>
          <w:p>
            <w:pPr>
              <w:spacing w:line="360" w:lineRule="exact"/>
              <w:ind w:firstLine="424" w:firstLineChars="202"/>
              <w:rPr>
                <w:rFonts w:ascii="微软雅黑" w:hAnsi="微软雅黑" w:eastAsia="微软雅黑"/>
                <w:b/>
                <w:bCs/>
                <w:color w:val="000000"/>
              </w:rPr>
            </w:pPr>
            <w:r>
              <w:rPr>
                <w:rFonts w:hint="eastAsia" w:ascii="微软雅黑" w:hAnsi="微软雅黑" w:eastAsia="微软雅黑" w:cs="微软雅黑"/>
                <w:bCs/>
                <w:color w:val="000000"/>
              </w:rPr>
              <w:t>今日乘机前往美国西海岸（若遇早班机，酒店不提供路早，请自备早点），抵达后入住酒店休息，准备开启精彩的美西之旅。</w:t>
            </w:r>
          </w:p>
        </w:tc>
      </w:tr>
      <w:tr>
        <w:tblPrEx>
          <w:tblLayout w:type="fixed"/>
          <w:tblCellMar>
            <w:top w:w="0" w:type="dxa"/>
            <w:left w:w="108" w:type="dxa"/>
            <w:bottom w:w="0" w:type="dxa"/>
            <w:right w:w="108" w:type="dxa"/>
          </w:tblCellMar>
        </w:tblPrEx>
        <w:trPr>
          <w:trHeight w:val="408" w:hRule="atLeast"/>
        </w:trPr>
        <w:tc>
          <w:tcPr>
            <w:tcW w:w="9962" w:type="dxa"/>
            <w:gridSpan w:val="3"/>
            <w:tcBorders>
              <w:top w:val="single" w:color="FFFFFF" w:sz="6" w:space="0"/>
              <w:bottom w:val="single" w:color="FFFFFF" w:sz="12" w:space="0"/>
            </w:tcBorders>
            <w:shd w:val="clear" w:color="auto" w:fill="EF7215"/>
          </w:tcPr>
          <w:p>
            <w:pPr>
              <w:spacing w:line="360" w:lineRule="exact"/>
              <w:jc w:val="left"/>
              <w:rPr>
                <w:rFonts w:ascii="微软雅黑" w:hAnsi="微软雅黑" w:eastAsia="微软雅黑"/>
                <w:b/>
                <w:bCs/>
                <w:color w:val="000000"/>
              </w:rPr>
            </w:pPr>
            <w:r>
              <w:rPr>
                <w:rFonts w:hint="eastAsia" w:ascii="微软雅黑" w:hAnsi="微软雅黑" w:eastAsia="微软雅黑" w:cs="宋体"/>
                <w:b/>
                <w:bCs/>
                <w:color w:val="FFFFFF"/>
                <w:sz w:val="24"/>
                <w:szCs w:val="24"/>
              </w:rPr>
              <w:t>第五天：   洛杉矶-圣地亚哥-墨西哥-洛杉矶</w:t>
            </w:r>
          </w:p>
        </w:tc>
      </w:tr>
      <w:tr>
        <w:tblPrEx>
          <w:tblLayout w:type="fixed"/>
          <w:tblCellMar>
            <w:top w:w="0" w:type="dxa"/>
            <w:left w:w="108" w:type="dxa"/>
            <w:bottom w:w="0" w:type="dxa"/>
            <w:right w:w="108" w:type="dxa"/>
          </w:tblCellMar>
        </w:tblPrEx>
        <w:tc>
          <w:tcPr>
            <w:tcW w:w="5070" w:type="dxa"/>
            <w:gridSpan w:val="2"/>
            <w:tcBorders>
              <w:right w:val="single" w:color="auto" w:sz="6" w:space="0"/>
            </w:tcBorders>
            <w:shd w:val="clear" w:color="auto" w:fill="auto"/>
          </w:tcPr>
          <w:p>
            <w:pPr>
              <w:spacing w:line="360" w:lineRule="exact"/>
              <w:rPr>
                <w:rFonts w:ascii="微软雅黑" w:hAnsi="微软雅黑" w:eastAsia="微软雅黑"/>
                <w:b/>
                <w:bCs/>
              </w:rPr>
            </w:pPr>
            <w:r>
              <w:rPr>
                <w:rFonts w:hint="eastAsia" w:ascii="微软雅黑" w:hAnsi="微软雅黑" w:eastAsia="微软雅黑"/>
                <w:b/>
                <w:bCs/>
              </w:rPr>
              <w:t>酒店：美国品牌酒店</w:t>
            </w:r>
          </w:p>
        </w:tc>
        <w:tc>
          <w:tcPr>
            <w:tcW w:w="4892" w:type="dxa"/>
            <w:tcBorders>
              <w:left w:val="single" w:color="auto" w:sz="6" w:space="0"/>
            </w:tcBorders>
            <w:shd w:val="clear" w:color="auto" w:fill="auto"/>
          </w:tcPr>
          <w:p>
            <w:pPr>
              <w:spacing w:line="360" w:lineRule="exact"/>
              <w:rPr>
                <w:rFonts w:ascii="微软雅黑" w:hAnsi="微软雅黑" w:eastAsia="微软雅黑"/>
                <w:b/>
              </w:rPr>
            </w:pPr>
            <w:r>
              <w:rPr>
                <w:rFonts w:hint="eastAsia" w:ascii="微软雅黑" w:hAnsi="微软雅黑" w:eastAsia="微软雅黑"/>
                <w:b/>
              </w:rPr>
              <w:t>餐：早 午 晚</w:t>
            </w:r>
          </w:p>
        </w:tc>
      </w:tr>
      <w:tr>
        <w:tblPrEx>
          <w:tblLayout w:type="fixed"/>
          <w:tblCellMar>
            <w:top w:w="0" w:type="dxa"/>
            <w:left w:w="108" w:type="dxa"/>
            <w:bottom w:w="0" w:type="dxa"/>
            <w:right w:w="108" w:type="dxa"/>
          </w:tblCellMar>
        </w:tblPrEx>
        <w:tc>
          <w:tcPr>
            <w:tcW w:w="9962" w:type="dxa"/>
            <w:gridSpan w:val="3"/>
            <w:tcBorders>
              <w:top w:val="single" w:color="FFFFFF" w:sz="12" w:space="0"/>
            </w:tcBorders>
            <w:shd w:val="clear" w:color="auto" w:fill="auto"/>
          </w:tcPr>
          <w:p>
            <w:pPr>
              <w:spacing w:line="360" w:lineRule="exact"/>
              <w:ind w:firstLine="422" w:firstLineChars="201"/>
              <w:rPr>
                <w:rFonts w:hint="eastAsia" w:ascii="微软雅黑" w:hAnsi="微软雅黑" w:eastAsia="微软雅黑" w:cs="微软雅黑"/>
                <w:bCs/>
                <w:color w:val="000000"/>
              </w:rPr>
            </w:pPr>
            <w:r>
              <w:rPr>
                <w:rFonts w:hint="eastAsia" w:ascii="微软雅黑" w:hAnsi="微软雅黑" w:eastAsia="微软雅黑" w:cs="微软雅黑"/>
                <w:bCs/>
                <w:color w:val="000000"/>
              </w:rPr>
              <w:t>早餐后驱车前往游览【墨西哥第四大城市--蒂华纳】；体会“一栏之隔”的两个国家的不同风情民俗，中餐品尝墨西哥餐并欣赏墨西哥风情歌舞表演；</w:t>
            </w:r>
          </w:p>
          <w:p>
            <w:pPr>
              <w:spacing w:line="360" w:lineRule="exact"/>
              <w:rPr>
                <w:rFonts w:hint="eastAsia" w:ascii="微软雅黑" w:hAnsi="微软雅黑" w:eastAsia="微软雅黑" w:cs="微软雅黑"/>
                <w:bCs/>
                <w:color w:val="000000"/>
              </w:rPr>
            </w:pPr>
            <w:r>
              <w:rPr>
                <w:rFonts w:hint="eastAsia" w:ascii="微软雅黑" w:hAnsi="微软雅黑" w:eastAsia="微软雅黑" w:cs="微软雅黑"/>
                <w:bCs/>
                <w:color w:val="000000"/>
              </w:rPr>
              <w:t>【圣地亚哥老城OLD TOWN】这里是加州的诞生地，是西班牙早期殖民地，同时也是第一批欧洲人定居所。因为与墨西哥交界，所以这里有许多墨西哥移民，老城因此也保留着原汁原味的墨西哥风情，美丽而充满乐趣。</w:t>
            </w:r>
          </w:p>
          <w:p>
            <w:pPr>
              <w:spacing w:line="360" w:lineRule="exact"/>
              <w:rPr>
                <w:rFonts w:hint="eastAsia" w:ascii="微软雅黑" w:hAnsi="微软雅黑" w:eastAsia="微软雅黑" w:cs="微软雅黑"/>
                <w:bCs/>
                <w:color w:val="000000"/>
              </w:rPr>
            </w:pPr>
            <w:r>
              <w:rPr>
                <w:rFonts w:hint="eastAsia" w:ascii="微软雅黑" w:hAnsi="微软雅黑" w:eastAsia="微软雅黑" w:cs="微软雅黑"/>
                <w:bCs/>
                <w:color w:val="000000"/>
              </w:rPr>
              <w:t>【圣地亚哥军港】在美国西海岸，是加州南部唯一天然良港，扼控太平洋东部海域，地理位置十分重要，同时也是众多旅游者的向往之地。每年都有许多军人从这里起航驶往全世界各地执行任务，而圣地亚哥军港就见证了无数军人和亲人们的悲欢离合。这里不仅有著名的“胜利之吻”，还可远眺中途岛航母，各式军舰。</w:t>
            </w:r>
          </w:p>
          <w:p>
            <w:pPr>
              <w:spacing w:line="360" w:lineRule="exact"/>
              <w:rPr>
                <w:rFonts w:ascii="微软雅黑" w:hAnsi="微软雅黑" w:eastAsia="微软雅黑"/>
                <w:b/>
                <w:bCs/>
                <w:color w:val="000000"/>
              </w:rPr>
            </w:pPr>
            <w:r>
              <w:rPr>
                <w:rFonts w:ascii="微软雅黑" w:hAnsi="微软雅黑" w:eastAsia="微软雅黑"/>
              </w:rPr>
              <w:drawing>
                <wp:anchor distT="0" distB="0" distL="114300" distR="114300" simplePos="0" relativeHeight="251656192" behindDoc="0" locked="0" layoutInCell="1" allowOverlap="1">
                  <wp:simplePos x="0" y="0"/>
                  <wp:positionH relativeFrom="column">
                    <wp:posOffset>3056890</wp:posOffset>
                  </wp:positionH>
                  <wp:positionV relativeFrom="paragraph">
                    <wp:posOffset>970280</wp:posOffset>
                  </wp:positionV>
                  <wp:extent cx="3200400" cy="1470025"/>
                  <wp:effectExtent l="0" t="0" r="0" b="0"/>
                  <wp:wrapSquare wrapText="bothSides"/>
                  <wp:docPr id="52" name="图片 52" descr="http://file30.mafengwo.net/M00/40/3F/wKgBpVUMxNqAHySEABPVlgLbU60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http://file30.mafengwo.net/M00/40/3F/wKgBpVUMxNqAHySEABPVlgLbU6065.jpeg"/>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a:xfrm>
                            <a:off x="0" y="0"/>
                            <a:ext cx="3200400" cy="1470025"/>
                          </a:xfrm>
                          <a:prstGeom prst="rect">
                            <a:avLst/>
                          </a:prstGeom>
                          <a:noFill/>
                          <a:ln>
                            <a:noFill/>
                          </a:ln>
                          <a:effectLst/>
                        </pic:spPr>
                      </pic:pic>
                    </a:graphicData>
                  </a:graphic>
                </wp:anchor>
              </w:drawing>
            </w:r>
            <w:r>
              <w:rPr>
                <w:rFonts w:hint="eastAsia" w:ascii="微软雅黑" w:hAnsi="微软雅黑" w:eastAsia="微软雅黑" w:cs="微软雅黑"/>
              </w:rPr>
              <w:drawing>
                <wp:anchor distT="0" distB="0" distL="114300" distR="114300" simplePos="0" relativeHeight="251655168" behindDoc="0" locked="0" layoutInCell="1" allowOverlap="1">
                  <wp:simplePos x="0" y="0"/>
                  <wp:positionH relativeFrom="column">
                    <wp:posOffset>-68580</wp:posOffset>
                  </wp:positionH>
                  <wp:positionV relativeFrom="paragraph">
                    <wp:posOffset>948690</wp:posOffset>
                  </wp:positionV>
                  <wp:extent cx="3095625" cy="1480185"/>
                  <wp:effectExtent l="0" t="0" r="9525" b="5715"/>
                  <wp:wrapSquare wrapText="bothSides"/>
                  <wp:docPr id="51" name="图片 51" descr="41337043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41337043_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095625" cy="1480185"/>
                          </a:xfrm>
                          <a:prstGeom prst="rect">
                            <a:avLst/>
                          </a:prstGeom>
                          <a:noFill/>
                          <a:ln>
                            <a:noFill/>
                          </a:ln>
                          <a:effectLst/>
                        </pic:spPr>
                      </pic:pic>
                    </a:graphicData>
                  </a:graphic>
                </wp:anchor>
              </w:drawing>
            </w:r>
            <w:r>
              <w:rPr>
                <w:rFonts w:hint="eastAsia" w:ascii="微软雅黑" w:hAnsi="微软雅黑" w:eastAsia="微软雅黑" w:cs="微软雅黑"/>
                <w:bCs/>
                <w:color w:val="000000"/>
              </w:rPr>
              <w:t>【巴尔波公园】是与繁忙市中心比邻的一片净地，有“美国最大城市文化公园”之称。公园内El Prado大道两侧的绝大多数西班牙殖民复兴风格的华丽博物馆建筑，均是1915年-1916年间为举办巴拿马-加州博览会而建造的。园内装饰华美的建筑和高雅开阔的庭院，似乎将时光凝固在百年前。行程结束后，乘车返回洛杉矶。</w:t>
            </w:r>
            <w:r>
              <w:rPr>
                <w:rFonts w:ascii="微软雅黑" w:hAnsi="微软雅黑" w:eastAsia="微软雅黑"/>
                <w:b/>
                <w:bCs/>
                <w:color w:val="000000"/>
              </w:rPr>
              <w:t xml:space="preserve"> </w:t>
            </w:r>
          </w:p>
        </w:tc>
      </w:tr>
      <w:tr>
        <w:tblPrEx>
          <w:tblLayout w:type="fixed"/>
          <w:tblCellMar>
            <w:top w:w="0" w:type="dxa"/>
            <w:left w:w="108" w:type="dxa"/>
            <w:bottom w:w="0" w:type="dxa"/>
            <w:right w:w="108" w:type="dxa"/>
          </w:tblCellMar>
        </w:tblPrEx>
        <w:trPr>
          <w:trHeight w:val="408" w:hRule="atLeast"/>
        </w:trPr>
        <w:tc>
          <w:tcPr>
            <w:tcW w:w="9962" w:type="dxa"/>
            <w:gridSpan w:val="3"/>
            <w:tcBorders>
              <w:top w:val="single" w:color="FFFFFF" w:sz="6" w:space="0"/>
              <w:bottom w:val="single" w:color="FFFFFF" w:sz="12" w:space="0"/>
            </w:tcBorders>
            <w:shd w:val="clear" w:color="auto" w:fill="EF7215"/>
          </w:tcPr>
          <w:p>
            <w:pPr>
              <w:spacing w:line="360" w:lineRule="exact"/>
              <w:jc w:val="left"/>
              <w:rPr>
                <w:rFonts w:ascii="微软雅黑" w:hAnsi="微软雅黑" w:eastAsia="微软雅黑"/>
                <w:b/>
                <w:bCs/>
                <w:color w:val="000000"/>
              </w:rPr>
            </w:pPr>
            <w:r>
              <w:rPr>
                <w:rFonts w:hint="eastAsia" w:ascii="微软雅黑" w:hAnsi="微软雅黑" w:eastAsia="微软雅黑" w:cs="宋体"/>
                <w:b/>
                <w:bCs/>
                <w:color w:val="FFFFFF"/>
                <w:sz w:val="24"/>
                <w:szCs w:val="24"/>
              </w:rPr>
              <w:t>第六天：   洛杉矶</w:t>
            </w:r>
          </w:p>
        </w:tc>
      </w:tr>
      <w:tr>
        <w:tblPrEx>
          <w:tblLayout w:type="fixed"/>
          <w:tblCellMar>
            <w:top w:w="0" w:type="dxa"/>
            <w:left w:w="108" w:type="dxa"/>
            <w:bottom w:w="0" w:type="dxa"/>
            <w:right w:w="108" w:type="dxa"/>
          </w:tblCellMar>
        </w:tblPrEx>
        <w:tc>
          <w:tcPr>
            <w:tcW w:w="5070" w:type="dxa"/>
            <w:gridSpan w:val="2"/>
            <w:tcBorders>
              <w:right w:val="single" w:color="auto" w:sz="6" w:space="0"/>
            </w:tcBorders>
            <w:shd w:val="clear" w:color="auto" w:fill="auto"/>
          </w:tcPr>
          <w:p>
            <w:pPr>
              <w:spacing w:line="360" w:lineRule="exact"/>
              <w:rPr>
                <w:rFonts w:ascii="微软雅黑" w:hAnsi="微软雅黑" w:eastAsia="微软雅黑"/>
                <w:b/>
                <w:bCs/>
              </w:rPr>
            </w:pPr>
            <w:r>
              <w:rPr>
                <w:rFonts w:hint="eastAsia" w:ascii="微软雅黑" w:hAnsi="微软雅黑" w:eastAsia="微软雅黑"/>
                <w:b/>
                <w:bCs/>
              </w:rPr>
              <w:t>酒店：美国品牌酒店</w:t>
            </w:r>
          </w:p>
        </w:tc>
        <w:tc>
          <w:tcPr>
            <w:tcW w:w="4892" w:type="dxa"/>
            <w:tcBorders>
              <w:left w:val="single" w:color="auto" w:sz="6" w:space="0"/>
            </w:tcBorders>
            <w:shd w:val="clear" w:color="auto" w:fill="auto"/>
          </w:tcPr>
          <w:p>
            <w:pPr>
              <w:spacing w:line="360" w:lineRule="exact"/>
              <w:rPr>
                <w:rFonts w:ascii="微软雅黑" w:hAnsi="微软雅黑" w:eastAsia="微软雅黑"/>
                <w:b/>
              </w:rPr>
            </w:pPr>
            <w:r>
              <w:rPr>
                <w:rFonts w:hint="eastAsia" w:ascii="微软雅黑" w:hAnsi="微软雅黑" w:eastAsia="微软雅黑"/>
                <w:b/>
              </w:rPr>
              <w:t>餐：早 X X</w:t>
            </w:r>
          </w:p>
        </w:tc>
      </w:tr>
      <w:tr>
        <w:tblPrEx>
          <w:tblLayout w:type="fixed"/>
          <w:tblCellMar>
            <w:top w:w="0" w:type="dxa"/>
            <w:left w:w="108" w:type="dxa"/>
            <w:bottom w:w="0" w:type="dxa"/>
            <w:right w:w="108" w:type="dxa"/>
          </w:tblCellMar>
        </w:tblPrEx>
        <w:tc>
          <w:tcPr>
            <w:tcW w:w="9962" w:type="dxa"/>
            <w:gridSpan w:val="3"/>
            <w:tcBorders>
              <w:top w:val="single" w:color="FFFFFF" w:sz="12" w:space="0"/>
            </w:tcBorders>
            <w:shd w:val="clear" w:color="auto" w:fill="auto"/>
          </w:tcPr>
          <w:p>
            <w:pPr>
              <w:spacing w:line="360" w:lineRule="exact"/>
              <w:ind w:firstLine="422" w:firstLineChars="201"/>
              <w:rPr>
                <w:rFonts w:hint="eastAsia" w:ascii="微软雅黑" w:hAnsi="微软雅黑" w:eastAsia="微软雅黑" w:cs="微软雅黑"/>
                <w:b/>
                <w:color w:val="7F0000"/>
              </w:rPr>
            </w:pPr>
            <w:r>
              <w:rPr>
                <w:rFonts w:hint="eastAsia" w:ascii="微软雅黑" w:hAnsi="微软雅黑" w:eastAsia="微软雅黑" w:cs="微软雅黑"/>
                <w:bCs/>
                <w:color w:val="000000"/>
              </w:rPr>
              <w:t>今日早餐后乘车前往游览【星光大道】这里是一条沿着美国好莱坞大道与藤街伸展的人行道。截止2013年6月，星光大道上已经有2500多颗镶有好莱坞商会追敬名人姓名的星形奖章，以纪念他们对娱乐业的贡献。而后前往游览【杜比剧院】（外观）原：【柯达剧院】是举办奥斯卡颁奖典礼的地方。每年奥斯卡在这里颁奖时，这里就成为全世界瞩目的地方，星光熠熠。</w:t>
            </w:r>
            <w:r>
              <w:rPr>
                <w:rFonts w:hint="eastAsia" w:ascii="微软雅黑" w:hAnsi="微软雅黑" w:eastAsia="微软雅黑" w:cs="微软雅黑"/>
                <w:b/>
                <w:bCs/>
                <w:color w:val="000000"/>
              </w:rPr>
              <w:t xml:space="preserve"> </w:t>
            </w:r>
          </w:p>
          <w:p>
            <w:pPr>
              <w:spacing w:line="360" w:lineRule="exact"/>
              <w:ind w:firstLine="630" w:firstLineChars="300"/>
              <w:rPr>
                <w:rFonts w:hint="eastAsia" w:ascii="微软雅黑" w:hAnsi="微软雅黑" w:eastAsia="微软雅黑" w:cs="微软雅黑"/>
                <w:b/>
                <w:color w:val="7F0000"/>
              </w:rPr>
            </w:pPr>
            <w:r>
              <w:rPr>
                <w:rFonts w:hint="eastAsia" w:ascii="微软雅黑" w:hAnsi="微软雅黑" w:eastAsia="微软雅黑" w:cs="微软雅黑"/>
                <w:b/>
                <w:color w:val="7F0000"/>
              </w:rPr>
              <w:t>今日推荐游览：好莱坞环球影城（参加自费赠送晚餐）。</w:t>
            </w:r>
          </w:p>
          <w:p>
            <w:pPr>
              <w:spacing w:line="360" w:lineRule="exact"/>
              <w:ind w:firstLine="422" w:firstLineChars="201"/>
              <w:rPr>
                <w:rFonts w:ascii="微软雅黑" w:hAnsi="微软雅黑" w:eastAsia="微软雅黑"/>
                <w:b/>
                <w:bCs/>
                <w:color w:val="000000"/>
              </w:rPr>
            </w:pPr>
            <w:r>
              <w:rPr>
                <w:rFonts w:ascii="微软雅黑" w:hAnsi="微软雅黑" w:eastAsia="微软雅黑"/>
                <w:b/>
                <w:bCs/>
                <w:color w:val="000000"/>
              </w:rPr>
              <w:drawing>
                <wp:anchor distT="0" distB="0" distL="114300" distR="114300" simplePos="0" relativeHeight="251661312" behindDoc="0" locked="0" layoutInCell="1" allowOverlap="1">
                  <wp:simplePos x="0" y="0"/>
                  <wp:positionH relativeFrom="page">
                    <wp:posOffset>4220845</wp:posOffset>
                  </wp:positionH>
                  <wp:positionV relativeFrom="page">
                    <wp:posOffset>2416810</wp:posOffset>
                  </wp:positionV>
                  <wp:extent cx="2094865" cy="1437640"/>
                  <wp:effectExtent l="0" t="0" r="635" b="0"/>
                  <wp:wrapSquare wrapText="bothSides"/>
                  <wp:docPr id="72" name="图片 72" descr="f8256036415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f82560364157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094865" cy="1437640"/>
                          </a:xfrm>
                          <a:prstGeom prst="rect">
                            <a:avLst/>
                          </a:prstGeom>
                          <a:noFill/>
                          <a:ln>
                            <a:noFill/>
                          </a:ln>
                          <a:effectLst/>
                        </pic:spPr>
                      </pic:pic>
                    </a:graphicData>
                  </a:graphic>
                </wp:anchor>
              </w:drawing>
            </w:r>
            <w:r>
              <w:rPr>
                <w:rFonts w:hint="eastAsia" w:ascii="微软雅黑" w:hAnsi="微软雅黑" w:eastAsia="微软雅黑" w:cs="微软雅黑"/>
                <w:b/>
                <w:bCs/>
                <w:color w:val="000000"/>
              </w:rPr>
              <w:drawing>
                <wp:anchor distT="0" distB="0" distL="114300" distR="114300" simplePos="0" relativeHeight="251659264" behindDoc="0" locked="0" layoutInCell="1" allowOverlap="1">
                  <wp:simplePos x="0" y="0"/>
                  <wp:positionH relativeFrom="column">
                    <wp:posOffset>2046605</wp:posOffset>
                  </wp:positionH>
                  <wp:positionV relativeFrom="paragraph">
                    <wp:posOffset>1245235</wp:posOffset>
                  </wp:positionV>
                  <wp:extent cx="2114550" cy="1437640"/>
                  <wp:effectExtent l="0" t="0" r="0" b="0"/>
                  <wp:wrapSquare wrapText="bothSides"/>
                  <wp:docPr id="70" name="图片 70" descr="64a27651g9554fc633b87&amp;690&amp;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64a27651g9554fc633b87&amp;690&amp;69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114550" cy="1437640"/>
                          </a:xfrm>
                          <a:prstGeom prst="rect">
                            <a:avLst/>
                          </a:prstGeom>
                          <a:noFill/>
                          <a:ln>
                            <a:noFill/>
                          </a:ln>
                          <a:effectLst/>
                        </pic:spPr>
                      </pic:pic>
                    </a:graphicData>
                  </a:graphic>
                </wp:anchor>
              </w:drawing>
            </w:r>
            <w:r>
              <w:rPr>
                <w:rFonts w:hint="eastAsia" w:ascii="微软雅黑" w:hAnsi="微软雅黑" w:eastAsia="微软雅黑"/>
                <w:b/>
                <w:bCs/>
                <w:color w:val="000000"/>
              </w:rPr>
              <w:drawing>
                <wp:anchor distT="0" distB="0" distL="114300" distR="114300" simplePos="0" relativeHeight="251660288" behindDoc="0" locked="0" layoutInCell="1" allowOverlap="1">
                  <wp:simplePos x="0" y="0"/>
                  <wp:positionH relativeFrom="page">
                    <wp:posOffset>19050</wp:posOffset>
                  </wp:positionH>
                  <wp:positionV relativeFrom="page">
                    <wp:posOffset>2389505</wp:posOffset>
                  </wp:positionV>
                  <wp:extent cx="2084705" cy="1438275"/>
                  <wp:effectExtent l="0" t="0" r="0" b="9525"/>
                  <wp:wrapSquare wrapText="bothSides"/>
                  <wp:docPr id="71" name="图片 71" descr="rob-776-2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rob-776-27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084705" cy="1438275"/>
                          </a:xfrm>
                          <a:prstGeom prst="rect">
                            <a:avLst/>
                          </a:prstGeom>
                          <a:noFill/>
                          <a:ln>
                            <a:noFill/>
                          </a:ln>
                          <a:effectLst/>
                        </pic:spPr>
                      </pic:pic>
                    </a:graphicData>
                  </a:graphic>
                </wp:anchor>
              </w:drawing>
            </w:r>
            <w:r>
              <w:rPr>
                <w:rFonts w:hint="eastAsia" w:ascii="微软雅黑" w:hAnsi="微软雅黑" w:eastAsia="微软雅黑" w:cs="微软雅黑"/>
                <w:bCs/>
                <w:color w:val="000000"/>
              </w:rPr>
              <w:t>【好莱坞环球影城】洛杉矶的好莱坞，人类的造梦器，世界电影的轴心。好莱坞的电影人制作的大片中，不乏震撼人心的宏大场面。在好莱坞环球影城，你可走入电影，亲身感受这一切。让你置身成为电影中的一部分去感受惊险和刺激。在影视城内，乘着电动游览车参观各个好莱坞拍片工厂，您可以面对《侏罗纪公园》的危险和挑战；尝试《木乃伊归来》的刺激；游览侏罗纪公园的恐龙区，大白鲨拍摄区等；观看惊险刺激的《未来水世界》现场表演…</w:t>
            </w:r>
          </w:p>
        </w:tc>
      </w:tr>
      <w:tr>
        <w:tblPrEx>
          <w:tblLayout w:type="fixed"/>
          <w:tblCellMar>
            <w:top w:w="0" w:type="dxa"/>
            <w:left w:w="108" w:type="dxa"/>
            <w:bottom w:w="0" w:type="dxa"/>
            <w:right w:w="108" w:type="dxa"/>
          </w:tblCellMar>
        </w:tblPrEx>
        <w:trPr>
          <w:trHeight w:val="408" w:hRule="atLeast"/>
        </w:trPr>
        <w:tc>
          <w:tcPr>
            <w:tcW w:w="9962" w:type="dxa"/>
            <w:gridSpan w:val="3"/>
            <w:tcBorders>
              <w:top w:val="single" w:color="FFFFFF" w:sz="6" w:space="0"/>
              <w:bottom w:val="single" w:color="FFFFFF" w:sz="12" w:space="0"/>
            </w:tcBorders>
            <w:shd w:val="clear" w:color="auto" w:fill="EF7215"/>
          </w:tcPr>
          <w:p>
            <w:pPr>
              <w:spacing w:line="360" w:lineRule="exact"/>
              <w:jc w:val="left"/>
              <w:rPr>
                <w:rFonts w:ascii="微软雅黑" w:hAnsi="微软雅黑" w:eastAsia="微软雅黑"/>
                <w:b/>
                <w:bCs/>
                <w:color w:val="000000"/>
              </w:rPr>
            </w:pPr>
            <w:r>
              <w:rPr>
                <w:rFonts w:hint="eastAsia" w:ascii="微软雅黑" w:hAnsi="微软雅黑" w:eastAsia="微软雅黑" w:cs="宋体"/>
                <w:b/>
                <w:bCs/>
                <w:color w:val="FFFFFF"/>
                <w:sz w:val="24"/>
                <w:szCs w:val="24"/>
              </w:rPr>
              <w:t>第七天：   洛杉矶-拉斯维加斯</w:t>
            </w:r>
          </w:p>
        </w:tc>
      </w:tr>
      <w:tr>
        <w:tblPrEx>
          <w:tblLayout w:type="fixed"/>
          <w:tblCellMar>
            <w:top w:w="0" w:type="dxa"/>
            <w:left w:w="108" w:type="dxa"/>
            <w:bottom w:w="0" w:type="dxa"/>
            <w:right w:w="108" w:type="dxa"/>
          </w:tblCellMar>
        </w:tblPrEx>
        <w:tc>
          <w:tcPr>
            <w:tcW w:w="5070" w:type="dxa"/>
            <w:gridSpan w:val="2"/>
            <w:tcBorders>
              <w:right w:val="single" w:color="auto" w:sz="6" w:space="0"/>
            </w:tcBorders>
            <w:shd w:val="clear" w:color="auto" w:fill="auto"/>
          </w:tcPr>
          <w:p>
            <w:pPr>
              <w:spacing w:line="360" w:lineRule="exact"/>
              <w:rPr>
                <w:rFonts w:ascii="微软雅黑" w:hAnsi="微软雅黑" w:eastAsia="微软雅黑"/>
                <w:b/>
                <w:bCs/>
              </w:rPr>
            </w:pPr>
            <w:r>
              <w:rPr>
                <w:rFonts w:hint="eastAsia" w:ascii="微软雅黑" w:hAnsi="微软雅黑" w:eastAsia="微软雅黑"/>
                <w:b/>
                <w:bCs/>
              </w:rPr>
              <w:t>酒店：美国品牌酒店</w:t>
            </w:r>
          </w:p>
        </w:tc>
        <w:tc>
          <w:tcPr>
            <w:tcW w:w="4892" w:type="dxa"/>
            <w:tcBorders>
              <w:left w:val="single" w:color="auto" w:sz="6" w:space="0"/>
            </w:tcBorders>
            <w:shd w:val="clear" w:color="auto" w:fill="auto"/>
          </w:tcPr>
          <w:p>
            <w:pPr>
              <w:spacing w:line="360" w:lineRule="exact"/>
              <w:rPr>
                <w:rFonts w:ascii="微软雅黑" w:hAnsi="微软雅黑" w:eastAsia="微软雅黑"/>
                <w:b/>
              </w:rPr>
            </w:pPr>
            <w:r>
              <w:rPr>
                <w:rFonts w:hint="eastAsia" w:ascii="微软雅黑" w:hAnsi="微软雅黑" w:eastAsia="微软雅黑"/>
                <w:b/>
              </w:rPr>
              <w:t>餐：早 X X</w:t>
            </w:r>
          </w:p>
        </w:tc>
      </w:tr>
      <w:tr>
        <w:tblPrEx>
          <w:tblLayout w:type="fixed"/>
          <w:tblCellMar>
            <w:top w:w="0" w:type="dxa"/>
            <w:left w:w="108" w:type="dxa"/>
            <w:bottom w:w="0" w:type="dxa"/>
            <w:right w:w="108" w:type="dxa"/>
          </w:tblCellMar>
        </w:tblPrEx>
        <w:tc>
          <w:tcPr>
            <w:tcW w:w="9962" w:type="dxa"/>
            <w:gridSpan w:val="3"/>
            <w:tcBorders>
              <w:top w:val="single" w:color="FFFFFF" w:sz="12" w:space="0"/>
            </w:tcBorders>
            <w:shd w:val="clear" w:color="auto" w:fill="auto"/>
          </w:tcPr>
          <w:p>
            <w:pPr>
              <w:spacing w:line="360" w:lineRule="exact"/>
              <w:ind w:firstLine="422" w:firstLineChars="201"/>
              <w:rPr>
                <w:rFonts w:hint="eastAsia" w:ascii="微软雅黑" w:hAnsi="微软雅黑" w:eastAsia="微软雅黑" w:cs="微软雅黑"/>
                <w:bCs/>
                <w:color w:val="000000"/>
              </w:rPr>
            </w:pPr>
            <w:r>
              <w:rPr>
                <w:rFonts w:hint="eastAsia" w:ascii="微软雅黑" w:hAnsi="微软雅黑" w:eastAsia="微软雅黑" w:cs="微软雅黑"/>
                <w:bCs/>
                <w:color w:val="000000"/>
              </w:rPr>
              <w:t>乘车穿越美国西部默哈维大荒漠，前往巴斯通奥特莱斯。包括著名设计品牌：Coach、Gap、Guess、MK、CK、Tommy Bahama、Bath &amp; Body Works、Nike、Puma、Levi's、Fossil等，您可以为亲友带上一些满意的礼物</w:t>
            </w:r>
            <w:r>
              <w:rPr>
                <w:rFonts w:hint="eastAsia" w:ascii="微软雅黑" w:hAnsi="微软雅黑" w:eastAsia="微软雅黑" w:cs="微软雅黑"/>
                <w:color w:val="000000"/>
                <w:szCs w:val="21"/>
              </w:rPr>
              <w:t>（自由活动不少于2小时，为了方便大家尽情享受shopping的乐趣，午餐不含，客人请自理）</w:t>
            </w:r>
            <w:r>
              <w:rPr>
                <w:rFonts w:hint="eastAsia" w:ascii="微软雅黑" w:hAnsi="微软雅黑" w:eastAsia="微软雅黑" w:cs="微软雅黑"/>
                <w:bCs/>
                <w:color w:val="000000"/>
              </w:rPr>
              <w:t>。之后前往世界上最有名的娱乐中心拉斯维加斯。</w:t>
            </w:r>
          </w:p>
          <w:p>
            <w:pPr>
              <w:spacing w:line="360" w:lineRule="exact"/>
              <w:ind w:firstLine="422" w:firstLineChars="201"/>
              <w:rPr>
                <w:rFonts w:hint="eastAsia" w:ascii="微软雅黑" w:hAnsi="微软雅黑" w:eastAsia="微软雅黑" w:cs="微软雅黑"/>
                <w:bCs/>
                <w:color w:val="000000"/>
              </w:rPr>
            </w:pPr>
            <w:r>
              <w:rPr>
                <w:rFonts w:hint="eastAsia" w:ascii="微软雅黑" w:hAnsi="微软雅黑" w:eastAsia="微软雅黑" w:cs="微软雅黑"/>
                <w:bCs/>
                <w:color w:val="000000"/>
              </w:rPr>
              <w:t>【拉斯维加斯】是美国内华达州的最大城市，以赌博业为中心的庞大的旅游、购物、度假产业而著名，世界上十家最大的度假旅馆就有九家是在这里，是世界知名的度假圣地之一，拥有“世界娱乐之都”和“结婚之都”的美称。全世界可能找不到比拉斯维加斯更有趣的城市了：从一个荒凉的沙漠腹地，摇身一变成为国际著名景点，汇聚全世界最有名的酒店、餐厅、商店，还有独一无二的表演节目，每年到访的游客超过4000万人次，75%是回头客。游览、娱乐、购物、饮食，全都24小时不打烊，来这里的人们都是为了尽情地享乐！拉斯维加斯--一个名副其实的不夜城。</w:t>
            </w:r>
          </w:p>
          <w:p>
            <w:pPr>
              <w:spacing w:line="360" w:lineRule="exact"/>
              <w:ind w:firstLine="422" w:firstLineChars="201"/>
              <w:rPr>
                <w:rFonts w:hint="eastAsia" w:ascii="微软雅黑" w:hAnsi="微软雅黑" w:eastAsia="微软雅黑" w:cs="微软雅黑"/>
                <w:b/>
                <w:bCs/>
                <w:color w:val="A70000"/>
              </w:rPr>
            </w:pPr>
            <w:r>
              <w:rPr>
                <w:rFonts w:hint="eastAsia" w:ascii="微软雅黑" w:hAnsi="微软雅黑" w:eastAsia="微软雅黑" w:cs="微软雅黑"/>
                <w:b/>
                <w:bCs/>
                <w:color w:val="A70000"/>
              </w:rPr>
              <w:t>推荐自费：拉斯维加斯夜游（参加夜游赠送晚餐及第二天拉斯酒店外用早餐）</w:t>
            </w:r>
          </w:p>
          <w:p>
            <w:pPr>
              <w:spacing w:line="360" w:lineRule="exact"/>
              <w:ind w:firstLine="422" w:firstLineChars="201"/>
              <w:rPr>
                <w:rFonts w:ascii="微软雅黑" w:hAnsi="微软雅黑" w:eastAsia="微软雅黑"/>
                <w:b/>
                <w:bCs/>
                <w:color w:val="000000"/>
              </w:rPr>
            </w:pPr>
            <w:r>
              <w:rPr>
                <w:rFonts w:hint="eastAsia" w:ascii="微软雅黑" w:hAnsi="微软雅黑" w:eastAsia="微软雅黑" w:cs="微软雅黑"/>
              </w:rPr>
              <w:drawing>
                <wp:anchor distT="0" distB="0" distL="114300" distR="114300" simplePos="0" relativeHeight="251654144" behindDoc="0" locked="0" layoutInCell="1" allowOverlap="1">
                  <wp:simplePos x="0" y="0"/>
                  <wp:positionH relativeFrom="column">
                    <wp:posOffset>-64135</wp:posOffset>
                  </wp:positionH>
                  <wp:positionV relativeFrom="paragraph">
                    <wp:posOffset>1146175</wp:posOffset>
                  </wp:positionV>
                  <wp:extent cx="6287770" cy="1779905"/>
                  <wp:effectExtent l="0" t="0" r="0" b="0"/>
                  <wp:wrapSquare wrapText="bothSides"/>
                  <wp:docPr id="50" name="图片 5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5"/>
                          <pic:cNvPicPr>
                            <a:picLocks noChangeAspect="1" noChangeArrowheads="1"/>
                          </pic:cNvPicPr>
                        </pic:nvPicPr>
                        <pic:blipFill>
                          <a:blip r:embed="rId16">
                            <a:extLst>
                              <a:ext uri="{28A0092B-C50C-407E-A947-70E740481C1C}">
                                <a14:useLocalDpi xmlns:a14="http://schemas.microsoft.com/office/drawing/2010/main" val="0"/>
                              </a:ext>
                            </a:extLst>
                          </a:blip>
                          <a:srcRect b="17045"/>
                          <a:stretch>
                            <a:fillRect/>
                          </a:stretch>
                        </pic:blipFill>
                        <pic:spPr>
                          <a:xfrm>
                            <a:off x="0" y="0"/>
                            <a:ext cx="6287770" cy="1779905"/>
                          </a:xfrm>
                          <a:prstGeom prst="rect">
                            <a:avLst/>
                          </a:prstGeom>
                          <a:noFill/>
                          <a:ln>
                            <a:noFill/>
                          </a:ln>
                          <a:effectLst/>
                        </pic:spPr>
                      </pic:pic>
                    </a:graphicData>
                  </a:graphic>
                </wp:anchor>
              </w:drawing>
            </w:r>
            <w:r>
              <w:rPr>
                <w:rFonts w:hint="eastAsia" w:ascii="微软雅黑" w:hAnsi="微软雅黑" w:eastAsia="微软雅黑" w:cs="微软雅黑"/>
                <w:bCs/>
                <w:color w:val="000000"/>
              </w:rPr>
              <w:t>拉斯维加斯大街，以两侧分布着诸多巨型的高级酒店而闻名于世界。世界上十家最大型的度假酒店在拉斯维加斯就有九间，于百乐宫酒店前观看【水幕芭蕾】，观看【火山爆发】，参观【威尼斯人酒店】，参观【老城“天幕”灯光表演】，这个世界上最大规模的大型天幕灯光秀，使用了约1200万个灯泡，而且有多个高音质的喇叭，让游客在养眼的同时也养耳。天幕的长度约为1500英尺，约450米，来回走一圈，就相当于走了约1公里。这里五彩缤纷的灯光表演，可以说体现了美国自由奔放的文化。</w:t>
            </w:r>
          </w:p>
        </w:tc>
      </w:tr>
      <w:tr>
        <w:tblPrEx>
          <w:tblLayout w:type="fixed"/>
          <w:tblCellMar>
            <w:top w:w="0" w:type="dxa"/>
            <w:left w:w="108" w:type="dxa"/>
            <w:bottom w:w="0" w:type="dxa"/>
            <w:right w:w="108" w:type="dxa"/>
          </w:tblCellMar>
        </w:tblPrEx>
        <w:trPr>
          <w:trHeight w:val="408" w:hRule="atLeast"/>
        </w:trPr>
        <w:tc>
          <w:tcPr>
            <w:tcW w:w="9962" w:type="dxa"/>
            <w:gridSpan w:val="3"/>
            <w:tcBorders>
              <w:top w:val="single" w:color="FFFFFF" w:sz="6" w:space="0"/>
              <w:bottom w:val="single" w:color="FFFFFF" w:sz="12" w:space="0"/>
            </w:tcBorders>
            <w:shd w:val="clear" w:color="auto" w:fill="EF7215"/>
          </w:tcPr>
          <w:p>
            <w:pPr>
              <w:spacing w:line="360" w:lineRule="exact"/>
              <w:jc w:val="left"/>
              <w:rPr>
                <w:rFonts w:ascii="微软雅黑" w:hAnsi="微软雅黑" w:eastAsia="微软雅黑"/>
                <w:b/>
                <w:bCs/>
                <w:color w:val="000000"/>
              </w:rPr>
            </w:pPr>
            <w:r>
              <w:rPr>
                <w:rFonts w:hint="eastAsia" w:ascii="微软雅黑" w:hAnsi="微软雅黑" w:eastAsia="微软雅黑" w:cs="宋体"/>
                <w:b/>
                <w:bCs/>
                <w:color w:val="FFFFFF"/>
                <w:sz w:val="24"/>
                <w:szCs w:val="24"/>
              </w:rPr>
              <w:t>第八天：    拉斯维加斯-西部小镇</w:t>
            </w:r>
          </w:p>
        </w:tc>
      </w:tr>
      <w:tr>
        <w:tblPrEx>
          <w:tblLayout w:type="fixed"/>
          <w:tblCellMar>
            <w:top w:w="0" w:type="dxa"/>
            <w:left w:w="108" w:type="dxa"/>
            <w:bottom w:w="0" w:type="dxa"/>
            <w:right w:w="108" w:type="dxa"/>
          </w:tblCellMar>
        </w:tblPrEx>
        <w:tc>
          <w:tcPr>
            <w:tcW w:w="5070" w:type="dxa"/>
            <w:gridSpan w:val="2"/>
            <w:tcBorders>
              <w:right w:val="single" w:color="auto" w:sz="6" w:space="0"/>
            </w:tcBorders>
            <w:shd w:val="clear" w:color="auto" w:fill="auto"/>
          </w:tcPr>
          <w:p>
            <w:pPr>
              <w:spacing w:line="360" w:lineRule="exact"/>
              <w:rPr>
                <w:rFonts w:ascii="微软雅黑" w:hAnsi="微软雅黑" w:eastAsia="微软雅黑"/>
                <w:b/>
                <w:bCs/>
              </w:rPr>
            </w:pPr>
            <w:r>
              <w:rPr>
                <w:rFonts w:hint="eastAsia" w:ascii="微软雅黑" w:hAnsi="微软雅黑" w:eastAsia="微软雅黑"/>
                <w:b/>
                <w:bCs/>
              </w:rPr>
              <w:t>酒店：美国品牌酒店</w:t>
            </w:r>
          </w:p>
        </w:tc>
        <w:tc>
          <w:tcPr>
            <w:tcW w:w="4892" w:type="dxa"/>
            <w:tcBorders>
              <w:left w:val="single" w:color="auto" w:sz="6" w:space="0"/>
            </w:tcBorders>
            <w:shd w:val="clear" w:color="auto" w:fill="auto"/>
          </w:tcPr>
          <w:p>
            <w:pPr>
              <w:spacing w:line="360" w:lineRule="exact"/>
              <w:rPr>
                <w:rFonts w:ascii="微软雅黑" w:hAnsi="微软雅黑" w:eastAsia="微软雅黑"/>
                <w:b/>
              </w:rPr>
            </w:pPr>
            <w:r>
              <w:rPr>
                <w:rFonts w:hint="eastAsia" w:ascii="微软雅黑" w:hAnsi="微软雅黑" w:eastAsia="微软雅黑"/>
                <w:b/>
              </w:rPr>
              <w:t>餐：X X X</w:t>
            </w:r>
          </w:p>
        </w:tc>
      </w:tr>
      <w:tr>
        <w:tblPrEx>
          <w:tblLayout w:type="fixed"/>
          <w:tblCellMar>
            <w:top w:w="0" w:type="dxa"/>
            <w:left w:w="108" w:type="dxa"/>
            <w:bottom w:w="0" w:type="dxa"/>
            <w:right w:w="108" w:type="dxa"/>
          </w:tblCellMar>
        </w:tblPrEx>
        <w:tc>
          <w:tcPr>
            <w:tcW w:w="9962" w:type="dxa"/>
            <w:gridSpan w:val="3"/>
            <w:tcBorders>
              <w:top w:val="single" w:color="FFFFFF" w:sz="12" w:space="0"/>
            </w:tcBorders>
            <w:shd w:val="clear" w:color="auto" w:fill="auto"/>
          </w:tcPr>
          <w:p>
            <w:pPr>
              <w:spacing w:line="360" w:lineRule="exact"/>
              <w:rPr>
                <w:rStyle w:val="16"/>
                <w:rFonts w:hint="eastAsia" w:ascii="微软雅黑" w:hAnsi="微软雅黑" w:eastAsia="微软雅黑" w:cs="宋体"/>
                <w:color w:val="1E1C11"/>
              </w:rPr>
            </w:pPr>
            <w:r>
              <w:rPr>
                <w:rStyle w:val="16"/>
                <w:rFonts w:hint="eastAsia" w:ascii="微软雅黑" w:hAnsi="微软雅黑" w:eastAsia="微软雅黑" w:cs="宋体"/>
                <w:color w:val="1E1C11"/>
              </w:rPr>
              <w:t>今日我们沿着66号公路前往西部小镇，66号公路是美国一条纵贯东西的大动脉。</w:t>
            </w:r>
            <w:r>
              <w:rPr>
                <w:rFonts w:ascii="微软雅黑" w:hAnsi="微软雅黑" w:eastAsia="微软雅黑" w:cs="Arial"/>
                <w:color w:val="1E1C11"/>
                <w:szCs w:val="21"/>
                <w:shd w:val="clear" w:color="auto" w:fill="FFFFFF"/>
              </w:rPr>
              <w:t>被美国人亲切地唤作“母亲之路”</w:t>
            </w:r>
            <w:r>
              <w:rPr>
                <w:rFonts w:hint="eastAsia" w:ascii="微软雅黑" w:hAnsi="微软雅黑" w:eastAsia="微软雅黑" w:cs="Arial"/>
                <w:color w:val="1E1C11"/>
                <w:szCs w:val="21"/>
                <w:shd w:val="clear" w:color="auto" w:fill="FFFFFF"/>
              </w:rPr>
              <w:t>。</w:t>
            </w:r>
          </w:p>
          <w:p>
            <w:pPr>
              <w:spacing w:line="360" w:lineRule="exact"/>
              <w:jc w:val="left"/>
              <w:rPr>
                <w:rStyle w:val="13"/>
                <w:rFonts w:ascii="微软雅黑" w:hAnsi="微软雅黑" w:eastAsia="微软雅黑" w:cs="微软雅黑"/>
                <w:b/>
                <w:bCs/>
                <w:color w:val="800000"/>
              </w:rPr>
            </w:pPr>
            <w:r>
              <w:rPr>
                <w:rStyle w:val="13"/>
                <w:rFonts w:hint="eastAsia" w:ascii="微软雅黑" w:hAnsi="微软雅黑" w:eastAsia="微软雅黑" w:cs="微软雅黑"/>
                <w:b/>
                <w:bCs/>
                <w:color w:val="800000"/>
                <w:lang w:val="zh-TW"/>
              </w:rPr>
              <w:t>今日推荐自费</w:t>
            </w:r>
            <w:r>
              <w:rPr>
                <w:rStyle w:val="13"/>
                <w:rFonts w:ascii="微软雅黑" w:hAnsi="微软雅黑" w:eastAsia="微软雅黑" w:cs="微软雅黑"/>
                <w:b/>
                <w:bCs/>
                <w:color w:val="800000"/>
                <w:lang w:val="zh-TW" w:eastAsia="zh-TW"/>
              </w:rPr>
              <w:t>：【科罗拉多大峡谷</w:t>
            </w:r>
            <w:r>
              <w:rPr>
                <w:rStyle w:val="13"/>
                <w:rFonts w:ascii="微软雅黑" w:hAnsi="微软雅黑" w:eastAsia="微软雅黑" w:cs="微软雅黑"/>
                <w:b/>
                <w:bCs/>
                <w:color w:val="800000"/>
              </w:rPr>
              <w:t>(</w:t>
            </w:r>
            <w:r>
              <w:rPr>
                <w:rStyle w:val="13"/>
                <w:rFonts w:ascii="微软雅黑" w:hAnsi="微软雅黑" w:eastAsia="微软雅黑" w:cs="微软雅黑"/>
                <w:b/>
                <w:bCs/>
                <w:color w:val="800000"/>
                <w:lang w:val="zh-TW" w:eastAsia="zh-TW"/>
              </w:rPr>
              <w:t>南峡</w:t>
            </w:r>
            <w:r>
              <w:rPr>
                <w:rStyle w:val="13"/>
                <w:rFonts w:ascii="微软雅黑" w:hAnsi="微软雅黑" w:eastAsia="微软雅黑" w:cs="微软雅黑"/>
                <w:b/>
                <w:bCs/>
                <w:color w:val="800000"/>
              </w:rPr>
              <w:t>)</w:t>
            </w:r>
            <w:r>
              <w:rPr>
                <w:rStyle w:val="13"/>
                <w:rFonts w:ascii="微软雅黑" w:hAnsi="微软雅黑" w:eastAsia="微软雅黑" w:cs="微软雅黑"/>
                <w:b/>
                <w:bCs/>
                <w:color w:val="800000"/>
                <w:lang w:val="zh-TW" w:eastAsia="zh-TW"/>
              </w:rPr>
              <w:t>】（参加自费赠送当日晚餐</w:t>
            </w:r>
            <w:r>
              <w:rPr>
                <w:rStyle w:val="13"/>
                <w:rFonts w:hint="eastAsia" w:ascii="微软雅黑" w:hAnsi="微软雅黑" w:eastAsia="微软雅黑" w:cs="微软雅黑"/>
                <w:b/>
                <w:bCs/>
                <w:color w:val="800000"/>
                <w:lang w:val="zh-TW"/>
              </w:rPr>
              <w:t>及第二天拉斯酒店外用早餐</w:t>
            </w:r>
            <w:r>
              <w:rPr>
                <w:rStyle w:val="13"/>
                <w:rFonts w:ascii="微软雅黑" w:hAnsi="微软雅黑" w:eastAsia="微软雅黑" w:cs="微软雅黑"/>
                <w:b/>
                <w:bCs/>
                <w:color w:val="800000"/>
                <w:lang w:val="zh-TW" w:eastAsia="zh-TW"/>
              </w:rPr>
              <w:t>）</w:t>
            </w:r>
          </w:p>
          <w:p>
            <w:pPr>
              <w:spacing w:line="360" w:lineRule="exact"/>
              <w:ind w:firstLine="404" w:firstLineChars="202"/>
              <w:rPr>
                <w:rFonts w:ascii="微软雅黑" w:hAnsi="微软雅黑" w:eastAsia="微软雅黑"/>
                <w:b/>
                <w:bCs/>
                <w:color w:val="000000"/>
              </w:rPr>
            </w:pPr>
            <w:r>
              <w:rPr>
                <w:rFonts w:hint="eastAsia" w:ascii="微软雅黑" w:hAnsi="微软雅黑" w:eastAsia="微软雅黑" w:cs="宋体"/>
                <w:kern w:val="0"/>
                <w:sz w:val="20"/>
                <w:szCs w:val="20"/>
              </w:rPr>
              <w:drawing>
                <wp:anchor distT="0" distB="0" distL="114300" distR="114300" simplePos="0" relativeHeight="251657216" behindDoc="0" locked="0" layoutInCell="1" allowOverlap="1">
                  <wp:simplePos x="0" y="0"/>
                  <wp:positionH relativeFrom="column">
                    <wp:posOffset>-20955</wp:posOffset>
                  </wp:positionH>
                  <wp:positionV relativeFrom="paragraph">
                    <wp:posOffset>2102485</wp:posOffset>
                  </wp:positionV>
                  <wp:extent cx="6348095" cy="1857375"/>
                  <wp:effectExtent l="0" t="0" r="0" b="9525"/>
                  <wp:wrapSquare wrapText="bothSides"/>
                  <wp:docPr id="6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4"/>
                          <pic:cNvPicPr>
                            <a:picLocks noChangeAspect="1" noChangeArrowheads="1"/>
                          </pic:cNvPicPr>
                        </pic:nvPicPr>
                        <pic:blipFill>
                          <a:blip r:embed="rId17">
                            <a:extLst>
                              <a:ext uri="{28A0092B-C50C-407E-A947-70E740481C1C}">
                                <a14:useLocalDpi xmlns:a14="http://schemas.microsoft.com/office/drawing/2010/main" val="0"/>
                              </a:ext>
                            </a:extLst>
                          </a:blip>
                          <a:srcRect t="18018"/>
                          <a:stretch>
                            <a:fillRect/>
                          </a:stretch>
                        </pic:blipFill>
                        <pic:spPr>
                          <a:xfrm>
                            <a:off x="0" y="0"/>
                            <a:ext cx="6348095" cy="1857375"/>
                          </a:xfrm>
                          <a:prstGeom prst="rect">
                            <a:avLst/>
                          </a:prstGeom>
                          <a:noFill/>
                          <a:ln>
                            <a:noFill/>
                          </a:ln>
                          <a:effectLst/>
                        </pic:spPr>
                      </pic:pic>
                    </a:graphicData>
                  </a:graphic>
                </wp:anchor>
              </w:drawing>
            </w:r>
            <w:r>
              <w:rPr>
                <w:rStyle w:val="13"/>
                <w:rFonts w:ascii="微软雅黑" w:hAnsi="微软雅黑" w:eastAsia="微软雅黑" w:cs="微软雅黑"/>
                <w:lang w:val="zh-TW" w:eastAsia="zh-TW"/>
              </w:rPr>
              <w:t>前往世界七大奇迹之一【科罗拉多大峡谷】。南峡作为大峡谷最精彩雄壮的一部分，在</w:t>
            </w:r>
            <w:r>
              <w:rPr>
                <w:rStyle w:val="13"/>
                <w:rFonts w:ascii="微软雅黑" w:hAnsi="微软雅黑" w:eastAsia="微软雅黑" w:cs="微软雅黑"/>
              </w:rPr>
              <w:t>1979</w:t>
            </w:r>
            <w:r>
              <w:rPr>
                <w:rStyle w:val="13"/>
                <w:rFonts w:ascii="微软雅黑" w:hAnsi="微软雅黑" w:eastAsia="微软雅黑" w:cs="微软雅黑"/>
                <w:lang w:val="zh-TW" w:eastAsia="zh-TW"/>
              </w:rPr>
              <w:t>年便被评定为世界自然遗产。在美国人心目中，南峡才是真正的大峡谷。南峡比起印第安人保护区的西峡，无论在景色、植被、峡谷深度、色彩等等上都超出西峡。身处纵横交错的峡谷中你不得不被大自然的鬼斧神工所震撼，岩层落差高达</w:t>
            </w:r>
            <w:r>
              <w:rPr>
                <w:rStyle w:val="13"/>
                <w:rFonts w:ascii="微软雅黑" w:hAnsi="微软雅黑" w:eastAsia="微软雅黑" w:cs="微软雅黑"/>
              </w:rPr>
              <w:t>2300</w:t>
            </w:r>
            <w:r>
              <w:rPr>
                <w:rStyle w:val="13"/>
                <w:rFonts w:ascii="微软雅黑" w:hAnsi="微软雅黑" w:eastAsia="微软雅黑" w:cs="微软雅黑"/>
                <w:lang w:val="zh-TW" w:eastAsia="zh-TW"/>
              </w:rPr>
              <w:t>米，两壁岩层上向人们展示出</w:t>
            </w:r>
            <w:r>
              <w:rPr>
                <w:rStyle w:val="13"/>
                <w:rFonts w:ascii="微软雅黑" w:hAnsi="微软雅黑" w:eastAsia="微软雅黑" w:cs="微软雅黑"/>
              </w:rPr>
              <w:t>20</w:t>
            </w:r>
            <w:r>
              <w:rPr>
                <w:rStyle w:val="13"/>
                <w:rFonts w:ascii="微软雅黑" w:hAnsi="微软雅黑" w:eastAsia="微软雅黑" w:cs="微软雅黑"/>
                <w:lang w:val="zh-TW" w:eastAsia="zh-TW"/>
              </w:rPr>
              <w:t>亿年的地质剖面，经过多年的变化它也形成了一副美不胜收的景象。我们将参观大峡谷著名的景点如：雅泊派</w:t>
            </w:r>
            <w:r>
              <w:rPr>
                <w:rStyle w:val="13"/>
                <w:rFonts w:ascii="微软雅黑" w:hAnsi="微软雅黑" w:eastAsia="微软雅黑" w:cs="微软雅黑"/>
                <w:lang w:eastAsia="zh-TW"/>
              </w:rPr>
              <w:t>(Yavapai Point)</w:t>
            </w:r>
            <w:r>
              <w:rPr>
                <w:rStyle w:val="13"/>
                <w:rFonts w:ascii="微软雅黑" w:hAnsi="微软雅黑" w:eastAsia="微软雅黑" w:cs="微软雅黑"/>
                <w:lang w:val="zh-TW" w:eastAsia="zh-TW"/>
              </w:rPr>
              <w:t>，密得站</w:t>
            </w:r>
            <w:r>
              <w:rPr>
                <w:rStyle w:val="13"/>
                <w:rFonts w:ascii="微软雅黑" w:hAnsi="微软雅黑" w:eastAsia="微软雅黑" w:cs="微软雅黑"/>
                <w:lang w:eastAsia="zh-TW"/>
              </w:rPr>
              <w:t>(Mather Point)</w:t>
            </w:r>
            <w:r>
              <w:rPr>
                <w:rStyle w:val="13"/>
                <w:rFonts w:ascii="微软雅黑" w:hAnsi="微软雅黑" w:eastAsia="微软雅黑" w:cs="微软雅黑"/>
                <w:lang w:val="zh-TW" w:eastAsia="zh-TW"/>
              </w:rPr>
              <w:t>和光明天使站</w:t>
            </w:r>
            <w:r>
              <w:rPr>
                <w:rStyle w:val="13"/>
                <w:rFonts w:ascii="微软雅黑" w:hAnsi="微软雅黑" w:eastAsia="微软雅黑" w:cs="微软雅黑"/>
                <w:lang w:eastAsia="zh-TW"/>
              </w:rPr>
              <w:t>(Bright Angel Point)</w:t>
            </w:r>
            <w:r>
              <w:rPr>
                <w:rStyle w:val="13"/>
                <w:rFonts w:ascii="微软雅黑" w:hAnsi="微软雅黑" w:eastAsia="微软雅黑" w:cs="微软雅黑"/>
                <w:lang w:val="zh-TW" w:eastAsia="zh-TW"/>
              </w:rPr>
              <w:t>。从不同角度漫步欣赏大峡谷的宁静，壮丽及变化万千的独特景致。阳光与白云不时在峡谷上空你争我夺；宛如溶化在望不尽的巨幅画作之中。来到这里，你听到的只有各国游人的赞叹：</w:t>
            </w:r>
            <w:r>
              <w:rPr>
                <w:rStyle w:val="13"/>
                <w:rFonts w:ascii="微软雅黑" w:hAnsi="微软雅黑" w:eastAsia="微软雅黑" w:cs="微软雅黑"/>
              </w:rPr>
              <w:t>“</w:t>
            </w:r>
            <w:r>
              <w:rPr>
                <w:rStyle w:val="13"/>
                <w:rFonts w:ascii="微软雅黑" w:hAnsi="微软雅黑" w:eastAsia="微软雅黑" w:cs="微软雅黑"/>
                <w:lang w:val="zh-TW" w:eastAsia="zh-TW"/>
              </w:rPr>
              <w:t>这真是太不可以思议了，我简直不敢相信自己的眼睛！世界上还有如此壮美的景色啊！</w:t>
            </w:r>
            <w:r>
              <w:rPr>
                <w:rStyle w:val="13"/>
                <w:rFonts w:ascii="微软雅黑" w:hAnsi="微软雅黑" w:eastAsia="微软雅黑" w:cs="微软雅黑"/>
              </w:rPr>
              <w:t>”</w:t>
            </w:r>
            <w:r>
              <w:rPr>
                <w:rStyle w:val="13"/>
                <w:rFonts w:ascii="微软雅黑" w:hAnsi="微软雅黑" w:eastAsia="微软雅黑" w:cs="微软雅黑"/>
                <w:lang w:val="zh-TW" w:eastAsia="zh-TW"/>
              </w:rPr>
              <w:t>（为便于景区内游览，午餐自理）</w:t>
            </w:r>
          </w:p>
        </w:tc>
      </w:tr>
      <w:tr>
        <w:tblPrEx>
          <w:tblLayout w:type="fixed"/>
          <w:tblCellMar>
            <w:top w:w="0" w:type="dxa"/>
            <w:left w:w="108" w:type="dxa"/>
            <w:bottom w:w="0" w:type="dxa"/>
            <w:right w:w="108" w:type="dxa"/>
          </w:tblCellMar>
        </w:tblPrEx>
        <w:trPr>
          <w:trHeight w:val="408" w:hRule="atLeast"/>
        </w:trPr>
        <w:tc>
          <w:tcPr>
            <w:tcW w:w="9962" w:type="dxa"/>
            <w:gridSpan w:val="3"/>
            <w:shd w:val="clear" w:color="auto" w:fill="EF7215"/>
          </w:tcPr>
          <w:p>
            <w:pPr>
              <w:spacing w:line="360" w:lineRule="exact"/>
              <w:jc w:val="left"/>
              <w:rPr>
                <w:rFonts w:ascii="微软雅黑" w:hAnsi="微软雅黑" w:eastAsia="微软雅黑"/>
                <w:b/>
                <w:bCs/>
                <w:color w:val="000000"/>
              </w:rPr>
            </w:pPr>
            <w:r>
              <w:rPr>
                <w:rFonts w:hint="eastAsia" w:ascii="微软雅黑" w:hAnsi="微软雅黑" w:eastAsia="微软雅黑" w:cs="宋体"/>
                <w:b/>
                <w:bCs/>
                <w:color w:val="FFFFFF"/>
                <w:sz w:val="24"/>
                <w:szCs w:val="24"/>
              </w:rPr>
              <w:t>第九天：    西部小镇-犹他小镇</w:t>
            </w:r>
          </w:p>
        </w:tc>
      </w:tr>
      <w:tr>
        <w:tblPrEx>
          <w:tblLayout w:type="fixed"/>
          <w:tblCellMar>
            <w:top w:w="0" w:type="dxa"/>
            <w:left w:w="108" w:type="dxa"/>
            <w:bottom w:w="0" w:type="dxa"/>
            <w:right w:w="108" w:type="dxa"/>
          </w:tblCellMar>
        </w:tblPrEx>
        <w:tc>
          <w:tcPr>
            <w:tcW w:w="5070" w:type="dxa"/>
            <w:gridSpan w:val="2"/>
            <w:tcBorders>
              <w:right w:val="single" w:color="auto" w:sz="6" w:space="0"/>
            </w:tcBorders>
            <w:shd w:val="clear" w:color="auto" w:fill="auto"/>
          </w:tcPr>
          <w:p>
            <w:pPr>
              <w:spacing w:line="360" w:lineRule="exact"/>
              <w:rPr>
                <w:rFonts w:ascii="微软雅黑" w:hAnsi="微软雅黑" w:eastAsia="微软雅黑"/>
                <w:b/>
                <w:bCs/>
              </w:rPr>
            </w:pPr>
            <w:r>
              <w:rPr>
                <w:rFonts w:hint="eastAsia" w:ascii="微软雅黑" w:hAnsi="微软雅黑" w:eastAsia="微软雅黑"/>
                <w:b/>
                <w:bCs/>
              </w:rPr>
              <w:t>酒店：美国品牌酒店</w:t>
            </w:r>
          </w:p>
        </w:tc>
        <w:tc>
          <w:tcPr>
            <w:tcW w:w="4892" w:type="dxa"/>
            <w:tcBorders>
              <w:left w:val="single" w:color="auto" w:sz="6" w:space="0"/>
            </w:tcBorders>
            <w:shd w:val="clear" w:color="auto" w:fill="auto"/>
          </w:tcPr>
          <w:p>
            <w:pPr>
              <w:spacing w:line="360" w:lineRule="exact"/>
              <w:rPr>
                <w:rFonts w:ascii="微软雅黑" w:hAnsi="微软雅黑" w:eastAsia="微软雅黑"/>
                <w:b/>
              </w:rPr>
            </w:pPr>
            <w:r>
              <w:rPr>
                <w:rFonts w:hint="eastAsia" w:ascii="微软雅黑" w:hAnsi="微软雅黑" w:eastAsia="微软雅黑"/>
                <w:b/>
              </w:rPr>
              <w:t>餐：早 X X</w:t>
            </w:r>
          </w:p>
        </w:tc>
      </w:tr>
      <w:tr>
        <w:tblPrEx>
          <w:tblLayout w:type="fixed"/>
          <w:tblCellMar>
            <w:top w:w="0" w:type="dxa"/>
            <w:left w:w="108" w:type="dxa"/>
            <w:bottom w:w="0" w:type="dxa"/>
            <w:right w:w="108" w:type="dxa"/>
          </w:tblCellMar>
        </w:tblPrEx>
        <w:tc>
          <w:tcPr>
            <w:tcW w:w="9962" w:type="dxa"/>
            <w:gridSpan w:val="3"/>
            <w:tcBorders>
              <w:top w:val="single" w:color="FFFFFF" w:sz="12" w:space="0"/>
              <w:bottom w:val="single" w:color="FFFFFF" w:sz="12" w:space="0"/>
            </w:tcBorders>
            <w:shd w:val="clear" w:color="auto" w:fill="auto"/>
          </w:tcPr>
          <w:p>
            <w:pPr>
              <w:spacing w:line="360" w:lineRule="exact"/>
              <w:rPr>
                <w:rFonts w:ascii="微软雅黑" w:hAnsi="微软雅黑" w:eastAsia="微软雅黑" w:cs="微软雅黑"/>
                <w:color w:val="494949"/>
                <w:szCs w:val="21"/>
              </w:rPr>
            </w:pPr>
            <w:r>
              <w:rPr>
                <w:rStyle w:val="16"/>
                <w:rFonts w:hint="eastAsia" w:ascii="微软雅黑" w:hAnsi="微软雅黑" w:eastAsia="微软雅黑" w:cs="宋体"/>
                <w:color w:val="1E1C11"/>
              </w:rPr>
              <w:t>今日我们继续沿着66号公路前往西部小镇，途中我们将参观【格兰水坝】</w:t>
            </w:r>
            <w:r>
              <w:rPr>
                <w:rFonts w:ascii="微软雅黑" w:hAnsi="微软雅黑" w:eastAsia="微软雅黑" w:cs="微软雅黑"/>
                <w:color w:val="494949"/>
                <w:szCs w:val="21"/>
              </w:rPr>
              <w:t>格兰大坝(Glen Canyon Dam）。雄伟壮观的格兰大坝位于亚利桑那州的科罗拉多河上，阻断了科罗拉多河水，上游形成了鲍威尔湖（Lake Powell），下游是科罗拉多河的格兰峡谷。</w:t>
            </w:r>
          </w:p>
          <w:p>
            <w:pPr>
              <w:spacing w:line="360" w:lineRule="exact"/>
              <w:jc w:val="left"/>
              <w:rPr>
                <w:rStyle w:val="13"/>
                <w:rFonts w:ascii="微软雅黑" w:hAnsi="微软雅黑" w:eastAsia="微软雅黑" w:cs="微软雅黑"/>
              </w:rPr>
            </w:pPr>
            <w:r>
              <w:rPr>
                <w:rStyle w:val="13"/>
                <w:rFonts w:hint="eastAsia" w:ascii="微软雅黑" w:hAnsi="微软雅黑" w:eastAsia="微软雅黑" w:cs="微软雅黑"/>
                <w:b/>
                <w:bCs/>
                <w:color w:val="800000"/>
                <w:lang w:val="zh-TW" w:eastAsia="zh-TW"/>
              </w:rPr>
              <w:t>推荐自费：【羚羊谷</w:t>
            </w:r>
            <w:r>
              <w:rPr>
                <w:rStyle w:val="13"/>
                <w:rFonts w:ascii="微软雅黑" w:hAnsi="微软雅黑" w:eastAsia="微软雅黑" w:cs="微软雅黑"/>
                <w:b/>
                <w:bCs/>
                <w:color w:val="800000"/>
              </w:rPr>
              <w:t>+</w:t>
            </w:r>
            <w:r>
              <w:rPr>
                <w:rStyle w:val="13"/>
                <w:rFonts w:hint="eastAsia" w:ascii="微软雅黑" w:hAnsi="微软雅黑" w:eastAsia="微软雅黑" w:cs="微软雅黑"/>
                <w:b/>
                <w:bCs/>
                <w:color w:val="800000"/>
                <w:lang w:val="zh-TW" w:eastAsia="zh-TW"/>
              </w:rPr>
              <w:t>马蹄湾】（参加自费赠送当日午、晚餐）</w:t>
            </w:r>
          </w:p>
          <w:p>
            <w:pPr>
              <w:spacing w:line="360" w:lineRule="exact"/>
              <w:jc w:val="left"/>
              <w:rPr>
                <w:rStyle w:val="13"/>
                <w:rFonts w:ascii="微软雅黑" w:hAnsi="微软雅黑" w:eastAsia="微软雅黑" w:cs="微软雅黑"/>
              </w:rPr>
            </w:pPr>
            <w:r>
              <w:rPr>
                <w:rStyle w:val="13"/>
                <w:rFonts w:ascii="微软雅黑" w:hAnsi="微软雅黑" w:eastAsia="微软雅黑" w:cs="微软雅黑"/>
                <w:color w:val="FF0000"/>
                <w:lang w:val="zh-TW" w:eastAsia="zh-TW"/>
              </w:rPr>
              <w:t>全世界最奇特的狭缝洞穴</w:t>
            </w:r>
            <w:r>
              <w:rPr>
                <w:rStyle w:val="13"/>
                <w:rFonts w:ascii="微软雅黑" w:hAnsi="微软雅黑" w:eastAsia="微软雅黑" w:cs="微软雅黑"/>
                <w:color w:val="FF0000"/>
              </w:rPr>
              <w:t>——</w:t>
            </w:r>
            <w:r>
              <w:rPr>
                <w:rStyle w:val="13"/>
                <w:rFonts w:ascii="微软雅黑" w:hAnsi="微软雅黑" w:eastAsia="微软雅黑" w:cs="微软雅黑"/>
                <w:color w:val="FF0000"/>
                <w:lang w:val="zh-TW" w:eastAsia="zh-TW"/>
              </w:rPr>
              <w:t xml:space="preserve">世界十大摄影地点之一【羚羊谷】以及世上独一无二的【马蹄湾】 </w:t>
            </w:r>
            <w:r>
              <w:rPr>
                <w:rStyle w:val="13"/>
                <w:rFonts w:ascii="微软雅黑" w:hAnsi="微软雅黑" w:eastAsia="微软雅黑" w:cs="微软雅黑"/>
                <w:lang w:val="zh-TW" w:eastAsia="zh-TW"/>
              </w:rPr>
              <w:t>（</w:t>
            </w:r>
            <w:r>
              <w:rPr>
                <w:rStyle w:val="13"/>
                <w:rFonts w:ascii="微软雅黑" w:hAnsi="微软雅黑" w:eastAsia="微软雅黑" w:cs="微软雅黑"/>
              </w:rPr>
              <w:t>Horseshoe Bend</w:t>
            </w:r>
            <w:r>
              <w:rPr>
                <w:rStyle w:val="13"/>
                <w:rFonts w:ascii="微软雅黑" w:hAnsi="微软雅黑" w:eastAsia="微软雅黑" w:cs="微软雅黑"/>
                <w:lang w:val="zh-TW" w:eastAsia="zh-TW"/>
              </w:rPr>
              <w:t>）及美轮美奂的（</w:t>
            </w:r>
            <w:r>
              <w:rPr>
                <w:rStyle w:val="13"/>
                <w:rFonts w:ascii="微软雅黑" w:hAnsi="微软雅黑" w:eastAsia="微软雅黑" w:cs="微软雅黑"/>
              </w:rPr>
              <w:t>Antelope Canyon</w:t>
            </w:r>
            <w:r>
              <w:rPr>
                <w:rStyle w:val="13"/>
                <w:rFonts w:ascii="微软雅黑" w:hAnsi="微软雅黑" w:eastAsia="微软雅黑" w:cs="微软雅黑"/>
                <w:lang w:val="zh-TW" w:eastAsia="zh-TW"/>
              </w:rPr>
              <w:t>），这里是摄影师梦想的天堂。</w:t>
            </w:r>
          </w:p>
          <w:p>
            <w:pPr>
              <w:spacing w:line="360" w:lineRule="exact"/>
              <w:jc w:val="left"/>
              <w:rPr>
                <w:rFonts w:ascii="微软雅黑" w:hAnsi="微软雅黑" w:eastAsia="微软雅黑"/>
                <w:b/>
                <w:bCs/>
                <w:color w:val="000000"/>
              </w:rPr>
            </w:pPr>
            <w:r>
              <w:rPr>
                <w:rFonts w:hint="eastAsia" w:ascii="微软雅黑" w:hAnsi="微软雅黑" w:eastAsia="微软雅黑" w:cs="宋体"/>
                <w:kern w:val="0"/>
                <w:sz w:val="20"/>
                <w:szCs w:val="20"/>
              </w:rPr>
              <w:drawing>
                <wp:anchor distT="0" distB="0" distL="114300" distR="114300" simplePos="0" relativeHeight="251658240" behindDoc="0" locked="0" layoutInCell="1" allowOverlap="1">
                  <wp:simplePos x="0" y="0"/>
                  <wp:positionH relativeFrom="column">
                    <wp:posOffset>3209290</wp:posOffset>
                  </wp:positionH>
                  <wp:positionV relativeFrom="paragraph">
                    <wp:posOffset>672465</wp:posOffset>
                  </wp:positionV>
                  <wp:extent cx="3048000" cy="1497330"/>
                  <wp:effectExtent l="0" t="0" r="0" b="7620"/>
                  <wp:wrapSquare wrapText="bothSides"/>
                  <wp:docPr id="6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6"/>
                          <pic:cNvPicPr>
                            <a:picLocks noChangeAspect="1" noChangeArrowheads="1"/>
                          </pic:cNvPicPr>
                        </pic:nvPicPr>
                        <pic:blipFill>
                          <a:blip r:embed="rId18">
                            <a:extLst>
                              <a:ext uri="{28A0092B-C50C-407E-A947-70E740481C1C}">
                                <a14:useLocalDpi xmlns:a14="http://schemas.microsoft.com/office/drawing/2010/main" val="0"/>
                              </a:ext>
                            </a:extLst>
                          </a:blip>
                          <a:srcRect l="-426" t="14586" b="12939"/>
                          <a:stretch>
                            <a:fillRect/>
                          </a:stretch>
                        </pic:blipFill>
                        <pic:spPr>
                          <a:xfrm>
                            <a:off x="0" y="0"/>
                            <a:ext cx="3048000" cy="1497330"/>
                          </a:xfrm>
                          <a:prstGeom prst="rect">
                            <a:avLst/>
                          </a:prstGeom>
                          <a:noFill/>
                          <a:ln>
                            <a:noFill/>
                          </a:ln>
                          <a:effectLst/>
                        </pic:spPr>
                      </pic:pic>
                    </a:graphicData>
                  </a:graphic>
                </wp:anchor>
              </w:drawing>
            </w:r>
            <w:r>
              <w:rPr>
                <w:rFonts w:hint="eastAsia" w:ascii="微软雅黑" w:hAnsi="微软雅黑" w:eastAsia="微软雅黑" w:cs="宋体"/>
                <w:kern w:val="0"/>
                <w:sz w:val="20"/>
                <w:szCs w:val="20"/>
              </w:rPr>
              <w:drawing>
                <wp:anchor distT="0" distB="0" distL="114300" distR="114300" simplePos="0" relativeHeight="251658240" behindDoc="0" locked="0" layoutInCell="1" allowOverlap="1">
                  <wp:simplePos x="0" y="0"/>
                  <wp:positionH relativeFrom="column">
                    <wp:posOffset>-45085</wp:posOffset>
                  </wp:positionH>
                  <wp:positionV relativeFrom="paragraph">
                    <wp:posOffset>662940</wp:posOffset>
                  </wp:positionV>
                  <wp:extent cx="3244850" cy="1507490"/>
                  <wp:effectExtent l="0" t="0" r="0" b="0"/>
                  <wp:wrapSquare wrapText="bothSides"/>
                  <wp:docPr id="6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5"/>
                          <pic:cNvPicPr>
                            <a:picLocks noChangeAspect="1" noChangeArrowheads="1"/>
                          </pic:cNvPicPr>
                        </pic:nvPicPr>
                        <pic:blipFill>
                          <a:blip r:embed="rId19" cstate="print">
                            <a:extLst>
                              <a:ext uri="{28A0092B-C50C-407E-A947-70E740481C1C}">
                                <a14:useLocalDpi xmlns:a14="http://schemas.microsoft.com/office/drawing/2010/main" val="0"/>
                              </a:ext>
                            </a:extLst>
                          </a:blip>
                          <a:srcRect t="10275" b="6570"/>
                          <a:stretch>
                            <a:fillRect/>
                          </a:stretch>
                        </pic:blipFill>
                        <pic:spPr>
                          <a:xfrm>
                            <a:off x="0" y="0"/>
                            <a:ext cx="3244850" cy="1507490"/>
                          </a:xfrm>
                          <a:prstGeom prst="rect">
                            <a:avLst/>
                          </a:prstGeom>
                          <a:noFill/>
                          <a:ln>
                            <a:noFill/>
                          </a:ln>
                          <a:effectLst/>
                        </pic:spPr>
                      </pic:pic>
                    </a:graphicData>
                  </a:graphic>
                </wp:anchor>
              </w:drawing>
            </w:r>
            <w:r>
              <w:rPr>
                <w:rStyle w:val="13"/>
                <w:rFonts w:ascii="微软雅黑" w:hAnsi="微软雅黑" w:eastAsia="微软雅黑" w:cs="微软雅黑"/>
                <w:lang w:val="zh-TW" w:eastAsia="zh-TW"/>
              </w:rPr>
              <w:t>马蹄湾和羚羊谷均位于美国亚利桑那州北部，但两处景致确完全不同。马蹄湾让人觉得气势磅礴、赏心悦目；羚羊谷让人觉得美轮美奂、温柔如水！马蹄湾的土质在阳光下闪耀着金属的红色，切出这个湾的科罗拉多河是翡翠般的绿色，红色的土和绿色的河相得益彰，独一无二！</w:t>
            </w:r>
          </w:p>
        </w:tc>
      </w:tr>
      <w:tr>
        <w:tblPrEx>
          <w:tblLayout w:type="fixed"/>
          <w:tblCellMar>
            <w:top w:w="0" w:type="dxa"/>
            <w:left w:w="108" w:type="dxa"/>
            <w:bottom w:w="0" w:type="dxa"/>
            <w:right w:w="108" w:type="dxa"/>
          </w:tblCellMar>
        </w:tblPrEx>
        <w:trPr>
          <w:trHeight w:val="408" w:hRule="atLeast"/>
        </w:trPr>
        <w:tc>
          <w:tcPr>
            <w:tcW w:w="9962" w:type="dxa"/>
            <w:gridSpan w:val="3"/>
            <w:shd w:val="clear" w:color="auto" w:fill="EF7215"/>
          </w:tcPr>
          <w:p>
            <w:pPr>
              <w:spacing w:line="360" w:lineRule="exact"/>
              <w:jc w:val="left"/>
              <w:rPr>
                <w:rFonts w:ascii="微软雅黑" w:hAnsi="微软雅黑" w:eastAsia="微软雅黑"/>
                <w:b/>
                <w:bCs/>
                <w:color w:val="000000"/>
              </w:rPr>
            </w:pPr>
            <w:r>
              <w:rPr>
                <w:rFonts w:hint="eastAsia" w:ascii="微软雅黑" w:hAnsi="微软雅黑" w:eastAsia="微软雅黑" w:cs="宋体"/>
                <w:b/>
                <w:bCs/>
                <w:color w:val="FFFFFF"/>
                <w:sz w:val="24"/>
                <w:szCs w:val="24"/>
              </w:rPr>
              <w:t>第十天：   犹他小镇-爱达荷附近小镇</w:t>
            </w:r>
          </w:p>
        </w:tc>
      </w:tr>
      <w:tr>
        <w:tblPrEx>
          <w:tblLayout w:type="fixed"/>
          <w:tblCellMar>
            <w:top w:w="0" w:type="dxa"/>
            <w:left w:w="108" w:type="dxa"/>
            <w:bottom w:w="0" w:type="dxa"/>
            <w:right w:w="108" w:type="dxa"/>
          </w:tblCellMar>
        </w:tblPrEx>
        <w:tc>
          <w:tcPr>
            <w:tcW w:w="5070" w:type="dxa"/>
            <w:gridSpan w:val="2"/>
            <w:tcBorders>
              <w:right w:val="single" w:color="auto" w:sz="6" w:space="0"/>
            </w:tcBorders>
            <w:shd w:val="clear" w:color="auto" w:fill="auto"/>
          </w:tcPr>
          <w:p>
            <w:pPr>
              <w:spacing w:line="360" w:lineRule="exact"/>
              <w:rPr>
                <w:rFonts w:ascii="微软雅黑" w:hAnsi="微软雅黑" w:eastAsia="微软雅黑"/>
                <w:b/>
                <w:bCs/>
              </w:rPr>
            </w:pPr>
            <w:r>
              <w:rPr>
                <w:rFonts w:hint="eastAsia" w:ascii="微软雅黑" w:hAnsi="微软雅黑" w:eastAsia="微软雅黑"/>
                <w:b/>
                <w:bCs/>
              </w:rPr>
              <w:t>酒店：美国品牌酒店</w:t>
            </w:r>
          </w:p>
        </w:tc>
        <w:tc>
          <w:tcPr>
            <w:tcW w:w="4892" w:type="dxa"/>
            <w:tcBorders>
              <w:left w:val="single" w:color="auto" w:sz="6" w:space="0"/>
            </w:tcBorders>
            <w:shd w:val="clear" w:color="auto" w:fill="auto"/>
          </w:tcPr>
          <w:p>
            <w:pPr>
              <w:spacing w:line="360" w:lineRule="exact"/>
              <w:rPr>
                <w:rFonts w:ascii="微软雅黑" w:hAnsi="微软雅黑" w:eastAsia="微软雅黑"/>
                <w:b/>
              </w:rPr>
            </w:pPr>
            <w:r>
              <w:rPr>
                <w:rFonts w:hint="eastAsia" w:ascii="微软雅黑" w:hAnsi="微软雅黑" w:eastAsia="微软雅黑"/>
                <w:b/>
              </w:rPr>
              <w:t>餐：早 午 晚</w:t>
            </w:r>
          </w:p>
        </w:tc>
      </w:tr>
      <w:tr>
        <w:tblPrEx>
          <w:tblLayout w:type="fixed"/>
          <w:tblCellMar>
            <w:top w:w="0" w:type="dxa"/>
            <w:left w:w="108" w:type="dxa"/>
            <w:bottom w:w="0" w:type="dxa"/>
            <w:right w:w="108" w:type="dxa"/>
          </w:tblCellMar>
        </w:tblPrEx>
        <w:tc>
          <w:tcPr>
            <w:tcW w:w="9962" w:type="dxa"/>
            <w:gridSpan w:val="3"/>
            <w:tcBorders>
              <w:top w:val="single" w:color="FFFFFF" w:sz="12" w:space="0"/>
              <w:bottom w:val="single" w:color="FFFFFF" w:sz="12" w:space="0"/>
            </w:tcBorders>
            <w:shd w:val="clear" w:color="auto" w:fill="auto"/>
          </w:tcPr>
          <w:p>
            <w:pPr>
              <w:spacing w:line="360" w:lineRule="exact"/>
              <w:rPr>
                <w:rFonts w:hint="eastAsia" w:ascii="微软雅黑" w:hAnsi="微软雅黑" w:eastAsia="微软雅黑"/>
                <w:color w:val="000000"/>
              </w:rPr>
            </w:pPr>
            <w:r>
              <w:rPr>
                <w:rFonts w:hint="eastAsia" w:ascii="微软雅黑" w:hAnsi="微软雅黑" w:eastAsia="微软雅黑" w:cs="微软雅黑"/>
                <w:color w:val="000000"/>
              </w:rPr>
              <w:t>今日早餐后乘车出发前往爱达荷附近小镇，抵达后入住酒店休息！</w:t>
            </w:r>
            <w:r>
              <w:rPr>
                <w:rFonts w:hint="eastAsia" w:ascii="微软雅黑" w:hAnsi="微软雅黑" w:eastAsia="微软雅黑" w:cs="微软雅黑"/>
                <w:color w:val="FF0000"/>
              </w:rPr>
              <w:t>如有时间可选择自费【布莱斯国家公园】（自费100美金人）</w:t>
            </w:r>
            <w:r>
              <w:fldChar w:fldCharType="begin"/>
            </w:r>
            <w:r>
              <w:instrText xml:space="preserve"> HYPERLINK "https://baike.sogou.com/v3996011.htm" \t "https://baike.sogou.com/_blank" </w:instrText>
            </w:r>
            <w:r>
              <w:fldChar w:fldCharType="separate"/>
            </w:r>
            <w:r>
              <w:rPr>
                <w:rStyle w:val="6"/>
                <w:rFonts w:hint="eastAsia" w:ascii="微软雅黑" w:hAnsi="微软雅黑" w:eastAsia="微软雅黑" w:cs="微软雅黑"/>
                <w:color w:val="000000"/>
                <w:szCs w:val="21"/>
                <w:u w:val="none"/>
                <w:shd w:val="clear" w:color="auto" w:fill="FFFFFF"/>
              </w:rPr>
              <w:t>布莱斯峡谷国家公园</w:t>
            </w:r>
            <w:r>
              <w:rPr>
                <w:rStyle w:val="6"/>
                <w:rFonts w:hint="eastAsia" w:ascii="微软雅黑" w:hAnsi="微软雅黑" w:eastAsia="微软雅黑" w:cs="微软雅黑"/>
                <w:color w:val="000000"/>
                <w:szCs w:val="21"/>
                <w:u w:val="none"/>
                <w:shd w:val="clear" w:color="auto" w:fill="FFFFFF"/>
              </w:rPr>
              <w:fldChar w:fldCharType="end"/>
            </w:r>
            <w:r>
              <w:rPr>
                <w:rFonts w:hint="eastAsia" w:ascii="微软雅黑" w:hAnsi="微软雅黑" w:eastAsia="微软雅黑" w:cs="微软雅黑"/>
                <w:color w:val="000000"/>
                <w:szCs w:val="21"/>
                <w:shd w:val="clear" w:color="auto" w:fill="FFFFFF"/>
              </w:rPr>
              <w:t>(BryceCanyonNationalPark)是位于</w:t>
            </w:r>
            <w:r>
              <w:rPr>
                <w:rFonts w:hint="eastAsia" w:ascii="微软雅黑" w:hAnsi="微软雅黑" w:eastAsia="微软雅黑" w:cs="微软雅黑"/>
                <w:color w:val="000000"/>
                <w:szCs w:val="21"/>
                <w:shd w:val="clear" w:color="auto" w:fill="FFFFFF"/>
              </w:rPr>
              <w:fldChar w:fldCharType="begin"/>
            </w:r>
            <w:r>
              <w:rPr>
                <w:rFonts w:hint="eastAsia" w:ascii="微软雅黑" w:hAnsi="微软雅黑" w:eastAsia="微软雅黑" w:cs="微软雅黑"/>
                <w:color w:val="000000"/>
                <w:szCs w:val="21"/>
                <w:shd w:val="clear" w:color="auto" w:fill="FFFFFF"/>
              </w:rPr>
              <w:instrText xml:space="preserve"> HYPERLINK "https://baike.sogou.com/v170132.htm" \t "https://baike.sogou.com/_blank" </w:instrText>
            </w:r>
            <w:r>
              <w:rPr>
                <w:rFonts w:hint="eastAsia" w:ascii="微软雅黑" w:hAnsi="微软雅黑" w:eastAsia="微软雅黑" w:cs="微软雅黑"/>
                <w:color w:val="000000"/>
                <w:szCs w:val="21"/>
                <w:shd w:val="clear" w:color="auto" w:fill="FFFFFF"/>
              </w:rPr>
              <w:fldChar w:fldCharType="separate"/>
            </w:r>
            <w:r>
              <w:rPr>
                <w:rStyle w:val="6"/>
                <w:rFonts w:hint="eastAsia" w:ascii="微软雅黑" w:hAnsi="微软雅黑" w:eastAsia="微软雅黑" w:cs="微软雅黑"/>
                <w:color w:val="000000"/>
                <w:szCs w:val="21"/>
                <w:u w:val="none"/>
                <w:shd w:val="clear" w:color="auto" w:fill="FFFFFF"/>
              </w:rPr>
              <w:t>美国犹他州</w:t>
            </w:r>
            <w:r>
              <w:rPr>
                <w:rFonts w:hint="eastAsia" w:ascii="微软雅黑" w:hAnsi="微软雅黑" w:eastAsia="微软雅黑" w:cs="微软雅黑"/>
                <w:color w:val="000000"/>
                <w:szCs w:val="21"/>
                <w:shd w:val="clear" w:color="auto" w:fill="FFFFFF"/>
              </w:rPr>
              <w:fldChar w:fldCharType="end"/>
            </w:r>
            <w:r>
              <w:rPr>
                <w:rFonts w:hint="eastAsia" w:ascii="微软雅黑" w:hAnsi="微软雅黑" w:eastAsia="微软雅黑" w:cs="微软雅黑"/>
                <w:color w:val="000000"/>
                <w:szCs w:val="21"/>
                <w:shd w:val="clear" w:color="auto" w:fill="FFFFFF"/>
              </w:rPr>
              <w:t>西南部的国家公园。其名字虽有峡谷一词，但其并非真正的峡谷，而是沿着庞沙冈特高原东面，由侵蚀而成的巨大自然露天剧场。其独特的地理结构称为岩柱（hoodoos），由风、河流里的水与冰侵蚀和湖床的</w:t>
            </w:r>
            <w:r>
              <w:rPr>
                <w:rFonts w:hint="eastAsia" w:ascii="微软雅黑" w:hAnsi="微软雅黑" w:eastAsia="微软雅黑" w:cs="微软雅黑"/>
                <w:color w:val="000000"/>
                <w:szCs w:val="21"/>
                <w:shd w:val="clear" w:color="auto" w:fill="FFFFFF"/>
              </w:rPr>
              <w:fldChar w:fldCharType="begin"/>
            </w:r>
            <w:r>
              <w:rPr>
                <w:rFonts w:hint="eastAsia" w:ascii="微软雅黑" w:hAnsi="微软雅黑" w:eastAsia="微软雅黑" w:cs="微软雅黑"/>
                <w:color w:val="000000"/>
                <w:szCs w:val="21"/>
                <w:shd w:val="clear" w:color="auto" w:fill="FFFFFF"/>
              </w:rPr>
              <w:instrText xml:space="preserve"> HYPERLINK "https://baike.sogou.com/v79496.htm" \t "https://baike.sogou.com/_blank" </w:instrText>
            </w:r>
            <w:r>
              <w:rPr>
                <w:rFonts w:hint="eastAsia" w:ascii="微软雅黑" w:hAnsi="微软雅黑" w:eastAsia="微软雅黑" w:cs="微软雅黑"/>
                <w:color w:val="000000"/>
                <w:szCs w:val="21"/>
                <w:shd w:val="clear" w:color="auto" w:fill="FFFFFF"/>
              </w:rPr>
              <w:fldChar w:fldCharType="separate"/>
            </w:r>
            <w:r>
              <w:rPr>
                <w:rStyle w:val="6"/>
                <w:rFonts w:hint="eastAsia" w:ascii="微软雅黑" w:hAnsi="微软雅黑" w:eastAsia="微软雅黑" w:cs="微软雅黑"/>
                <w:color w:val="000000"/>
                <w:szCs w:val="21"/>
                <w:u w:val="none"/>
                <w:shd w:val="clear" w:color="auto" w:fill="FFFFFF"/>
              </w:rPr>
              <w:t>沉积岩</w:t>
            </w:r>
            <w:r>
              <w:rPr>
                <w:rFonts w:hint="eastAsia" w:ascii="微软雅黑" w:hAnsi="微软雅黑" w:eastAsia="微软雅黑" w:cs="微软雅黑"/>
                <w:color w:val="000000"/>
                <w:szCs w:val="21"/>
                <w:shd w:val="clear" w:color="auto" w:fill="FFFFFF"/>
              </w:rPr>
              <w:fldChar w:fldCharType="end"/>
            </w:r>
            <w:r>
              <w:rPr>
                <w:rFonts w:hint="eastAsia" w:ascii="微软雅黑" w:hAnsi="微软雅黑" w:eastAsia="微软雅黑" w:cs="微软雅黑"/>
                <w:color w:val="000000"/>
                <w:szCs w:val="21"/>
                <w:shd w:val="clear" w:color="auto" w:fill="FFFFFF"/>
              </w:rPr>
              <w:t>组成。位于其内的红色、橙色与白色的岩石形成了奇特的自然景观，因此其被誉为</w:t>
            </w:r>
            <w:r>
              <w:fldChar w:fldCharType="begin"/>
            </w:r>
            <w:r>
              <w:instrText xml:space="preserve"> HYPERLINK "https://baike.sogou.com/v428248.htm" \t "https://baike.sogou.com/_blank" </w:instrText>
            </w:r>
            <w:r>
              <w:fldChar w:fldCharType="separate"/>
            </w:r>
            <w:r>
              <w:rPr>
                <w:rStyle w:val="6"/>
                <w:rFonts w:hint="eastAsia" w:ascii="微软雅黑" w:hAnsi="微软雅黑" w:eastAsia="微软雅黑" w:cs="微软雅黑"/>
                <w:color w:val="000000"/>
                <w:szCs w:val="21"/>
                <w:u w:val="none"/>
                <w:shd w:val="clear" w:color="auto" w:fill="FFFFFF"/>
              </w:rPr>
              <w:t>天然石</w:t>
            </w:r>
            <w:r>
              <w:rPr>
                <w:rStyle w:val="6"/>
                <w:rFonts w:hint="eastAsia" w:ascii="微软雅黑" w:hAnsi="微软雅黑" w:eastAsia="微软雅黑" w:cs="微软雅黑"/>
                <w:color w:val="000000"/>
                <w:szCs w:val="21"/>
                <w:u w:val="none"/>
                <w:shd w:val="clear" w:color="auto" w:fill="FFFFFF"/>
              </w:rPr>
              <w:fldChar w:fldCharType="end"/>
            </w:r>
            <w:r>
              <w:rPr>
                <w:rFonts w:hint="eastAsia" w:ascii="微软雅黑" w:hAnsi="微软雅黑" w:eastAsia="微软雅黑" w:cs="微软雅黑"/>
                <w:color w:val="000000"/>
                <w:szCs w:val="21"/>
                <w:shd w:val="clear" w:color="auto" w:fill="FFFFFF"/>
              </w:rPr>
              <w:t>俑的殿堂。</w:t>
            </w:r>
          </w:p>
        </w:tc>
      </w:tr>
      <w:tr>
        <w:tblPrEx>
          <w:tblLayout w:type="fixed"/>
          <w:tblCellMar>
            <w:top w:w="0" w:type="dxa"/>
            <w:left w:w="108" w:type="dxa"/>
            <w:bottom w:w="0" w:type="dxa"/>
            <w:right w:w="108" w:type="dxa"/>
          </w:tblCellMar>
        </w:tblPrEx>
        <w:trPr>
          <w:trHeight w:val="408" w:hRule="atLeast"/>
        </w:trPr>
        <w:tc>
          <w:tcPr>
            <w:tcW w:w="9962" w:type="dxa"/>
            <w:gridSpan w:val="3"/>
            <w:shd w:val="clear" w:color="auto" w:fill="EF7215"/>
          </w:tcPr>
          <w:p>
            <w:pPr>
              <w:spacing w:line="360" w:lineRule="exact"/>
              <w:jc w:val="left"/>
              <w:rPr>
                <w:rFonts w:ascii="微软雅黑" w:hAnsi="微软雅黑" w:eastAsia="微软雅黑"/>
                <w:b/>
                <w:bCs/>
                <w:color w:val="000000"/>
              </w:rPr>
            </w:pPr>
            <w:r>
              <w:rPr>
                <w:rFonts w:hint="eastAsia" w:ascii="微软雅黑" w:hAnsi="微软雅黑" w:eastAsia="微软雅黑" w:cs="宋体"/>
                <w:b/>
                <w:bCs/>
                <w:color w:val="FFFFFF"/>
                <w:sz w:val="24"/>
                <w:szCs w:val="24"/>
                <w:shd w:val="clear" w:color="auto" w:fill="EF7215"/>
              </w:rPr>
              <w:t>第十一天：    爱达荷附近小镇-黄石公园-爱达荷附近小镇</w:t>
            </w:r>
          </w:p>
        </w:tc>
      </w:tr>
      <w:tr>
        <w:tblPrEx>
          <w:tblLayout w:type="fixed"/>
          <w:tblCellMar>
            <w:top w:w="0" w:type="dxa"/>
            <w:left w:w="108" w:type="dxa"/>
            <w:bottom w:w="0" w:type="dxa"/>
            <w:right w:w="108" w:type="dxa"/>
          </w:tblCellMar>
        </w:tblPrEx>
        <w:tc>
          <w:tcPr>
            <w:tcW w:w="5070" w:type="dxa"/>
            <w:gridSpan w:val="2"/>
            <w:tcBorders>
              <w:right w:val="single" w:color="auto" w:sz="6" w:space="0"/>
            </w:tcBorders>
            <w:shd w:val="clear" w:color="auto" w:fill="auto"/>
          </w:tcPr>
          <w:p>
            <w:pPr>
              <w:spacing w:line="360" w:lineRule="exact"/>
              <w:rPr>
                <w:rFonts w:ascii="微软雅黑" w:hAnsi="微软雅黑" w:eastAsia="微软雅黑"/>
                <w:b/>
                <w:bCs/>
              </w:rPr>
            </w:pPr>
            <w:r>
              <w:rPr>
                <w:rFonts w:hint="eastAsia" w:ascii="微软雅黑" w:hAnsi="微软雅黑" w:eastAsia="微软雅黑"/>
                <w:b/>
                <w:bCs/>
              </w:rPr>
              <w:t>酒店：美国品牌酒店</w:t>
            </w:r>
          </w:p>
        </w:tc>
        <w:tc>
          <w:tcPr>
            <w:tcW w:w="4892" w:type="dxa"/>
            <w:tcBorders>
              <w:left w:val="single" w:color="auto" w:sz="6" w:space="0"/>
            </w:tcBorders>
            <w:shd w:val="clear" w:color="auto" w:fill="auto"/>
          </w:tcPr>
          <w:p>
            <w:pPr>
              <w:spacing w:line="360" w:lineRule="exact"/>
              <w:rPr>
                <w:rFonts w:ascii="微软雅黑" w:hAnsi="微软雅黑" w:eastAsia="微软雅黑"/>
                <w:b/>
              </w:rPr>
            </w:pPr>
            <w:r>
              <w:rPr>
                <w:rFonts w:hint="eastAsia" w:ascii="微软雅黑" w:hAnsi="微软雅黑" w:eastAsia="微软雅黑"/>
                <w:b/>
              </w:rPr>
              <w:t>餐：早 午 晚</w:t>
            </w:r>
          </w:p>
        </w:tc>
      </w:tr>
      <w:tr>
        <w:tblPrEx>
          <w:tblLayout w:type="fixed"/>
          <w:tblCellMar>
            <w:top w:w="0" w:type="dxa"/>
            <w:left w:w="108" w:type="dxa"/>
            <w:bottom w:w="0" w:type="dxa"/>
            <w:right w:w="108" w:type="dxa"/>
          </w:tblCellMar>
        </w:tblPrEx>
        <w:tc>
          <w:tcPr>
            <w:tcW w:w="9962" w:type="dxa"/>
            <w:gridSpan w:val="3"/>
            <w:tcBorders>
              <w:top w:val="single" w:color="FFFFFF" w:sz="12" w:space="0"/>
              <w:bottom w:val="single" w:color="FFFFFF" w:sz="12" w:space="0"/>
            </w:tcBorders>
            <w:shd w:val="clear" w:color="auto" w:fill="auto"/>
          </w:tcPr>
          <w:p>
            <w:pPr>
              <w:spacing w:line="360" w:lineRule="exact"/>
              <w:rPr>
                <w:rFonts w:ascii="微软雅黑" w:hAnsi="微软雅黑" w:eastAsia="微软雅黑"/>
                <w:b/>
                <w:bCs/>
                <w:color w:val="000000"/>
              </w:rPr>
            </w:pPr>
            <w:r>
              <w:rPr>
                <w:rFonts w:hint="eastAsia" w:ascii="微软雅黑" w:hAnsi="微软雅黑" w:eastAsia="微软雅黑" w:cs="微软雅黑"/>
              </w:rPr>
              <w:drawing>
                <wp:anchor distT="0" distB="0" distL="114300" distR="114300" simplePos="0" relativeHeight="251666432" behindDoc="0" locked="0" layoutInCell="1" allowOverlap="1">
                  <wp:simplePos x="0" y="0"/>
                  <wp:positionH relativeFrom="column">
                    <wp:posOffset>-64135</wp:posOffset>
                  </wp:positionH>
                  <wp:positionV relativeFrom="paragraph">
                    <wp:posOffset>7162800</wp:posOffset>
                  </wp:positionV>
                  <wp:extent cx="6339840" cy="1938020"/>
                  <wp:effectExtent l="0" t="0" r="3810" b="5080"/>
                  <wp:wrapSquare wrapText="bothSides"/>
                  <wp:docPr id="82" name="图片 17" descr="b17c8f01e57d5969-3eaf7738f42266d9-8a6cf6834269e927821501a991bf07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7" descr="b17c8f01e57d5969-3eaf7738f42266d9-8a6cf6834269e927821501a991bf07b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6339840" cy="1938020"/>
                          </a:xfrm>
                          <a:prstGeom prst="rect">
                            <a:avLst/>
                          </a:prstGeom>
                          <a:noFill/>
                          <a:ln>
                            <a:noFill/>
                          </a:ln>
                          <a:effectLst/>
                        </pic:spPr>
                      </pic:pic>
                    </a:graphicData>
                  </a:graphic>
                </wp:anchor>
              </w:drawing>
            </w:r>
            <w:r>
              <w:rPr>
                <w:rFonts w:hint="eastAsia" w:ascii="微软雅黑" w:hAnsi="微软雅黑" w:eastAsia="微软雅黑" w:cs="微软雅黑"/>
                <w:bCs/>
                <w:color w:val="000000"/>
              </w:rPr>
              <w:t>早餐后出发全天游览黄石公园，一早到黄石公园最重要的【老忠实喷泉】。老忠实喷泉是最令人津津乐道的，它周期性的间歇泉喷发，至今未曾间断过，让人不禁赞叹大自然的神奇力量。 不管您什么时候到访，老忠实喷泉永远忠实地为我们作一场完美的演出。在黄石公园内像这样的间歇泉喷发口，大大小小有300多个，热气、烟雾、温泉，让黄石有仙境传说的美名，其中【大棱镜】及【彩色锅】绝对是您不可错过的景点，在这里，湍急的河水浪花飞溅，形成两道壮丽的瀑布，轰鸣着泄人谷底。游览完后驱车前往爱达荷瀑布市。沿黄石公园进入【黄石湖】和【黄石大峡谷】，美国黄石公园里黄石湖流出的河水，流过一段平缓的丘陵地带后，进入一段长约38公里的险峻峡谷，被称为黄石大峡谷。这里是黄石公园最壮丽、最华美的景色之一。晚上驱车返回爱达荷酒店休息。</w:t>
            </w:r>
          </w:p>
        </w:tc>
      </w:tr>
      <w:tr>
        <w:tblPrEx>
          <w:tblLayout w:type="fixed"/>
          <w:tblCellMar>
            <w:top w:w="0" w:type="dxa"/>
            <w:left w:w="108" w:type="dxa"/>
            <w:bottom w:w="0" w:type="dxa"/>
            <w:right w:w="108" w:type="dxa"/>
          </w:tblCellMar>
        </w:tblPrEx>
        <w:trPr>
          <w:trHeight w:val="408" w:hRule="atLeast"/>
        </w:trPr>
        <w:tc>
          <w:tcPr>
            <w:tcW w:w="9962" w:type="dxa"/>
            <w:gridSpan w:val="3"/>
            <w:shd w:val="clear" w:color="auto" w:fill="EF7215"/>
          </w:tcPr>
          <w:p>
            <w:pPr>
              <w:spacing w:line="360" w:lineRule="exact"/>
              <w:jc w:val="left"/>
              <w:rPr>
                <w:rFonts w:ascii="微软雅黑" w:hAnsi="微软雅黑" w:eastAsia="微软雅黑"/>
                <w:b/>
                <w:bCs/>
                <w:color w:val="000000"/>
              </w:rPr>
            </w:pPr>
            <w:r>
              <w:rPr>
                <w:rFonts w:hint="eastAsia" w:ascii="微软雅黑" w:hAnsi="微软雅黑" w:eastAsia="微软雅黑" w:cs="宋体"/>
                <w:b/>
                <w:bCs/>
                <w:color w:val="FFFFFF"/>
                <w:sz w:val="24"/>
                <w:szCs w:val="24"/>
              </w:rPr>
              <w:t>第十二天：   爱达荷-盐湖城</w:t>
            </w:r>
            <w:r>
              <w:rPr>
                <w:rFonts w:hint="eastAsia" w:ascii="微软雅黑" w:hAnsi="微软雅黑" w:eastAsia="微软雅黑"/>
                <w:b/>
                <w:bCs/>
                <w:color w:val="FFFFFF"/>
                <w:sz w:val="28"/>
                <w:szCs w:val="28"/>
              </w:rPr>
              <w:sym w:font="Wingdings" w:char="F051"/>
            </w:r>
            <w:r>
              <w:rPr>
                <w:rFonts w:hint="eastAsia" w:ascii="微软雅黑" w:hAnsi="微软雅黑" w:eastAsia="微软雅黑" w:cs="宋体"/>
                <w:b/>
                <w:bCs/>
                <w:color w:val="FFFFFF"/>
                <w:sz w:val="24"/>
                <w:szCs w:val="24"/>
              </w:rPr>
              <w:t xml:space="preserve">华盛顿            </w:t>
            </w:r>
            <w:r>
              <w:rPr>
                <w:rFonts w:hint="eastAsia" w:ascii="微软雅黑" w:hAnsi="微软雅黑" w:eastAsia="微软雅黑" w:cs="宋体"/>
                <w:b/>
                <w:bCs/>
                <w:color w:val="FFFFFF"/>
                <w:sz w:val="18"/>
                <w:szCs w:val="24"/>
              </w:rPr>
              <w:t>参考航班：待告</w:t>
            </w:r>
          </w:p>
        </w:tc>
      </w:tr>
      <w:tr>
        <w:tblPrEx>
          <w:tblLayout w:type="fixed"/>
          <w:tblCellMar>
            <w:top w:w="0" w:type="dxa"/>
            <w:left w:w="108" w:type="dxa"/>
            <w:bottom w:w="0" w:type="dxa"/>
            <w:right w:w="108" w:type="dxa"/>
          </w:tblCellMar>
        </w:tblPrEx>
        <w:tc>
          <w:tcPr>
            <w:tcW w:w="5070" w:type="dxa"/>
            <w:gridSpan w:val="2"/>
            <w:tcBorders>
              <w:right w:val="single" w:color="auto" w:sz="6" w:space="0"/>
            </w:tcBorders>
            <w:shd w:val="clear" w:color="auto" w:fill="auto"/>
          </w:tcPr>
          <w:p>
            <w:pPr>
              <w:spacing w:line="360" w:lineRule="exact"/>
              <w:rPr>
                <w:rFonts w:ascii="微软雅黑" w:hAnsi="微软雅黑" w:eastAsia="微软雅黑"/>
                <w:b/>
                <w:bCs/>
              </w:rPr>
            </w:pPr>
            <w:r>
              <w:rPr>
                <w:rFonts w:hint="eastAsia" w:ascii="微软雅黑" w:hAnsi="微软雅黑" w:eastAsia="微软雅黑"/>
                <w:b/>
                <w:bCs/>
              </w:rPr>
              <w:t>酒店：美国品牌酒店</w:t>
            </w:r>
          </w:p>
        </w:tc>
        <w:tc>
          <w:tcPr>
            <w:tcW w:w="4892" w:type="dxa"/>
            <w:tcBorders>
              <w:left w:val="single" w:color="auto" w:sz="6" w:space="0"/>
            </w:tcBorders>
            <w:shd w:val="clear" w:color="auto" w:fill="auto"/>
          </w:tcPr>
          <w:p>
            <w:pPr>
              <w:spacing w:line="360" w:lineRule="exact"/>
              <w:rPr>
                <w:rFonts w:ascii="微软雅黑" w:hAnsi="微软雅黑" w:eastAsia="微软雅黑"/>
                <w:b/>
              </w:rPr>
            </w:pPr>
            <w:r>
              <w:rPr>
                <w:rFonts w:hint="eastAsia" w:ascii="微软雅黑" w:hAnsi="微软雅黑" w:eastAsia="微软雅黑"/>
                <w:b/>
              </w:rPr>
              <w:t>餐：早 X X</w:t>
            </w:r>
          </w:p>
        </w:tc>
      </w:tr>
      <w:tr>
        <w:tblPrEx>
          <w:tblLayout w:type="fixed"/>
          <w:tblCellMar>
            <w:top w:w="0" w:type="dxa"/>
            <w:left w:w="108" w:type="dxa"/>
            <w:bottom w:w="0" w:type="dxa"/>
            <w:right w:w="108" w:type="dxa"/>
          </w:tblCellMar>
        </w:tblPrEx>
        <w:tc>
          <w:tcPr>
            <w:tcW w:w="9962" w:type="dxa"/>
            <w:gridSpan w:val="3"/>
            <w:tcBorders>
              <w:top w:val="single" w:color="FFFFFF" w:sz="12" w:space="0"/>
              <w:bottom w:val="single" w:color="FFFFFF" w:sz="12" w:space="0"/>
            </w:tcBorders>
            <w:shd w:val="clear" w:color="auto" w:fill="auto"/>
          </w:tcPr>
          <w:p>
            <w:pPr>
              <w:spacing w:line="360" w:lineRule="exact"/>
              <w:ind w:firstLine="422" w:firstLineChars="201"/>
              <w:rPr>
                <w:rFonts w:hint="eastAsia" w:ascii="微软雅黑" w:hAnsi="微软雅黑" w:eastAsia="微软雅黑" w:cs="微软雅黑"/>
                <w:bCs/>
                <w:color w:val="000000"/>
              </w:rPr>
            </w:pPr>
            <w:r>
              <w:rPr>
                <w:rFonts w:hint="eastAsia" w:ascii="微软雅黑" w:hAnsi="微软雅黑" w:eastAsia="微软雅黑" w:cs="微软雅黑"/>
                <w:szCs w:val="21"/>
              </w:rPr>
              <w:t>（内陆航班不含餐，不含行李托运，请自备餐食。美国国内段行李托运费25~50美金/件，请准备零钱在值机柜台购买，具体以航空公司柜台收费标准为准）</w:t>
            </w:r>
          </w:p>
          <w:p>
            <w:pPr>
              <w:spacing w:line="360" w:lineRule="exact"/>
              <w:ind w:firstLine="422" w:firstLineChars="201"/>
              <w:rPr>
                <w:rFonts w:ascii="微软雅黑" w:hAnsi="微软雅黑" w:eastAsia="微软雅黑"/>
                <w:b/>
                <w:bCs/>
                <w:color w:val="000000"/>
              </w:rPr>
            </w:pPr>
            <w:r>
              <w:rPr>
                <w:rFonts w:hint="eastAsia" w:ascii="微软雅黑" w:hAnsi="微软雅黑" w:eastAsia="微软雅黑" w:cs="微软雅黑"/>
                <w:bCs/>
                <w:color w:val="000000"/>
              </w:rPr>
              <w:t>今日前往盐湖城机场，乘机赴华盛顿（若遇早班机，酒店不提供路早，请自备早点）。美国首都华盛顿，全称“华盛顿哥伦比亚特区” (Washington D.C.) 是美国的政治和文化中心。是世界上少有的仅以行政职能为主的大城市，管理国家是华盛顿的主要工作。晚上入住大华府区酒店。</w:t>
            </w:r>
          </w:p>
        </w:tc>
      </w:tr>
      <w:tr>
        <w:tblPrEx>
          <w:tblLayout w:type="fixed"/>
          <w:tblCellMar>
            <w:top w:w="0" w:type="dxa"/>
            <w:left w:w="108" w:type="dxa"/>
            <w:bottom w:w="0" w:type="dxa"/>
            <w:right w:w="108" w:type="dxa"/>
          </w:tblCellMar>
        </w:tblPrEx>
        <w:trPr>
          <w:trHeight w:val="408" w:hRule="atLeast"/>
        </w:trPr>
        <w:tc>
          <w:tcPr>
            <w:tcW w:w="9962" w:type="dxa"/>
            <w:gridSpan w:val="3"/>
            <w:shd w:val="clear" w:color="auto" w:fill="EF7215"/>
          </w:tcPr>
          <w:p>
            <w:pPr>
              <w:spacing w:line="360" w:lineRule="exact"/>
              <w:jc w:val="left"/>
              <w:rPr>
                <w:rFonts w:ascii="微软雅黑" w:hAnsi="微软雅黑" w:eastAsia="微软雅黑"/>
                <w:b/>
                <w:bCs/>
                <w:color w:val="000000"/>
              </w:rPr>
            </w:pPr>
            <w:r>
              <w:rPr>
                <w:rFonts w:hint="eastAsia" w:ascii="微软雅黑" w:hAnsi="微软雅黑" w:eastAsia="微软雅黑" w:cs="宋体"/>
                <w:b/>
                <w:bCs/>
                <w:color w:val="FFFFFF"/>
                <w:sz w:val="24"/>
                <w:szCs w:val="24"/>
              </w:rPr>
              <w:t>第十三天：   华盛顿-费城-纽约</w:t>
            </w:r>
          </w:p>
        </w:tc>
      </w:tr>
      <w:tr>
        <w:tblPrEx>
          <w:tblLayout w:type="fixed"/>
          <w:tblCellMar>
            <w:top w:w="0" w:type="dxa"/>
            <w:left w:w="108" w:type="dxa"/>
            <w:bottom w:w="0" w:type="dxa"/>
            <w:right w:w="108" w:type="dxa"/>
          </w:tblCellMar>
        </w:tblPrEx>
        <w:tc>
          <w:tcPr>
            <w:tcW w:w="5070" w:type="dxa"/>
            <w:gridSpan w:val="2"/>
            <w:tcBorders>
              <w:right w:val="single" w:color="auto" w:sz="6" w:space="0"/>
            </w:tcBorders>
            <w:shd w:val="clear" w:color="auto" w:fill="auto"/>
          </w:tcPr>
          <w:p>
            <w:pPr>
              <w:spacing w:line="360" w:lineRule="exact"/>
              <w:rPr>
                <w:rFonts w:ascii="微软雅黑" w:hAnsi="微软雅黑" w:eastAsia="微软雅黑"/>
                <w:b/>
                <w:bCs/>
              </w:rPr>
            </w:pPr>
            <w:r>
              <w:rPr>
                <w:rFonts w:hint="eastAsia" w:ascii="微软雅黑" w:hAnsi="微软雅黑" w:eastAsia="微软雅黑"/>
                <w:b/>
                <w:bCs/>
              </w:rPr>
              <w:t>酒店：美国品牌酒店</w:t>
            </w:r>
          </w:p>
        </w:tc>
        <w:tc>
          <w:tcPr>
            <w:tcW w:w="4892" w:type="dxa"/>
            <w:tcBorders>
              <w:left w:val="single" w:color="auto" w:sz="6" w:space="0"/>
            </w:tcBorders>
            <w:shd w:val="clear" w:color="auto" w:fill="auto"/>
          </w:tcPr>
          <w:p>
            <w:pPr>
              <w:spacing w:line="360" w:lineRule="exact"/>
              <w:rPr>
                <w:rFonts w:ascii="微软雅黑" w:hAnsi="微软雅黑" w:eastAsia="微软雅黑"/>
                <w:b/>
              </w:rPr>
            </w:pPr>
            <w:r>
              <w:rPr>
                <w:rFonts w:hint="eastAsia" w:ascii="微软雅黑" w:hAnsi="微软雅黑" w:eastAsia="微软雅黑"/>
                <w:b/>
              </w:rPr>
              <w:t>餐：早 午 晚</w:t>
            </w:r>
          </w:p>
        </w:tc>
      </w:tr>
      <w:tr>
        <w:tblPrEx>
          <w:tblLayout w:type="fixed"/>
          <w:tblCellMar>
            <w:top w:w="0" w:type="dxa"/>
            <w:left w:w="108" w:type="dxa"/>
            <w:bottom w:w="0" w:type="dxa"/>
            <w:right w:w="108" w:type="dxa"/>
          </w:tblCellMar>
        </w:tblPrEx>
        <w:tc>
          <w:tcPr>
            <w:tcW w:w="9962" w:type="dxa"/>
            <w:gridSpan w:val="3"/>
            <w:tcBorders>
              <w:top w:val="single" w:color="FFFFFF" w:sz="12" w:space="0"/>
              <w:bottom w:val="single" w:color="FFFFFF" w:sz="12" w:space="0"/>
            </w:tcBorders>
            <w:shd w:val="clear" w:color="auto" w:fill="auto"/>
          </w:tcPr>
          <w:p>
            <w:pPr>
              <w:spacing w:line="360" w:lineRule="exact"/>
              <w:ind w:firstLine="422" w:firstLineChars="201"/>
              <w:rPr>
                <w:rFonts w:ascii="微软雅黑" w:hAnsi="微软雅黑" w:eastAsia="微软雅黑"/>
                <w:b/>
                <w:bCs/>
                <w:color w:val="000000"/>
              </w:rPr>
            </w:pPr>
            <w:r>
              <w:rPr>
                <w:rFonts w:hint="eastAsia" w:ascii="微软雅黑" w:hAnsi="微软雅黑" w:eastAsia="微软雅黑" w:cs="微软雅黑"/>
                <w:szCs w:val="21"/>
              </w:rPr>
              <w:drawing>
                <wp:anchor distT="0" distB="0" distL="114300" distR="114300" simplePos="0" relativeHeight="251662336" behindDoc="1" locked="0" layoutInCell="1" allowOverlap="1">
                  <wp:simplePos x="0" y="0"/>
                  <wp:positionH relativeFrom="column">
                    <wp:posOffset>-64135</wp:posOffset>
                  </wp:positionH>
                  <wp:positionV relativeFrom="paragraph">
                    <wp:posOffset>2148205</wp:posOffset>
                  </wp:positionV>
                  <wp:extent cx="3108960" cy="1852930"/>
                  <wp:effectExtent l="0" t="0" r="0" b="0"/>
                  <wp:wrapTight wrapText="bothSides">
                    <wp:wrapPolygon>
                      <wp:start x="0" y="0"/>
                      <wp:lineTo x="0" y="21319"/>
                      <wp:lineTo x="21441" y="21319"/>
                      <wp:lineTo x="21441" y="0"/>
                      <wp:lineTo x="0" y="0"/>
                    </wp:wrapPolygon>
                  </wp:wrapTight>
                  <wp:docPr id="7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3108960" cy="1852930"/>
                          </a:xfrm>
                          <a:prstGeom prst="rect">
                            <a:avLst/>
                          </a:prstGeom>
                          <a:noFill/>
                          <a:ln>
                            <a:noFill/>
                          </a:ln>
                          <a:effectLst/>
                        </pic:spPr>
                      </pic:pic>
                    </a:graphicData>
                  </a:graphic>
                </wp:anchor>
              </w:drawing>
            </w:r>
            <w:r>
              <w:rPr>
                <w:rFonts w:hint="eastAsia" w:ascii="微软雅黑" w:hAnsi="微软雅黑" w:eastAsia="微软雅黑" w:cs="微软雅黑"/>
                <w:szCs w:val="21"/>
              </w:rPr>
              <w:drawing>
                <wp:anchor distT="0" distB="0" distL="114300" distR="114300" simplePos="0" relativeHeight="251663360" behindDoc="0" locked="0" layoutInCell="1" allowOverlap="1">
                  <wp:simplePos x="0" y="0"/>
                  <wp:positionH relativeFrom="column">
                    <wp:posOffset>3081020</wp:posOffset>
                  </wp:positionH>
                  <wp:positionV relativeFrom="paragraph">
                    <wp:posOffset>2136140</wp:posOffset>
                  </wp:positionV>
                  <wp:extent cx="3157220" cy="1854835"/>
                  <wp:effectExtent l="0" t="0" r="5080" b="0"/>
                  <wp:wrapSquare wrapText="bothSides"/>
                  <wp:docPr id="7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3157220" cy="1854835"/>
                          </a:xfrm>
                          <a:prstGeom prst="rect">
                            <a:avLst/>
                          </a:prstGeom>
                          <a:noFill/>
                          <a:ln>
                            <a:noFill/>
                          </a:ln>
                          <a:effectLst/>
                        </pic:spPr>
                      </pic:pic>
                    </a:graphicData>
                  </a:graphic>
                </wp:anchor>
              </w:drawing>
            </w:r>
            <w:r>
              <w:rPr>
                <w:rFonts w:hint="eastAsia" w:ascii="微软雅黑" w:hAnsi="微软雅黑" w:eastAsia="微软雅黑" w:cs="微软雅黑"/>
                <w:bCs/>
                <w:color w:val="000000"/>
                <w:szCs w:val="21"/>
              </w:rPr>
              <w:t>早餐后进行市区游览：首先参观在英美战争后被火熏黑的墙面被刷成白色的总统府—【白宫】（外观，约10分钟）；随后参观林肯纪念堂南北两侧的小树林里的—【越战纪念墙】和【韩战纪念碑】（约10分钟）；接着参观巍严耸立的【华盛顿纪念碑】（外观，约10分钟）；宏伟壮丽的【国会大厦】（外观，约20分钟）、神圣庄严的【林肯纪念堂】（约10分钟）、风格独特的【杰佛逊纪念堂】（约10分钟）驱车前往【费城】，这是美国第六大城市，也是历史悠久的古都：就是在这里，美国的独立宣言起草并正式签署，美国国旗也是在这里被设计出来，并首次升起。这里是美国和美国民主的诞生地。Philadelphia是希腊语，意为“兄弟之爱”，这个人口一百六十万的城市，至今仍维持了友善小镇的感觉。城市安静，适宜居住，有"住家城"之称。集中所有历史文物的【独立宫】（约20分钟,不入内）、【自由钟】（约10分钟），都是绝不可错过的景点。下午驱车前往纽约，驱车前往纽约，纽约市坐落在世界上最大的都会区——大纽约都会区的心脏地带，是国际级的经济、金融、交通、艺术及传媒中心，更被视为都市文明的代表。</w:t>
            </w:r>
          </w:p>
        </w:tc>
      </w:tr>
      <w:tr>
        <w:tblPrEx>
          <w:tblLayout w:type="fixed"/>
          <w:tblCellMar>
            <w:top w:w="0" w:type="dxa"/>
            <w:left w:w="108" w:type="dxa"/>
            <w:bottom w:w="0" w:type="dxa"/>
            <w:right w:w="108" w:type="dxa"/>
          </w:tblCellMar>
        </w:tblPrEx>
        <w:trPr>
          <w:trHeight w:val="408" w:hRule="atLeast"/>
        </w:trPr>
        <w:tc>
          <w:tcPr>
            <w:tcW w:w="9962" w:type="dxa"/>
            <w:gridSpan w:val="3"/>
            <w:shd w:val="clear" w:color="auto" w:fill="EF7215"/>
          </w:tcPr>
          <w:p>
            <w:pPr>
              <w:spacing w:line="360" w:lineRule="exact"/>
              <w:jc w:val="left"/>
              <w:rPr>
                <w:rFonts w:ascii="微软雅黑" w:hAnsi="微软雅黑" w:eastAsia="微软雅黑"/>
                <w:b/>
                <w:bCs/>
                <w:color w:val="000000"/>
              </w:rPr>
            </w:pPr>
            <w:r>
              <w:rPr>
                <w:rFonts w:hint="eastAsia" w:ascii="微软雅黑" w:hAnsi="微软雅黑" w:eastAsia="微软雅黑" w:cs="宋体"/>
                <w:b/>
                <w:bCs/>
                <w:color w:val="FFFFFF"/>
                <w:sz w:val="24"/>
                <w:szCs w:val="24"/>
              </w:rPr>
              <w:t>第十四天：    纽约</w:t>
            </w:r>
          </w:p>
        </w:tc>
      </w:tr>
      <w:tr>
        <w:tblPrEx>
          <w:tblLayout w:type="fixed"/>
          <w:tblCellMar>
            <w:top w:w="0" w:type="dxa"/>
            <w:left w:w="108" w:type="dxa"/>
            <w:bottom w:w="0" w:type="dxa"/>
            <w:right w:w="108" w:type="dxa"/>
          </w:tblCellMar>
        </w:tblPrEx>
        <w:tc>
          <w:tcPr>
            <w:tcW w:w="5070" w:type="dxa"/>
            <w:gridSpan w:val="2"/>
            <w:tcBorders>
              <w:right w:val="single" w:color="auto" w:sz="6" w:space="0"/>
            </w:tcBorders>
            <w:shd w:val="clear" w:color="auto" w:fill="auto"/>
          </w:tcPr>
          <w:p>
            <w:pPr>
              <w:spacing w:line="360" w:lineRule="exact"/>
              <w:rPr>
                <w:rFonts w:ascii="微软雅黑" w:hAnsi="微软雅黑" w:eastAsia="微软雅黑"/>
                <w:b/>
                <w:bCs/>
              </w:rPr>
            </w:pPr>
            <w:r>
              <w:rPr>
                <w:rFonts w:hint="eastAsia" w:ascii="微软雅黑" w:hAnsi="微软雅黑" w:eastAsia="微软雅黑"/>
                <w:b/>
                <w:bCs/>
              </w:rPr>
              <w:t>酒店：美国品牌酒店</w:t>
            </w:r>
          </w:p>
        </w:tc>
        <w:tc>
          <w:tcPr>
            <w:tcW w:w="4892" w:type="dxa"/>
            <w:tcBorders>
              <w:left w:val="single" w:color="auto" w:sz="6" w:space="0"/>
            </w:tcBorders>
            <w:shd w:val="clear" w:color="auto" w:fill="auto"/>
          </w:tcPr>
          <w:p>
            <w:pPr>
              <w:spacing w:line="360" w:lineRule="exact"/>
              <w:rPr>
                <w:rFonts w:ascii="微软雅黑" w:hAnsi="微软雅黑" w:eastAsia="微软雅黑"/>
                <w:b/>
              </w:rPr>
            </w:pPr>
            <w:r>
              <w:rPr>
                <w:rFonts w:hint="eastAsia" w:ascii="微软雅黑" w:hAnsi="微软雅黑" w:eastAsia="微软雅黑"/>
                <w:b/>
              </w:rPr>
              <w:t>餐：早 X 晚</w:t>
            </w:r>
          </w:p>
        </w:tc>
      </w:tr>
      <w:tr>
        <w:tblPrEx>
          <w:tblLayout w:type="fixed"/>
          <w:tblCellMar>
            <w:top w:w="0" w:type="dxa"/>
            <w:left w:w="108" w:type="dxa"/>
            <w:bottom w:w="0" w:type="dxa"/>
            <w:right w:w="108" w:type="dxa"/>
          </w:tblCellMar>
        </w:tblPrEx>
        <w:tc>
          <w:tcPr>
            <w:tcW w:w="9962" w:type="dxa"/>
            <w:gridSpan w:val="3"/>
            <w:tcBorders>
              <w:top w:val="single" w:color="FFFFFF" w:sz="12" w:space="0"/>
              <w:bottom w:val="single" w:color="FFFFFF" w:sz="12" w:space="0"/>
            </w:tcBorders>
            <w:shd w:val="clear" w:color="auto" w:fill="auto"/>
          </w:tcPr>
          <w:p>
            <w:pPr>
              <w:spacing w:line="360" w:lineRule="exact"/>
              <w:ind w:firstLine="422" w:firstLineChars="201"/>
              <w:rPr>
                <w:rFonts w:ascii="微软雅黑" w:hAnsi="微软雅黑" w:eastAsia="微软雅黑"/>
                <w:b/>
                <w:bCs/>
                <w:color w:val="000000"/>
              </w:rPr>
            </w:pPr>
            <w:r>
              <w:rPr>
                <w:rFonts w:hint="eastAsia" w:ascii="微软雅黑" w:hAnsi="微软雅黑" w:eastAsia="微软雅黑" w:cs="微软雅黑"/>
              </w:rPr>
              <w:drawing>
                <wp:anchor distT="0" distB="0" distL="114300" distR="114300" simplePos="0" relativeHeight="251664384" behindDoc="0" locked="0" layoutInCell="1" allowOverlap="1">
                  <wp:simplePos x="0" y="0"/>
                  <wp:positionH relativeFrom="column">
                    <wp:posOffset>-38100</wp:posOffset>
                  </wp:positionH>
                  <wp:positionV relativeFrom="paragraph">
                    <wp:posOffset>2858770</wp:posOffset>
                  </wp:positionV>
                  <wp:extent cx="3143250" cy="2066925"/>
                  <wp:effectExtent l="0" t="0" r="0" b="9525"/>
                  <wp:wrapSquare wrapText="bothSides"/>
                  <wp:docPr id="7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7"/>
                          <pic:cNvPicPr>
                            <a:picLocks noChangeAspect="1" noChangeArrowheads="1"/>
                          </pic:cNvPicPr>
                        </pic:nvPicPr>
                        <pic:blipFill>
                          <a:blip r:embed="rId23">
                            <a:extLst>
                              <a:ext uri="{28A0092B-C50C-407E-A947-70E740481C1C}">
                                <a14:useLocalDpi xmlns:a14="http://schemas.microsoft.com/office/drawing/2010/main" val="0"/>
                              </a:ext>
                            </a:extLst>
                          </a:blip>
                          <a:srcRect r="6432"/>
                          <a:stretch>
                            <a:fillRect/>
                          </a:stretch>
                        </pic:blipFill>
                        <pic:spPr>
                          <a:xfrm>
                            <a:off x="0" y="0"/>
                            <a:ext cx="3143250" cy="2066925"/>
                          </a:xfrm>
                          <a:prstGeom prst="rect">
                            <a:avLst/>
                          </a:prstGeom>
                          <a:noFill/>
                          <a:ln>
                            <a:noFill/>
                          </a:ln>
                          <a:effectLst/>
                        </pic:spPr>
                      </pic:pic>
                    </a:graphicData>
                  </a:graphic>
                </wp:anchor>
              </w:drawing>
            </w:r>
            <w:r>
              <w:rPr>
                <w:rFonts w:hint="eastAsia" w:ascii="微软雅黑" w:hAnsi="微软雅黑" w:eastAsia="微软雅黑" w:cs="微软雅黑"/>
              </w:rPr>
              <w:drawing>
                <wp:anchor distT="0" distB="0" distL="114300" distR="114300" simplePos="0" relativeHeight="251665408" behindDoc="0" locked="0" layoutInCell="1" allowOverlap="1">
                  <wp:simplePos x="0" y="0"/>
                  <wp:positionH relativeFrom="column">
                    <wp:posOffset>3143250</wp:posOffset>
                  </wp:positionH>
                  <wp:positionV relativeFrom="paragraph">
                    <wp:posOffset>2858770</wp:posOffset>
                  </wp:positionV>
                  <wp:extent cx="3086735" cy="2066925"/>
                  <wp:effectExtent l="0" t="0" r="0" b="9525"/>
                  <wp:wrapSquare wrapText="bothSides"/>
                  <wp:docPr id="7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8"/>
                          <pic:cNvPicPr>
                            <a:picLocks noChangeAspect="1" noChangeArrowheads="1"/>
                          </pic:cNvPicPr>
                        </pic:nvPicPr>
                        <pic:blipFill>
                          <a:blip r:embed="rId24">
                            <a:extLst>
                              <a:ext uri="{28A0092B-C50C-407E-A947-70E740481C1C}">
                                <a14:useLocalDpi xmlns:a14="http://schemas.microsoft.com/office/drawing/2010/main" val="0"/>
                              </a:ext>
                            </a:extLst>
                          </a:blip>
                          <a:srcRect b="5556"/>
                          <a:stretch>
                            <a:fillRect/>
                          </a:stretch>
                        </pic:blipFill>
                        <pic:spPr>
                          <a:xfrm>
                            <a:off x="0" y="0"/>
                            <a:ext cx="3086735" cy="2066925"/>
                          </a:xfrm>
                          <a:prstGeom prst="rect">
                            <a:avLst/>
                          </a:prstGeom>
                          <a:noFill/>
                          <a:ln>
                            <a:noFill/>
                          </a:ln>
                          <a:effectLst/>
                        </pic:spPr>
                      </pic:pic>
                    </a:graphicData>
                  </a:graphic>
                </wp:anchor>
              </w:drawing>
            </w:r>
            <w:r>
              <w:rPr>
                <w:rFonts w:hint="eastAsia" w:ascii="微软雅黑" w:hAnsi="微软雅黑" w:eastAsia="微软雅黑" w:cs="微软雅黑"/>
                <w:bCs/>
                <w:color w:val="000000"/>
              </w:rPr>
              <w:t>早餐后展开纽约市区游览：乘船（1小时）参观巍然耸立于小岛上，象征美国自由民主精神、高举火炬的巨型【自由女神像】。自由女神像是当年法国为庆贺美国独立100周年而赠送的。神像左手拿着独立宣言，右手高举火炬，眼望前方，鼓励为实现理想而到美国的移民。参观漫步至世界金融中心—【华尔街】（约20分钟）。然后参观位于华尔街上的【联邦厅】（约10分钟）（外观）和【纽约证券交易所】（约10分钟）（外观），联邦厅联邦大厅于1789年3月4日正式确立，成为独立后美国的第一个国会大楼，美国的第一届国会在这里召开。而纽约证券交易所自20世纪20年代起，它就一直是国际金融中心，这里股票行市的暴涨与暴跌，都会在其他资本主义国家的股票市场产生连锁反应，引起波动，现在它还是纽约市最受欢迎的旅游名胜之一。接着游览联合国总部大楼—【联合国大厦】（外观，约20分钟）。而后前往参观纽约著名的地标建筑群与财富象征地，-【洛克菲勒广场】（约20分钟）（不登顶）。世界名牌齐聚的【第五大道】（约1小时），可以想到的名店几乎都可以在这条大街上找到，可以想到的商品也几乎都可以在这里找到。货品丰富、品牌齐全、高档优质成为美国第五大道的特点，接着还有纽约最大、最华丽的教堂【圣约派粹克大教堂】（外观，约20分钟）。行程结束后回到酒店休息。（以上景点不分先后顺序）</w:t>
            </w:r>
          </w:p>
        </w:tc>
      </w:tr>
      <w:tr>
        <w:tblPrEx>
          <w:tblLayout w:type="fixed"/>
          <w:tblCellMar>
            <w:top w:w="0" w:type="dxa"/>
            <w:left w:w="108" w:type="dxa"/>
            <w:bottom w:w="0" w:type="dxa"/>
            <w:right w:w="108" w:type="dxa"/>
          </w:tblCellMar>
        </w:tblPrEx>
        <w:trPr>
          <w:trHeight w:val="408" w:hRule="atLeast"/>
        </w:trPr>
        <w:tc>
          <w:tcPr>
            <w:tcW w:w="9962" w:type="dxa"/>
            <w:gridSpan w:val="3"/>
            <w:shd w:val="clear" w:color="auto" w:fill="EF7215"/>
          </w:tcPr>
          <w:p>
            <w:pPr>
              <w:spacing w:line="360" w:lineRule="exact"/>
              <w:jc w:val="left"/>
              <w:rPr>
                <w:rFonts w:ascii="微软雅黑" w:hAnsi="微软雅黑" w:eastAsia="微软雅黑"/>
                <w:b/>
                <w:bCs/>
                <w:color w:val="000000"/>
              </w:rPr>
            </w:pPr>
            <w:r>
              <w:rPr>
                <w:rFonts w:hint="eastAsia" w:ascii="微软雅黑" w:hAnsi="微软雅黑" w:eastAsia="微软雅黑" w:cs="宋体"/>
                <w:b/>
                <w:bCs/>
                <w:color w:val="FFFFFF"/>
                <w:sz w:val="24"/>
                <w:szCs w:val="24"/>
              </w:rPr>
              <w:t>第十五天：    纽约-蒙特利尔</w:t>
            </w:r>
          </w:p>
        </w:tc>
      </w:tr>
      <w:tr>
        <w:tblPrEx>
          <w:tblLayout w:type="fixed"/>
          <w:tblCellMar>
            <w:top w:w="0" w:type="dxa"/>
            <w:left w:w="108" w:type="dxa"/>
            <w:bottom w:w="0" w:type="dxa"/>
            <w:right w:w="108" w:type="dxa"/>
          </w:tblCellMar>
        </w:tblPrEx>
        <w:tc>
          <w:tcPr>
            <w:tcW w:w="5070" w:type="dxa"/>
            <w:gridSpan w:val="2"/>
            <w:tcBorders>
              <w:right w:val="single" w:color="auto" w:sz="6" w:space="0"/>
            </w:tcBorders>
            <w:shd w:val="clear" w:color="auto" w:fill="auto"/>
          </w:tcPr>
          <w:p>
            <w:pPr>
              <w:spacing w:line="360" w:lineRule="exact"/>
              <w:rPr>
                <w:rFonts w:ascii="微软雅黑" w:hAnsi="微软雅黑" w:eastAsia="微软雅黑"/>
                <w:b/>
                <w:bCs/>
              </w:rPr>
            </w:pPr>
            <w:r>
              <w:rPr>
                <w:rFonts w:hint="eastAsia" w:ascii="微软雅黑" w:hAnsi="微软雅黑" w:eastAsia="微软雅黑"/>
                <w:b/>
                <w:bCs/>
              </w:rPr>
              <w:t>酒店：</w:t>
            </w:r>
            <w:r>
              <w:rPr>
                <w:rFonts w:hint="eastAsia" w:ascii="微软雅黑" w:hAnsi="微软雅黑" w:eastAsia="微软雅黑"/>
                <w:b/>
                <w:bCs/>
                <w:lang w:eastAsia="zh-CN"/>
              </w:rPr>
              <w:t>加拿大</w:t>
            </w:r>
            <w:r>
              <w:rPr>
                <w:rFonts w:hint="eastAsia" w:ascii="微软雅黑" w:hAnsi="微软雅黑" w:eastAsia="微软雅黑"/>
                <w:b/>
                <w:bCs/>
              </w:rPr>
              <w:t>品牌酒店</w:t>
            </w:r>
          </w:p>
        </w:tc>
        <w:tc>
          <w:tcPr>
            <w:tcW w:w="4892" w:type="dxa"/>
            <w:tcBorders>
              <w:left w:val="single" w:color="auto" w:sz="6" w:space="0"/>
            </w:tcBorders>
            <w:shd w:val="clear" w:color="auto" w:fill="auto"/>
          </w:tcPr>
          <w:p>
            <w:pPr>
              <w:spacing w:line="360" w:lineRule="exact"/>
              <w:rPr>
                <w:rFonts w:ascii="微软雅黑" w:hAnsi="微软雅黑" w:eastAsia="微软雅黑"/>
                <w:b/>
              </w:rPr>
            </w:pPr>
            <w:r>
              <w:rPr>
                <w:rFonts w:hint="eastAsia" w:ascii="微软雅黑" w:hAnsi="微软雅黑" w:eastAsia="微软雅黑"/>
                <w:b/>
              </w:rPr>
              <w:t>餐：早 午 晚</w:t>
            </w:r>
          </w:p>
        </w:tc>
      </w:tr>
      <w:tr>
        <w:tblPrEx>
          <w:tblLayout w:type="fixed"/>
          <w:tblCellMar>
            <w:top w:w="0" w:type="dxa"/>
            <w:left w:w="108" w:type="dxa"/>
            <w:bottom w:w="0" w:type="dxa"/>
            <w:right w:w="108" w:type="dxa"/>
          </w:tblCellMar>
        </w:tblPrEx>
        <w:tc>
          <w:tcPr>
            <w:tcW w:w="9962" w:type="dxa"/>
            <w:gridSpan w:val="3"/>
            <w:tcBorders>
              <w:top w:val="single" w:color="FFFFFF" w:sz="12" w:space="0"/>
              <w:bottom w:val="single" w:color="FFFFFF" w:sz="12" w:space="0"/>
            </w:tcBorders>
            <w:shd w:val="clear" w:color="auto" w:fill="auto"/>
          </w:tcPr>
          <w:p>
            <w:pPr>
              <w:spacing w:line="360" w:lineRule="exact"/>
              <w:ind w:firstLine="422" w:firstLineChars="201"/>
              <w:rPr>
                <w:rFonts w:ascii="微软雅黑" w:hAnsi="微软雅黑" w:eastAsia="微软雅黑"/>
                <w:b/>
                <w:bCs/>
                <w:color w:val="000000"/>
              </w:rPr>
            </w:pPr>
            <w:r>
              <w:rPr>
                <w:rFonts w:hint="eastAsia" w:ascii="微软雅黑" w:hAnsi="微软雅黑" w:eastAsia="微软雅黑" w:cs="微软雅黑"/>
              </w:rPr>
              <w:drawing>
                <wp:anchor distT="0" distB="0" distL="114300" distR="114300" simplePos="0" relativeHeight="251652096" behindDoc="0" locked="0" layoutInCell="1" allowOverlap="1">
                  <wp:simplePos x="0" y="0"/>
                  <wp:positionH relativeFrom="column">
                    <wp:posOffset>3018790</wp:posOffset>
                  </wp:positionH>
                  <wp:positionV relativeFrom="paragraph">
                    <wp:posOffset>1741170</wp:posOffset>
                  </wp:positionV>
                  <wp:extent cx="3228975" cy="1894205"/>
                  <wp:effectExtent l="0" t="0" r="9525" b="0"/>
                  <wp:wrapTopAndBottom/>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228975" cy="1894205"/>
                          </a:xfrm>
                          <a:prstGeom prst="rect">
                            <a:avLst/>
                          </a:prstGeom>
                          <a:noFill/>
                          <a:ln>
                            <a:noFill/>
                          </a:ln>
                          <a:effectLst/>
                        </pic:spPr>
                      </pic:pic>
                    </a:graphicData>
                  </a:graphic>
                </wp:anchor>
              </w:drawing>
            </w:r>
            <w:r>
              <w:rPr>
                <w:rFonts w:hint="eastAsia" w:ascii="微软雅黑" w:hAnsi="微软雅黑" w:eastAsia="微软雅黑" w:cs="微软雅黑"/>
              </w:rPr>
              <w:drawing>
                <wp:anchor distT="0" distB="0" distL="114300" distR="114300" simplePos="0" relativeHeight="251651072" behindDoc="0" locked="0" layoutInCell="1" allowOverlap="1">
                  <wp:simplePos x="0" y="0"/>
                  <wp:positionH relativeFrom="column">
                    <wp:posOffset>-57150</wp:posOffset>
                  </wp:positionH>
                  <wp:positionV relativeFrom="paragraph">
                    <wp:posOffset>1741170</wp:posOffset>
                  </wp:positionV>
                  <wp:extent cx="3263900" cy="1895475"/>
                  <wp:effectExtent l="0" t="0" r="0" b="9525"/>
                  <wp:wrapTopAndBottom/>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3263900" cy="1895475"/>
                          </a:xfrm>
                          <a:prstGeom prst="rect">
                            <a:avLst/>
                          </a:prstGeom>
                          <a:noFill/>
                          <a:ln>
                            <a:noFill/>
                          </a:ln>
                          <a:effectLst/>
                        </pic:spPr>
                      </pic:pic>
                    </a:graphicData>
                  </a:graphic>
                </wp:anchor>
              </w:drawing>
            </w:r>
            <w:r>
              <w:rPr>
                <w:rFonts w:hint="eastAsia" w:ascii="微软雅黑" w:hAnsi="微软雅黑" w:eastAsia="微软雅黑" w:cs="微软雅黑"/>
                <w:bCs/>
                <w:color w:val="000000"/>
              </w:rPr>
              <w:t>早餐后，纽约驱车前往蒙特利尔，沿途欣赏美国乡村美景，抵达后游览：【皇家山】（不少于15分钟）--位于市区中央，这座山丘虽然不算高，但是因为紧依着蒙特利尔市区，山上有一座广大的公园，同时视野非常好，从山顶往下眺望，圣罗伦斯河和高楼大厦林立的市区景致尽收眼底；【圣约瑟夫大教堂】（外观不少于15分钟）--这座巨大的现代化教堂是魁北克省的三大宗教巡礼地之一。拥有5811支管子的管风琴每天都奏出悠扬的乐声，这里还可以在教堂博馆里看到安德烈修士心藏，以及地下墓穴中成排的支柱与整墙的奉献蜡烛；【蒙特利尔奥林匹克公园】（不少于15分钟）--是1976年蒙特利尔奥运会的主会场，这座露天运动场以及其倾斜的塔台己成为蒙特利尔的象征，是世界上第一高的斜塔。</w:t>
            </w:r>
          </w:p>
        </w:tc>
      </w:tr>
      <w:tr>
        <w:tblPrEx>
          <w:tblLayout w:type="fixed"/>
          <w:tblCellMar>
            <w:top w:w="0" w:type="dxa"/>
            <w:left w:w="108" w:type="dxa"/>
            <w:bottom w:w="0" w:type="dxa"/>
            <w:right w:w="108" w:type="dxa"/>
          </w:tblCellMar>
        </w:tblPrEx>
        <w:trPr>
          <w:trHeight w:val="408" w:hRule="atLeast"/>
        </w:trPr>
        <w:tc>
          <w:tcPr>
            <w:tcW w:w="9962" w:type="dxa"/>
            <w:gridSpan w:val="3"/>
            <w:shd w:val="clear" w:color="auto" w:fill="EF7215"/>
          </w:tcPr>
          <w:p>
            <w:pPr>
              <w:spacing w:line="360" w:lineRule="exact"/>
              <w:jc w:val="left"/>
              <w:rPr>
                <w:rFonts w:ascii="微软雅黑" w:hAnsi="微软雅黑" w:eastAsia="微软雅黑"/>
                <w:b/>
                <w:bCs/>
                <w:color w:val="000000"/>
              </w:rPr>
            </w:pPr>
            <w:r>
              <w:rPr>
                <w:rFonts w:hint="eastAsia" w:ascii="微软雅黑" w:hAnsi="微软雅黑" w:eastAsia="微软雅黑" w:cs="宋体"/>
                <w:b/>
                <w:bCs/>
                <w:color w:val="FFFFFF"/>
                <w:sz w:val="24"/>
                <w:szCs w:val="24"/>
              </w:rPr>
              <w:t>第十六天：  蒙特利尔-渥太华</w:t>
            </w:r>
          </w:p>
        </w:tc>
      </w:tr>
      <w:tr>
        <w:tblPrEx>
          <w:tblLayout w:type="fixed"/>
          <w:tblCellMar>
            <w:top w:w="0" w:type="dxa"/>
            <w:left w:w="108" w:type="dxa"/>
            <w:bottom w:w="0" w:type="dxa"/>
            <w:right w:w="108" w:type="dxa"/>
          </w:tblCellMar>
        </w:tblPrEx>
        <w:tc>
          <w:tcPr>
            <w:tcW w:w="5070" w:type="dxa"/>
            <w:gridSpan w:val="2"/>
            <w:tcBorders>
              <w:right w:val="single" w:color="auto" w:sz="6" w:space="0"/>
            </w:tcBorders>
            <w:shd w:val="clear" w:color="auto" w:fill="auto"/>
          </w:tcPr>
          <w:p>
            <w:pPr>
              <w:spacing w:line="360" w:lineRule="exact"/>
              <w:rPr>
                <w:rFonts w:ascii="微软雅黑" w:hAnsi="微软雅黑" w:eastAsia="微软雅黑"/>
                <w:b/>
                <w:bCs/>
              </w:rPr>
            </w:pPr>
            <w:r>
              <w:rPr>
                <w:rFonts w:hint="eastAsia" w:ascii="微软雅黑" w:hAnsi="微软雅黑" w:eastAsia="微软雅黑"/>
                <w:b/>
                <w:bCs/>
              </w:rPr>
              <w:t>酒店：美国品牌酒店</w:t>
            </w:r>
          </w:p>
        </w:tc>
        <w:tc>
          <w:tcPr>
            <w:tcW w:w="4892" w:type="dxa"/>
            <w:tcBorders>
              <w:left w:val="single" w:color="auto" w:sz="6" w:space="0"/>
            </w:tcBorders>
            <w:shd w:val="clear" w:color="auto" w:fill="auto"/>
          </w:tcPr>
          <w:p>
            <w:pPr>
              <w:spacing w:line="360" w:lineRule="exact"/>
              <w:rPr>
                <w:rFonts w:ascii="微软雅黑" w:hAnsi="微软雅黑" w:eastAsia="微软雅黑"/>
                <w:b/>
              </w:rPr>
            </w:pPr>
            <w:r>
              <w:rPr>
                <w:rFonts w:hint="eastAsia" w:ascii="微软雅黑" w:hAnsi="微软雅黑" w:eastAsia="微软雅黑"/>
                <w:b/>
              </w:rPr>
              <w:t>餐：早 午 晚</w:t>
            </w:r>
          </w:p>
        </w:tc>
      </w:tr>
      <w:tr>
        <w:tblPrEx>
          <w:tblLayout w:type="fixed"/>
          <w:tblCellMar>
            <w:top w:w="0" w:type="dxa"/>
            <w:left w:w="108" w:type="dxa"/>
            <w:bottom w:w="0" w:type="dxa"/>
            <w:right w:w="108" w:type="dxa"/>
          </w:tblCellMar>
        </w:tblPrEx>
        <w:tc>
          <w:tcPr>
            <w:tcW w:w="9962" w:type="dxa"/>
            <w:gridSpan w:val="3"/>
            <w:tcBorders>
              <w:top w:val="single" w:color="FFFFFF" w:sz="12" w:space="0"/>
              <w:bottom w:val="single" w:color="FFFFFF" w:sz="12" w:space="0"/>
            </w:tcBorders>
            <w:shd w:val="clear" w:color="auto" w:fill="auto"/>
          </w:tcPr>
          <w:p>
            <w:pPr>
              <w:spacing w:line="360" w:lineRule="exact"/>
              <w:ind w:firstLine="422" w:firstLineChars="201"/>
              <w:rPr>
                <w:rFonts w:ascii="微软雅黑" w:hAnsi="微软雅黑" w:eastAsia="微软雅黑"/>
                <w:b/>
                <w:bCs/>
                <w:color w:val="000000"/>
              </w:rPr>
            </w:pPr>
            <w:r>
              <w:rPr>
                <w:rFonts w:hint="eastAsia" w:ascii="微软雅黑" w:hAnsi="微软雅黑" w:eastAsia="微软雅黑" w:cs="微软雅黑"/>
              </w:rPr>
              <w:drawing>
                <wp:anchor distT="0" distB="0" distL="114300" distR="114300" simplePos="0" relativeHeight="251653120" behindDoc="0" locked="0" layoutInCell="1" allowOverlap="1">
                  <wp:simplePos x="0" y="0"/>
                  <wp:positionH relativeFrom="column">
                    <wp:posOffset>-19050</wp:posOffset>
                  </wp:positionH>
                  <wp:positionV relativeFrom="paragraph">
                    <wp:posOffset>37465</wp:posOffset>
                  </wp:positionV>
                  <wp:extent cx="3114675" cy="1525905"/>
                  <wp:effectExtent l="0" t="0" r="9525" b="0"/>
                  <wp:wrapSquare wrapText="bothSides"/>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3114675" cy="1525905"/>
                          </a:xfrm>
                          <a:prstGeom prst="rect">
                            <a:avLst/>
                          </a:prstGeom>
                          <a:noFill/>
                          <a:ln>
                            <a:noFill/>
                          </a:ln>
                          <a:effectLst/>
                        </pic:spPr>
                      </pic:pic>
                    </a:graphicData>
                  </a:graphic>
                </wp:anchor>
              </w:drawing>
            </w:r>
            <w:r>
              <w:rPr>
                <w:rFonts w:hint="eastAsia" w:ascii="微软雅黑" w:hAnsi="微软雅黑" w:eastAsia="微软雅黑" w:cs="微软雅黑"/>
                <w:bCs/>
                <w:color w:val="000000"/>
              </w:rPr>
              <w:t>乘车前往加拿大首都－渥太华。游览雕刻艺术达登峰之作的【国会大厦】（不少于10分钟）、风光秀丽的【渥太华河】、庄严耸立的【阵亡将士纪念碑】、气派雄伟的【和平钟楼】以及雅典别臻的【名人使馆区】。并参观超凡入胜的【国家文明博物馆】（不少于20分钟）、令人国古幽情油然而生的【丽都大运河】、政治权力焦点的总理府及人们津津乐道的【总督府】（不少于10分钟）。途经【枫叶大道】（Maple Road）绵亘安大略、魁北克两省，由40、417和407号公路串连而成，总长达800公里，沿途穿越峡谷、河流、山峦和湖泊，红枫处处，景致非凡，每到10月,整个区域都被枫叶和变叶木染成一片绚丽的红色,色彩绚烂得惊心动魄。后入住酒店休息。</w:t>
            </w:r>
          </w:p>
        </w:tc>
      </w:tr>
      <w:tr>
        <w:tblPrEx>
          <w:tblLayout w:type="fixed"/>
          <w:tblCellMar>
            <w:top w:w="0" w:type="dxa"/>
            <w:left w:w="108" w:type="dxa"/>
            <w:bottom w:w="0" w:type="dxa"/>
            <w:right w:w="108" w:type="dxa"/>
          </w:tblCellMar>
        </w:tblPrEx>
        <w:trPr>
          <w:trHeight w:val="408" w:hRule="atLeast"/>
        </w:trPr>
        <w:tc>
          <w:tcPr>
            <w:tcW w:w="9962" w:type="dxa"/>
            <w:gridSpan w:val="3"/>
            <w:shd w:val="clear" w:color="auto" w:fill="EF7215"/>
          </w:tcPr>
          <w:p>
            <w:pPr>
              <w:spacing w:line="360" w:lineRule="exact"/>
              <w:jc w:val="left"/>
              <w:rPr>
                <w:rFonts w:ascii="微软雅黑" w:hAnsi="微软雅黑" w:eastAsia="微软雅黑"/>
                <w:b/>
                <w:bCs/>
                <w:color w:val="000000"/>
              </w:rPr>
            </w:pPr>
            <w:r>
              <w:rPr>
                <w:rFonts w:hint="eastAsia" w:ascii="微软雅黑" w:hAnsi="微软雅黑" w:eastAsia="微软雅黑" w:cs="宋体"/>
                <w:b/>
                <w:bCs/>
                <w:color w:val="FFFFFF"/>
                <w:sz w:val="24"/>
                <w:szCs w:val="24"/>
              </w:rPr>
              <w:t>第十七天：   渥太华-尼亚加拉大瀑布-多伦多</w:t>
            </w:r>
          </w:p>
        </w:tc>
      </w:tr>
      <w:tr>
        <w:tblPrEx>
          <w:tblLayout w:type="fixed"/>
          <w:tblCellMar>
            <w:top w:w="0" w:type="dxa"/>
            <w:left w:w="108" w:type="dxa"/>
            <w:bottom w:w="0" w:type="dxa"/>
            <w:right w:w="108" w:type="dxa"/>
          </w:tblCellMar>
        </w:tblPrEx>
        <w:tc>
          <w:tcPr>
            <w:tcW w:w="5070" w:type="dxa"/>
            <w:gridSpan w:val="2"/>
            <w:tcBorders>
              <w:right w:val="single" w:color="auto" w:sz="6" w:space="0"/>
            </w:tcBorders>
            <w:shd w:val="clear" w:color="auto" w:fill="auto"/>
          </w:tcPr>
          <w:p>
            <w:pPr>
              <w:spacing w:line="360" w:lineRule="exact"/>
              <w:rPr>
                <w:rFonts w:ascii="微软雅黑" w:hAnsi="微软雅黑" w:eastAsia="微软雅黑"/>
                <w:b/>
                <w:bCs/>
              </w:rPr>
            </w:pPr>
            <w:r>
              <w:rPr>
                <w:rFonts w:hint="eastAsia" w:ascii="微软雅黑" w:hAnsi="微软雅黑" w:eastAsia="微软雅黑"/>
                <w:b/>
                <w:bCs/>
              </w:rPr>
              <w:t>酒店：</w:t>
            </w:r>
            <w:r>
              <w:rPr>
                <w:rFonts w:hint="eastAsia" w:ascii="微软雅黑" w:hAnsi="微软雅黑" w:eastAsia="微软雅黑"/>
                <w:b/>
                <w:bCs/>
                <w:lang w:eastAsia="zh-CN"/>
              </w:rPr>
              <w:t>加拿大</w:t>
            </w:r>
            <w:r>
              <w:rPr>
                <w:rFonts w:hint="eastAsia" w:ascii="微软雅黑" w:hAnsi="微软雅黑" w:eastAsia="微软雅黑"/>
                <w:b/>
                <w:bCs/>
              </w:rPr>
              <w:t>品牌酒店</w:t>
            </w:r>
          </w:p>
        </w:tc>
        <w:tc>
          <w:tcPr>
            <w:tcW w:w="4892" w:type="dxa"/>
            <w:tcBorders>
              <w:left w:val="single" w:color="auto" w:sz="6" w:space="0"/>
            </w:tcBorders>
            <w:shd w:val="clear" w:color="auto" w:fill="auto"/>
          </w:tcPr>
          <w:p>
            <w:pPr>
              <w:spacing w:line="360" w:lineRule="exact"/>
              <w:rPr>
                <w:rFonts w:ascii="微软雅黑" w:hAnsi="微软雅黑" w:eastAsia="微软雅黑"/>
                <w:b/>
              </w:rPr>
            </w:pPr>
            <w:r>
              <w:rPr>
                <w:rFonts w:hint="eastAsia" w:ascii="微软雅黑" w:hAnsi="微软雅黑" w:eastAsia="微软雅黑"/>
                <w:b/>
              </w:rPr>
              <w:t>餐：早 午 晚</w:t>
            </w:r>
          </w:p>
        </w:tc>
      </w:tr>
      <w:tr>
        <w:tblPrEx>
          <w:tblLayout w:type="fixed"/>
          <w:tblCellMar>
            <w:top w:w="0" w:type="dxa"/>
            <w:left w:w="108" w:type="dxa"/>
            <w:bottom w:w="0" w:type="dxa"/>
            <w:right w:w="108" w:type="dxa"/>
          </w:tblCellMar>
        </w:tblPrEx>
        <w:tc>
          <w:tcPr>
            <w:tcW w:w="9962" w:type="dxa"/>
            <w:gridSpan w:val="3"/>
            <w:tcBorders>
              <w:top w:val="single" w:color="FFFFFF" w:sz="12" w:space="0"/>
              <w:bottom w:val="single" w:color="FFFFFF" w:sz="12" w:space="0"/>
            </w:tcBorders>
            <w:shd w:val="clear" w:color="auto" w:fill="auto"/>
          </w:tcPr>
          <w:p>
            <w:pPr>
              <w:spacing w:line="360" w:lineRule="exact"/>
              <w:ind w:firstLine="422" w:firstLineChars="201"/>
              <w:rPr>
                <w:rFonts w:ascii="微软雅黑" w:hAnsi="微软雅黑" w:eastAsia="微软雅黑"/>
                <w:b/>
                <w:bCs/>
                <w:color w:val="000000"/>
              </w:rPr>
            </w:pPr>
            <w:r>
              <w:rPr>
                <w:rFonts w:hint="eastAsia" w:ascii="微软雅黑" w:hAnsi="微软雅黑" w:eastAsia="微软雅黑" w:cs="微软雅黑"/>
                <w:b/>
                <w:bCs/>
                <w:color w:val="000000"/>
              </w:rPr>
              <w:drawing>
                <wp:anchor distT="0" distB="0" distL="114300" distR="114300" simplePos="0" relativeHeight="251650048" behindDoc="0" locked="0" layoutInCell="1" allowOverlap="1">
                  <wp:simplePos x="0" y="0"/>
                  <wp:positionH relativeFrom="column">
                    <wp:posOffset>3162300</wp:posOffset>
                  </wp:positionH>
                  <wp:positionV relativeFrom="paragraph">
                    <wp:posOffset>41910</wp:posOffset>
                  </wp:positionV>
                  <wp:extent cx="3054985" cy="1525270"/>
                  <wp:effectExtent l="0" t="0" r="0" b="0"/>
                  <wp:wrapSquare wrapText="bothSides"/>
                  <wp:docPr id="39" name="图片 39" descr="stock-photo-6386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stock-photo-6386106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3054985" cy="1525270"/>
                          </a:xfrm>
                          <a:prstGeom prst="rect">
                            <a:avLst/>
                          </a:prstGeom>
                          <a:noFill/>
                          <a:ln>
                            <a:noFill/>
                          </a:ln>
                          <a:effectLst/>
                        </pic:spPr>
                      </pic:pic>
                    </a:graphicData>
                  </a:graphic>
                </wp:anchor>
              </w:drawing>
            </w:r>
            <w:r>
              <w:rPr>
                <w:rFonts w:hint="eastAsia" w:ascii="微软雅黑" w:hAnsi="微软雅黑" w:eastAsia="微软雅黑" w:cs="微软雅黑"/>
                <w:bCs/>
                <w:color w:val="000000"/>
              </w:rPr>
              <w:t>早餐后驱车前往游览世界七大奇景之一【尼亚加拉大瀑布】，瀑布位于美加两国交界处五大湖区,其中一侧在美国, 另一侧在加拿大. 加拿大瀑布又称为马蹄瀑布 (Horseshoe Falls)，形状有如马蹄，高达56米，岸长约675米。马蹄瀑布丰沛浩瀚的水量从50多米的高处直冲而下，发出震耳欲聋的轰鸣，气势有如雷霆万钧。瀑布</w:t>
            </w:r>
            <w:bookmarkStart w:id="1" w:name="_GoBack"/>
            <w:bookmarkEnd w:id="1"/>
            <w:r>
              <w:rPr>
                <w:rFonts w:hint="eastAsia" w:ascii="微软雅黑" w:hAnsi="微软雅黑" w:eastAsia="微软雅黑" w:cs="微软雅黑"/>
                <w:bCs/>
                <w:color w:val="000000"/>
              </w:rPr>
              <w:t>溅起的浪花和水气，有时高达100多米，当阳光灿烂时，便会营造出一座七色彩虹。可自费乘坐著名的【雾中少女号游船】领略穿梭于瀑布间的奇妙感受。下午驱车前往位于安大略湖畔的著名城市多伦多，多伦多是加拿大最大城市，拥有傲人的城市风景线，包括全世界最高的建筑、现代奇观之一的加拿大国家电视塔（CN Tower），美丽迷人的安大略湖，延绵数里的湖滨走廊和众多世界著名的建筑设计师在多伦多留下的大手笔。晚餐后入住酒店休息。</w:t>
            </w:r>
          </w:p>
        </w:tc>
      </w:tr>
      <w:tr>
        <w:tblPrEx>
          <w:tblLayout w:type="fixed"/>
          <w:tblCellMar>
            <w:top w:w="0" w:type="dxa"/>
            <w:left w:w="108" w:type="dxa"/>
            <w:bottom w:w="0" w:type="dxa"/>
            <w:right w:w="108" w:type="dxa"/>
          </w:tblCellMar>
        </w:tblPrEx>
        <w:trPr>
          <w:trHeight w:val="408" w:hRule="atLeast"/>
        </w:trPr>
        <w:tc>
          <w:tcPr>
            <w:tcW w:w="9962" w:type="dxa"/>
            <w:gridSpan w:val="3"/>
            <w:shd w:val="clear" w:color="auto" w:fill="EF7215"/>
          </w:tcPr>
          <w:p>
            <w:pPr>
              <w:spacing w:line="360" w:lineRule="exact"/>
              <w:jc w:val="left"/>
              <w:rPr>
                <w:rFonts w:ascii="微软雅黑" w:hAnsi="微软雅黑" w:eastAsia="微软雅黑"/>
                <w:b/>
                <w:bCs/>
                <w:color w:val="000000"/>
              </w:rPr>
            </w:pPr>
            <w:r>
              <w:rPr>
                <w:rFonts w:hint="eastAsia" w:ascii="微软雅黑" w:hAnsi="微软雅黑" w:eastAsia="微软雅黑" w:cs="宋体"/>
                <w:b/>
                <w:bCs/>
                <w:color w:val="FFFFFF"/>
                <w:sz w:val="24"/>
                <w:szCs w:val="24"/>
                <w:shd w:val="clear" w:color="auto" w:fill="EF7215"/>
              </w:rPr>
              <w:t xml:space="preserve">第十八天：  </w:t>
            </w:r>
            <w:r>
              <w:rPr>
                <w:rFonts w:hint="eastAsia" w:ascii="微软雅黑" w:hAnsi="微软雅黑" w:eastAsia="微软雅黑" w:cs="宋体"/>
                <w:b/>
                <w:bCs/>
                <w:color w:val="FFFFFF"/>
                <w:sz w:val="22"/>
                <w:szCs w:val="24"/>
                <w:shd w:val="clear" w:color="auto" w:fill="EF7215"/>
              </w:rPr>
              <w:t>多伦多市内游</w:t>
            </w:r>
            <w:r>
              <w:rPr>
                <w:rFonts w:hint="eastAsia" w:ascii="微软雅黑" w:hAnsi="微软雅黑" w:eastAsia="微软雅黑"/>
                <w:b/>
                <w:bCs/>
                <w:color w:val="FFFFFF"/>
                <w:sz w:val="28"/>
                <w:szCs w:val="28"/>
                <w:shd w:val="clear" w:color="auto" w:fill="EF7215"/>
              </w:rPr>
              <w:sym w:font="Wingdings" w:char="F051"/>
            </w:r>
            <w:r>
              <w:rPr>
                <w:rFonts w:hint="eastAsia" w:ascii="微软雅黑" w:hAnsi="微软雅黑" w:eastAsia="微软雅黑" w:cs="宋体"/>
                <w:b/>
                <w:bCs/>
                <w:color w:val="FFFFFF"/>
                <w:sz w:val="22"/>
                <w:szCs w:val="24"/>
                <w:shd w:val="clear" w:color="auto" w:fill="EF7215"/>
              </w:rPr>
              <w:t>上海</w:t>
            </w:r>
            <w:r>
              <w:rPr>
                <w:rFonts w:hint="eastAsia" w:ascii="微软雅黑" w:hAnsi="微软雅黑" w:eastAsia="微软雅黑" w:cs="宋体"/>
                <w:b/>
                <w:bCs/>
                <w:color w:val="FFFFFF"/>
                <w:sz w:val="24"/>
                <w:szCs w:val="24"/>
                <w:shd w:val="clear" w:color="auto" w:fill="EF7215"/>
              </w:rPr>
              <w:t xml:space="preserve">     </w:t>
            </w:r>
            <w:r>
              <w:rPr>
                <w:rFonts w:hint="eastAsia" w:ascii="微软雅黑" w:hAnsi="微软雅黑" w:eastAsia="微软雅黑" w:cs="宋体"/>
                <w:b/>
                <w:bCs/>
                <w:color w:val="FFFFFF"/>
                <w:sz w:val="18"/>
                <w:szCs w:val="24"/>
                <w:shd w:val="clear" w:color="auto" w:fill="EF7215"/>
              </w:rPr>
              <w:t>参考航班：MU208  YYZ-PVG  1625 - 1920+1</w:t>
            </w:r>
          </w:p>
        </w:tc>
      </w:tr>
      <w:tr>
        <w:tblPrEx>
          <w:tblLayout w:type="fixed"/>
          <w:tblCellMar>
            <w:top w:w="0" w:type="dxa"/>
            <w:left w:w="108" w:type="dxa"/>
            <w:bottom w:w="0" w:type="dxa"/>
            <w:right w:w="108" w:type="dxa"/>
          </w:tblCellMar>
        </w:tblPrEx>
        <w:tc>
          <w:tcPr>
            <w:tcW w:w="5070" w:type="dxa"/>
            <w:gridSpan w:val="2"/>
            <w:tcBorders>
              <w:right w:val="single" w:color="auto" w:sz="6" w:space="0"/>
            </w:tcBorders>
            <w:shd w:val="clear" w:color="auto" w:fill="auto"/>
          </w:tcPr>
          <w:p>
            <w:pPr>
              <w:spacing w:line="360" w:lineRule="exact"/>
              <w:rPr>
                <w:rFonts w:hint="eastAsia" w:ascii="微软雅黑" w:hAnsi="微软雅黑" w:eastAsia="微软雅黑"/>
                <w:b/>
                <w:bCs/>
                <w:lang w:eastAsia="zh-CN"/>
              </w:rPr>
            </w:pPr>
            <w:r>
              <w:rPr>
                <w:rFonts w:hint="eastAsia" w:ascii="微软雅黑" w:hAnsi="微软雅黑" w:eastAsia="微软雅黑"/>
                <w:b/>
                <w:bCs/>
              </w:rPr>
              <w:t>酒店：</w:t>
            </w:r>
            <w:r>
              <w:rPr>
                <w:rFonts w:hint="eastAsia" w:ascii="微软雅黑" w:hAnsi="微软雅黑" w:eastAsia="微软雅黑"/>
                <w:b/>
                <w:bCs/>
                <w:lang w:eastAsia="zh-CN"/>
              </w:rPr>
              <w:t>无</w:t>
            </w:r>
          </w:p>
        </w:tc>
        <w:tc>
          <w:tcPr>
            <w:tcW w:w="4892" w:type="dxa"/>
            <w:tcBorders>
              <w:left w:val="single" w:color="auto" w:sz="6" w:space="0"/>
            </w:tcBorders>
            <w:shd w:val="clear" w:color="auto" w:fill="auto"/>
          </w:tcPr>
          <w:p>
            <w:pPr>
              <w:spacing w:line="360" w:lineRule="exact"/>
              <w:rPr>
                <w:rFonts w:ascii="微软雅黑" w:hAnsi="微软雅黑" w:eastAsia="微软雅黑"/>
                <w:b/>
              </w:rPr>
            </w:pPr>
            <w:r>
              <w:rPr>
                <w:rFonts w:hint="eastAsia" w:ascii="微软雅黑" w:hAnsi="微软雅黑" w:eastAsia="微软雅黑"/>
                <w:b/>
              </w:rPr>
              <w:t>餐：早 午X</w:t>
            </w:r>
          </w:p>
        </w:tc>
      </w:tr>
      <w:tr>
        <w:tblPrEx>
          <w:tblLayout w:type="fixed"/>
          <w:tblCellMar>
            <w:top w:w="0" w:type="dxa"/>
            <w:left w:w="108" w:type="dxa"/>
            <w:bottom w:w="0" w:type="dxa"/>
            <w:right w:w="108" w:type="dxa"/>
          </w:tblCellMar>
        </w:tblPrEx>
        <w:tc>
          <w:tcPr>
            <w:tcW w:w="9962" w:type="dxa"/>
            <w:gridSpan w:val="3"/>
            <w:tcBorders>
              <w:top w:val="single" w:color="FFFFFF" w:sz="12" w:space="0"/>
              <w:bottom w:val="single" w:color="FFFFFF" w:sz="12" w:space="0"/>
            </w:tcBorders>
            <w:shd w:val="clear" w:color="auto" w:fill="auto"/>
          </w:tcPr>
          <w:p>
            <w:pPr>
              <w:spacing w:line="360" w:lineRule="exact"/>
              <w:ind w:firstLine="422" w:firstLineChars="201"/>
              <w:jc w:val="left"/>
              <w:rPr>
                <w:rFonts w:ascii="微软雅黑" w:hAnsi="微软雅黑" w:eastAsia="微软雅黑"/>
                <w:b/>
                <w:bCs/>
                <w:color w:val="000000"/>
              </w:rPr>
            </w:pPr>
            <w:r>
              <w:rPr>
                <w:rFonts w:hint="eastAsia" w:ascii="微软雅黑" w:hAnsi="微软雅黑" w:eastAsia="微软雅黑" w:cs="微软雅黑"/>
                <w:bCs/>
                <w:color w:val="000000"/>
              </w:rPr>
              <w:t>早上参观加拿大著名的【多伦多大学】（约20分钟）、【省议会】（约20分钟）、【市政厅】（约20分钟）和553米的【多伦多塔】（不上塔），（以上景点不分先后顺序）。之后前往多伦多机场，乘机飞往上海。</w:t>
            </w:r>
          </w:p>
        </w:tc>
      </w:tr>
      <w:tr>
        <w:tblPrEx>
          <w:tblLayout w:type="fixed"/>
          <w:tblCellMar>
            <w:top w:w="0" w:type="dxa"/>
            <w:left w:w="108" w:type="dxa"/>
            <w:bottom w:w="0" w:type="dxa"/>
            <w:right w:w="108" w:type="dxa"/>
          </w:tblCellMar>
        </w:tblPrEx>
        <w:trPr>
          <w:trHeight w:val="408" w:hRule="atLeast"/>
        </w:trPr>
        <w:tc>
          <w:tcPr>
            <w:tcW w:w="9962" w:type="dxa"/>
            <w:gridSpan w:val="3"/>
            <w:shd w:val="clear" w:color="auto" w:fill="EF7215"/>
          </w:tcPr>
          <w:p>
            <w:pPr>
              <w:spacing w:line="360" w:lineRule="exact"/>
              <w:jc w:val="left"/>
              <w:rPr>
                <w:rFonts w:ascii="微软雅黑" w:hAnsi="微软雅黑" w:eastAsia="微软雅黑"/>
                <w:b/>
                <w:bCs/>
                <w:color w:val="000000"/>
              </w:rPr>
            </w:pPr>
            <w:r>
              <w:rPr>
                <w:rFonts w:hint="eastAsia" w:ascii="微软雅黑" w:hAnsi="微软雅黑" w:eastAsia="微软雅黑" w:cs="宋体"/>
                <w:b/>
                <w:bCs/>
                <w:color w:val="FFFFFF"/>
                <w:sz w:val="24"/>
                <w:szCs w:val="24"/>
              </w:rPr>
              <w:t>第十九天：   上海</w:t>
            </w:r>
            <w:r>
              <w:rPr>
                <w:rFonts w:hint="eastAsia" w:ascii="微软雅黑" w:hAnsi="微软雅黑" w:eastAsia="微软雅黑"/>
                <w:b/>
                <w:bCs/>
                <w:color w:val="FFFFFF"/>
                <w:sz w:val="28"/>
                <w:szCs w:val="28"/>
              </w:rPr>
              <w:sym w:font="Wingdings" w:char="F051"/>
            </w:r>
            <w:r>
              <w:rPr>
                <w:rFonts w:hint="eastAsia" w:ascii="微软雅黑" w:hAnsi="微软雅黑" w:eastAsia="微软雅黑" w:cs="宋体"/>
                <w:b/>
                <w:bCs/>
                <w:color w:val="FFFFFF"/>
                <w:sz w:val="24"/>
                <w:szCs w:val="24"/>
              </w:rPr>
              <w:t xml:space="preserve">成都   </w:t>
            </w:r>
            <w:r>
              <w:rPr>
                <w:rFonts w:hint="eastAsia" w:ascii="微软雅黑" w:hAnsi="微软雅黑" w:eastAsia="微软雅黑" w:cs="宋体"/>
                <w:b/>
                <w:bCs/>
                <w:color w:val="FFFFFF"/>
                <w:sz w:val="18"/>
                <w:szCs w:val="24"/>
              </w:rPr>
              <w:t>参考航班：待告</w:t>
            </w:r>
          </w:p>
        </w:tc>
      </w:tr>
      <w:tr>
        <w:tblPrEx>
          <w:tblLayout w:type="fixed"/>
          <w:tblCellMar>
            <w:top w:w="0" w:type="dxa"/>
            <w:left w:w="108" w:type="dxa"/>
            <w:bottom w:w="0" w:type="dxa"/>
            <w:right w:w="108" w:type="dxa"/>
          </w:tblCellMar>
        </w:tblPrEx>
        <w:tc>
          <w:tcPr>
            <w:tcW w:w="5070" w:type="dxa"/>
            <w:gridSpan w:val="2"/>
            <w:tcBorders>
              <w:right w:val="single" w:color="auto" w:sz="6" w:space="0"/>
            </w:tcBorders>
            <w:shd w:val="clear" w:color="auto" w:fill="auto"/>
          </w:tcPr>
          <w:p>
            <w:pPr>
              <w:spacing w:line="360" w:lineRule="exact"/>
              <w:rPr>
                <w:rFonts w:ascii="微软雅黑" w:hAnsi="微软雅黑" w:eastAsia="微软雅黑"/>
                <w:b/>
                <w:bCs/>
              </w:rPr>
            </w:pPr>
            <w:r>
              <w:rPr>
                <w:rFonts w:hint="eastAsia" w:ascii="微软雅黑" w:hAnsi="微软雅黑" w:eastAsia="微软雅黑"/>
                <w:b/>
                <w:bCs/>
              </w:rPr>
              <w:t>酒店：无</w:t>
            </w:r>
          </w:p>
        </w:tc>
        <w:tc>
          <w:tcPr>
            <w:tcW w:w="4892" w:type="dxa"/>
            <w:tcBorders>
              <w:left w:val="single" w:color="auto" w:sz="6" w:space="0"/>
            </w:tcBorders>
            <w:shd w:val="clear" w:color="auto" w:fill="auto"/>
          </w:tcPr>
          <w:p>
            <w:pPr>
              <w:spacing w:line="360" w:lineRule="exact"/>
              <w:rPr>
                <w:rFonts w:ascii="微软雅黑" w:hAnsi="微软雅黑" w:eastAsia="微软雅黑"/>
                <w:b/>
              </w:rPr>
            </w:pPr>
            <w:r>
              <w:rPr>
                <w:rFonts w:hint="eastAsia" w:ascii="微软雅黑" w:hAnsi="微软雅黑" w:eastAsia="微软雅黑"/>
                <w:b/>
              </w:rPr>
              <w:t>餐：飞机餐</w:t>
            </w:r>
          </w:p>
        </w:tc>
      </w:tr>
      <w:tr>
        <w:tblPrEx>
          <w:tblLayout w:type="fixed"/>
          <w:tblCellMar>
            <w:top w:w="0" w:type="dxa"/>
            <w:left w:w="108" w:type="dxa"/>
            <w:bottom w:w="0" w:type="dxa"/>
            <w:right w:w="108" w:type="dxa"/>
          </w:tblCellMar>
        </w:tblPrEx>
        <w:tc>
          <w:tcPr>
            <w:tcW w:w="9962" w:type="dxa"/>
            <w:gridSpan w:val="3"/>
            <w:tcBorders>
              <w:top w:val="single" w:color="FFFFFF" w:sz="12" w:space="0"/>
              <w:bottom w:val="single" w:color="FFFFFF" w:sz="12" w:space="0"/>
            </w:tcBorders>
            <w:shd w:val="clear" w:color="auto" w:fill="auto"/>
          </w:tcPr>
          <w:p>
            <w:pPr>
              <w:spacing w:line="360" w:lineRule="exact"/>
              <w:rPr>
                <w:rFonts w:hint="eastAsia" w:ascii="微软雅黑" w:hAnsi="微软雅黑" w:eastAsia="微软雅黑"/>
                <w:b/>
                <w:bCs/>
                <w:color w:val="000000"/>
                <w:szCs w:val="21"/>
              </w:rPr>
            </w:pPr>
            <w:r>
              <w:rPr>
                <w:rFonts w:hint="eastAsia" w:ascii="微软雅黑" w:hAnsi="微软雅黑" w:eastAsia="微软雅黑"/>
                <w:color w:val="000000"/>
                <w:szCs w:val="21"/>
              </w:rPr>
              <w:t>由上海乘机飞回成都，抵达成都，返回温馨的家。</w:t>
            </w:r>
          </w:p>
        </w:tc>
      </w:tr>
    </w:tbl>
    <w:p>
      <w:pPr>
        <w:widowControl/>
        <w:spacing w:line="360" w:lineRule="exact"/>
        <w:jc w:val="left"/>
        <w:rPr>
          <w:rFonts w:hint="eastAsia" w:ascii="微软雅黑" w:hAnsi="微软雅黑" w:eastAsia="微软雅黑"/>
          <w:b/>
          <w:bCs/>
          <w:color w:val="FF0000"/>
        </w:rPr>
      </w:pPr>
    </w:p>
    <w:p>
      <w:pPr>
        <w:widowControl/>
        <w:spacing w:line="360" w:lineRule="exact"/>
        <w:jc w:val="left"/>
        <w:rPr>
          <w:rFonts w:hint="eastAsia" w:ascii="微软雅黑" w:hAnsi="微软雅黑" w:eastAsia="微软雅黑"/>
          <w:b/>
          <w:u w:val="single"/>
        </w:rPr>
      </w:pPr>
      <w:r>
        <w:rPr>
          <w:rFonts w:hint="eastAsia" w:ascii="微软雅黑" w:hAnsi="微软雅黑" w:eastAsia="微软雅黑"/>
          <w:b/>
          <w:bCs/>
          <w:color w:val="FF0000"/>
        </w:rPr>
        <w:t>@</w:t>
      </w:r>
      <w:r>
        <w:rPr>
          <w:rFonts w:hint="eastAsia" w:ascii="微软雅黑" w:hAnsi="微软雅黑" w:eastAsia="微软雅黑"/>
          <w:b/>
          <w:u w:val="single"/>
        </w:rPr>
        <w:t xml:space="preserve">注：以上航班信息仅供参考，以最后确定的航班信息为准。行程以最终地接安排为准。团体出发后客人要求改变行程的产生的费用由客人自己负责,午餐和晚餐的餐形根据当天的情况而定!行程中涉及外观(途经)的景点能否安排则根据当时当地的天气、交通等情况而定! </w:t>
      </w:r>
    </w:p>
    <w:p>
      <w:pPr>
        <w:spacing w:line="360" w:lineRule="exact"/>
        <w:ind w:left="1132" w:hanging="1132" w:hangingChars="539"/>
        <w:rPr>
          <w:rFonts w:hint="eastAsia" w:ascii="微软雅黑" w:hAnsi="微软雅黑" w:eastAsia="微软雅黑"/>
          <w:b/>
          <w:bCs/>
          <w:color w:val="FF0000"/>
        </w:rPr>
      </w:pPr>
    </w:p>
    <w:p>
      <w:pPr>
        <w:spacing w:line="360" w:lineRule="exact"/>
        <w:ind w:left="1132" w:hanging="1132" w:hangingChars="539"/>
        <w:rPr>
          <w:rFonts w:ascii="微软雅黑" w:hAnsi="微软雅黑" w:eastAsia="微软雅黑"/>
          <w:b/>
          <w:color w:val="0000FF"/>
          <w:u w:val="single"/>
        </w:rPr>
      </w:pPr>
      <w:r>
        <w:rPr>
          <w:rFonts w:hint="eastAsia" w:ascii="微软雅黑" w:hAnsi="微软雅黑" w:eastAsia="微软雅黑"/>
          <w:b/>
          <w:color w:val="0000FF"/>
          <w:u w:val="single"/>
        </w:rPr>
        <w:t xml:space="preserve">费用包含： </w:t>
      </w:r>
    </w:p>
    <w:p>
      <w:pPr>
        <w:numPr>
          <w:ilvl w:val="0"/>
          <w:numId w:val="1"/>
        </w:numPr>
        <w:spacing w:line="360" w:lineRule="exact"/>
        <w:rPr>
          <w:rFonts w:hint="eastAsia" w:ascii="微软雅黑" w:hAnsi="微软雅黑" w:eastAsia="微软雅黑"/>
          <w:color w:val="000000"/>
        </w:rPr>
      </w:pPr>
      <w:r>
        <w:rPr>
          <w:rFonts w:hint="eastAsia" w:ascii="微软雅黑" w:hAnsi="微软雅黑" w:eastAsia="微软雅黑"/>
          <w:color w:val="000000"/>
        </w:rPr>
        <w:t>国际及美国国内段经济舱机票含税（不含航空公司燃油费上浮费用）</w:t>
      </w:r>
    </w:p>
    <w:p>
      <w:pPr>
        <w:numPr>
          <w:ilvl w:val="0"/>
          <w:numId w:val="1"/>
        </w:numPr>
        <w:spacing w:line="360" w:lineRule="exact"/>
        <w:rPr>
          <w:rFonts w:ascii="微软雅黑" w:hAnsi="微软雅黑" w:eastAsia="微软雅黑"/>
          <w:color w:val="000000"/>
        </w:rPr>
      </w:pPr>
      <w:r>
        <w:rPr>
          <w:rFonts w:hint="eastAsia" w:ascii="微软雅黑" w:hAnsi="微软雅黑" w:eastAsia="微软雅黑"/>
        </w:rPr>
        <w:t>美国品牌酒店标准间（两人一间，</w:t>
      </w:r>
      <w:r>
        <w:rPr>
          <w:rFonts w:hint="eastAsia" w:ascii="微软雅黑" w:hAnsi="微软雅黑" w:eastAsia="微软雅黑" w:cs="宋体"/>
          <w:kern w:val="0"/>
        </w:rPr>
        <w:t>美洲无统一的酒店星级评定标准，并且不承诺房型，</w:t>
      </w:r>
      <w:r>
        <w:rPr>
          <w:rFonts w:hint="eastAsia" w:ascii="微软雅黑" w:hAnsi="微软雅黑" w:eastAsia="微软雅黑" w:cs="Arial"/>
          <w:szCs w:val="21"/>
        </w:rPr>
        <w:t>具体房型以酒店前台拿房为准）</w:t>
      </w:r>
    </w:p>
    <w:p>
      <w:pPr>
        <w:numPr>
          <w:ilvl w:val="0"/>
          <w:numId w:val="1"/>
        </w:numPr>
        <w:spacing w:line="360" w:lineRule="exact"/>
        <w:rPr>
          <w:rFonts w:ascii="微软雅黑" w:hAnsi="微软雅黑" w:eastAsia="微软雅黑"/>
          <w:color w:val="000000"/>
        </w:rPr>
      </w:pPr>
      <w:r>
        <w:rPr>
          <w:rFonts w:hint="eastAsia" w:ascii="微软雅黑" w:hAnsi="微软雅黑" w:eastAsia="微软雅黑"/>
          <w:color w:val="000000"/>
        </w:rPr>
        <w:t>空调旅游车</w:t>
      </w:r>
    </w:p>
    <w:p>
      <w:pPr>
        <w:numPr>
          <w:ilvl w:val="0"/>
          <w:numId w:val="1"/>
        </w:numPr>
        <w:spacing w:line="360" w:lineRule="exact"/>
        <w:rPr>
          <w:rFonts w:ascii="微软雅黑" w:hAnsi="微软雅黑" w:eastAsia="微软雅黑"/>
          <w:color w:val="000000"/>
        </w:rPr>
      </w:pPr>
      <w:r>
        <w:rPr>
          <w:rFonts w:hint="eastAsia" w:ascii="微软雅黑" w:hAnsi="微软雅黑" w:eastAsia="微软雅黑"/>
          <w:color w:val="000000"/>
        </w:rPr>
        <w:t>如行程所示（早餐为酒店内或打包早餐，多为冷早餐；午晚餐为中西式自助餐和中式桌餐穿插安排；中式桌餐为根据人数安排</w:t>
      </w:r>
      <w:r>
        <w:rPr>
          <w:rFonts w:ascii="微软雅黑" w:hAnsi="微软雅黑" w:eastAsia="微软雅黑"/>
          <w:color w:val="000000"/>
        </w:rPr>
        <w:t>8-10</w:t>
      </w:r>
      <w:r>
        <w:rPr>
          <w:rFonts w:hint="eastAsia" w:ascii="微软雅黑" w:hAnsi="微软雅黑" w:eastAsia="微软雅黑"/>
          <w:color w:val="000000"/>
        </w:rPr>
        <w:t>人一桌六菜一汤；餐标美国本土午餐</w:t>
      </w:r>
      <w:r>
        <w:rPr>
          <w:rFonts w:ascii="微软雅黑" w:hAnsi="微软雅黑" w:eastAsia="微软雅黑"/>
          <w:color w:val="000000"/>
        </w:rPr>
        <w:t>7</w:t>
      </w:r>
      <w:r>
        <w:rPr>
          <w:rFonts w:hint="eastAsia" w:ascii="微软雅黑" w:hAnsi="微软雅黑" w:eastAsia="微软雅黑"/>
          <w:color w:val="000000"/>
        </w:rPr>
        <w:t>美金</w:t>
      </w:r>
      <w:r>
        <w:rPr>
          <w:rFonts w:ascii="微软雅黑" w:hAnsi="微软雅黑" w:eastAsia="微软雅黑"/>
          <w:color w:val="000000"/>
        </w:rPr>
        <w:t>/</w:t>
      </w:r>
      <w:r>
        <w:rPr>
          <w:rFonts w:hint="eastAsia" w:ascii="微软雅黑" w:hAnsi="微软雅黑" w:eastAsia="微软雅黑"/>
          <w:color w:val="000000"/>
        </w:rPr>
        <w:t>人，晚餐</w:t>
      </w:r>
      <w:r>
        <w:rPr>
          <w:rFonts w:ascii="微软雅黑" w:hAnsi="微软雅黑" w:eastAsia="微软雅黑"/>
          <w:color w:val="000000"/>
        </w:rPr>
        <w:t>8</w:t>
      </w:r>
      <w:r>
        <w:rPr>
          <w:rFonts w:hint="eastAsia" w:ascii="微软雅黑" w:hAnsi="微软雅黑" w:eastAsia="微软雅黑"/>
          <w:color w:val="000000"/>
        </w:rPr>
        <w:t>美金</w:t>
      </w:r>
      <w:r>
        <w:rPr>
          <w:rFonts w:ascii="微软雅黑" w:hAnsi="微软雅黑" w:eastAsia="微软雅黑"/>
          <w:color w:val="000000"/>
        </w:rPr>
        <w:t>/</w:t>
      </w:r>
      <w:r>
        <w:rPr>
          <w:rFonts w:hint="eastAsia" w:ascii="微软雅黑" w:hAnsi="微软雅黑" w:eastAsia="微软雅黑"/>
          <w:color w:val="000000"/>
        </w:rPr>
        <w:t>人,夏威夷餐标中餐8美金/人，晚餐9美金/人）</w:t>
      </w:r>
    </w:p>
    <w:p>
      <w:pPr>
        <w:numPr>
          <w:ilvl w:val="0"/>
          <w:numId w:val="1"/>
        </w:numPr>
        <w:spacing w:line="360" w:lineRule="exact"/>
        <w:rPr>
          <w:rFonts w:ascii="微软雅黑" w:hAnsi="微软雅黑" w:eastAsia="微软雅黑"/>
          <w:color w:val="000000"/>
        </w:rPr>
      </w:pPr>
      <w:r>
        <w:rPr>
          <w:rFonts w:hint="eastAsia" w:ascii="微软雅黑" w:hAnsi="微软雅黑" w:eastAsia="微软雅黑"/>
          <w:color w:val="000000"/>
        </w:rPr>
        <w:t>中英文双语导游服务</w:t>
      </w:r>
    </w:p>
    <w:p>
      <w:pPr>
        <w:numPr>
          <w:ilvl w:val="0"/>
          <w:numId w:val="1"/>
        </w:numPr>
        <w:spacing w:line="360" w:lineRule="exact"/>
        <w:rPr>
          <w:rFonts w:hint="eastAsia" w:ascii="微软雅黑" w:hAnsi="微软雅黑" w:eastAsia="微软雅黑"/>
          <w:b/>
          <w:u w:val="single"/>
          <w:shd w:val="pct10" w:color="auto" w:fill="FFFFFF"/>
        </w:rPr>
      </w:pPr>
      <w:r>
        <w:rPr>
          <w:rFonts w:hint="eastAsia" w:ascii="微软雅黑" w:hAnsi="微软雅黑" w:eastAsia="微软雅黑"/>
          <w:color w:val="000000"/>
        </w:rPr>
        <w:t>常规景点首道门票（自由女神游船、黄石国家公园 圣地亚哥+墨西哥）不参加游览不退费</w:t>
      </w:r>
    </w:p>
    <w:p>
      <w:pPr>
        <w:spacing w:line="360" w:lineRule="exact"/>
        <w:ind w:left="1132" w:right="-158" w:rightChars="-75" w:hanging="1132" w:hangingChars="539"/>
        <w:rPr>
          <w:rFonts w:ascii="微软雅黑" w:hAnsi="微软雅黑" w:eastAsia="微软雅黑"/>
          <w:b/>
          <w:color w:val="0000FF"/>
          <w:u w:val="single"/>
        </w:rPr>
      </w:pPr>
      <w:r>
        <w:rPr>
          <w:rFonts w:hint="eastAsia" w:ascii="微软雅黑" w:hAnsi="微软雅黑" w:eastAsia="微软雅黑"/>
          <w:b/>
          <w:color w:val="0000FF"/>
          <w:u w:val="single"/>
        </w:rPr>
        <w:t xml:space="preserve">费用不含： </w:t>
      </w:r>
    </w:p>
    <w:p>
      <w:pPr>
        <w:numPr>
          <w:ilvl w:val="0"/>
          <w:numId w:val="2"/>
        </w:numPr>
        <w:spacing w:line="360" w:lineRule="exact"/>
        <w:ind w:right="-158" w:rightChars="-75"/>
        <w:rPr>
          <w:rFonts w:hint="eastAsia" w:ascii="微软雅黑" w:hAnsi="微软雅黑" w:eastAsia="微软雅黑"/>
          <w:kern w:val="0"/>
        </w:rPr>
      </w:pPr>
      <w:r>
        <w:rPr>
          <w:rFonts w:hint="eastAsia" w:ascii="微软雅黑" w:hAnsi="微软雅黑" w:eastAsia="微软雅黑"/>
        </w:rPr>
        <w:t>航空公司临时涨税费</w:t>
      </w:r>
    </w:p>
    <w:p>
      <w:pPr>
        <w:numPr>
          <w:ilvl w:val="0"/>
          <w:numId w:val="2"/>
        </w:numPr>
        <w:spacing w:line="360" w:lineRule="exact"/>
        <w:rPr>
          <w:rFonts w:hint="eastAsia" w:ascii="微软雅黑" w:hAnsi="微软雅黑" w:eastAsia="微软雅黑"/>
          <w:color w:val="FF0000"/>
        </w:rPr>
      </w:pPr>
      <w:r>
        <w:rPr>
          <w:rFonts w:hint="eastAsia" w:ascii="微软雅黑" w:hAnsi="微软雅黑" w:eastAsia="微软雅黑"/>
          <w:color w:val="FF0000"/>
        </w:rPr>
        <w:t>全程小费190美金，机场现付。</w:t>
      </w:r>
    </w:p>
    <w:p>
      <w:pPr>
        <w:numPr>
          <w:ilvl w:val="0"/>
          <w:numId w:val="2"/>
        </w:numPr>
        <w:spacing w:line="360" w:lineRule="exact"/>
        <w:ind w:right="-158" w:rightChars="-75"/>
        <w:rPr>
          <w:rFonts w:hint="eastAsia" w:ascii="微软雅黑" w:hAnsi="微软雅黑" w:eastAsia="微软雅黑"/>
        </w:rPr>
      </w:pPr>
      <w:r>
        <w:rPr>
          <w:rFonts w:hint="eastAsia" w:ascii="微软雅黑" w:hAnsi="微软雅黑" w:eastAsia="微软雅黑"/>
        </w:rPr>
        <w:t>在机场内转机、候机及在美国内陆段飞机上用</w:t>
      </w:r>
      <w:r>
        <w:rPr>
          <w:rFonts w:hint="eastAsia" w:ascii="微软雅黑" w:hAnsi="微软雅黑" w:eastAsia="微软雅黑" w:cs="Arial"/>
          <w:szCs w:val="21"/>
        </w:rPr>
        <w:t>餐费用</w:t>
      </w:r>
    </w:p>
    <w:p>
      <w:pPr>
        <w:numPr>
          <w:ilvl w:val="0"/>
          <w:numId w:val="2"/>
        </w:numPr>
        <w:spacing w:line="360" w:lineRule="exact"/>
        <w:ind w:right="-158" w:rightChars="-75"/>
        <w:rPr>
          <w:rFonts w:hint="eastAsia" w:ascii="微软雅黑" w:hAnsi="微软雅黑" w:eastAsia="微软雅黑"/>
        </w:rPr>
      </w:pPr>
      <w:r>
        <w:rPr>
          <w:rFonts w:hint="eastAsia" w:ascii="微软雅黑" w:hAnsi="微软雅黑" w:eastAsia="微软雅黑"/>
          <w:kern w:val="0"/>
        </w:rPr>
        <w:t>美国国内段航班行李托运费以及国际航班</w:t>
      </w:r>
      <w:r>
        <w:rPr>
          <w:rFonts w:hint="eastAsia" w:ascii="微软雅黑" w:hAnsi="微软雅黑" w:eastAsia="微软雅黑" w:cs="Arial"/>
          <w:szCs w:val="21"/>
        </w:rPr>
        <w:t>任何一段超出免费托运行李标准的费用</w:t>
      </w:r>
      <w:r>
        <w:rPr>
          <w:rFonts w:hint="eastAsia" w:ascii="微软雅黑" w:hAnsi="微软雅黑" w:eastAsia="微软雅黑"/>
          <w:kern w:val="0"/>
        </w:rPr>
        <w:t>（美国国内段第一件行李托运费25美金/件，第二件行李托运费35美金/件；部分航空公司提前购买手提行李25美金/件或者托运行李35美金/件；具体以航空公司收费标准为准）</w:t>
      </w:r>
    </w:p>
    <w:p>
      <w:pPr>
        <w:numPr>
          <w:ilvl w:val="0"/>
          <w:numId w:val="2"/>
        </w:numPr>
        <w:spacing w:line="360" w:lineRule="exact"/>
        <w:ind w:right="-158" w:rightChars="-75"/>
        <w:rPr>
          <w:rFonts w:ascii="微软雅黑" w:hAnsi="微软雅黑" w:eastAsia="微软雅黑"/>
          <w:kern w:val="0"/>
        </w:rPr>
      </w:pPr>
      <w:r>
        <w:rPr>
          <w:rFonts w:hint="eastAsia" w:ascii="微软雅黑" w:hAnsi="微软雅黑" w:eastAsia="微软雅黑"/>
          <w:kern w:val="0"/>
        </w:rPr>
        <w:t>单房差全程6400元/人，须在报名时提出申请；(分房以同性客人住一房为原则，如需住单人间，报名时应提出申请，并补交单间差，若因此造成团队出现非自然单间，提出住单间申请者需再补一间单房差，即共需支付12800元；如报名时为夫妻、母子/父女（子、女需占床）、兄弟姐妹需住一间房请提前告知，在不影响整团出现单人间的情况下予以安排同住，否则以我社安排分房为准，依照旅游业现行操作规定，旅行社有权依据最终出团人数情况，调整分房情况，包括夫妻分开住宿或者自行补交单房差）</w:t>
      </w:r>
    </w:p>
    <w:p>
      <w:pPr>
        <w:numPr>
          <w:ilvl w:val="0"/>
          <w:numId w:val="2"/>
        </w:numPr>
        <w:spacing w:line="360" w:lineRule="exact"/>
        <w:ind w:right="-158" w:rightChars="-75"/>
        <w:rPr>
          <w:rFonts w:ascii="微软雅黑" w:hAnsi="微软雅黑" w:eastAsia="微软雅黑"/>
        </w:rPr>
      </w:pPr>
      <w:r>
        <w:rPr>
          <w:rFonts w:hint="eastAsia" w:ascii="微软雅黑" w:hAnsi="微软雅黑" w:eastAsia="微软雅黑"/>
          <w:kern w:val="0"/>
        </w:rPr>
        <w:t>个人消费等私人费用</w:t>
      </w:r>
      <w:r>
        <w:rPr>
          <w:rFonts w:hint="eastAsia" w:ascii="微软雅黑" w:hAnsi="微软雅黑" w:eastAsia="微软雅黑" w:cs="宋体"/>
          <w:kern w:val="0"/>
        </w:rPr>
        <w:t>（例如洗衣、电话、上网、收费电视节目、机场和酒店行李搬运服务、行程列明以外的用餐等）</w:t>
      </w:r>
    </w:p>
    <w:p>
      <w:pPr>
        <w:numPr>
          <w:ilvl w:val="0"/>
          <w:numId w:val="2"/>
        </w:numPr>
        <w:spacing w:line="360" w:lineRule="exact"/>
        <w:ind w:right="-158" w:rightChars="-75"/>
        <w:rPr>
          <w:rFonts w:hint="eastAsia" w:ascii="微软雅黑" w:hAnsi="微软雅黑" w:eastAsia="微软雅黑"/>
        </w:rPr>
      </w:pPr>
      <w:r>
        <w:rPr>
          <w:rFonts w:hint="eastAsia" w:ascii="微软雅黑" w:hAnsi="微软雅黑" w:eastAsia="微软雅黑"/>
        </w:rPr>
        <w:t>护照及签证费用EVUS登记费</w:t>
      </w:r>
    </w:p>
    <w:p>
      <w:pPr>
        <w:numPr>
          <w:ilvl w:val="0"/>
          <w:numId w:val="2"/>
        </w:numPr>
        <w:spacing w:line="360" w:lineRule="exact"/>
        <w:ind w:left="0" w:right="-158" w:rightChars="-75" w:firstLine="0"/>
        <w:rPr>
          <w:rFonts w:hint="eastAsia" w:ascii="微软雅黑" w:hAnsi="微软雅黑" w:eastAsia="微软雅黑"/>
          <w:szCs w:val="21"/>
        </w:rPr>
      </w:pPr>
      <w:r>
        <w:rPr>
          <w:rFonts w:hint="eastAsia" w:ascii="微软雅黑" w:hAnsi="微软雅黑" w:eastAsia="微软雅黑"/>
        </w:rPr>
        <w:t>其他上述“费用包含”条款中未列明的一切额外费用。</w:t>
      </w:r>
    </w:p>
    <w:p>
      <w:pPr>
        <w:spacing w:line="360" w:lineRule="exact"/>
        <w:ind w:left="735" w:right="-23" w:rightChars="-11"/>
        <w:jc w:val="center"/>
        <w:rPr>
          <w:rFonts w:hint="eastAsia" w:ascii="微软雅黑" w:hAnsi="微软雅黑" w:eastAsia="微软雅黑"/>
          <w:b/>
          <w:sz w:val="32"/>
          <w:szCs w:val="32"/>
        </w:rPr>
      </w:pPr>
    </w:p>
    <w:p>
      <w:pPr>
        <w:spacing w:line="360" w:lineRule="exact"/>
        <w:ind w:left="735" w:right="-23" w:rightChars="-11"/>
        <w:jc w:val="center"/>
        <w:rPr>
          <w:rFonts w:ascii="微软雅黑" w:hAnsi="微软雅黑" w:eastAsia="微软雅黑"/>
          <w:b/>
          <w:sz w:val="32"/>
          <w:szCs w:val="32"/>
        </w:rPr>
      </w:pPr>
      <w:r>
        <w:rPr>
          <w:rFonts w:hint="eastAsia" w:ascii="微软雅黑" w:hAnsi="微软雅黑" w:eastAsia="微软雅黑"/>
          <w:b/>
          <w:sz w:val="32"/>
          <w:szCs w:val="32"/>
        </w:rPr>
        <w:t>有关对旅游合同的补充协议书</w:t>
      </w:r>
    </w:p>
    <w:p>
      <w:pPr>
        <w:spacing w:line="360" w:lineRule="exact"/>
        <w:ind w:right="-317" w:rightChars="-151"/>
        <w:rPr>
          <w:rFonts w:ascii="微软雅黑" w:hAnsi="微软雅黑" w:eastAsia="微软雅黑"/>
          <w:sz w:val="18"/>
          <w:szCs w:val="18"/>
        </w:rPr>
      </w:pPr>
      <w:r>
        <w:rPr>
          <w:rFonts w:hint="eastAsia" w:ascii="微软雅黑" w:hAnsi="微软雅黑" w:eastAsia="微软雅黑"/>
          <w:sz w:val="18"/>
          <w:szCs w:val="18"/>
        </w:rPr>
        <w:t>甲方：游客（姓名）：</w:t>
      </w:r>
    </w:p>
    <w:p>
      <w:pPr>
        <w:spacing w:line="360" w:lineRule="exact"/>
        <w:ind w:right="-317" w:rightChars="-151"/>
        <w:rPr>
          <w:rFonts w:ascii="微软雅黑" w:hAnsi="微软雅黑" w:eastAsia="微软雅黑"/>
          <w:sz w:val="18"/>
          <w:szCs w:val="18"/>
        </w:rPr>
      </w:pPr>
      <w:r>
        <w:rPr>
          <w:rFonts w:hint="eastAsia" w:ascii="微软雅黑" w:hAnsi="微软雅黑" w:eastAsia="微软雅黑"/>
          <w:sz w:val="18"/>
          <w:szCs w:val="18"/>
        </w:rPr>
        <w:t>乙方：旅行社或地接社（名称）：</w:t>
      </w:r>
    </w:p>
    <w:p>
      <w:pPr>
        <w:spacing w:line="360" w:lineRule="exact"/>
        <w:ind w:right="-317" w:rightChars="-151"/>
        <w:jc w:val="left"/>
        <w:rPr>
          <w:rFonts w:ascii="微软雅黑" w:hAnsi="微软雅黑" w:eastAsia="微软雅黑"/>
          <w:b/>
          <w:sz w:val="18"/>
          <w:szCs w:val="18"/>
        </w:rPr>
      </w:pPr>
      <w:r>
        <w:rPr>
          <w:rFonts w:hint="eastAsia" w:ascii="微软雅黑" w:hAnsi="微软雅黑" w:eastAsia="微软雅黑"/>
          <w:b/>
          <w:sz w:val="18"/>
          <w:szCs w:val="18"/>
        </w:rPr>
        <w:t>致尊敬的客人：</w:t>
      </w:r>
    </w:p>
    <w:p>
      <w:pPr>
        <w:spacing w:line="360" w:lineRule="exact"/>
        <w:ind w:right="-317" w:rightChars="-151"/>
        <w:jc w:val="left"/>
        <w:rPr>
          <w:rFonts w:hint="eastAsia" w:ascii="微软雅黑" w:hAnsi="微软雅黑" w:eastAsia="微软雅黑"/>
          <w:sz w:val="18"/>
          <w:szCs w:val="18"/>
        </w:rPr>
      </w:pPr>
      <w:r>
        <w:rPr>
          <w:rFonts w:ascii="微软雅黑" w:hAnsi="微软雅黑" w:eastAsia="微软雅黑"/>
          <w:sz w:val="18"/>
          <w:szCs w:val="18"/>
        </w:rPr>
        <w:t xml:space="preserve">    </w:t>
      </w:r>
      <w:r>
        <w:rPr>
          <w:rFonts w:hint="eastAsia" w:ascii="微软雅黑" w:hAnsi="微软雅黑" w:eastAsia="微软雅黑"/>
          <w:sz w:val="18"/>
          <w:szCs w:val="18"/>
        </w:rPr>
        <w:t>为了丰富旅游线路产品的内容，满足旅游者在旅游行程中以外的游览及购物需求，针对旅游者在约定旅游项目之外的个性化服务需要，特签署此补充协议书，该协议书根据《中华人民共和国旅游法》，《中华人民共和国合同法》的规定，在不影响团队正常行程安排且不影响不参加自费活动的其他游客正常权益的情况下，就旅游行程中购物及自费活动的相关事宜达成一致，游客自愿签署，旅游社亦已明确告知协议书内容；</w:t>
      </w:r>
    </w:p>
    <w:p>
      <w:pPr>
        <w:spacing w:line="360" w:lineRule="exact"/>
        <w:ind w:right="-317" w:rightChars="-151"/>
        <w:jc w:val="left"/>
        <w:rPr>
          <w:rFonts w:ascii="微软雅黑" w:hAnsi="微软雅黑" w:eastAsia="微软雅黑"/>
          <w:b/>
          <w:sz w:val="18"/>
          <w:szCs w:val="18"/>
        </w:rPr>
      </w:pPr>
      <w:r>
        <w:rPr>
          <w:rFonts w:hint="eastAsia" w:ascii="微软雅黑" w:hAnsi="微软雅黑" w:eastAsia="微软雅黑"/>
          <w:b/>
          <w:sz w:val="18"/>
          <w:szCs w:val="18"/>
        </w:rPr>
        <w:t>1.购物活动</w:t>
      </w:r>
    </w:p>
    <w:p>
      <w:pPr>
        <w:spacing w:line="360" w:lineRule="exact"/>
        <w:ind w:right="-317" w:rightChars="-151"/>
        <w:jc w:val="left"/>
        <w:rPr>
          <w:rFonts w:hint="eastAsia" w:ascii="微软雅黑" w:hAnsi="微软雅黑" w:eastAsia="微软雅黑"/>
          <w:sz w:val="18"/>
          <w:szCs w:val="18"/>
        </w:rPr>
      </w:pPr>
      <w:r>
        <w:rPr>
          <w:rFonts w:hint="eastAsia" w:ascii="微软雅黑" w:hAnsi="微软雅黑" w:eastAsia="微软雅黑"/>
          <w:sz w:val="18"/>
          <w:szCs w:val="18"/>
        </w:rPr>
        <w:t>鉴于游客普遍存在购物需求，但对美国当地产品不甚了解，经协商一致，约定履行过程中安排的美国特色商品如下：</w:t>
      </w:r>
    </w:p>
    <w:tbl>
      <w:tblPr>
        <w:tblStyle w:val="7"/>
        <w:tblW w:w="10127" w:type="dxa"/>
        <w:jc w:val="center"/>
        <w:tblInd w:w="38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2972"/>
        <w:gridCol w:w="4252"/>
        <w:gridCol w:w="992"/>
        <w:gridCol w:w="11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758" w:type="dxa"/>
            <w:vAlign w:val="center"/>
          </w:tcPr>
          <w:p>
            <w:pPr>
              <w:spacing w:line="360" w:lineRule="exact"/>
              <w:ind w:left="-202" w:leftChars="-96" w:right="-107" w:rightChars="-51"/>
              <w:jc w:val="center"/>
              <w:rPr>
                <w:rFonts w:hint="eastAsia" w:ascii="微软雅黑" w:hAnsi="微软雅黑" w:eastAsia="微软雅黑"/>
                <w:b/>
                <w:bCs/>
                <w:color w:val="000000"/>
                <w:sz w:val="18"/>
                <w:szCs w:val="18"/>
              </w:rPr>
            </w:pPr>
            <w:r>
              <w:rPr>
                <w:rFonts w:hint="eastAsia" w:ascii="微软雅黑" w:hAnsi="微软雅黑" w:eastAsia="微软雅黑"/>
                <w:b/>
                <w:bCs/>
                <w:color w:val="000000"/>
                <w:sz w:val="18"/>
                <w:szCs w:val="18"/>
              </w:rPr>
              <w:t xml:space="preserve">    序号</w:t>
            </w:r>
          </w:p>
        </w:tc>
        <w:tc>
          <w:tcPr>
            <w:tcW w:w="2972" w:type="dxa"/>
            <w:vAlign w:val="center"/>
          </w:tcPr>
          <w:p>
            <w:pPr>
              <w:spacing w:line="360" w:lineRule="exact"/>
              <w:ind w:left="-106" w:leftChars="-51" w:hanging="1"/>
              <w:jc w:val="center"/>
              <w:rPr>
                <w:rFonts w:hint="eastAsia" w:ascii="微软雅黑" w:hAnsi="微软雅黑" w:eastAsia="微软雅黑"/>
                <w:b/>
                <w:bCs/>
                <w:color w:val="000000"/>
                <w:sz w:val="18"/>
                <w:szCs w:val="18"/>
              </w:rPr>
            </w:pPr>
            <w:r>
              <w:rPr>
                <w:rFonts w:hint="eastAsia" w:ascii="微软雅黑" w:hAnsi="微软雅黑" w:eastAsia="微软雅黑"/>
                <w:b/>
                <w:bCs/>
                <w:color w:val="000000"/>
                <w:sz w:val="18"/>
                <w:szCs w:val="18"/>
              </w:rPr>
              <w:t>购物店名称</w:t>
            </w:r>
          </w:p>
        </w:tc>
        <w:tc>
          <w:tcPr>
            <w:tcW w:w="4252" w:type="dxa"/>
            <w:vAlign w:val="center"/>
          </w:tcPr>
          <w:p>
            <w:pPr>
              <w:spacing w:line="360" w:lineRule="exact"/>
              <w:ind w:hanging="1"/>
              <w:jc w:val="center"/>
              <w:rPr>
                <w:rFonts w:hint="eastAsia" w:ascii="微软雅黑" w:hAnsi="微软雅黑" w:eastAsia="微软雅黑"/>
                <w:b/>
                <w:bCs/>
                <w:color w:val="000000"/>
                <w:sz w:val="18"/>
                <w:szCs w:val="18"/>
              </w:rPr>
            </w:pPr>
            <w:r>
              <w:rPr>
                <w:rFonts w:hint="eastAsia" w:ascii="微软雅黑" w:hAnsi="微软雅黑" w:eastAsia="微软雅黑"/>
                <w:b/>
                <w:bCs/>
                <w:color w:val="000000"/>
                <w:sz w:val="18"/>
                <w:szCs w:val="18"/>
              </w:rPr>
              <w:t>商品种类，特色</w:t>
            </w:r>
          </w:p>
        </w:tc>
        <w:tc>
          <w:tcPr>
            <w:tcW w:w="992" w:type="dxa"/>
            <w:vAlign w:val="center"/>
          </w:tcPr>
          <w:p>
            <w:pPr>
              <w:spacing w:line="360" w:lineRule="exact"/>
              <w:ind w:left="-151" w:leftChars="-72" w:right="-63" w:rightChars="-30"/>
              <w:jc w:val="center"/>
              <w:rPr>
                <w:rFonts w:hint="eastAsia" w:ascii="微软雅黑" w:hAnsi="微软雅黑" w:eastAsia="微软雅黑"/>
                <w:b/>
                <w:bCs/>
                <w:color w:val="000000"/>
                <w:sz w:val="18"/>
                <w:szCs w:val="18"/>
              </w:rPr>
            </w:pPr>
            <w:r>
              <w:rPr>
                <w:rFonts w:hint="eastAsia" w:ascii="微软雅黑" w:hAnsi="微软雅黑" w:eastAsia="微软雅黑"/>
                <w:b/>
                <w:bCs/>
                <w:color w:val="000000"/>
                <w:sz w:val="18"/>
                <w:szCs w:val="18"/>
              </w:rPr>
              <w:t>地点</w:t>
            </w:r>
          </w:p>
        </w:tc>
        <w:tc>
          <w:tcPr>
            <w:tcW w:w="1153" w:type="dxa"/>
            <w:vAlign w:val="center"/>
          </w:tcPr>
          <w:p>
            <w:pPr>
              <w:spacing w:line="360" w:lineRule="exact"/>
              <w:ind w:left="-150" w:leftChars="-72" w:hanging="1"/>
              <w:jc w:val="center"/>
              <w:rPr>
                <w:rFonts w:hint="eastAsia" w:ascii="微软雅黑" w:hAnsi="微软雅黑" w:eastAsia="微软雅黑"/>
                <w:b/>
                <w:bCs/>
                <w:color w:val="000000"/>
                <w:sz w:val="18"/>
                <w:szCs w:val="18"/>
              </w:rPr>
            </w:pPr>
            <w:r>
              <w:rPr>
                <w:rFonts w:hint="eastAsia" w:ascii="微软雅黑" w:hAnsi="微软雅黑" w:eastAsia="微软雅黑"/>
                <w:b/>
                <w:bCs/>
                <w:color w:val="000000"/>
                <w:sz w:val="18"/>
                <w:szCs w:val="18"/>
              </w:rPr>
              <w:t>参观时间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58" w:type="dxa"/>
            <w:vAlign w:val="center"/>
          </w:tcPr>
          <w:p>
            <w:pPr>
              <w:spacing w:line="360" w:lineRule="exact"/>
              <w:ind w:left="-199" w:leftChars="-95" w:right="-107" w:rightChars="-51"/>
              <w:jc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 xml:space="preserve">    1</w:t>
            </w:r>
          </w:p>
        </w:tc>
        <w:tc>
          <w:tcPr>
            <w:tcW w:w="2972" w:type="dxa"/>
            <w:vAlign w:val="center"/>
          </w:tcPr>
          <w:p>
            <w:pPr>
              <w:spacing w:line="360" w:lineRule="exact"/>
              <w:ind w:left="-107" w:leftChars="-51" w:right="-216" w:rightChars="-103" w:firstLine="461"/>
              <w:rPr>
                <w:rFonts w:hint="eastAsia" w:ascii="微软雅黑" w:hAnsi="微软雅黑" w:eastAsia="微软雅黑"/>
                <w:color w:val="000000"/>
                <w:sz w:val="18"/>
                <w:szCs w:val="18"/>
              </w:rPr>
            </w:pPr>
            <w:r>
              <w:rPr>
                <w:rFonts w:hint="eastAsia" w:ascii="微软雅黑" w:hAnsi="微软雅黑" w:eastAsia="微软雅黑"/>
                <w:color w:val="000000"/>
                <w:sz w:val="18"/>
                <w:szCs w:val="18"/>
              </w:rPr>
              <w:t>DB VITAMIN OUTLET</w:t>
            </w:r>
          </w:p>
        </w:tc>
        <w:tc>
          <w:tcPr>
            <w:tcW w:w="4252" w:type="dxa"/>
            <w:vAlign w:val="center"/>
          </w:tcPr>
          <w:p>
            <w:pPr>
              <w:spacing w:line="360" w:lineRule="exact"/>
              <w:ind w:right="-216" w:rightChars="-103"/>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各种保健品，美国纪念品等</w:t>
            </w:r>
          </w:p>
        </w:tc>
        <w:tc>
          <w:tcPr>
            <w:tcW w:w="992" w:type="dxa"/>
            <w:vAlign w:val="center"/>
          </w:tcPr>
          <w:p>
            <w:pPr>
              <w:spacing w:line="360" w:lineRule="exact"/>
              <w:ind w:left="-151" w:leftChars="-72" w:right="-63" w:rightChars="-30"/>
              <w:jc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洛杉矶</w:t>
            </w:r>
          </w:p>
        </w:tc>
        <w:tc>
          <w:tcPr>
            <w:tcW w:w="1153" w:type="dxa"/>
            <w:vAlign w:val="center"/>
          </w:tcPr>
          <w:p>
            <w:pPr>
              <w:spacing w:line="360" w:lineRule="exact"/>
              <w:ind w:left="-150" w:leftChars="-72" w:hanging="1"/>
              <w:jc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约1小时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58" w:type="dxa"/>
            <w:vAlign w:val="center"/>
          </w:tcPr>
          <w:p>
            <w:pPr>
              <w:spacing w:line="360" w:lineRule="exact"/>
              <w:ind w:left="-199" w:leftChars="-95" w:right="-107" w:rightChars="-51"/>
              <w:jc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 xml:space="preserve">    2</w:t>
            </w:r>
          </w:p>
        </w:tc>
        <w:tc>
          <w:tcPr>
            <w:tcW w:w="2972" w:type="dxa"/>
            <w:vAlign w:val="center"/>
          </w:tcPr>
          <w:p>
            <w:pPr>
              <w:spacing w:line="360" w:lineRule="exact"/>
              <w:ind w:left="-107" w:leftChars="-51" w:right="-216" w:rightChars="-103" w:firstLine="461"/>
              <w:rPr>
                <w:rFonts w:hint="eastAsia" w:ascii="微软雅黑" w:hAnsi="微软雅黑" w:eastAsia="微软雅黑"/>
                <w:color w:val="000000"/>
                <w:sz w:val="18"/>
                <w:szCs w:val="18"/>
              </w:rPr>
            </w:pPr>
            <w:r>
              <w:rPr>
                <w:rFonts w:hint="eastAsia" w:ascii="微软雅黑" w:hAnsi="微软雅黑" w:eastAsia="微软雅黑"/>
                <w:color w:val="000000"/>
                <w:sz w:val="18"/>
                <w:szCs w:val="18"/>
              </w:rPr>
              <w:t>海洋珠宝三宝展示中心</w:t>
            </w:r>
          </w:p>
        </w:tc>
        <w:tc>
          <w:tcPr>
            <w:tcW w:w="4252" w:type="dxa"/>
            <w:vAlign w:val="center"/>
          </w:tcPr>
          <w:p>
            <w:pPr>
              <w:spacing w:line="360" w:lineRule="exact"/>
              <w:ind w:right="-216" w:rightChars="-103"/>
              <w:rPr>
                <w:rFonts w:hint="eastAsia" w:ascii="微软雅黑" w:hAnsi="微软雅黑" w:eastAsia="微软雅黑"/>
                <w:color w:val="000000"/>
                <w:sz w:val="18"/>
                <w:szCs w:val="18"/>
              </w:rPr>
            </w:pPr>
            <w:r>
              <w:rPr>
                <w:rFonts w:ascii="微软雅黑" w:hAnsi="微软雅黑" w:eastAsia="微软雅黑"/>
                <w:color w:val="000000"/>
                <w:sz w:val="18"/>
                <w:szCs w:val="18"/>
              </w:rPr>
              <w:t>黑珍珠</w:t>
            </w:r>
            <w:r>
              <w:rPr>
                <w:rFonts w:hint="eastAsia" w:ascii="微软雅黑" w:hAnsi="微软雅黑" w:eastAsia="微软雅黑"/>
                <w:color w:val="000000"/>
                <w:sz w:val="18"/>
                <w:szCs w:val="18"/>
              </w:rPr>
              <w:t>、黄金珠</w:t>
            </w:r>
            <w:r>
              <w:rPr>
                <w:rFonts w:ascii="微软雅黑" w:hAnsi="微软雅黑" w:eastAsia="微软雅黑"/>
                <w:color w:val="000000"/>
                <w:sz w:val="18"/>
                <w:szCs w:val="18"/>
              </w:rPr>
              <w:t>、火山绿宝石、红珊瑚</w:t>
            </w:r>
            <w:r>
              <w:rPr>
                <w:rFonts w:hint="eastAsia" w:ascii="微软雅黑" w:hAnsi="微软雅黑" w:eastAsia="微软雅黑"/>
                <w:color w:val="000000"/>
                <w:sz w:val="18"/>
                <w:szCs w:val="18"/>
              </w:rPr>
              <w:t>等</w:t>
            </w:r>
          </w:p>
        </w:tc>
        <w:tc>
          <w:tcPr>
            <w:tcW w:w="992" w:type="dxa"/>
            <w:vAlign w:val="center"/>
          </w:tcPr>
          <w:p>
            <w:pPr>
              <w:spacing w:line="360" w:lineRule="exact"/>
              <w:ind w:left="-151" w:leftChars="-72" w:right="-63" w:rightChars="-30"/>
              <w:jc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夏威夷</w:t>
            </w:r>
          </w:p>
        </w:tc>
        <w:tc>
          <w:tcPr>
            <w:tcW w:w="1153" w:type="dxa"/>
            <w:vAlign w:val="center"/>
          </w:tcPr>
          <w:p>
            <w:pPr>
              <w:spacing w:line="360" w:lineRule="exact"/>
              <w:ind w:left="-150" w:leftChars="-72" w:hanging="1"/>
              <w:jc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约1小时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58" w:type="dxa"/>
            <w:vAlign w:val="center"/>
          </w:tcPr>
          <w:p>
            <w:pPr>
              <w:spacing w:line="360" w:lineRule="exact"/>
              <w:ind w:left="-199" w:leftChars="-95" w:right="-107" w:rightChars="-51"/>
              <w:jc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 xml:space="preserve">    3</w:t>
            </w:r>
          </w:p>
        </w:tc>
        <w:tc>
          <w:tcPr>
            <w:tcW w:w="2972" w:type="dxa"/>
            <w:vAlign w:val="center"/>
          </w:tcPr>
          <w:p>
            <w:pPr>
              <w:spacing w:line="360" w:lineRule="exact"/>
              <w:ind w:left="-107" w:leftChars="-51" w:right="-216" w:rightChars="-103" w:firstLine="107"/>
              <w:rPr>
                <w:rFonts w:hint="eastAsia" w:ascii="微软雅黑" w:hAnsi="微软雅黑" w:eastAsia="微软雅黑"/>
                <w:color w:val="000000"/>
                <w:sz w:val="18"/>
                <w:szCs w:val="18"/>
              </w:rPr>
            </w:pPr>
            <w:r>
              <w:rPr>
                <w:rFonts w:ascii="微软雅黑" w:hAnsi="微软雅黑" w:eastAsia="微软雅黑"/>
                <w:color w:val="000000"/>
                <w:sz w:val="18"/>
                <w:szCs w:val="18"/>
              </w:rPr>
              <w:t>Hawaii Natural Gold</w:t>
            </w:r>
            <w:r>
              <w:rPr>
                <w:rFonts w:hint="eastAsia" w:ascii="微软雅黑" w:hAnsi="微软雅黑" w:eastAsia="微软雅黑"/>
                <w:color w:val="000000"/>
                <w:sz w:val="18"/>
                <w:szCs w:val="18"/>
              </w:rPr>
              <w:t>与</w:t>
            </w:r>
            <w:r>
              <w:rPr>
                <w:rFonts w:ascii="微软雅黑" w:hAnsi="微软雅黑" w:eastAsia="微软雅黑"/>
                <w:color w:val="000000"/>
                <w:sz w:val="18"/>
                <w:szCs w:val="18"/>
              </w:rPr>
              <w:t>Island Princess </w:t>
            </w:r>
          </w:p>
        </w:tc>
        <w:tc>
          <w:tcPr>
            <w:tcW w:w="4252" w:type="dxa"/>
            <w:vAlign w:val="center"/>
          </w:tcPr>
          <w:p>
            <w:pPr>
              <w:spacing w:line="360" w:lineRule="exact"/>
              <w:ind w:right="-216" w:rightChars="-103"/>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当地土特产、豆子巧克力工厂</w:t>
            </w:r>
          </w:p>
        </w:tc>
        <w:tc>
          <w:tcPr>
            <w:tcW w:w="992" w:type="dxa"/>
            <w:vAlign w:val="center"/>
          </w:tcPr>
          <w:p>
            <w:pPr>
              <w:spacing w:line="360" w:lineRule="exact"/>
              <w:ind w:left="-151" w:leftChars="-72" w:right="-63" w:rightChars="-30"/>
              <w:jc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夏威夷</w:t>
            </w:r>
          </w:p>
        </w:tc>
        <w:tc>
          <w:tcPr>
            <w:tcW w:w="1153" w:type="dxa"/>
            <w:vAlign w:val="center"/>
          </w:tcPr>
          <w:p>
            <w:pPr>
              <w:spacing w:line="360" w:lineRule="exact"/>
              <w:ind w:left="-100" w:leftChars="-48" w:hanging="1"/>
              <w:jc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约1.5小时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jc w:val="center"/>
        </w:trPr>
        <w:tc>
          <w:tcPr>
            <w:tcW w:w="758" w:type="dxa"/>
            <w:vAlign w:val="center"/>
          </w:tcPr>
          <w:p>
            <w:pPr>
              <w:spacing w:line="360" w:lineRule="exact"/>
              <w:ind w:left="-199" w:leftChars="-95" w:right="-107" w:rightChars="-51"/>
              <w:jc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 xml:space="preserve">    4</w:t>
            </w:r>
          </w:p>
        </w:tc>
        <w:tc>
          <w:tcPr>
            <w:tcW w:w="2972" w:type="dxa"/>
            <w:vAlign w:val="center"/>
          </w:tcPr>
          <w:p>
            <w:pPr>
              <w:spacing w:line="360" w:lineRule="exact"/>
              <w:ind w:left="-107" w:leftChars="-51" w:right="-216" w:rightChars="-103" w:firstLine="106" w:firstLineChars="59"/>
              <w:rPr>
                <w:rFonts w:hint="eastAsia" w:ascii="微软雅黑" w:hAnsi="微软雅黑" w:eastAsia="微软雅黑"/>
                <w:color w:val="000000"/>
                <w:sz w:val="18"/>
                <w:szCs w:val="18"/>
              </w:rPr>
            </w:pPr>
            <w:r>
              <w:rPr>
                <w:rFonts w:hint="eastAsia" w:ascii="微软雅黑" w:hAnsi="微软雅黑" w:eastAsia="微软雅黑"/>
                <w:color w:val="000000"/>
                <w:sz w:val="18"/>
                <w:szCs w:val="18"/>
              </w:rPr>
              <w:t>Cosmos Department Store Inc</w:t>
            </w:r>
          </w:p>
        </w:tc>
        <w:tc>
          <w:tcPr>
            <w:tcW w:w="4252" w:type="dxa"/>
            <w:vAlign w:val="center"/>
          </w:tcPr>
          <w:p>
            <w:pPr>
              <w:spacing w:line="360" w:lineRule="exact"/>
              <w:ind w:leftChars="-49" w:right="168" w:rightChars="80" w:hanging="102" w:hangingChars="57"/>
              <w:rPr>
                <w:rFonts w:hint="eastAsia" w:ascii="微软雅黑" w:hAnsi="微软雅黑" w:eastAsia="微软雅黑"/>
                <w:color w:val="000000"/>
                <w:sz w:val="18"/>
                <w:szCs w:val="18"/>
              </w:rPr>
            </w:pPr>
            <w:r>
              <w:rPr>
                <w:rFonts w:hint="eastAsia" w:ascii="微软雅黑" w:hAnsi="微软雅黑" w:eastAsia="微软雅黑"/>
                <w:color w:val="000000"/>
                <w:sz w:val="18"/>
                <w:szCs w:val="18"/>
              </w:rPr>
              <w:t xml:space="preserve"> 钻石,化妝品,名牌手表,眼镜,SWAROVSKI,TUMI箱包</w:t>
            </w:r>
          </w:p>
        </w:tc>
        <w:tc>
          <w:tcPr>
            <w:tcW w:w="992" w:type="dxa"/>
            <w:vAlign w:val="center"/>
          </w:tcPr>
          <w:p>
            <w:pPr>
              <w:spacing w:line="360" w:lineRule="exact"/>
              <w:jc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纽约</w:t>
            </w:r>
          </w:p>
        </w:tc>
        <w:tc>
          <w:tcPr>
            <w:tcW w:w="1153" w:type="dxa"/>
            <w:vAlign w:val="center"/>
          </w:tcPr>
          <w:p>
            <w:pPr>
              <w:spacing w:line="360" w:lineRule="exact"/>
              <w:ind w:left="-100" w:leftChars="-48" w:hanging="1"/>
              <w:jc w:val="center"/>
              <w:rPr>
                <w:rFonts w:hint="eastAsia" w:ascii="微软雅黑" w:hAnsi="微软雅黑" w:eastAsia="微软雅黑"/>
                <w:color w:val="000000"/>
                <w:sz w:val="18"/>
                <w:szCs w:val="18"/>
              </w:rPr>
            </w:pPr>
            <w:r>
              <w:rPr>
                <w:rFonts w:hint="eastAsia" w:ascii="微软雅黑" w:hAnsi="微软雅黑" w:eastAsia="微软雅黑"/>
                <w:color w:val="000000"/>
                <w:sz w:val="18"/>
                <w:szCs w:val="18"/>
              </w:rPr>
              <w:t>约1小时</w:t>
            </w:r>
          </w:p>
        </w:tc>
      </w:tr>
    </w:tbl>
    <w:p>
      <w:pPr>
        <w:spacing w:line="360" w:lineRule="exact"/>
        <w:ind w:right="-23" w:rightChars="-11"/>
        <w:jc w:val="left"/>
        <w:rPr>
          <w:rFonts w:hint="eastAsia" w:ascii="微软雅黑" w:hAnsi="微软雅黑" w:eastAsia="微软雅黑"/>
          <w:sz w:val="18"/>
          <w:szCs w:val="18"/>
        </w:rPr>
      </w:pPr>
      <w:r>
        <w:rPr>
          <w:rFonts w:hint="eastAsia" w:ascii="微软雅黑" w:hAnsi="微软雅黑" w:eastAsia="微软雅黑"/>
          <w:sz w:val="18"/>
          <w:szCs w:val="18"/>
        </w:rPr>
        <w:t>备注：</w:t>
      </w:r>
    </w:p>
    <w:p>
      <w:pPr>
        <w:spacing w:line="360" w:lineRule="exact"/>
        <w:ind w:right="-317" w:rightChars="-151"/>
        <w:jc w:val="left"/>
        <w:rPr>
          <w:rFonts w:ascii="微软雅黑" w:hAnsi="微软雅黑" w:eastAsia="微软雅黑"/>
          <w:sz w:val="18"/>
          <w:szCs w:val="18"/>
        </w:rPr>
      </w:pPr>
      <w:r>
        <w:rPr>
          <w:rFonts w:hint="eastAsia" w:ascii="微软雅黑" w:hAnsi="微软雅黑" w:eastAsia="微软雅黑"/>
          <w:sz w:val="18"/>
          <w:szCs w:val="18"/>
        </w:rPr>
        <w:t>（</w:t>
      </w:r>
      <w:r>
        <w:rPr>
          <w:rFonts w:ascii="微软雅黑" w:hAnsi="微软雅黑" w:eastAsia="微软雅黑"/>
          <w:sz w:val="18"/>
          <w:szCs w:val="18"/>
        </w:rPr>
        <w:t>1</w:t>
      </w:r>
      <w:r>
        <w:rPr>
          <w:rFonts w:hint="eastAsia" w:ascii="微软雅黑" w:hAnsi="微软雅黑" w:eastAsia="微软雅黑"/>
          <w:sz w:val="18"/>
          <w:szCs w:val="18"/>
        </w:rPr>
        <w:t>）以上所列商品均为美国特色，绝无假冒伪劣。游客已知晓购物活动的有关规定，未受到乙方的强迫要求，自愿报名参加，双方特签本备忘录以资遵守。</w:t>
      </w:r>
    </w:p>
    <w:p>
      <w:pPr>
        <w:spacing w:line="360" w:lineRule="exact"/>
        <w:ind w:left="-283" w:leftChars="-135" w:right="-317" w:rightChars="-151"/>
        <w:jc w:val="left"/>
        <w:rPr>
          <w:rFonts w:hint="eastAsia" w:ascii="微软雅黑" w:hAnsi="微软雅黑" w:eastAsia="微软雅黑"/>
          <w:sz w:val="18"/>
          <w:szCs w:val="18"/>
        </w:rPr>
      </w:pPr>
      <w:r>
        <w:rPr>
          <w:rFonts w:hint="eastAsia" w:ascii="微软雅黑" w:hAnsi="微软雅黑" w:eastAsia="微软雅黑"/>
          <w:sz w:val="18"/>
          <w:szCs w:val="18"/>
        </w:rPr>
        <w:t>（</w:t>
      </w:r>
      <w:r>
        <w:rPr>
          <w:rFonts w:ascii="微软雅黑" w:hAnsi="微软雅黑" w:eastAsia="微软雅黑"/>
          <w:sz w:val="18"/>
          <w:szCs w:val="18"/>
        </w:rPr>
        <w:t>2</w:t>
      </w:r>
      <w:r>
        <w:rPr>
          <w:rFonts w:hint="eastAsia" w:ascii="微软雅黑" w:hAnsi="微软雅黑" w:eastAsia="微软雅黑"/>
          <w:sz w:val="18"/>
          <w:szCs w:val="18"/>
        </w:rPr>
        <w:t>）游客应自行对商品的质量状况进行鉴别，并向经销商索取正规凭据并妥善保管如有质量问题可在旅游行程结束之日起</w:t>
      </w:r>
      <w:r>
        <w:rPr>
          <w:rFonts w:ascii="微软雅黑" w:hAnsi="微软雅黑" w:eastAsia="微软雅黑"/>
          <w:sz w:val="18"/>
          <w:szCs w:val="18"/>
        </w:rPr>
        <w:t>15</w:t>
      </w:r>
      <w:r>
        <w:rPr>
          <w:rFonts w:hint="eastAsia" w:ascii="微软雅黑" w:hAnsi="微软雅黑" w:eastAsia="微软雅黑"/>
          <w:sz w:val="18"/>
          <w:szCs w:val="18"/>
        </w:rPr>
        <w:t>日内凭购物凭证提出退还，旅行社将积极协助处理，商品及外包装不得有损坏且不影响二次销售。</w:t>
      </w:r>
    </w:p>
    <w:p>
      <w:pPr>
        <w:spacing w:line="360" w:lineRule="exact"/>
        <w:ind w:left="-283" w:leftChars="-135" w:right="-317" w:rightChars="-151"/>
        <w:jc w:val="left"/>
        <w:rPr>
          <w:rFonts w:hint="eastAsia" w:ascii="微软雅黑" w:hAnsi="微软雅黑" w:eastAsia="微软雅黑"/>
          <w:b/>
          <w:sz w:val="32"/>
          <w:szCs w:val="32"/>
        </w:rPr>
      </w:pPr>
      <w:r>
        <w:rPr>
          <w:rFonts w:hint="eastAsia" w:ascii="微软雅黑" w:hAnsi="微软雅黑" w:eastAsia="微软雅黑"/>
          <w:sz w:val="18"/>
          <w:szCs w:val="18"/>
        </w:rPr>
        <w:t>2.鉴于游客在约定旅游项目之外的个性化服务需要，旅行社根据行程当地的特色景点，拟定以下自费参加的非行程计划外的游览活动，供游客参考自主选择。</w:t>
      </w:r>
    </w:p>
    <w:p>
      <w:pPr>
        <w:spacing w:line="360" w:lineRule="exact"/>
        <w:ind w:right="-158" w:rightChars="-75"/>
        <w:jc w:val="center"/>
        <w:rPr>
          <w:rFonts w:hint="eastAsia" w:ascii="微软雅黑" w:hAnsi="微软雅黑" w:eastAsia="微软雅黑"/>
          <w:b/>
          <w:sz w:val="32"/>
          <w:szCs w:val="32"/>
        </w:rPr>
      </w:pPr>
      <w:r>
        <w:rPr>
          <w:rFonts w:hint="eastAsia" w:ascii="微软雅黑" w:hAnsi="微软雅黑" w:eastAsia="微软雅黑"/>
          <w:b/>
          <w:sz w:val="32"/>
          <w:szCs w:val="32"/>
        </w:rPr>
        <w:t>美国自费项目表</w:t>
      </w:r>
    </w:p>
    <w:tbl>
      <w:tblPr>
        <w:tblStyle w:val="7"/>
        <w:tblW w:w="10287" w:type="dxa"/>
        <w:jc w:val="center"/>
        <w:tblInd w:w="4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8"/>
        <w:gridCol w:w="1369"/>
        <w:gridCol w:w="1418"/>
        <w:gridCol w:w="6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838" w:type="dxa"/>
            <w:tcBorders>
              <w:top w:val="single" w:color="auto" w:sz="4" w:space="0"/>
              <w:left w:val="single" w:color="auto" w:sz="4" w:space="0"/>
              <w:bottom w:val="single" w:color="auto" w:sz="4" w:space="0"/>
              <w:right w:val="single" w:color="auto" w:sz="4" w:space="0"/>
            </w:tcBorders>
            <w:shd w:val="clear" w:color="auto" w:fill="FFFF00"/>
            <w:vAlign w:val="center"/>
          </w:tcPr>
          <w:p>
            <w:pPr>
              <w:spacing w:line="360" w:lineRule="exact"/>
              <w:ind w:left="-20" w:leftChars="-10" w:hanging="1"/>
              <w:jc w:val="center"/>
              <w:rPr>
                <w:rFonts w:ascii="微软雅黑" w:hAnsi="微软雅黑" w:eastAsia="微软雅黑"/>
                <w:b/>
                <w:sz w:val="18"/>
                <w:szCs w:val="18"/>
              </w:rPr>
            </w:pPr>
            <w:bookmarkStart w:id="0" w:name="OLE_LINK1"/>
            <w:r>
              <w:rPr>
                <w:rFonts w:hint="eastAsia" w:ascii="微软雅黑" w:hAnsi="微软雅黑" w:eastAsia="微软雅黑"/>
                <w:b/>
                <w:sz w:val="18"/>
                <w:szCs w:val="18"/>
              </w:rPr>
              <w:t>城市</w:t>
            </w:r>
          </w:p>
        </w:tc>
        <w:tc>
          <w:tcPr>
            <w:tcW w:w="1369" w:type="dxa"/>
            <w:tcBorders>
              <w:top w:val="single" w:color="auto" w:sz="4" w:space="0"/>
              <w:left w:val="single" w:color="auto" w:sz="4" w:space="0"/>
              <w:bottom w:val="single" w:color="auto" w:sz="4" w:space="0"/>
              <w:right w:val="single" w:color="auto" w:sz="4" w:space="0"/>
            </w:tcBorders>
            <w:shd w:val="clear" w:color="auto" w:fill="FFFF00"/>
            <w:vAlign w:val="center"/>
          </w:tcPr>
          <w:p>
            <w:pPr>
              <w:spacing w:line="360" w:lineRule="exact"/>
              <w:ind w:left="59" w:leftChars="28"/>
              <w:jc w:val="center"/>
              <w:rPr>
                <w:rFonts w:ascii="微软雅黑" w:hAnsi="微软雅黑" w:eastAsia="微软雅黑"/>
                <w:b/>
                <w:sz w:val="18"/>
                <w:szCs w:val="18"/>
              </w:rPr>
            </w:pPr>
            <w:r>
              <w:rPr>
                <w:rFonts w:hint="eastAsia" w:ascii="微软雅黑" w:hAnsi="微软雅黑" w:eastAsia="微软雅黑"/>
                <w:b/>
                <w:sz w:val="18"/>
                <w:szCs w:val="18"/>
              </w:rPr>
              <w:t>自费项目</w:t>
            </w:r>
          </w:p>
        </w:tc>
        <w:tc>
          <w:tcPr>
            <w:tcW w:w="1418" w:type="dxa"/>
            <w:tcBorders>
              <w:top w:val="single" w:color="auto" w:sz="4" w:space="0"/>
              <w:left w:val="single" w:color="auto" w:sz="4" w:space="0"/>
              <w:bottom w:val="single" w:color="auto" w:sz="4" w:space="0"/>
              <w:right w:val="single" w:color="auto" w:sz="4" w:space="0"/>
            </w:tcBorders>
            <w:shd w:val="clear" w:color="auto" w:fill="FFFF00"/>
            <w:vAlign w:val="center"/>
          </w:tcPr>
          <w:p>
            <w:pPr>
              <w:spacing w:line="360" w:lineRule="exact"/>
              <w:ind w:left="-93" w:leftChars="-45" w:hanging="1"/>
              <w:jc w:val="center"/>
              <w:rPr>
                <w:rFonts w:ascii="微软雅黑" w:hAnsi="微软雅黑" w:eastAsia="微软雅黑"/>
                <w:b/>
                <w:sz w:val="18"/>
                <w:szCs w:val="18"/>
              </w:rPr>
            </w:pPr>
            <w:r>
              <w:rPr>
                <w:rFonts w:hint="eastAsia" w:ascii="微软雅黑" w:hAnsi="微软雅黑" w:eastAsia="微软雅黑"/>
                <w:b/>
                <w:sz w:val="18"/>
                <w:szCs w:val="18"/>
              </w:rPr>
              <w:t>价格（美金）</w:t>
            </w:r>
          </w:p>
        </w:tc>
        <w:tc>
          <w:tcPr>
            <w:tcW w:w="6662" w:type="dxa"/>
            <w:tcBorders>
              <w:top w:val="single" w:color="auto" w:sz="4" w:space="0"/>
              <w:left w:val="single" w:color="auto" w:sz="4" w:space="0"/>
              <w:bottom w:val="single" w:color="auto" w:sz="4" w:space="0"/>
              <w:right w:val="single" w:color="auto" w:sz="4" w:space="0"/>
            </w:tcBorders>
            <w:shd w:val="clear" w:color="auto" w:fill="FFFF00"/>
            <w:vAlign w:val="center"/>
          </w:tcPr>
          <w:p>
            <w:pPr>
              <w:spacing w:line="360" w:lineRule="exact"/>
              <w:ind w:left="27" w:leftChars="13" w:firstLine="3"/>
              <w:jc w:val="center"/>
              <w:rPr>
                <w:rFonts w:ascii="微软雅黑" w:hAnsi="微软雅黑" w:eastAsia="微软雅黑"/>
                <w:b/>
                <w:sz w:val="18"/>
                <w:szCs w:val="18"/>
              </w:rPr>
            </w:pPr>
            <w:r>
              <w:rPr>
                <w:rFonts w:hint="eastAsia" w:ascii="微软雅黑" w:hAnsi="微软雅黑" w:eastAsia="微软雅黑"/>
                <w:b/>
                <w:sz w:val="18"/>
                <w:szCs w:val="18"/>
              </w:rPr>
              <w:t>详情/备注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838" w:type="dxa"/>
            <w:tcBorders>
              <w:left w:val="single" w:color="auto" w:sz="4" w:space="0"/>
              <w:right w:val="single" w:color="auto" w:sz="4" w:space="0"/>
            </w:tcBorders>
            <w:vAlign w:val="center"/>
          </w:tcPr>
          <w:p>
            <w:pPr>
              <w:widowControl/>
              <w:spacing w:line="360" w:lineRule="exact"/>
              <w:ind w:left="-20" w:leftChars="-10" w:hanging="1"/>
              <w:jc w:val="left"/>
              <w:rPr>
                <w:rFonts w:hint="eastAsia" w:ascii="微软雅黑" w:hAnsi="微软雅黑" w:eastAsia="微软雅黑"/>
                <w:b/>
                <w:sz w:val="18"/>
                <w:szCs w:val="18"/>
              </w:rPr>
            </w:pPr>
            <w:r>
              <w:rPr>
                <w:rFonts w:hint="eastAsia" w:ascii="微软雅黑" w:hAnsi="微软雅黑" w:eastAsia="微软雅黑"/>
                <w:b/>
                <w:sz w:val="18"/>
                <w:szCs w:val="18"/>
              </w:rPr>
              <w:t>夏威夷</w:t>
            </w:r>
          </w:p>
        </w:tc>
        <w:tc>
          <w:tcPr>
            <w:tcW w:w="1369" w:type="dxa"/>
            <w:tcBorders>
              <w:top w:val="single" w:color="auto" w:sz="4" w:space="0"/>
              <w:left w:val="single" w:color="auto" w:sz="4" w:space="0"/>
              <w:bottom w:val="single" w:color="auto" w:sz="4" w:space="0"/>
              <w:right w:val="single" w:color="auto" w:sz="4" w:space="0"/>
            </w:tcBorders>
            <w:vAlign w:val="center"/>
          </w:tcPr>
          <w:p>
            <w:pPr>
              <w:spacing w:line="360" w:lineRule="exact"/>
              <w:ind w:left="59" w:leftChars="28"/>
              <w:rPr>
                <w:rFonts w:ascii="微软雅黑" w:hAnsi="微软雅黑" w:eastAsia="微软雅黑"/>
                <w:b/>
                <w:color w:val="000000"/>
                <w:sz w:val="18"/>
                <w:szCs w:val="18"/>
              </w:rPr>
            </w:pPr>
            <w:r>
              <w:rPr>
                <w:rFonts w:hint="eastAsia" w:ascii="微软雅黑" w:hAnsi="微软雅黑" w:eastAsia="微软雅黑"/>
                <w:b/>
                <w:color w:val="000000"/>
                <w:sz w:val="18"/>
                <w:szCs w:val="18"/>
              </w:rPr>
              <w:t>大环岛</w:t>
            </w:r>
          </w:p>
        </w:tc>
        <w:tc>
          <w:tcPr>
            <w:tcW w:w="1418" w:type="dxa"/>
            <w:tcBorders>
              <w:top w:val="single" w:color="auto" w:sz="4" w:space="0"/>
              <w:left w:val="single" w:color="auto" w:sz="4" w:space="0"/>
              <w:bottom w:val="single" w:color="auto" w:sz="4" w:space="0"/>
              <w:right w:val="single" w:color="auto" w:sz="4" w:space="0"/>
            </w:tcBorders>
            <w:vAlign w:val="center"/>
          </w:tcPr>
          <w:p>
            <w:pPr>
              <w:spacing w:line="360" w:lineRule="exact"/>
              <w:ind w:left="-93" w:leftChars="-45" w:hanging="1"/>
              <w:jc w:val="center"/>
              <w:rPr>
                <w:rFonts w:ascii="微软雅黑" w:hAnsi="微软雅黑" w:eastAsia="微软雅黑"/>
                <w:b/>
                <w:color w:val="000000"/>
                <w:sz w:val="18"/>
                <w:szCs w:val="18"/>
              </w:rPr>
            </w:pPr>
            <w:r>
              <w:rPr>
                <w:rFonts w:ascii="微软雅黑" w:hAnsi="微软雅黑" w:eastAsia="微软雅黑"/>
                <w:b/>
                <w:color w:val="000000"/>
                <w:sz w:val="18"/>
                <w:szCs w:val="18"/>
              </w:rPr>
              <w:t>$</w:t>
            </w:r>
            <w:r>
              <w:rPr>
                <w:rFonts w:hint="eastAsia" w:ascii="微软雅黑" w:hAnsi="微软雅黑" w:eastAsia="微软雅黑"/>
                <w:b/>
                <w:color w:val="000000"/>
                <w:sz w:val="18"/>
                <w:szCs w:val="18"/>
              </w:rPr>
              <w:t>125</w:t>
            </w:r>
            <w:r>
              <w:rPr>
                <w:rFonts w:ascii="微软雅黑" w:hAnsi="微软雅黑" w:eastAsia="微软雅黑"/>
                <w:b/>
                <w:color w:val="000000"/>
                <w:sz w:val="18"/>
                <w:szCs w:val="18"/>
              </w:rPr>
              <w:t>/</w:t>
            </w:r>
            <w:r>
              <w:rPr>
                <w:rFonts w:hint="eastAsia" w:ascii="微软雅黑" w:hAnsi="微软雅黑" w:eastAsia="微软雅黑"/>
                <w:b/>
                <w:color w:val="000000"/>
                <w:sz w:val="18"/>
                <w:szCs w:val="18"/>
              </w:rPr>
              <w:t>人</w:t>
            </w:r>
          </w:p>
        </w:tc>
        <w:tc>
          <w:tcPr>
            <w:tcW w:w="6662" w:type="dxa"/>
            <w:tcBorders>
              <w:top w:val="single" w:color="auto" w:sz="4" w:space="0"/>
              <w:left w:val="single" w:color="auto" w:sz="4" w:space="0"/>
              <w:bottom w:val="single" w:color="auto" w:sz="4" w:space="0"/>
              <w:right w:val="single" w:color="auto" w:sz="4" w:space="0"/>
            </w:tcBorders>
            <w:vAlign w:val="center"/>
          </w:tcPr>
          <w:p>
            <w:pPr>
              <w:spacing w:line="360" w:lineRule="exact"/>
              <w:ind w:left="27" w:leftChars="13" w:firstLine="3"/>
              <w:rPr>
                <w:rFonts w:ascii="微软雅黑" w:hAnsi="微软雅黑" w:eastAsia="微软雅黑"/>
                <w:color w:val="000000"/>
                <w:sz w:val="18"/>
                <w:szCs w:val="18"/>
              </w:rPr>
            </w:pPr>
            <w:r>
              <w:rPr>
                <w:rFonts w:hint="eastAsia" w:ascii="微软雅黑" w:hAnsi="微软雅黑" w:eastAsia="微软雅黑"/>
                <w:color w:val="000000"/>
                <w:sz w:val="18"/>
                <w:szCs w:val="18"/>
              </w:rPr>
              <w:t>参观张学良将军墓园、杜尔凤梨园、哈雷瓦小镇、日落海滩和筒状波浪区、途径海龟保护区、品尝卡乎库著名的虾餐、一路欣赏夏威夷最美的北边海岸线风光。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8" w:type="dxa"/>
            <w:tcBorders>
              <w:top w:val="single" w:color="auto" w:sz="4" w:space="0"/>
              <w:left w:val="single" w:color="auto" w:sz="4" w:space="0"/>
              <w:right w:val="single" w:color="auto" w:sz="4" w:space="0"/>
            </w:tcBorders>
            <w:vAlign w:val="center"/>
          </w:tcPr>
          <w:p>
            <w:pPr>
              <w:spacing w:line="360" w:lineRule="exact"/>
              <w:ind w:left="-20" w:leftChars="-10" w:hanging="1"/>
              <w:jc w:val="center"/>
              <w:rPr>
                <w:rFonts w:ascii="微软雅黑" w:hAnsi="微软雅黑" w:eastAsia="微软雅黑"/>
                <w:b/>
                <w:sz w:val="18"/>
                <w:szCs w:val="18"/>
              </w:rPr>
            </w:pPr>
            <w:r>
              <w:rPr>
                <w:rFonts w:hint="eastAsia" w:ascii="微软雅黑" w:hAnsi="微软雅黑" w:eastAsia="微软雅黑"/>
                <w:b/>
                <w:sz w:val="18"/>
                <w:szCs w:val="18"/>
              </w:rPr>
              <w:t>洛杉矶</w:t>
            </w:r>
          </w:p>
        </w:tc>
        <w:tc>
          <w:tcPr>
            <w:tcW w:w="1369" w:type="dxa"/>
            <w:tcBorders>
              <w:top w:val="single" w:color="auto" w:sz="4" w:space="0"/>
              <w:left w:val="single" w:color="auto" w:sz="4" w:space="0"/>
              <w:bottom w:val="single" w:color="auto" w:sz="4" w:space="0"/>
              <w:right w:val="single" w:color="auto" w:sz="4" w:space="0"/>
            </w:tcBorders>
            <w:vAlign w:val="center"/>
          </w:tcPr>
          <w:p>
            <w:pPr>
              <w:spacing w:line="360" w:lineRule="exact"/>
              <w:ind w:left="59" w:leftChars="28"/>
              <w:rPr>
                <w:rFonts w:ascii="微软雅黑" w:hAnsi="微软雅黑" w:eastAsia="微软雅黑"/>
                <w:b/>
                <w:color w:val="000000"/>
                <w:sz w:val="18"/>
              </w:rPr>
            </w:pPr>
            <w:r>
              <w:rPr>
                <w:rFonts w:hint="eastAsia" w:ascii="微软雅黑" w:hAnsi="微软雅黑" w:eastAsia="微软雅黑"/>
                <w:b/>
                <w:color w:val="000000"/>
                <w:sz w:val="18"/>
              </w:rPr>
              <w:t>好莱坞影城一日游</w:t>
            </w:r>
          </w:p>
        </w:tc>
        <w:tc>
          <w:tcPr>
            <w:tcW w:w="1418" w:type="dxa"/>
            <w:tcBorders>
              <w:top w:val="single" w:color="auto" w:sz="4" w:space="0"/>
              <w:left w:val="single" w:color="auto" w:sz="4" w:space="0"/>
              <w:bottom w:val="single" w:color="auto" w:sz="4" w:space="0"/>
              <w:right w:val="single" w:color="auto" w:sz="4" w:space="0"/>
            </w:tcBorders>
            <w:vAlign w:val="center"/>
          </w:tcPr>
          <w:p>
            <w:pPr>
              <w:spacing w:line="360" w:lineRule="exact"/>
              <w:ind w:left="-93" w:leftChars="-45" w:hanging="1"/>
              <w:jc w:val="center"/>
              <w:rPr>
                <w:rFonts w:hint="eastAsia" w:ascii="微软雅黑" w:hAnsi="微软雅黑" w:eastAsia="微软雅黑"/>
                <w:b/>
                <w:color w:val="000000"/>
                <w:sz w:val="18"/>
                <w:szCs w:val="18"/>
              </w:rPr>
            </w:pPr>
            <w:r>
              <w:rPr>
                <w:rFonts w:hint="eastAsia" w:ascii="微软雅黑" w:hAnsi="微软雅黑" w:eastAsia="微软雅黑"/>
                <w:b/>
                <w:color w:val="000000"/>
                <w:sz w:val="18"/>
                <w:szCs w:val="18"/>
              </w:rPr>
              <w:t>$210/人</w:t>
            </w:r>
          </w:p>
          <w:p>
            <w:pPr>
              <w:spacing w:line="360" w:lineRule="exact"/>
              <w:ind w:left="-93" w:leftChars="-45" w:hanging="1"/>
              <w:jc w:val="center"/>
              <w:rPr>
                <w:rFonts w:ascii="微软雅黑" w:hAnsi="微软雅黑" w:eastAsia="微软雅黑"/>
                <w:b/>
                <w:color w:val="000000"/>
                <w:sz w:val="18"/>
                <w:szCs w:val="18"/>
              </w:rPr>
            </w:pPr>
            <w:r>
              <w:rPr>
                <w:rFonts w:hint="eastAsia" w:ascii="微软雅黑" w:hAnsi="微软雅黑" w:eastAsia="微软雅黑"/>
                <w:b/>
                <w:color w:val="000000"/>
                <w:sz w:val="18"/>
                <w:szCs w:val="18"/>
              </w:rPr>
              <w:t>（含晚餐）</w:t>
            </w:r>
          </w:p>
        </w:tc>
        <w:tc>
          <w:tcPr>
            <w:tcW w:w="6662" w:type="dxa"/>
            <w:tcBorders>
              <w:top w:val="single" w:color="auto" w:sz="4" w:space="0"/>
              <w:left w:val="single" w:color="auto" w:sz="4" w:space="0"/>
              <w:bottom w:val="single" w:color="auto" w:sz="4" w:space="0"/>
              <w:right w:val="single" w:color="auto" w:sz="4" w:space="0"/>
            </w:tcBorders>
            <w:vAlign w:val="center"/>
          </w:tcPr>
          <w:p>
            <w:pPr>
              <w:spacing w:line="360" w:lineRule="exact"/>
              <w:ind w:left="27" w:leftChars="13" w:firstLine="3"/>
              <w:rPr>
                <w:rFonts w:ascii="微软雅黑" w:hAnsi="微软雅黑" w:eastAsia="微软雅黑"/>
                <w:color w:val="000000"/>
                <w:sz w:val="18"/>
              </w:rPr>
            </w:pPr>
            <w:r>
              <w:rPr>
                <w:rFonts w:hint="eastAsia" w:ascii="微软雅黑" w:hAnsi="微软雅黑" w:eastAsia="微软雅黑"/>
                <w:color w:val="000000"/>
                <w:sz w:val="18"/>
                <w:szCs w:val="18"/>
              </w:rPr>
              <w:t>在影视城内，乘着电动游览车参观各个好莱坞拍片工厂，在这里您可以参观电影的制作，解开特技镜头之谜，回顾经典影片中的精彩片断。您可以面对《侏罗纪公园》和《终结者》中的危险和挑战；《蜘蛛人》在高空攀爬，英雄救美的帅劲；尝试《木乃伊归来》项目，乘坐高速过山车的惊险和古埃及地下墓穴的恐惧；游览旧金山地震区，洪水区，侏罗纪公园的恐龙区，大白鲨拍摄区，芝加哥大火拍摄区等，观看惊险刺激的未来世界4D电影。（为方便游玩，园区午餐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8" w:type="dxa"/>
            <w:vMerge w:val="restart"/>
            <w:tcBorders>
              <w:top w:val="single" w:color="auto" w:sz="4" w:space="0"/>
              <w:left w:val="single" w:color="auto" w:sz="4" w:space="0"/>
              <w:right w:val="single" w:color="auto" w:sz="4" w:space="0"/>
            </w:tcBorders>
            <w:vAlign w:val="center"/>
          </w:tcPr>
          <w:p>
            <w:pPr>
              <w:spacing w:line="360" w:lineRule="exact"/>
              <w:ind w:left="-20" w:leftChars="-10" w:hanging="1"/>
              <w:jc w:val="center"/>
              <w:rPr>
                <w:rFonts w:ascii="微软雅黑" w:hAnsi="微软雅黑" w:eastAsia="微软雅黑"/>
                <w:b/>
                <w:sz w:val="18"/>
                <w:szCs w:val="18"/>
              </w:rPr>
            </w:pPr>
            <w:r>
              <w:rPr>
                <w:rFonts w:hint="eastAsia" w:ascii="微软雅黑" w:hAnsi="微软雅黑" w:eastAsia="微软雅黑"/>
                <w:b/>
                <w:sz w:val="18"/>
                <w:szCs w:val="18"/>
              </w:rPr>
              <w:t>拉斯</w:t>
            </w:r>
          </w:p>
        </w:tc>
        <w:tc>
          <w:tcPr>
            <w:tcW w:w="1369" w:type="dxa"/>
            <w:tcBorders>
              <w:top w:val="single" w:color="auto" w:sz="4" w:space="0"/>
              <w:left w:val="single" w:color="auto" w:sz="4" w:space="0"/>
              <w:bottom w:val="single" w:color="auto" w:sz="4" w:space="0"/>
              <w:right w:val="single" w:color="auto" w:sz="4" w:space="0"/>
            </w:tcBorders>
            <w:vAlign w:val="center"/>
          </w:tcPr>
          <w:p>
            <w:pPr>
              <w:spacing w:line="360" w:lineRule="exact"/>
              <w:ind w:left="59" w:leftChars="28"/>
              <w:rPr>
                <w:rFonts w:ascii="微软雅黑" w:hAnsi="微软雅黑" w:eastAsia="微软雅黑"/>
                <w:b/>
                <w:color w:val="000000"/>
                <w:sz w:val="18"/>
                <w:szCs w:val="18"/>
              </w:rPr>
            </w:pPr>
            <w:r>
              <w:rPr>
                <w:rFonts w:hint="eastAsia" w:ascii="微软雅黑" w:hAnsi="微软雅黑" w:eastAsia="微软雅黑"/>
                <w:b/>
                <w:color w:val="000000"/>
                <w:sz w:val="18"/>
                <w:szCs w:val="18"/>
              </w:rPr>
              <w:t>赌城夜游</w:t>
            </w:r>
          </w:p>
        </w:tc>
        <w:tc>
          <w:tcPr>
            <w:tcW w:w="1418" w:type="dxa"/>
            <w:tcBorders>
              <w:top w:val="single" w:color="auto" w:sz="4" w:space="0"/>
              <w:left w:val="single" w:color="auto" w:sz="4" w:space="0"/>
              <w:bottom w:val="single" w:color="auto" w:sz="4" w:space="0"/>
              <w:right w:val="single" w:color="auto" w:sz="4" w:space="0"/>
            </w:tcBorders>
            <w:vAlign w:val="center"/>
          </w:tcPr>
          <w:p>
            <w:pPr>
              <w:spacing w:line="360" w:lineRule="exact"/>
              <w:ind w:left="-93" w:leftChars="-45" w:hanging="1"/>
              <w:jc w:val="center"/>
              <w:rPr>
                <w:rFonts w:hint="eastAsia" w:ascii="微软雅黑" w:hAnsi="微软雅黑" w:eastAsia="微软雅黑"/>
                <w:b/>
                <w:color w:val="000000"/>
                <w:sz w:val="18"/>
                <w:szCs w:val="18"/>
              </w:rPr>
            </w:pPr>
            <w:r>
              <w:rPr>
                <w:rFonts w:ascii="微软雅黑" w:hAnsi="微软雅黑" w:eastAsia="微软雅黑"/>
                <w:b/>
                <w:color w:val="000000"/>
                <w:sz w:val="18"/>
                <w:szCs w:val="18"/>
              </w:rPr>
              <w:t>$</w:t>
            </w:r>
            <w:r>
              <w:rPr>
                <w:rFonts w:hint="eastAsia" w:ascii="微软雅黑" w:hAnsi="微软雅黑" w:eastAsia="微软雅黑"/>
                <w:b/>
                <w:color w:val="000000"/>
                <w:sz w:val="18"/>
                <w:szCs w:val="18"/>
              </w:rPr>
              <w:t>80</w:t>
            </w:r>
            <w:r>
              <w:rPr>
                <w:rFonts w:ascii="微软雅黑" w:hAnsi="微软雅黑" w:eastAsia="微软雅黑"/>
                <w:b/>
                <w:color w:val="000000"/>
                <w:sz w:val="18"/>
                <w:szCs w:val="18"/>
              </w:rPr>
              <w:t>/</w:t>
            </w:r>
            <w:r>
              <w:rPr>
                <w:rFonts w:hint="eastAsia" w:ascii="微软雅黑" w:hAnsi="微软雅黑" w:eastAsia="微软雅黑"/>
                <w:b/>
                <w:color w:val="000000"/>
                <w:sz w:val="18"/>
                <w:szCs w:val="18"/>
              </w:rPr>
              <w:t>人</w:t>
            </w:r>
          </w:p>
          <w:p>
            <w:pPr>
              <w:spacing w:line="360" w:lineRule="exact"/>
              <w:ind w:left="-93" w:leftChars="-45" w:hanging="1"/>
              <w:jc w:val="center"/>
              <w:rPr>
                <w:rFonts w:ascii="微软雅黑" w:hAnsi="微软雅黑" w:eastAsia="微软雅黑"/>
                <w:b/>
                <w:color w:val="000000"/>
                <w:sz w:val="18"/>
                <w:szCs w:val="18"/>
              </w:rPr>
            </w:pPr>
            <w:r>
              <w:rPr>
                <w:rStyle w:val="13"/>
                <w:rFonts w:ascii="微软雅黑" w:hAnsi="微软雅黑" w:eastAsia="微软雅黑" w:cs="微软雅黑"/>
                <w:b/>
                <w:bCs/>
                <w:kern w:val="0"/>
                <w:sz w:val="18"/>
                <w:szCs w:val="18"/>
                <w:lang w:val="zh-TW" w:eastAsia="zh-TW"/>
              </w:rPr>
              <w:t>（含晚餐以及第</w:t>
            </w:r>
            <w:r>
              <w:rPr>
                <w:rStyle w:val="13"/>
                <w:rFonts w:ascii="微软雅黑" w:hAnsi="微软雅黑" w:eastAsia="微软雅黑" w:cs="微软雅黑"/>
                <w:b/>
                <w:bCs/>
                <w:kern w:val="0"/>
                <w:sz w:val="18"/>
                <w:szCs w:val="18"/>
              </w:rPr>
              <w:t>2</w:t>
            </w:r>
            <w:r>
              <w:rPr>
                <w:rStyle w:val="13"/>
                <w:rFonts w:ascii="微软雅黑" w:hAnsi="微软雅黑" w:eastAsia="微软雅黑" w:cs="微软雅黑"/>
                <w:b/>
                <w:bCs/>
                <w:kern w:val="0"/>
                <w:sz w:val="18"/>
                <w:szCs w:val="18"/>
                <w:lang w:val="zh-TW" w:eastAsia="zh-TW"/>
              </w:rPr>
              <w:t>天外送早餐）</w:t>
            </w:r>
            <w:r>
              <w:rPr>
                <w:rFonts w:hint="eastAsia" w:ascii="微软雅黑" w:hAnsi="微软雅黑" w:eastAsia="微软雅黑"/>
                <w:b/>
                <w:color w:val="000000"/>
                <w:sz w:val="18"/>
                <w:szCs w:val="18"/>
              </w:rPr>
              <w:t>10人以上价格</w:t>
            </w:r>
          </w:p>
        </w:tc>
        <w:tc>
          <w:tcPr>
            <w:tcW w:w="6662" w:type="dxa"/>
            <w:tcBorders>
              <w:top w:val="single" w:color="auto" w:sz="4" w:space="0"/>
              <w:left w:val="single" w:color="auto" w:sz="4" w:space="0"/>
              <w:bottom w:val="single" w:color="auto" w:sz="4" w:space="0"/>
              <w:right w:val="single" w:color="auto" w:sz="4" w:space="0"/>
            </w:tcBorders>
            <w:vAlign w:val="center"/>
          </w:tcPr>
          <w:p>
            <w:pPr>
              <w:spacing w:line="360" w:lineRule="exact"/>
              <w:ind w:left="27" w:leftChars="13" w:firstLine="3"/>
              <w:rPr>
                <w:rFonts w:ascii="微软雅黑" w:hAnsi="微软雅黑" w:eastAsia="微软雅黑"/>
                <w:color w:val="000000"/>
                <w:sz w:val="18"/>
                <w:szCs w:val="18"/>
              </w:rPr>
            </w:pPr>
            <w:r>
              <w:rPr>
                <w:rFonts w:hint="eastAsia" w:ascii="微软雅黑" w:hAnsi="微软雅黑" w:eastAsia="微软雅黑"/>
                <w:color w:val="000000"/>
                <w:sz w:val="18"/>
                <w:szCs w:val="18"/>
              </w:rPr>
              <w:t>参观威尼斯人酒店，酒店以现代手法表现了威尼斯</w:t>
            </w:r>
            <w:r>
              <w:rPr>
                <w:rFonts w:ascii="微软雅黑" w:hAnsi="微软雅黑" w:eastAsia="微软雅黑"/>
                <w:color w:val="000000"/>
                <w:sz w:val="18"/>
                <w:szCs w:val="18"/>
              </w:rPr>
              <w:t>16</w:t>
            </w:r>
            <w:r>
              <w:rPr>
                <w:rFonts w:hint="eastAsia" w:ascii="微软雅黑" w:hAnsi="微软雅黑" w:eastAsia="微软雅黑"/>
                <w:color w:val="000000"/>
                <w:sz w:val="18"/>
                <w:szCs w:val="18"/>
              </w:rPr>
              <w:t>世纪的文艺复兴式风格，充份展现了水城风光。参观拉斯维加斯顶级酒店百乐宫酒店，它最著名的就是百乐宫喷泉，位于拉斯维加斯的百乐宫大酒店前，是集灯光，音乐，舞美设计于一体的大型观赏性喷泉。参观火山爆发秀，一股熊熊的火焰，伴着浓浓的烟雾及无比的巨响，冲上青天。随后火山熔岩滚滚而下，令你有身临其境之感。</w:t>
            </w:r>
            <w:r>
              <w:rPr>
                <w:rFonts w:hint="eastAsia" w:ascii="微软雅黑" w:hAnsi="微软雅黑" w:eastAsia="微软雅黑"/>
                <w:b/>
                <w:color w:val="000000"/>
                <w:sz w:val="18"/>
                <w:szCs w:val="18"/>
              </w:rPr>
              <w:t>注：以上个别秀表演可能会因为天气情况而做调整。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8" w:type="dxa"/>
            <w:vMerge w:val="continue"/>
            <w:tcBorders>
              <w:left w:val="single" w:color="auto" w:sz="4" w:space="0"/>
              <w:right w:val="single" w:color="auto" w:sz="4" w:space="0"/>
            </w:tcBorders>
            <w:vAlign w:val="center"/>
          </w:tcPr>
          <w:p>
            <w:pPr>
              <w:widowControl/>
              <w:spacing w:line="360" w:lineRule="exact"/>
              <w:ind w:left="-20" w:leftChars="-10" w:hanging="1"/>
              <w:jc w:val="left"/>
              <w:rPr>
                <w:rFonts w:ascii="微软雅黑" w:hAnsi="微软雅黑" w:eastAsia="微软雅黑"/>
                <w:b/>
                <w:sz w:val="18"/>
                <w:szCs w:val="18"/>
              </w:rPr>
            </w:pPr>
          </w:p>
        </w:tc>
        <w:tc>
          <w:tcPr>
            <w:tcW w:w="1369" w:type="dxa"/>
            <w:tcBorders>
              <w:top w:val="single" w:color="auto" w:sz="4" w:space="0"/>
              <w:left w:val="single" w:color="auto" w:sz="4" w:space="0"/>
              <w:bottom w:val="single" w:color="auto" w:sz="4" w:space="0"/>
              <w:right w:val="single" w:color="auto" w:sz="4" w:space="0"/>
            </w:tcBorders>
            <w:vAlign w:val="center"/>
          </w:tcPr>
          <w:p>
            <w:pPr>
              <w:spacing w:line="360" w:lineRule="exact"/>
              <w:ind w:left="59"/>
              <w:jc w:val="center"/>
              <w:rPr>
                <w:rStyle w:val="13"/>
                <w:rFonts w:ascii="微软雅黑" w:hAnsi="微软雅黑" w:eastAsia="微软雅黑" w:cs="微软雅黑"/>
                <w:b/>
                <w:bCs/>
                <w:kern w:val="0"/>
                <w:sz w:val="18"/>
                <w:szCs w:val="18"/>
              </w:rPr>
            </w:pPr>
            <w:r>
              <w:rPr>
                <w:rStyle w:val="13"/>
                <w:rFonts w:ascii="微软雅黑" w:hAnsi="微软雅黑" w:eastAsia="微软雅黑" w:cs="微软雅黑"/>
                <w:b/>
                <w:bCs/>
                <w:kern w:val="0"/>
                <w:sz w:val="18"/>
                <w:szCs w:val="18"/>
                <w:lang w:val="zh-TW" w:eastAsia="zh-TW"/>
              </w:rPr>
              <w:t>科罗拉多大峡谷</w:t>
            </w:r>
          </w:p>
          <w:p>
            <w:pPr>
              <w:spacing w:line="360" w:lineRule="exact"/>
              <w:ind w:left="59"/>
              <w:jc w:val="center"/>
              <w:rPr>
                <w:rStyle w:val="13"/>
                <w:rFonts w:ascii="微软雅黑" w:hAnsi="微软雅黑" w:eastAsia="微软雅黑" w:cs="微软雅黑"/>
                <w:b/>
                <w:bCs/>
                <w:kern w:val="0"/>
                <w:sz w:val="18"/>
                <w:szCs w:val="18"/>
              </w:rPr>
            </w:pPr>
            <w:r>
              <w:rPr>
                <w:rStyle w:val="13"/>
                <w:rFonts w:ascii="微软雅黑" w:hAnsi="微软雅黑" w:eastAsia="微软雅黑" w:cs="微软雅黑"/>
                <w:b/>
                <w:bCs/>
                <w:kern w:val="0"/>
                <w:sz w:val="18"/>
                <w:szCs w:val="18"/>
                <w:lang w:val="zh-TW" w:eastAsia="zh-TW"/>
              </w:rPr>
              <w:t>（南峡）</w:t>
            </w:r>
          </w:p>
          <w:p>
            <w:pPr>
              <w:spacing w:line="360" w:lineRule="exact"/>
              <w:ind w:left="59"/>
              <w:jc w:val="center"/>
              <w:rPr>
                <w:rFonts w:ascii="微软雅黑" w:hAnsi="微软雅黑" w:eastAsia="微软雅黑"/>
                <w:b/>
                <w:color w:val="000000"/>
                <w:sz w:val="18"/>
                <w:szCs w:val="18"/>
              </w:rPr>
            </w:pPr>
            <w:r>
              <w:rPr>
                <w:rStyle w:val="13"/>
                <w:rFonts w:ascii="微软雅黑" w:hAnsi="微软雅黑" w:eastAsia="微软雅黑" w:cs="微软雅黑"/>
                <w:b/>
                <w:bCs/>
                <w:kern w:val="0"/>
                <w:sz w:val="18"/>
                <w:szCs w:val="18"/>
                <w:lang w:val="zh-TW" w:eastAsia="zh-TW"/>
              </w:rPr>
              <w:t>须全团参加</w:t>
            </w:r>
          </w:p>
        </w:tc>
        <w:tc>
          <w:tcPr>
            <w:tcW w:w="141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Style w:val="13"/>
                <w:rFonts w:ascii="微软雅黑" w:hAnsi="微软雅黑" w:eastAsia="微软雅黑" w:cs="微软雅黑"/>
                <w:b/>
                <w:bCs/>
                <w:kern w:val="0"/>
                <w:sz w:val="18"/>
                <w:szCs w:val="18"/>
              </w:rPr>
            </w:pPr>
            <w:r>
              <w:rPr>
                <w:rStyle w:val="13"/>
                <w:rFonts w:ascii="微软雅黑" w:hAnsi="微软雅黑" w:eastAsia="微软雅黑" w:cs="微软雅黑"/>
                <w:b/>
                <w:bCs/>
                <w:kern w:val="0"/>
                <w:sz w:val="18"/>
                <w:szCs w:val="18"/>
              </w:rPr>
              <w:t>$260/</w:t>
            </w:r>
            <w:r>
              <w:rPr>
                <w:rStyle w:val="13"/>
                <w:rFonts w:ascii="微软雅黑" w:hAnsi="微软雅黑" w:eastAsia="微软雅黑" w:cs="微软雅黑"/>
                <w:b/>
                <w:bCs/>
                <w:kern w:val="0"/>
                <w:sz w:val="18"/>
                <w:szCs w:val="18"/>
                <w:lang w:val="zh-TW" w:eastAsia="zh-TW"/>
              </w:rPr>
              <w:t>人</w:t>
            </w:r>
          </w:p>
          <w:p>
            <w:pPr>
              <w:spacing w:line="360" w:lineRule="exact"/>
              <w:jc w:val="center"/>
              <w:rPr>
                <w:rStyle w:val="13"/>
                <w:rFonts w:ascii="微软雅黑" w:hAnsi="微软雅黑" w:eastAsia="微软雅黑" w:cs="微软雅黑"/>
                <w:b/>
                <w:bCs/>
                <w:kern w:val="0"/>
                <w:sz w:val="18"/>
                <w:szCs w:val="18"/>
              </w:rPr>
            </w:pPr>
            <w:r>
              <w:rPr>
                <w:rStyle w:val="13"/>
                <w:rFonts w:ascii="微软雅黑" w:hAnsi="微软雅黑" w:eastAsia="微软雅黑" w:cs="微软雅黑"/>
                <w:b/>
                <w:bCs/>
                <w:kern w:val="0"/>
                <w:sz w:val="18"/>
                <w:szCs w:val="18"/>
                <w:lang w:val="zh-TW" w:eastAsia="zh-TW"/>
              </w:rPr>
              <w:t>（含晚餐）</w:t>
            </w:r>
          </w:p>
          <w:p>
            <w:pPr>
              <w:spacing w:line="360" w:lineRule="exact"/>
              <w:jc w:val="center"/>
              <w:rPr>
                <w:rFonts w:ascii="微软雅黑" w:hAnsi="微软雅黑" w:eastAsia="微软雅黑"/>
                <w:b/>
                <w:color w:val="000000"/>
                <w:sz w:val="18"/>
                <w:szCs w:val="18"/>
              </w:rPr>
            </w:pPr>
            <w:r>
              <w:rPr>
                <w:rStyle w:val="13"/>
                <w:rFonts w:ascii="微软雅黑" w:hAnsi="微软雅黑" w:eastAsia="微软雅黑" w:cs="微软雅黑"/>
                <w:b/>
                <w:bCs/>
                <w:kern w:val="0"/>
                <w:sz w:val="18"/>
                <w:szCs w:val="18"/>
                <w:lang w:val="zh-TW" w:eastAsia="zh-TW"/>
              </w:rPr>
              <w:t>须全团参加</w:t>
            </w:r>
          </w:p>
        </w:tc>
        <w:tc>
          <w:tcPr>
            <w:tcW w:w="6662" w:type="dxa"/>
            <w:tcBorders>
              <w:top w:val="single" w:color="auto" w:sz="4" w:space="0"/>
              <w:left w:val="single" w:color="auto" w:sz="4" w:space="0"/>
              <w:bottom w:val="single" w:color="auto" w:sz="4" w:space="0"/>
              <w:right w:val="single" w:color="auto" w:sz="4" w:space="0"/>
            </w:tcBorders>
          </w:tcPr>
          <w:p>
            <w:pPr>
              <w:spacing w:line="360" w:lineRule="exact"/>
              <w:ind w:right="-13" w:rightChars="-6"/>
              <w:rPr>
                <w:rFonts w:ascii="微软雅黑" w:hAnsi="微软雅黑" w:eastAsia="微软雅黑"/>
                <w:color w:val="000000"/>
                <w:sz w:val="18"/>
                <w:szCs w:val="18"/>
              </w:rPr>
            </w:pPr>
            <w:r>
              <w:rPr>
                <w:rStyle w:val="13"/>
                <w:rFonts w:ascii="微软雅黑" w:hAnsi="微软雅黑" w:eastAsia="微软雅黑" w:cs="微软雅黑"/>
                <w:kern w:val="0"/>
                <w:sz w:val="18"/>
                <w:szCs w:val="18"/>
                <w:lang w:val="zh-TW" w:eastAsia="zh-TW"/>
              </w:rPr>
              <w:t>前往世界七大奇迹之一【科罗拉多大峡谷】。南峡作为大峡谷最精彩雄壮的一部分，在</w:t>
            </w:r>
            <w:r>
              <w:rPr>
                <w:rStyle w:val="13"/>
                <w:rFonts w:ascii="微软雅黑" w:hAnsi="微软雅黑" w:eastAsia="微软雅黑" w:cs="微软雅黑"/>
                <w:kern w:val="0"/>
                <w:sz w:val="18"/>
                <w:szCs w:val="18"/>
              </w:rPr>
              <w:t>1979</w:t>
            </w:r>
            <w:r>
              <w:rPr>
                <w:rStyle w:val="13"/>
                <w:rFonts w:ascii="微软雅黑" w:hAnsi="微软雅黑" w:eastAsia="微软雅黑" w:cs="微软雅黑"/>
                <w:kern w:val="0"/>
                <w:sz w:val="18"/>
                <w:szCs w:val="18"/>
                <w:lang w:val="zh-TW" w:eastAsia="zh-TW"/>
              </w:rPr>
              <w:t>年便被评定为世界自然遗产。在美国人心目中，南峡才是真正的大峡谷。南峡比起印第安人保护区的西峡，无论在景色、植被、峡谷深度、色彩等等上都超出西峡。身处纵横交错的峡谷中你不得不被大自然的鬼斧神工所震撼，岩层落差高达</w:t>
            </w:r>
            <w:r>
              <w:rPr>
                <w:rStyle w:val="13"/>
                <w:rFonts w:ascii="微软雅黑" w:hAnsi="微软雅黑" w:eastAsia="微软雅黑" w:cs="微软雅黑"/>
                <w:kern w:val="0"/>
                <w:sz w:val="18"/>
                <w:szCs w:val="18"/>
              </w:rPr>
              <w:t>2300</w:t>
            </w:r>
            <w:r>
              <w:rPr>
                <w:rStyle w:val="13"/>
                <w:rFonts w:ascii="微软雅黑" w:hAnsi="微软雅黑" w:eastAsia="微软雅黑" w:cs="微软雅黑"/>
                <w:kern w:val="0"/>
                <w:sz w:val="18"/>
                <w:szCs w:val="18"/>
                <w:lang w:val="zh-TW" w:eastAsia="zh-TW"/>
              </w:rPr>
              <w:t>米，两壁岩层上向人们展示出</w:t>
            </w:r>
            <w:r>
              <w:rPr>
                <w:rStyle w:val="13"/>
                <w:rFonts w:ascii="微软雅黑" w:hAnsi="微软雅黑" w:eastAsia="微软雅黑" w:cs="微软雅黑"/>
                <w:kern w:val="0"/>
                <w:sz w:val="18"/>
                <w:szCs w:val="18"/>
              </w:rPr>
              <w:t>20</w:t>
            </w:r>
            <w:r>
              <w:rPr>
                <w:rStyle w:val="13"/>
                <w:rFonts w:ascii="微软雅黑" w:hAnsi="微软雅黑" w:eastAsia="微软雅黑" w:cs="微软雅黑"/>
                <w:kern w:val="0"/>
                <w:sz w:val="18"/>
                <w:szCs w:val="18"/>
                <w:lang w:val="zh-TW" w:eastAsia="zh-TW"/>
              </w:rPr>
              <w:t>亿年的地质剖面，经过多年的变化它也形成了一副美不胜收的景象。我们将参观大峡谷著名的景点如：雅泊派</w:t>
            </w:r>
            <w:r>
              <w:rPr>
                <w:rStyle w:val="13"/>
                <w:rFonts w:ascii="微软雅黑" w:hAnsi="微软雅黑" w:eastAsia="微软雅黑" w:cs="微软雅黑"/>
                <w:kern w:val="0"/>
                <w:sz w:val="18"/>
                <w:szCs w:val="18"/>
                <w:lang w:eastAsia="zh-TW"/>
              </w:rPr>
              <w:t>(Yavapai Point)</w:t>
            </w:r>
            <w:r>
              <w:rPr>
                <w:rStyle w:val="13"/>
                <w:rFonts w:ascii="微软雅黑" w:hAnsi="微软雅黑" w:eastAsia="微软雅黑" w:cs="微软雅黑"/>
                <w:kern w:val="0"/>
                <w:sz w:val="18"/>
                <w:szCs w:val="18"/>
                <w:lang w:val="zh-TW" w:eastAsia="zh-TW"/>
              </w:rPr>
              <w:t>，密得站</w:t>
            </w:r>
            <w:r>
              <w:rPr>
                <w:rStyle w:val="13"/>
                <w:rFonts w:ascii="微软雅黑" w:hAnsi="微软雅黑" w:eastAsia="微软雅黑" w:cs="微软雅黑"/>
                <w:kern w:val="0"/>
                <w:sz w:val="18"/>
                <w:szCs w:val="18"/>
                <w:lang w:eastAsia="zh-TW"/>
              </w:rPr>
              <w:t>(Mather Point)</w:t>
            </w:r>
            <w:r>
              <w:rPr>
                <w:rStyle w:val="13"/>
                <w:rFonts w:ascii="微软雅黑" w:hAnsi="微软雅黑" w:eastAsia="微软雅黑" w:cs="微软雅黑"/>
                <w:kern w:val="0"/>
                <w:sz w:val="18"/>
                <w:szCs w:val="18"/>
                <w:lang w:val="zh-TW" w:eastAsia="zh-TW"/>
              </w:rPr>
              <w:t>和光明天使站</w:t>
            </w:r>
            <w:r>
              <w:rPr>
                <w:rStyle w:val="13"/>
                <w:rFonts w:ascii="微软雅黑" w:hAnsi="微软雅黑" w:eastAsia="微软雅黑" w:cs="微软雅黑"/>
                <w:kern w:val="0"/>
                <w:sz w:val="18"/>
                <w:szCs w:val="18"/>
                <w:lang w:eastAsia="zh-TW"/>
              </w:rPr>
              <w:t>(Bright Angel Point)</w:t>
            </w:r>
            <w:r>
              <w:rPr>
                <w:rStyle w:val="13"/>
                <w:rFonts w:ascii="微软雅黑" w:hAnsi="微软雅黑" w:eastAsia="微软雅黑" w:cs="微软雅黑"/>
                <w:kern w:val="0"/>
                <w:sz w:val="18"/>
                <w:szCs w:val="18"/>
                <w:lang w:val="zh-TW" w:eastAsia="zh-TW"/>
              </w:rPr>
              <w:t>。从不同角度漫步欣赏大峡谷的宁静，壮丽及变化万千的独特景致。阳光与白云不时在峡谷上空你争我夺；宛如溶化在望不尽的巨幅画作之中。来到这里，你听到的只有各国游人的赞叹：</w:t>
            </w:r>
            <w:r>
              <w:rPr>
                <w:rStyle w:val="13"/>
                <w:rFonts w:ascii="微软雅黑" w:hAnsi="微软雅黑" w:eastAsia="微软雅黑" w:cs="微软雅黑"/>
                <w:kern w:val="0"/>
                <w:sz w:val="18"/>
                <w:szCs w:val="18"/>
              </w:rPr>
              <w:t>“</w:t>
            </w:r>
            <w:r>
              <w:rPr>
                <w:rStyle w:val="13"/>
                <w:rFonts w:ascii="微软雅黑" w:hAnsi="微软雅黑" w:eastAsia="微软雅黑" w:cs="微软雅黑"/>
                <w:kern w:val="0"/>
                <w:sz w:val="18"/>
                <w:szCs w:val="18"/>
                <w:lang w:val="zh-TW" w:eastAsia="zh-TW"/>
              </w:rPr>
              <w:t>这真是太不可以思议了，我简直不敢相信自己的眼睛！世界上还有如此壮美的景色啊！</w:t>
            </w:r>
            <w:r>
              <w:rPr>
                <w:rStyle w:val="13"/>
                <w:rFonts w:ascii="微软雅黑" w:hAnsi="微软雅黑" w:eastAsia="微软雅黑" w:cs="微软雅黑"/>
                <w:kern w:val="0"/>
                <w:sz w:val="18"/>
                <w:szCs w:val="18"/>
              </w:rPr>
              <w:t>”</w:t>
            </w:r>
            <w:r>
              <w:rPr>
                <w:rStyle w:val="13"/>
                <w:rFonts w:ascii="微软雅黑" w:hAnsi="微软雅黑" w:eastAsia="微软雅黑" w:cs="微软雅黑"/>
                <w:kern w:val="0"/>
                <w:sz w:val="18"/>
                <w:szCs w:val="18"/>
                <w:lang w:val="zh-TW" w:eastAsia="zh-TW"/>
              </w:rPr>
              <w:t>（为便于景区内游览，午餐自理）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8" w:type="dxa"/>
            <w:vMerge w:val="continue"/>
            <w:tcBorders>
              <w:left w:val="single" w:color="auto" w:sz="4" w:space="0"/>
              <w:right w:val="single" w:color="auto" w:sz="4" w:space="0"/>
            </w:tcBorders>
            <w:vAlign w:val="center"/>
          </w:tcPr>
          <w:p>
            <w:pPr>
              <w:widowControl/>
              <w:spacing w:line="360" w:lineRule="exact"/>
              <w:ind w:left="-20" w:leftChars="-10" w:hanging="1"/>
              <w:jc w:val="left"/>
              <w:rPr>
                <w:rFonts w:ascii="微软雅黑" w:hAnsi="微软雅黑" w:eastAsia="微软雅黑"/>
                <w:b/>
                <w:sz w:val="18"/>
                <w:szCs w:val="18"/>
              </w:rPr>
            </w:pPr>
          </w:p>
        </w:tc>
        <w:tc>
          <w:tcPr>
            <w:tcW w:w="1369" w:type="dxa"/>
            <w:tcBorders>
              <w:top w:val="single" w:color="auto" w:sz="4" w:space="0"/>
              <w:left w:val="single" w:color="auto" w:sz="4" w:space="0"/>
              <w:bottom w:val="single" w:color="auto" w:sz="4" w:space="0"/>
              <w:right w:val="single" w:color="auto" w:sz="4" w:space="0"/>
            </w:tcBorders>
            <w:vAlign w:val="center"/>
          </w:tcPr>
          <w:p>
            <w:pPr>
              <w:spacing w:line="360" w:lineRule="exact"/>
              <w:ind w:left="59"/>
              <w:jc w:val="center"/>
              <w:rPr>
                <w:rStyle w:val="13"/>
                <w:rFonts w:ascii="微软雅黑" w:hAnsi="微软雅黑" w:eastAsia="微软雅黑" w:cs="微软雅黑"/>
                <w:b/>
                <w:bCs/>
                <w:kern w:val="0"/>
                <w:sz w:val="18"/>
                <w:szCs w:val="18"/>
              </w:rPr>
            </w:pPr>
            <w:r>
              <w:rPr>
                <w:rStyle w:val="13"/>
                <w:rFonts w:ascii="微软雅黑" w:hAnsi="微软雅黑" w:eastAsia="微软雅黑" w:cs="微软雅黑"/>
                <w:b/>
                <w:bCs/>
                <w:kern w:val="0"/>
                <w:sz w:val="18"/>
                <w:szCs w:val="18"/>
                <w:lang w:val="zh-TW" w:eastAsia="zh-TW"/>
              </w:rPr>
              <w:t>羚羊谷、马蹄湾</w:t>
            </w:r>
            <w:r>
              <w:rPr>
                <w:rStyle w:val="13"/>
                <w:rFonts w:ascii="微软雅黑" w:hAnsi="微软雅黑" w:eastAsia="微软雅黑" w:cs="微软雅黑"/>
                <w:b/>
                <w:bCs/>
                <w:kern w:val="0"/>
                <w:sz w:val="18"/>
                <w:szCs w:val="18"/>
              </w:rPr>
              <w:t>(</w:t>
            </w:r>
            <w:r>
              <w:rPr>
                <w:rStyle w:val="13"/>
                <w:rFonts w:ascii="微软雅黑" w:hAnsi="微软雅黑" w:eastAsia="微软雅黑" w:cs="微软雅黑"/>
                <w:b/>
                <w:bCs/>
                <w:kern w:val="0"/>
                <w:sz w:val="18"/>
                <w:szCs w:val="18"/>
                <w:lang w:val="zh-TW" w:eastAsia="zh-TW"/>
              </w:rPr>
              <w:t>最佳摄影天堂</w:t>
            </w:r>
            <w:r>
              <w:rPr>
                <w:rStyle w:val="13"/>
                <w:rFonts w:ascii="微软雅黑" w:hAnsi="微软雅黑" w:eastAsia="微软雅黑" w:cs="微软雅黑"/>
                <w:b/>
                <w:bCs/>
                <w:kern w:val="0"/>
                <w:sz w:val="18"/>
                <w:szCs w:val="18"/>
              </w:rPr>
              <w:t>)</w:t>
            </w:r>
          </w:p>
          <w:p>
            <w:pPr>
              <w:spacing w:line="360" w:lineRule="exact"/>
              <w:ind w:left="59"/>
              <w:jc w:val="center"/>
              <w:rPr>
                <w:rFonts w:ascii="微软雅黑" w:hAnsi="微软雅黑" w:eastAsia="微软雅黑"/>
                <w:b/>
                <w:color w:val="000000"/>
                <w:sz w:val="18"/>
                <w:szCs w:val="18"/>
              </w:rPr>
            </w:pPr>
            <w:r>
              <w:rPr>
                <w:rStyle w:val="13"/>
                <w:rFonts w:ascii="微软雅黑" w:hAnsi="微软雅黑" w:eastAsia="微软雅黑" w:cs="微软雅黑"/>
                <w:b/>
                <w:bCs/>
                <w:kern w:val="0"/>
                <w:sz w:val="18"/>
                <w:szCs w:val="18"/>
                <w:lang w:val="zh-TW" w:eastAsia="zh-TW"/>
              </w:rPr>
              <w:t>须全团参加</w:t>
            </w:r>
          </w:p>
        </w:tc>
        <w:tc>
          <w:tcPr>
            <w:tcW w:w="141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Style w:val="13"/>
                <w:rFonts w:ascii="微软雅黑" w:hAnsi="微软雅黑" w:eastAsia="微软雅黑" w:cs="微软雅黑"/>
                <w:b/>
                <w:bCs/>
                <w:kern w:val="0"/>
                <w:sz w:val="18"/>
                <w:szCs w:val="18"/>
              </w:rPr>
            </w:pPr>
            <w:r>
              <w:rPr>
                <w:rStyle w:val="13"/>
                <w:rFonts w:ascii="微软雅黑" w:hAnsi="微软雅黑" w:eastAsia="微软雅黑" w:cs="微软雅黑"/>
                <w:b/>
                <w:bCs/>
                <w:kern w:val="0"/>
                <w:sz w:val="18"/>
                <w:szCs w:val="18"/>
              </w:rPr>
              <w:t>$260/</w:t>
            </w:r>
            <w:r>
              <w:rPr>
                <w:rStyle w:val="13"/>
                <w:rFonts w:ascii="微软雅黑" w:hAnsi="微软雅黑" w:eastAsia="微软雅黑" w:cs="微软雅黑"/>
                <w:b/>
                <w:bCs/>
                <w:kern w:val="0"/>
                <w:sz w:val="18"/>
                <w:szCs w:val="18"/>
                <w:lang w:val="zh-TW" w:eastAsia="zh-TW"/>
              </w:rPr>
              <w:t>人</w:t>
            </w:r>
          </w:p>
          <w:p>
            <w:pPr>
              <w:spacing w:line="360" w:lineRule="exact"/>
              <w:ind w:right="63"/>
              <w:jc w:val="center"/>
              <w:rPr>
                <w:rStyle w:val="13"/>
                <w:rFonts w:ascii="微软雅黑" w:hAnsi="微软雅黑" w:eastAsia="微软雅黑" w:cs="微软雅黑"/>
                <w:b/>
                <w:bCs/>
                <w:kern w:val="0"/>
                <w:sz w:val="18"/>
                <w:szCs w:val="18"/>
              </w:rPr>
            </w:pPr>
            <w:r>
              <w:rPr>
                <w:rStyle w:val="13"/>
                <w:rFonts w:ascii="微软雅黑" w:hAnsi="微软雅黑" w:eastAsia="微软雅黑" w:cs="微软雅黑"/>
                <w:b/>
                <w:bCs/>
                <w:kern w:val="0"/>
                <w:sz w:val="18"/>
                <w:szCs w:val="18"/>
                <w:lang w:val="zh-TW" w:eastAsia="zh-TW"/>
              </w:rPr>
              <w:t>（含午晚餐、）</w:t>
            </w:r>
          </w:p>
          <w:p>
            <w:pPr>
              <w:spacing w:line="360" w:lineRule="exact"/>
              <w:ind w:right="63"/>
              <w:jc w:val="center"/>
              <w:rPr>
                <w:rFonts w:ascii="微软雅黑" w:hAnsi="微软雅黑" w:eastAsia="微软雅黑"/>
                <w:color w:val="000000"/>
                <w:sz w:val="18"/>
                <w:szCs w:val="18"/>
              </w:rPr>
            </w:pPr>
            <w:r>
              <w:rPr>
                <w:rStyle w:val="13"/>
                <w:rFonts w:ascii="微软雅黑" w:hAnsi="微软雅黑" w:eastAsia="微软雅黑" w:cs="微软雅黑"/>
                <w:b/>
                <w:bCs/>
                <w:kern w:val="0"/>
                <w:sz w:val="18"/>
                <w:szCs w:val="18"/>
                <w:lang w:val="zh-TW" w:eastAsia="zh-TW"/>
              </w:rPr>
              <w:t>须全团参加</w:t>
            </w:r>
          </w:p>
        </w:tc>
        <w:tc>
          <w:tcPr>
            <w:tcW w:w="6662" w:type="dxa"/>
            <w:tcBorders>
              <w:top w:val="single" w:color="auto" w:sz="4" w:space="0"/>
              <w:left w:val="single" w:color="auto" w:sz="4" w:space="0"/>
              <w:bottom w:val="single" w:color="auto" w:sz="4" w:space="0"/>
              <w:right w:val="single" w:color="auto" w:sz="4" w:space="0"/>
            </w:tcBorders>
          </w:tcPr>
          <w:p>
            <w:pPr>
              <w:spacing w:line="360" w:lineRule="exact"/>
              <w:ind w:right="-13" w:rightChars="-6"/>
              <w:rPr>
                <w:rFonts w:ascii="微软雅黑" w:hAnsi="微软雅黑" w:eastAsia="微软雅黑"/>
                <w:color w:val="000000"/>
                <w:sz w:val="18"/>
              </w:rPr>
            </w:pPr>
            <w:r>
              <w:rPr>
                <w:rStyle w:val="13"/>
                <w:rFonts w:ascii="微软雅黑" w:hAnsi="微软雅黑" w:eastAsia="微软雅黑" w:cs="微软雅黑"/>
                <w:kern w:val="0"/>
                <w:sz w:val="18"/>
                <w:szCs w:val="18"/>
                <w:lang w:val="zh-TW" w:eastAsia="zh-TW"/>
              </w:rPr>
              <w:t>马蹄湾和羚羊谷均位于美国亚利桑那州北部，但两处景致确完全不同。马蹄湾让人觉得气势磅礴、赏心悦目；羚羊谷让人觉得美轮美奂、温柔如水！马蹄湾的土质在阳光下闪耀着金属的红色，切出这个湾的科罗拉多河是翡翠般的绿色，红色的土和绿色的河相得益彰，独一无二！羚羊谷是世界上著名的狭缝型峡谷之一，谷内的自然风雨</w:t>
            </w:r>
            <w:r>
              <w:rPr>
                <w:rStyle w:val="13"/>
                <w:rFonts w:ascii="微软雅黑" w:hAnsi="微软雅黑" w:eastAsia="微软雅黑" w:cs="微软雅黑"/>
                <w:kern w:val="0"/>
                <w:sz w:val="18"/>
                <w:szCs w:val="18"/>
              </w:rPr>
              <w:t>“</w:t>
            </w:r>
            <w:r>
              <w:rPr>
                <w:rStyle w:val="13"/>
                <w:rFonts w:ascii="微软雅黑" w:hAnsi="微软雅黑" w:eastAsia="微软雅黑" w:cs="微软雅黑"/>
                <w:kern w:val="0"/>
                <w:sz w:val="18"/>
                <w:szCs w:val="18"/>
                <w:lang w:val="zh-TW" w:eastAsia="zh-TW"/>
              </w:rPr>
              <w:t>切割</w:t>
            </w:r>
            <w:r>
              <w:rPr>
                <w:rStyle w:val="13"/>
                <w:rFonts w:ascii="微软雅黑" w:hAnsi="微软雅黑" w:eastAsia="微软雅黑" w:cs="微软雅黑"/>
                <w:kern w:val="0"/>
                <w:sz w:val="18"/>
                <w:szCs w:val="18"/>
              </w:rPr>
              <w:t>”</w:t>
            </w:r>
            <w:r>
              <w:rPr>
                <w:rStyle w:val="13"/>
                <w:rFonts w:ascii="微软雅黑" w:hAnsi="微软雅黑" w:eastAsia="微软雅黑" w:cs="微软雅黑"/>
                <w:kern w:val="0"/>
                <w:sz w:val="18"/>
                <w:szCs w:val="18"/>
                <w:lang w:val="zh-TW" w:eastAsia="zh-TW"/>
              </w:rPr>
              <w:t>着砂岩，由于常年的冲刷，两侧的岩石形成一种像飘舞的丝带模样。鬼斧神工羚羊谷，天堂之光倾泻而下，斑斓奇幻。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4" w:hRule="atLeast"/>
          <w:jc w:val="center"/>
        </w:trPr>
        <w:tc>
          <w:tcPr>
            <w:tcW w:w="838" w:type="dxa"/>
            <w:tcBorders>
              <w:top w:val="single" w:color="auto" w:sz="4" w:space="0"/>
              <w:left w:val="single" w:color="auto" w:sz="4" w:space="0"/>
              <w:right w:val="single" w:color="auto" w:sz="4" w:space="0"/>
            </w:tcBorders>
            <w:vAlign w:val="center"/>
          </w:tcPr>
          <w:p>
            <w:pPr>
              <w:spacing w:line="360" w:lineRule="exact"/>
              <w:ind w:left="-20" w:leftChars="-10" w:hanging="1"/>
              <w:jc w:val="center"/>
              <w:rPr>
                <w:rFonts w:ascii="微软雅黑" w:hAnsi="微软雅黑" w:eastAsia="微软雅黑"/>
                <w:b/>
                <w:sz w:val="18"/>
                <w:szCs w:val="18"/>
              </w:rPr>
            </w:pPr>
            <w:r>
              <w:rPr>
                <w:rFonts w:hint="eastAsia" w:ascii="微软雅黑" w:hAnsi="微软雅黑" w:eastAsia="微软雅黑"/>
                <w:b/>
                <w:sz w:val="18"/>
                <w:szCs w:val="18"/>
              </w:rPr>
              <w:t>纽约</w:t>
            </w:r>
          </w:p>
        </w:tc>
        <w:tc>
          <w:tcPr>
            <w:tcW w:w="1369" w:type="dxa"/>
            <w:tcBorders>
              <w:top w:val="single" w:color="auto" w:sz="4" w:space="0"/>
              <w:left w:val="single" w:color="auto" w:sz="4" w:space="0"/>
              <w:bottom w:val="single" w:color="auto" w:sz="4" w:space="0"/>
              <w:right w:val="single" w:color="auto" w:sz="4" w:space="0"/>
            </w:tcBorders>
            <w:vAlign w:val="center"/>
          </w:tcPr>
          <w:p>
            <w:pPr>
              <w:spacing w:line="360" w:lineRule="exact"/>
              <w:ind w:left="59"/>
              <w:jc w:val="center"/>
              <w:rPr>
                <w:rStyle w:val="13"/>
                <w:rFonts w:ascii="微软雅黑" w:hAnsi="微软雅黑" w:eastAsia="微软雅黑" w:cs="微软雅黑"/>
                <w:b/>
                <w:bCs/>
                <w:kern w:val="0"/>
                <w:sz w:val="18"/>
                <w:szCs w:val="18"/>
              </w:rPr>
            </w:pPr>
            <w:r>
              <w:rPr>
                <w:rStyle w:val="13"/>
                <w:rFonts w:ascii="微软雅黑" w:hAnsi="微软雅黑" w:eastAsia="微软雅黑" w:cs="微软雅黑"/>
                <w:b/>
                <w:bCs/>
                <w:kern w:val="0"/>
                <w:sz w:val="18"/>
                <w:szCs w:val="18"/>
                <w:lang w:val="zh-TW" w:eastAsia="zh-TW"/>
              </w:rPr>
              <w:t>纽约夜游</w:t>
            </w:r>
          </w:p>
          <w:p>
            <w:pPr>
              <w:spacing w:line="360" w:lineRule="exact"/>
              <w:ind w:left="59"/>
              <w:jc w:val="center"/>
              <w:rPr>
                <w:rFonts w:ascii="微软雅黑" w:hAnsi="微软雅黑" w:eastAsia="微软雅黑"/>
                <w:b/>
                <w:color w:val="000000"/>
                <w:sz w:val="18"/>
                <w:szCs w:val="18"/>
              </w:rPr>
            </w:pPr>
            <w:r>
              <w:rPr>
                <w:rStyle w:val="13"/>
                <w:rFonts w:ascii="微软雅黑" w:hAnsi="微软雅黑" w:eastAsia="微软雅黑" w:cs="微软雅黑"/>
                <w:b/>
                <w:bCs/>
                <w:kern w:val="0"/>
                <w:sz w:val="18"/>
                <w:szCs w:val="18"/>
                <w:lang w:val="zh-TW" w:eastAsia="zh-TW"/>
              </w:rPr>
              <w:t>登顶观夜景</w:t>
            </w:r>
          </w:p>
        </w:tc>
        <w:tc>
          <w:tcPr>
            <w:tcW w:w="141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Style w:val="13"/>
                <w:rFonts w:ascii="微软雅黑" w:hAnsi="微软雅黑" w:eastAsia="微软雅黑" w:cs="微软雅黑"/>
                <w:b/>
                <w:bCs/>
                <w:kern w:val="0"/>
                <w:sz w:val="18"/>
                <w:szCs w:val="18"/>
              </w:rPr>
            </w:pPr>
            <w:r>
              <w:rPr>
                <w:rStyle w:val="13"/>
                <w:rFonts w:ascii="微软雅黑" w:hAnsi="微软雅黑" w:eastAsia="微软雅黑" w:cs="微软雅黑"/>
                <w:b/>
                <w:bCs/>
                <w:kern w:val="0"/>
                <w:sz w:val="18"/>
                <w:szCs w:val="18"/>
              </w:rPr>
              <w:t>$125/</w:t>
            </w:r>
            <w:r>
              <w:rPr>
                <w:rStyle w:val="13"/>
                <w:rFonts w:ascii="微软雅黑" w:hAnsi="微软雅黑" w:eastAsia="微软雅黑" w:cs="微软雅黑"/>
                <w:b/>
                <w:bCs/>
                <w:kern w:val="0"/>
                <w:sz w:val="18"/>
                <w:szCs w:val="18"/>
                <w:lang w:val="zh-TW" w:eastAsia="zh-TW"/>
              </w:rPr>
              <w:t>人</w:t>
            </w:r>
          </w:p>
          <w:p>
            <w:pPr>
              <w:spacing w:line="360" w:lineRule="exact"/>
              <w:jc w:val="center"/>
              <w:rPr>
                <w:rStyle w:val="13"/>
                <w:rFonts w:ascii="微软雅黑" w:hAnsi="微软雅黑" w:eastAsia="微软雅黑" w:cs="微软雅黑"/>
                <w:b/>
                <w:bCs/>
                <w:kern w:val="0"/>
                <w:sz w:val="18"/>
                <w:szCs w:val="18"/>
              </w:rPr>
            </w:pPr>
            <w:r>
              <w:rPr>
                <w:rStyle w:val="13"/>
                <w:rFonts w:ascii="微软雅黑" w:hAnsi="微软雅黑" w:eastAsia="微软雅黑" w:cs="微软雅黑"/>
                <w:b/>
                <w:bCs/>
                <w:kern w:val="0"/>
                <w:sz w:val="18"/>
                <w:szCs w:val="18"/>
              </w:rPr>
              <w:t>(</w:t>
            </w:r>
            <w:r>
              <w:rPr>
                <w:rStyle w:val="13"/>
                <w:rFonts w:ascii="微软雅黑" w:hAnsi="微软雅黑" w:eastAsia="微软雅黑" w:cs="微软雅黑"/>
                <w:b/>
                <w:bCs/>
                <w:kern w:val="0"/>
                <w:sz w:val="18"/>
                <w:szCs w:val="18"/>
                <w:lang w:val="zh-TW" w:eastAsia="zh-TW"/>
              </w:rPr>
              <w:t>送午餐</w:t>
            </w:r>
            <w:r>
              <w:rPr>
                <w:rStyle w:val="13"/>
                <w:rFonts w:ascii="微软雅黑" w:hAnsi="微软雅黑" w:eastAsia="微软雅黑" w:cs="微软雅黑"/>
                <w:b/>
                <w:bCs/>
                <w:kern w:val="0"/>
                <w:sz w:val="18"/>
                <w:szCs w:val="18"/>
              </w:rPr>
              <w:t>)</w:t>
            </w:r>
          </w:p>
          <w:p>
            <w:pPr>
              <w:spacing w:line="360" w:lineRule="exact"/>
              <w:jc w:val="center"/>
              <w:rPr>
                <w:rFonts w:ascii="微软雅黑" w:hAnsi="微软雅黑" w:eastAsia="微软雅黑"/>
                <w:b/>
                <w:color w:val="000000"/>
                <w:sz w:val="18"/>
                <w:szCs w:val="18"/>
              </w:rPr>
            </w:pPr>
            <w:r>
              <w:rPr>
                <w:rStyle w:val="13"/>
                <w:rFonts w:ascii="微软雅黑" w:hAnsi="微软雅黑" w:eastAsia="微软雅黑" w:cs="微软雅黑"/>
                <w:b/>
                <w:bCs/>
                <w:kern w:val="0"/>
                <w:sz w:val="18"/>
                <w:szCs w:val="18"/>
              </w:rPr>
              <w:t>15</w:t>
            </w:r>
            <w:r>
              <w:rPr>
                <w:rStyle w:val="13"/>
                <w:rFonts w:ascii="微软雅黑" w:hAnsi="微软雅黑" w:eastAsia="微软雅黑" w:cs="微软雅黑"/>
                <w:b/>
                <w:bCs/>
                <w:kern w:val="0"/>
                <w:sz w:val="18"/>
                <w:szCs w:val="18"/>
                <w:lang w:val="zh-TW" w:eastAsia="zh-TW"/>
              </w:rPr>
              <w:t>人以上价格</w:t>
            </w:r>
          </w:p>
        </w:tc>
        <w:tc>
          <w:tcPr>
            <w:tcW w:w="6662" w:type="dxa"/>
            <w:tcBorders>
              <w:top w:val="single" w:color="auto" w:sz="4" w:space="0"/>
              <w:left w:val="single" w:color="auto" w:sz="4" w:space="0"/>
              <w:bottom w:val="single" w:color="auto" w:sz="4" w:space="0"/>
              <w:right w:val="single" w:color="auto" w:sz="4" w:space="0"/>
            </w:tcBorders>
            <w:vAlign w:val="center"/>
          </w:tcPr>
          <w:p>
            <w:pPr>
              <w:spacing w:line="360" w:lineRule="exact"/>
              <w:ind w:left="23" w:right="-13" w:rightChars="-6" w:firstLine="3"/>
              <w:rPr>
                <w:rFonts w:ascii="微软雅黑" w:hAnsi="微软雅黑" w:eastAsia="微软雅黑"/>
                <w:color w:val="000000"/>
                <w:sz w:val="18"/>
              </w:rPr>
            </w:pPr>
            <w:r>
              <w:rPr>
                <w:rStyle w:val="13"/>
                <w:rFonts w:ascii="微软雅黑" w:hAnsi="微软雅黑" w:eastAsia="微软雅黑" w:cs="微软雅黑"/>
                <w:kern w:val="0"/>
                <w:sz w:val="18"/>
                <w:szCs w:val="18"/>
                <w:lang w:val="zh-TW" w:eastAsia="zh-TW"/>
              </w:rPr>
              <w:t>游览灯火辉煌、车水马龙的时代广场</w:t>
            </w:r>
            <w:r>
              <w:rPr>
                <w:rStyle w:val="13"/>
                <w:rFonts w:ascii="微软雅黑" w:hAnsi="微软雅黑" w:eastAsia="微软雅黑" w:cs="微软雅黑"/>
                <w:kern w:val="0"/>
                <w:sz w:val="18"/>
                <w:szCs w:val="18"/>
              </w:rPr>
              <w:t>——</w:t>
            </w:r>
            <w:r>
              <w:rPr>
                <w:rStyle w:val="13"/>
                <w:rFonts w:ascii="微软雅黑" w:hAnsi="微软雅黑" w:eastAsia="微软雅黑" w:cs="微软雅黑"/>
                <w:kern w:val="0"/>
                <w:sz w:val="18"/>
                <w:szCs w:val="18"/>
                <w:lang w:val="zh-TW" w:eastAsia="zh-TW"/>
              </w:rPr>
              <w:t>世界的十字路口，美丽的夜景让您目不转睛。乘电梯抵达洛克菲勒大厦楼顶或者帝国大厦第</w:t>
            </w:r>
            <w:r>
              <w:rPr>
                <w:rStyle w:val="13"/>
                <w:rFonts w:ascii="微软雅黑" w:hAnsi="微软雅黑" w:eastAsia="微软雅黑" w:cs="微软雅黑"/>
                <w:kern w:val="0"/>
                <w:sz w:val="18"/>
                <w:szCs w:val="18"/>
              </w:rPr>
              <w:t>86</w:t>
            </w:r>
            <w:r>
              <w:rPr>
                <w:rStyle w:val="13"/>
                <w:rFonts w:ascii="微软雅黑" w:hAnsi="微软雅黑" w:eastAsia="微软雅黑" w:cs="微软雅黑"/>
                <w:kern w:val="0"/>
                <w:sz w:val="18"/>
                <w:szCs w:val="18"/>
                <w:lang w:val="zh-TW" w:eastAsia="zh-TW"/>
              </w:rPr>
              <w:t>层户外观景台，从高空观赏夜色中的一座座摩天大楼；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2" w:hRule="atLeast"/>
          <w:jc w:val="center"/>
        </w:trPr>
        <w:tc>
          <w:tcPr>
            <w:tcW w:w="838" w:type="dxa"/>
            <w:tcBorders>
              <w:top w:val="single" w:color="auto" w:sz="4" w:space="0"/>
              <w:left w:val="single" w:color="auto" w:sz="4" w:space="0"/>
              <w:right w:val="single" w:color="auto" w:sz="4" w:space="0"/>
            </w:tcBorders>
            <w:vAlign w:val="center"/>
          </w:tcPr>
          <w:p>
            <w:pPr>
              <w:spacing w:line="360" w:lineRule="exact"/>
              <w:ind w:left="-20" w:leftChars="-10" w:hanging="1"/>
              <w:jc w:val="center"/>
              <w:rPr>
                <w:rFonts w:ascii="微软雅黑" w:hAnsi="微软雅黑" w:eastAsia="微软雅黑"/>
                <w:b/>
                <w:sz w:val="18"/>
                <w:szCs w:val="18"/>
              </w:rPr>
            </w:pPr>
            <w:r>
              <w:rPr>
                <w:rFonts w:hint="eastAsia" w:ascii="微软雅黑" w:hAnsi="微软雅黑" w:eastAsia="微软雅黑"/>
                <w:b/>
                <w:sz w:val="18"/>
                <w:szCs w:val="18"/>
              </w:rPr>
              <w:t>布法罗</w:t>
            </w:r>
          </w:p>
        </w:tc>
        <w:tc>
          <w:tcPr>
            <w:tcW w:w="1369" w:type="dxa"/>
            <w:tcBorders>
              <w:top w:val="single" w:color="auto" w:sz="4" w:space="0"/>
              <w:left w:val="single" w:color="auto" w:sz="4" w:space="0"/>
              <w:bottom w:val="single" w:color="auto" w:sz="4" w:space="0"/>
              <w:right w:val="single" w:color="auto" w:sz="4" w:space="0"/>
            </w:tcBorders>
            <w:vAlign w:val="center"/>
          </w:tcPr>
          <w:p>
            <w:pPr>
              <w:spacing w:line="360" w:lineRule="exact"/>
              <w:ind w:left="59" w:leftChars="28"/>
              <w:rPr>
                <w:rFonts w:ascii="微软雅黑" w:hAnsi="微软雅黑" w:eastAsia="微软雅黑"/>
                <w:b/>
                <w:sz w:val="18"/>
                <w:szCs w:val="18"/>
              </w:rPr>
            </w:pPr>
            <w:r>
              <w:rPr>
                <w:rFonts w:hint="eastAsia" w:ascii="微软雅黑" w:hAnsi="微软雅黑" w:eastAsia="微软雅黑"/>
                <w:b/>
                <w:sz w:val="18"/>
                <w:szCs w:val="18"/>
              </w:rPr>
              <w:t>雾中少女号游船</w:t>
            </w:r>
          </w:p>
        </w:tc>
        <w:tc>
          <w:tcPr>
            <w:tcW w:w="1418" w:type="dxa"/>
            <w:tcBorders>
              <w:top w:val="single" w:color="auto" w:sz="4" w:space="0"/>
              <w:left w:val="single" w:color="auto" w:sz="4" w:space="0"/>
              <w:bottom w:val="single" w:color="auto" w:sz="4" w:space="0"/>
              <w:right w:val="single" w:color="auto" w:sz="4" w:space="0"/>
            </w:tcBorders>
            <w:vAlign w:val="center"/>
          </w:tcPr>
          <w:p>
            <w:pPr>
              <w:spacing w:line="360" w:lineRule="exact"/>
              <w:ind w:left="-93" w:leftChars="-45" w:hanging="1"/>
              <w:jc w:val="center"/>
              <w:rPr>
                <w:rFonts w:ascii="微软雅黑" w:hAnsi="微软雅黑" w:eastAsia="微软雅黑"/>
                <w:b/>
                <w:color w:val="000000"/>
                <w:sz w:val="18"/>
                <w:szCs w:val="18"/>
              </w:rPr>
            </w:pPr>
            <w:r>
              <w:rPr>
                <w:rFonts w:ascii="微软雅黑" w:hAnsi="微软雅黑" w:eastAsia="微软雅黑"/>
                <w:b/>
                <w:color w:val="000000"/>
                <w:sz w:val="18"/>
                <w:szCs w:val="18"/>
              </w:rPr>
              <w:t>$</w:t>
            </w:r>
            <w:r>
              <w:rPr>
                <w:rFonts w:hint="eastAsia" w:ascii="微软雅黑" w:hAnsi="微软雅黑" w:eastAsia="微软雅黑"/>
                <w:b/>
                <w:color w:val="000000"/>
                <w:sz w:val="18"/>
                <w:szCs w:val="18"/>
              </w:rPr>
              <w:t>45</w:t>
            </w:r>
            <w:r>
              <w:rPr>
                <w:rFonts w:ascii="微软雅黑" w:hAnsi="微软雅黑" w:eastAsia="微软雅黑"/>
                <w:b/>
                <w:color w:val="000000"/>
                <w:sz w:val="18"/>
                <w:szCs w:val="18"/>
              </w:rPr>
              <w:t>/</w:t>
            </w:r>
            <w:r>
              <w:rPr>
                <w:rFonts w:hint="eastAsia" w:ascii="微软雅黑" w:hAnsi="微软雅黑" w:eastAsia="微软雅黑"/>
                <w:b/>
                <w:color w:val="000000"/>
                <w:sz w:val="18"/>
                <w:szCs w:val="18"/>
              </w:rPr>
              <w:t>人</w:t>
            </w:r>
          </w:p>
        </w:tc>
        <w:tc>
          <w:tcPr>
            <w:tcW w:w="6662" w:type="dxa"/>
            <w:tcBorders>
              <w:top w:val="single" w:color="auto" w:sz="4" w:space="0"/>
              <w:left w:val="single" w:color="auto" w:sz="4" w:space="0"/>
              <w:bottom w:val="single" w:color="auto" w:sz="4" w:space="0"/>
              <w:right w:val="single" w:color="auto" w:sz="4" w:space="0"/>
            </w:tcBorders>
            <w:vAlign w:val="center"/>
          </w:tcPr>
          <w:p>
            <w:pPr>
              <w:spacing w:line="360" w:lineRule="exact"/>
              <w:ind w:left="27" w:leftChars="13" w:firstLine="3"/>
              <w:rPr>
                <w:rFonts w:ascii="微软雅黑" w:hAnsi="微软雅黑" w:eastAsia="微软雅黑"/>
                <w:sz w:val="18"/>
                <w:szCs w:val="18"/>
              </w:rPr>
            </w:pPr>
            <w:r>
              <w:rPr>
                <w:rFonts w:hint="eastAsia" w:ascii="微软雅黑" w:hAnsi="微软雅黑" w:eastAsia="微软雅黑"/>
                <w:color w:val="000000"/>
                <w:sz w:val="18"/>
                <w:szCs w:val="18"/>
              </w:rPr>
              <w:t>搭乘“雾中少女号”游船，从水面上近距离的欣赏尼亚加拉瀑布；它是世界七大自然景观之一，也是全世界三大瀑布中最壮观的瀑布。</w:t>
            </w:r>
          </w:p>
        </w:tc>
      </w:tr>
      <w:bookmarkEnd w:id="0"/>
    </w:tbl>
    <w:p>
      <w:pPr>
        <w:pStyle w:val="18"/>
        <w:spacing w:line="360" w:lineRule="exact"/>
        <w:ind w:firstLine="0" w:firstLineChars="0"/>
        <w:rPr>
          <w:rFonts w:ascii="微软雅黑" w:hAnsi="微软雅黑" w:eastAsia="微软雅黑"/>
          <w:szCs w:val="21"/>
        </w:rPr>
      </w:pPr>
    </w:p>
    <w:sectPr>
      <w:headerReference r:id="rId3" w:type="default"/>
      <w:pgSz w:w="11906" w:h="16838"/>
      <w:pgMar w:top="993" w:right="1080" w:bottom="993" w:left="10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Arial">
    <w:panose1 w:val="020B0604020202020204"/>
    <w:charset w:val="00"/>
    <w:family w:val="swiss"/>
    <w:pitch w:val="default"/>
    <w:sig w:usb0="E0002AFF" w:usb1="C0007843" w:usb2="00000009" w:usb3="00000000" w:csb0="400001FF" w:csb1="FFFF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drawing>
        <wp:anchor distT="0" distB="0" distL="114300" distR="114300" simplePos="0" relativeHeight="251658240" behindDoc="1" locked="0" layoutInCell="1" allowOverlap="1">
          <wp:simplePos x="0" y="0"/>
          <wp:positionH relativeFrom="column">
            <wp:posOffset>-704850</wp:posOffset>
          </wp:positionH>
          <wp:positionV relativeFrom="paragraph">
            <wp:posOffset>-549910</wp:posOffset>
          </wp:positionV>
          <wp:extent cx="2181225" cy="909320"/>
          <wp:effectExtent l="0" t="0" r="0" b="508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82388" cy="909888"/>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4106A8"/>
    <w:multiLevelType w:val="multilevel"/>
    <w:tmpl w:val="334106A8"/>
    <w:lvl w:ilvl="0" w:tentative="0">
      <w:start w:val="1"/>
      <w:numFmt w:val="decimal"/>
      <w:lvlText w:val="%1)"/>
      <w:lvlJc w:val="left"/>
      <w:pPr>
        <w:ind w:left="360" w:hanging="360"/>
      </w:pPr>
      <w:rPr>
        <w:rFonts w:hint="default" w:ascii="Times New Roman" w:hAnsi="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59380E33"/>
    <w:multiLevelType w:val="multilevel"/>
    <w:tmpl w:val="59380E3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lvlOverride w:ilvl="0">
      <w:startOverride w:val="1"/>
    </w:lvlOverride>
  </w:num>
  <w:num w:numId="2">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74A7"/>
    <w:rsid w:val="00032619"/>
    <w:rsid w:val="00080BEA"/>
    <w:rsid w:val="000A4231"/>
    <w:rsid w:val="000D012B"/>
    <w:rsid w:val="000D12F5"/>
    <w:rsid w:val="000F23E3"/>
    <w:rsid w:val="000F2C78"/>
    <w:rsid w:val="000F6038"/>
    <w:rsid w:val="001447E6"/>
    <w:rsid w:val="001727EA"/>
    <w:rsid w:val="00181027"/>
    <w:rsid w:val="00182A61"/>
    <w:rsid w:val="001F04A0"/>
    <w:rsid w:val="00205874"/>
    <w:rsid w:val="002351F2"/>
    <w:rsid w:val="00247535"/>
    <w:rsid w:val="002B4FCC"/>
    <w:rsid w:val="002D08CC"/>
    <w:rsid w:val="002D43EE"/>
    <w:rsid w:val="003004F4"/>
    <w:rsid w:val="0030196D"/>
    <w:rsid w:val="003066D9"/>
    <w:rsid w:val="003450E9"/>
    <w:rsid w:val="003535DB"/>
    <w:rsid w:val="003905E8"/>
    <w:rsid w:val="003E181F"/>
    <w:rsid w:val="004151BB"/>
    <w:rsid w:val="00420151"/>
    <w:rsid w:val="00444261"/>
    <w:rsid w:val="00460CD1"/>
    <w:rsid w:val="00461545"/>
    <w:rsid w:val="00475371"/>
    <w:rsid w:val="0049096E"/>
    <w:rsid w:val="004A1429"/>
    <w:rsid w:val="004A6946"/>
    <w:rsid w:val="004E19DE"/>
    <w:rsid w:val="005039C4"/>
    <w:rsid w:val="00526594"/>
    <w:rsid w:val="00531BCC"/>
    <w:rsid w:val="00552E0C"/>
    <w:rsid w:val="00564E4C"/>
    <w:rsid w:val="005818A0"/>
    <w:rsid w:val="00581B81"/>
    <w:rsid w:val="00582093"/>
    <w:rsid w:val="005944F6"/>
    <w:rsid w:val="005B0951"/>
    <w:rsid w:val="005B2AE9"/>
    <w:rsid w:val="005C4E9C"/>
    <w:rsid w:val="005C6D98"/>
    <w:rsid w:val="005C701F"/>
    <w:rsid w:val="0063399A"/>
    <w:rsid w:val="00650125"/>
    <w:rsid w:val="00650354"/>
    <w:rsid w:val="00691B9A"/>
    <w:rsid w:val="006A5C84"/>
    <w:rsid w:val="006B3935"/>
    <w:rsid w:val="006C0BE2"/>
    <w:rsid w:val="006E63D5"/>
    <w:rsid w:val="006F68CA"/>
    <w:rsid w:val="006F7559"/>
    <w:rsid w:val="007017EB"/>
    <w:rsid w:val="007079EE"/>
    <w:rsid w:val="0078139F"/>
    <w:rsid w:val="007A2C0D"/>
    <w:rsid w:val="007B57B9"/>
    <w:rsid w:val="007C273B"/>
    <w:rsid w:val="007D5D38"/>
    <w:rsid w:val="007E5911"/>
    <w:rsid w:val="007F39EB"/>
    <w:rsid w:val="00874065"/>
    <w:rsid w:val="008746D5"/>
    <w:rsid w:val="0087755B"/>
    <w:rsid w:val="008A1495"/>
    <w:rsid w:val="008A32A8"/>
    <w:rsid w:val="008A613B"/>
    <w:rsid w:val="008E0075"/>
    <w:rsid w:val="008E104C"/>
    <w:rsid w:val="008E48E7"/>
    <w:rsid w:val="008E515C"/>
    <w:rsid w:val="008E516E"/>
    <w:rsid w:val="008F13B1"/>
    <w:rsid w:val="008F31AE"/>
    <w:rsid w:val="009139BF"/>
    <w:rsid w:val="00920BAA"/>
    <w:rsid w:val="00957E67"/>
    <w:rsid w:val="009A4644"/>
    <w:rsid w:val="009C27E6"/>
    <w:rsid w:val="009C7A0C"/>
    <w:rsid w:val="009D54C0"/>
    <w:rsid w:val="009E01E7"/>
    <w:rsid w:val="00A23000"/>
    <w:rsid w:val="00A252E1"/>
    <w:rsid w:val="00A34B72"/>
    <w:rsid w:val="00A40F8E"/>
    <w:rsid w:val="00A77F22"/>
    <w:rsid w:val="00AD2F47"/>
    <w:rsid w:val="00AD5066"/>
    <w:rsid w:val="00AF5E34"/>
    <w:rsid w:val="00B21271"/>
    <w:rsid w:val="00B25D8D"/>
    <w:rsid w:val="00B26483"/>
    <w:rsid w:val="00B339ED"/>
    <w:rsid w:val="00B8062A"/>
    <w:rsid w:val="00B921AA"/>
    <w:rsid w:val="00B93DEE"/>
    <w:rsid w:val="00B96E33"/>
    <w:rsid w:val="00BA308F"/>
    <w:rsid w:val="00BA4F68"/>
    <w:rsid w:val="00BA7944"/>
    <w:rsid w:val="00BB1A3C"/>
    <w:rsid w:val="00BB37D0"/>
    <w:rsid w:val="00BC63D3"/>
    <w:rsid w:val="00BD6EEF"/>
    <w:rsid w:val="00BE6F66"/>
    <w:rsid w:val="00BF02DB"/>
    <w:rsid w:val="00C312D9"/>
    <w:rsid w:val="00C32EAA"/>
    <w:rsid w:val="00C336BD"/>
    <w:rsid w:val="00C411AF"/>
    <w:rsid w:val="00C42F92"/>
    <w:rsid w:val="00C4743D"/>
    <w:rsid w:val="00C932BC"/>
    <w:rsid w:val="00CE042F"/>
    <w:rsid w:val="00CE4BE4"/>
    <w:rsid w:val="00CE7773"/>
    <w:rsid w:val="00D364F1"/>
    <w:rsid w:val="00D46360"/>
    <w:rsid w:val="00D5028C"/>
    <w:rsid w:val="00D65A78"/>
    <w:rsid w:val="00D82010"/>
    <w:rsid w:val="00D94E9D"/>
    <w:rsid w:val="00DA102B"/>
    <w:rsid w:val="00DC11D9"/>
    <w:rsid w:val="00DD2972"/>
    <w:rsid w:val="00DD59C0"/>
    <w:rsid w:val="00DF4FBE"/>
    <w:rsid w:val="00E23733"/>
    <w:rsid w:val="00E31897"/>
    <w:rsid w:val="00E40BC0"/>
    <w:rsid w:val="00E536F0"/>
    <w:rsid w:val="00E7080A"/>
    <w:rsid w:val="00E73B52"/>
    <w:rsid w:val="00E774A7"/>
    <w:rsid w:val="00E94ADE"/>
    <w:rsid w:val="00F307ED"/>
    <w:rsid w:val="00F32588"/>
    <w:rsid w:val="00F6006F"/>
    <w:rsid w:val="00F64510"/>
    <w:rsid w:val="00FA7ADC"/>
    <w:rsid w:val="00FB4003"/>
    <w:rsid w:val="00FD3628"/>
    <w:rsid w:val="00FF1942"/>
    <w:rsid w:val="02764388"/>
    <w:rsid w:val="030C78C9"/>
    <w:rsid w:val="04D748B4"/>
    <w:rsid w:val="05934C59"/>
    <w:rsid w:val="07E4528B"/>
    <w:rsid w:val="08BF6623"/>
    <w:rsid w:val="0C272342"/>
    <w:rsid w:val="0C425A10"/>
    <w:rsid w:val="0EBC6C6C"/>
    <w:rsid w:val="0FBC519B"/>
    <w:rsid w:val="0FE53666"/>
    <w:rsid w:val="11F93E3A"/>
    <w:rsid w:val="14C008D7"/>
    <w:rsid w:val="15022EA5"/>
    <w:rsid w:val="15E502F1"/>
    <w:rsid w:val="173360A8"/>
    <w:rsid w:val="17AD5CC8"/>
    <w:rsid w:val="1C0B428A"/>
    <w:rsid w:val="1DBB3710"/>
    <w:rsid w:val="21FF7FC2"/>
    <w:rsid w:val="229F371D"/>
    <w:rsid w:val="24F44E2A"/>
    <w:rsid w:val="2C4B7BDF"/>
    <w:rsid w:val="2D690A31"/>
    <w:rsid w:val="2E223DA5"/>
    <w:rsid w:val="2FF540D0"/>
    <w:rsid w:val="355D01B6"/>
    <w:rsid w:val="3585389E"/>
    <w:rsid w:val="364878BE"/>
    <w:rsid w:val="3AB108BE"/>
    <w:rsid w:val="40CF33AA"/>
    <w:rsid w:val="42047B98"/>
    <w:rsid w:val="437E2842"/>
    <w:rsid w:val="43DB5F8D"/>
    <w:rsid w:val="4486005B"/>
    <w:rsid w:val="46A836EE"/>
    <w:rsid w:val="47EF1464"/>
    <w:rsid w:val="4CC85B7F"/>
    <w:rsid w:val="4E96509F"/>
    <w:rsid w:val="55BD2150"/>
    <w:rsid w:val="56EE0AE0"/>
    <w:rsid w:val="573B1565"/>
    <w:rsid w:val="587D0708"/>
    <w:rsid w:val="5A744A19"/>
    <w:rsid w:val="5CD77703"/>
    <w:rsid w:val="5DAC3197"/>
    <w:rsid w:val="635153E9"/>
    <w:rsid w:val="658C54EC"/>
    <w:rsid w:val="6654247B"/>
    <w:rsid w:val="6E694C23"/>
    <w:rsid w:val="743266C0"/>
    <w:rsid w:val="780D13B8"/>
    <w:rsid w:val="7E125F2E"/>
    <w:rsid w:val="7FDD0E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qFormat="1" w:unhideWhenUsed="0" w:uiPriority="60"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qFormat="1" w:unhideWhenUsed="0" w:uiPriority="72" w:semiHidden="0" w:name="Medium Grid 1 Accent 6"/>
    <w:lsdException w:unhideWhenUsed="0" w:uiPriority="68" w:semiHidden="0" w:name="Medium Grid 2 Accent 6"/>
    <w:lsdException w:qFormat="1" w:unhideWhenUsed="0" w:uiPriority="60"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5">
    <w:name w:val="Default Paragraph Font"/>
    <w:unhideWhenUsed/>
    <w:uiPriority w:val="1"/>
  </w:style>
  <w:style w:type="table" w:default="1" w:styleId="7">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12"/>
    <w:unhideWhenUsed/>
    <w:qFormat/>
    <w:uiPriority w:val="99"/>
    <w:rPr>
      <w:rFonts w:ascii="Times New Roman" w:hAnsi="Times New Roman"/>
      <w:kern w:val="0"/>
      <w:sz w:val="18"/>
      <w:szCs w:val="18"/>
    </w:rPr>
  </w:style>
  <w:style w:type="paragraph" w:styleId="3">
    <w:name w:val="footer"/>
    <w:basedOn w:val="1"/>
    <w:link w:val="14"/>
    <w:unhideWhenUsed/>
    <w:qFormat/>
    <w:uiPriority w:val="99"/>
    <w:pPr>
      <w:tabs>
        <w:tab w:val="center" w:pos="4153"/>
        <w:tab w:val="right" w:pos="8306"/>
      </w:tabs>
      <w:snapToGrid w:val="0"/>
      <w:jc w:val="left"/>
    </w:pPr>
    <w:rPr>
      <w:rFonts w:ascii="Times New Roman" w:hAnsi="Times New Roman"/>
      <w:kern w:val="0"/>
      <w:sz w:val="18"/>
      <w:szCs w:val="18"/>
    </w:rPr>
  </w:style>
  <w:style w:type="paragraph" w:styleId="4">
    <w:name w:val="header"/>
    <w:basedOn w:val="1"/>
    <w:link w:val="15"/>
    <w:unhideWhenUsed/>
    <w:qFormat/>
    <w:uiPriority w:val="99"/>
    <w:pPr>
      <w:pBdr>
        <w:bottom w:val="single" w:color="auto" w:sz="6" w:space="1"/>
      </w:pBdr>
      <w:tabs>
        <w:tab w:val="center" w:pos="4153"/>
        <w:tab w:val="right" w:pos="8306"/>
      </w:tabs>
      <w:snapToGrid w:val="0"/>
      <w:jc w:val="center"/>
    </w:pPr>
    <w:rPr>
      <w:rFonts w:ascii="Times New Roman" w:hAnsi="Times New Roman"/>
      <w:kern w:val="0"/>
      <w:sz w:val="18"/>
      <w:szCs w:val="18"/>
    </w:rPr>
  </w:style>
  <w:style w:type="character" w:styleId="6">
    <w:name w:val="Hyperlink"/>
    <w:unhideWhenUsed/>
    <w:qFormat/>
    <w:uiPriority w:val="99"/>
    <w:rPr>
      <w:color w:val="0000FF"/>
      <w:u w:val="single"/>
    </w:rPr>
  </w:style>
  <w:style w:type="table" w:styleId="8">
    <w:name w:val="Table Grid"/>
    <w:basedOn w:val="7"/>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styleId="9">
    <w:name w:val="Medium Grid 1 Accent 6"/>
    <w:basedOn w:val="7"/>
    <w:qFormat/>
    <w:uiPriority w:val="72"/>
    <w:rPr>
      <w:color w:val="000000"/>
    </w:rPr>
    <w:tblPr>
      <w:tblLayout w:type="fixed"/>
      <w:tblCellMar>
        <w:top w:w="0" w:type="dxa"/>
        <w:left w:w="108" w:type="dxa"/>
        <w:bottom w:w="0" w:type="dxa"/>
        <w:right w:w="108" w:type="dxa"/>
      </w:tblCellMar>
    </w:tblPr>
    <w:tcPr>
      <w:shd w:val="clear" w:color="auto" w:fill="EDF6F9"/>
    </w:tcPr>
    <w:tblStylePr w:type="firstRow">
      <w:rPr>
        <w:b/>
        <w:bCs/>
        <w:color w:val="FFFFFF"/>
      </w:rPr>
      <w:tcPr>
        <w:tcBorders>
          <w:top w:val="nil"/>
          <w:left w:val="nil"/>
          <w:bottom w:val="single" w:color="FFFFFF" w:sz="12" w:space="0"/>
          <w:right w:val="nil"/>
          <w:insideH w:val="nil"/>
          <w:insideV w:val="nil"/>
          <w:tl2br w:val="nil"/>
          <w:tr2bl w:val="nil"/>
        </w:tcBorders>
        <w:shd w:val="clear" w:color="auto" w:fill="F2730A"/>
      </w:tcPr>
    </w:tblStylePr>
    <w:tblStylePr w:type="lastRow">
      <w:rPr>
        <w:b/>
        <w:bCs/>
        <w:color w:val="F2730A"/>
      </w:rPr>
      <w:tblPr>
        <w:tblLayout w:type="fixed"/>
      </w:tblPr>
      <w:tcPr>
        <w:tcBorders>
          <w:top w:val="single" w:color="000000" w:sz="12" w:space="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blLayout w:type="fixed"/>
      </w:tblPr>
      <w:tcPr>
        <w:tcBorders>
          <w:top w:val="nil"/>
          <w:left w:val="nil"/>
          <w:bottom w:val="nil"/>
          <w:right w:val="nil"/>
          <w:insideH w:val="nil"/>
          <w:insideV w:val="nil"/>
          <w:tl2br w:val="nil"/>
          <w:tr2bl w:val="nil"/>
        </w:tcBorders>
        <w:shd w:val="clear" w:color="auto" w:fill="D2EAF1"/>
      </w:tcPr>
    </w:tblStylePr>
    <w:tblStylePr w:type="band1Horz">
      <w:tblPr>
        <w:tblLayout w:type="fixed"/>
      </w:tblPr>
      <w:tcPr>
        <w:shd w:val="clear" w:color="auto" w:fill="DAEEF3"/>
      </w:tcPr>
    </w:tblStylePr>
  </w:style>
  <w:style w:type="table" w:styleId="10">
    <w:name w:val="Medium Grid 3 Accent 2"/>
    <w:basedOn w:val="7"/>
    <w:qFormat/>
    <w:uiPriority w:val="60"/>
    <w:rPr>
      <w:color w:val="943634"/>
    </w:rPr>
    <w:tblPr>
      <w:tblBorders>
        <w:top w:val="single" w:color="C0504D" w:sz="8" w:space="0"/>
        <w:bottom w:val="single" w:color="C0504D" w:sz="8" w:space="0"/>
      </w:tblBorders>
      <w:tblLayout w:type="fixed"/>
      <w:tblCellMar>
        <w:top w:w="0" w:type="dxa"/>
        <w:left w:w="108" w:type="dxa"/>
        <w:bottom w:w="0" w:type="dxa"/>
        <w:right w:w="108" w:type="dxa"/>
      </w:tblCellMar>
    </w:tblPr>
    <w:tblStylePr w:type="firstRow">
      <w:pPr>
        <w:spacing w:before="0" w:after="0" w:line="240" w:lineRule="auto"/>
      </w:pPr>
      <w:rPr>
        <w:b/>
        <w:bCs/>
      </w:rPr>
      <w:tblPr>
        <w:tblLayout w:type="fixed"/>
      </w:tblPr>
      <w:tcPr>
        <w:tcBorders>
          <w:top w:val="single" w:color="C0504D" w:sz="8" w:space="0"/>
          <w:left w:val="nil"/>
          <w:bottom w:val="single" w:color="C0504D" w:sz="8" w:space="0"/>
          <w:right w:val="nil"/>
          <w:insideH w:val="nil"/>
          <w:insideV w:val="nil"/>
          <w:tl2br w:val="nil"/>
          <w:tr2bl w:val="nil"/>
        </w:tcBorders>
      </w:tcPr>
    </w:tblStylePr>
    <w:tblStylePr w:type="lastRow">
      <w:pPr>
        <w:spacing w:before="0" w:after="0" w:line="240" w:lineRule="auto"/>
      </w:pPr>
      <w:rPr>
        <w:b/>
        <w:bCs/>
      </w:rPr>
      <w:tblPr>
        <w:tblLayout w:type="fixed"/>
      </w:tblPr>
      <w:tcPr>
        <w:tcBorders>
          <w:top w:val="single" w:color="C0504D" w:sz="8" w:space="0"/>
          <w:left w:val="nil"/>
          <w:bottom w:val="single" w:color="C0504D" w:sz="8" w:space="0"/>
          <w:right w:val="nil"/>
          <w:insideH w:val="nil"/>
          <w:insideV w:val="nil"/>
          <w:tl2br w:val="nil"/>
          <w:tr2bl w:val="nil"/>
        </w:tcBorders>
      </w:tcPr>
    </w:tblStylePr>
    <w:tblStylePr w:type="firstCol">
      <w:rPr>
        <w:b/>
        <w:bCs/>
      </w:rPr>
      <w:tblPr>
        <w:tblLayout w:type="fixed"/>
      </w:tblPr>
      <w:tcPr>
        <w:tcBorders>
          <w:top w:val="nil"/>
          <w:left w:val="single" w:color="FFFFFF" w:sz="8" w:space="0"/>
          <w:bottom w:val="nil"/>
          <w:right w:val="single" w:color="FFFFFF" w:sz="24" w:space="0"/>
          <w:insideH w:val="nil"/>
          <w:insideV w:val="nil"/>
          <w:tl2br w:val="nil"/>
          <w:tr2bl w:val="nil"/>
        </w:tcBorders>
        <w:shd w:val="clear" w:color="auto" w:fill="C0504D"/>
      </w:tcPr>
    </w:tblStylePr>
    <w:tblStylePr w:type="lastCol">
      <w:rPr>
        <w:b/>
        <w:bCs/>
      </w:rPr>
      <w:tblPr>
        <w:tblLayout w:type="fixed"/>
      </w:tblPr>
      <w:tcPr>
        <w:tcBorders>
          <w:top w:val="nil"/>
          <w:left w:val="single" w:color="FFFFFF" w:sz="24" w:space="0"/>
          <w:bottom w:val="nil"/>
          <w:right w:val="nil"/>
          <w:insideH w:val="nil"/>
          <w:insideV w:val="nil"/>
          <w:tl2br w:val="nil"/>
          <w:tr2bl w:val="nil"/>
        </w:tcBorders>
        <w:shd w:val="clear" w:color="auto" w:fill="C0504D"/>
      </w:tcPr>
    </w:tblStylePr>
    <w:tblStylePr w:type="band1Vert">
      <w:tblPr>
        <w:tblLayout w:type="fixed"/>
      </w:tblPr>
      <w:tcPr>
        <w:tcBorders>
          <w:top w:val="nil"/>
          <w:left w:val="nil"/>
          <w:bottom w:val="nil"/>
          <w:right w:val="nil"/>
          <w:insideH w:val="nil"/>
          <w:insideV w:val="nil"/>
          <w:tl2br w:val="nil"/>
          <w:tr2bl w:val="nil"/>
        </w:tcBorders>
        <w:shd w:val="clear" w:color="auto" w:fill="EFD3D2"/>
      </w:tcPr>
    </w:tblStylePr>
    <w:tblStylePr w:type="band1Horz">
      <w:tblPr>
        <w:tblLayout w:type="fixed"/>
      </w:tblPr>
      <w:tcPr>
        <w:tcBorders>
          <w:top w:val="nil"/>
          <w:left w:val="nil"/>
          <w:bottom w:val="nil"/>
          <w:right w:val="nil"/>
          <w:insideH w:val="nil"/>
          <w:insideV w:val="nil"/>
          <w:tl2br w:val="nil"/>
          <w:tr2bl w:val="nil"/>
        </w:tcBorders>
        <w:shd w:val="clear" w:color="auto" w:fill="EFD3D2"/>
      </w:tcPr>
    </w:tblStylePr>
  </w:style>
  <w:style w:type="table" w:styleId="11">
    <w:name w:val="Medium Grid 3 Accent 6"/>
    <w:basedOn w:val="7"/>
    <w:qFormat/>
    <w:uiPriority w:val="60"/>
    <w:rPr>
      <w:color w:val="E36C0A"/>
    </w:rPr>
    <w:tblPr>
      <w:tblBorders>
        <w:top w:val="single" w:color="F79646" w:sz="8" w:space="0"/>
        <w:bottom w:val="single" w:color="F79646" w:sz="8" w:space="0"/>
      </w:tblBorders>
      <w:tblLayout w:type="fixed"/>
      <w:tblCellMar>
        <w:top w:w="0" w:type="dxa"/>
        <w:left w:w="108" w:type="dxa"/>
        <w:bottom w:w="0" w:type="dxa"/>
        <w:right w:w="108" w:type="dxa"/>
      </w:tblCellMar>
    </w:tblPr>
    <w:tblStylePr w:type="firstRow">
      <w:pPr>
        <w:spacing w:before="0" w:after="0" w:line="240" w:lineRule="auto"/>
      </w:pPr>
      <w:rPr>
        <w:b/>
        <w:bCs/>
      </w:rPr>
      <w:tblPr>
        <w:tblLayout w:type="fixed"/>
      </w:tblPr>
      <w:tcPr>
        <w:tcBorders>
          <w:top w:val="single" w:color="F79646" w:sz="8" w:space="0"/>
          <w:left w:val="nil"/>
          <w:bottom w:val="single" w:color="F79646" w:sz="8" w:space="0"/>
          <w:right w:val="nil"/>
          <w:insideH w:val="nil"/>
          <w:insideV w:val="nil"/>
          <w:tl2br w:val="nil"/>
          <w:tr2bl w:val="nil"/>
        </w:tcBorders>
      </w:tcPr>
    </w:tblStylePr>
    <w:tblStylePr w:type="lastRow">
      <w:pPr>
        <w:spacing w:before="0" w:after="0" w:line="240" w:lineRule="auto"/>
      </w:pPr>
      <w:rPr>
        <w:b/>
        <w:bCs/>
      </w:rPr>
      <w:tblPr>
        <w:tblLayout w:type="fixed"/>
      </w:tblPr>
      <w:tcPr>
        <w:tcBorders>
          <w:top w:val="single" w:color="F79646" w:sz="8" w:space="0"/>
          <w:left w:val="nil"/>
          <w:bottom w:val="single" w:color="F79646" w:sz="8" w:space="0"/>
          <w:right w:val="nil"/>
          <w:insideH w:val="nil"/>
          <w:insideV w:val="nil"/>
          <w:tl2br w:val="nil"/>
          <w:tr2bl w:val="nil"/>
        </w:tcBorders>
      </w:tcPr>
    </w:tblStylePr>
    <w:tblStylePr w:type="firstCol">
      <w:rPr>
        <w:b/>
        <w:bCs/>
      </w:rPr>
      <w:tblPr>
        <w:tblLayout w:type="fixed"/>
      </w:tblPr>
      <w:tcPr>
        <w:tcBorders>
          <w:top w:val="nil"/>
          <w:left w:val="single" w:color="FFFFFF" w:sz="8" w:space="0"/>
          <w:bottom w:val="nil"/>
          <w:right w:val="single" w:color="FFFFFF" w:sz="24" w:space="0"/>
          <w:insideH w:val="nil"/>
          <w:insideV w:val="nil"/>
          <w:tl2br w:val="nil"/>
          <w:tr2bl w:val="nil"/>
        </w:tcBorders>
        <w:shd w:val="clear" w:color="auto" w:fill="F79646"/>
      </w:tcPr>
    </w:tblStylePr>
    <w:tblStylePr w:type="lastCol">
      <w:rPr>
        <w:b/>
        <w:bCs/>
      </w:rPr>
      <w:tblPr>
        <w:tblLayout w:type="fixed"/>
      </w:tblPr>
      <w:tcPr>
        <w:tcBorders>
          <w:top w:val="nil"/>
          <w:left w:val="single" w:color="FFFFFF" w:sz="24" w:space="0"/>
          <w:bottom w:val="nil"/>
          <w:right w:val="nil"/>
          <w:insideH w:val="nil"/>
          <w:insideV w:val="nil"/>
          <w:tl2br w:val="nil"/>
          <w:tr2bl w:val="nil"/>
        </w:tcBorders>
        <w:shd w:val="clear" w:color="auto" w:fill="F79646"/>
      </w:tcPr>
    </w:tblStylePr>
    <w:tblStylePr w:type="band1Vert">
      <w:tblPr>
        <w:tblLayout w:type="fixed"/>
      </w:tblPr>
      <w:tcPr>
        <w:tcBorders>
          <w:top w:val="nil"/>
          <w:left w:val="nil"/>
          <w:bottom w:val="nil"/>
          <w:right w:val="nil"/>
          <w:insideH w:val="nil"/>
          <w:insideV w:val="nil"/>
          <w:tl2br w:val="nil"/>
          <w:tr2bl w:val="nil"/>
        </w:tcBorders>
        <w:shd w:val="clear" w:color="auto" w:fill="FDE4D0"/>
      </w:tcPr>
    </w:tblStylePr>
    <w:tblStylePr w:type="band1Horz">
      <w:tblPr>
        <w:tblLayout w:type="fixed"/>
      </w:tblPr>
      <w:tcPr>
        <w:tcBorders>
          <w:top w:val="nil"/>
          <w:left w:val="nil"/>
          <w:bottom w:val="nil"/>
          <w:right w:val="nil"/>
          <w:insideH w:val="nil"/>
          <w:insideV w:val="nil"/>
          <w:tl2br w:val="nil"/>
          <w:tr2bl w:val="nil"/>
        </w:tcBorders>
        <w:shd w:val="clear" w:color="auto" w:fill="FDE4D0"/>
      </w:tcPr>
    </w:tblStylePr>
  </w:style>
  <w:style w:type="character" w:customStyle="1" w:styleId="12">
    <w:name w:val="批注框文本 Char"/>
    <w:link w:val="2"/>
    <w:semiHidden/>
    <w:qFormat/>
    <w:uiPriority w:val="99"/>
    <w:rPr>
      <w:sz w:val="18"/>
      <w:szCs w:val="18"/>
    </w:rPr>
  </w:style>
  <w:style w:type="character" w:customStyle="1" w:styleId="13">
    <w:name w:val="None A"/>
    <w:qFormat/>
    <w:uiPriority w:val="0"/>
  </w:style>
  <w:style w:type="character" w:customStyle="1" w:styleId="14">
    <w:name w:val="页脚 Char"/>
    <w:link w:val="3"/>
    <w:semiHidden/>
    <w:qFormat/>
    <w:uiPriority w:val="99"/>
    <w:rPr>
      <w:sz w:val="18"/>
      <w:szCs w:val="18"/>
    </w:rPr>
  </w:style>
  <w:style w:type="character" w:customStyle="1" w:styleId="15">
    <w:name w:val="页眉 Char"/>
    <w:link w:val="4"/>
    <w:semiHidden/>
    <w:qFormat/>
    <w:uiPriority w:val="99"/>
    <w:rPr>
      <w:sz w:val="18"/>
      <w:szCs w:val="18"/>
    </w:rPr>
  </w:style>
  <w:style w:type="character" w:customStyle="1" w:styleId="16">
    <w:name w:val="None"/>
    <w:qFormat/>
    <w:uiPriority w:val="0"/>
  </w:style>
  <w:style w:type="paragraph" w:customStyle="1" w:styleId="17">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8">
    <w:name w:val="List Paragraph"/>
    <w:basedOn w:val="1"/>
    <w:qFormat/>
    <w:uiPriority w:val="34"/>
    <w:pPr>
      <w:ind w:firstLine="420" w:firstLineChars="200"/>
    </w:pPr>
  </w:style>
  <w:style w:type="table" w:customStyle="1" w:styleId="19">
    <w:name w:val="Table Normal"/>
    <w:qFormat/>
    <w:uiPriority w:val="0"/>
    <w:tblPr>
      <w:tblLayout w:type="fixed"/>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http://img.ph.126.net/Ft5c6_GwN4PORB8WOX1STw==/1507298500286314139.jpg" TargetMode="Externa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23.jpe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pn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http://file30.mafengwo.net/M00/40/3F/wKgBpVUMxNqAHySEABPVlgLbU6065.jpeg" TargetMode="External"/><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13</Pages>
  <Words>1559</Words>
  <Characters>8889</Characters>
  <Lines>74</Lines>
  <Paragraphs>20</Paragraphs>
  <TotalTime>1</TotalTime>
  <ScaleCrop>false</ScaleCrop>
  <LinksUpToDate>false</LinksUpToDate>
  <CharactersWithSpaces>10428</CharactersWithSpaces>
  <Application>WPS Office_10.1.0.7311_F1E327BC-269C-435d-A152-05C5408002CA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2018-04-26T09:30:00Z</dcterms:created>
  <dc:creator>sh</dc:creator>
  <cp:lastModifiedBy>杰伊99</cp:lastModifiedBy>
  <cp:lastPrinted>2016-05-12T09:27:00Z</cp:lastPrinted>
  <dcterms:modified xsi:type="dcterms:W3CDTF">2018-04-28T02:10:11Z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2052-10.1.0.7311</vt:lpwstr>
  </property>
</Properties>
</file>