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002060"/>
          <w:sz w:val="36"/>
          <w:szCs w:val="36"/>
          <w:u w:color="002060"/>
        </w:rPr>
      </w:pPr>
      <w:bookmarkStart w:id="0" w:name="_GoBack"/>
      <w:r>
        <w:rPr>
          <w:rFonts w:ascii="微软雅黑" w:hAnsi="微软雅黑" w:eastAsia="微软雅黑" w:cs="微软雅黑"/>
          <w:b/>
          <w:bCs/>
          <w:color w:val="002060"/>
          <w:sz w:val="36"/>
          <w:szCs w:val="36"/>
          <w:u w:color="002060"/>
        </w:rPr>
        <w:drawing>
          <wp:anchor distT="0" distB="0" distL="114300" distR="114300" simplePos="0" relativeHeight="251661312" behindDoc="0" locked="0" layoutInCell="1" allowOverlap="1">
            <wp:simplePos x="0" y="0"/>
            <wp:positionH relativeFrom="margin">
              <wp:posOffset>-824865</wp:posOffset>
            </wp:positionH>
            <wp:positionV relativeFrom="margin">
              <wp:posOffset>-915035</wp:posOffset>
            </wp:positionV>
            <wp:extent cx="7569835" cy="107080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9835" cy="10708005"/>
                    </a:xfrm>
                    <a:prstGeom prst="rect">
                      <a:avLst/>
                    </a:prstGeom>
                  </pic:spPr>
                </pic:pic>
              </a:graphicData>
            </a:graphic>
          </wp:anchor>
        </w:drawing>
      </w:r>
      <w:bookmarkEnd w:id="0"/>
      <w:r>
        <w:rPr>
          <w:rFonts w:ascii="微软雅黑" w:hAnsi="微软雅黑" w:eastAsia="微软雅黑" w:cs="微软雅黑"/>
          <w:b/>
          <w:bCs/>
          <w:color w:val="002060"/>
          <w:sz w:val="36"/>
          <w:szCs w:val="36"/>
          <w:u w:color="002060"/>
        </w:rPr>
        <w:t xml:space="preserve"> </w:t>
      </w:r>
    </w:p>
    <w:p>
      <w:pPr>
        <w:jc w:val="center"/>
        <w:rPr>
          <w:rFonts w:ascii="微软雅黑" w:hAnsi="微软雅黑" w:eastAsia="微软雅黑" w:cs="微软雅黑"/>
          <w:b/>
          <w:bCs/>
          <w:color w:val="073F36"/>
          <w:sz w:val="36"/>
          <w:szCs w:val="36"/>
          <w:u w:color="073F36"/>
        </w:rPr>
      </w:pPr>
      <w:r>
        <w:rPr>
          <w:rFonts w:ascii="微软雅黑" w:hAnsi="微软雅黑" w:eastAsia="微软雅黑" w:cs="微软雅黑"/>
          <w:b/>
          <w:bCs/>
          <w:color w:val="002060"/>
          <w:sz w:val="36"/>
          <w:szCs w:val="36"/>
          <w:u w:color="002060"/>
        </w:rPr>
        <w:drawing>
          <wp:anchor distT="0" distB="0" distL="114300" distR="114300" simplePos="0" relativeHeight="251660288" behindDoc="0" locked="0" layoutInCell="1" allowOverlap="1">
            <wp:simplePos x="0" y="0"/>
            <wp:positionH relativeFrom="column">
              <wp:posOffset>-810260</wp:posOffset>
            </wp:positionH>
            <wp:positionV relativeFrom="paragraph">
              <wp:posOffset>-900430</wp:posOffset>
            </wp:positionV>
            <wp:extent cx="7559040" cy="10692765"/>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r>
        <w:rPr>
          <w:rFonts w:ascii="微软雅黑" w:hAnsi="微软雅黑" w:eastAsia="微软雅黑" w:cs="微软雅黑"/>
          <w:b/>
          <w:bCs/>
          <w:color w:val="073F36"/>
          <w:sz w:val="36"/>
          <w:szCs w:val="36"/>
          <w:u w:color="073F36"/>
          <w:lang w:val="zh-TW" w:eastAsia="zh-TW"/>
        </w:rPr>
        <w:t>直来直去</w:t>
      </w:r>
      <w:r>
        <w:rPr>
          <w:rFonts w:ascii="微软雅黑" w:hAnsi="微软雅黑" w:eastAsia="微软雅黑" w:cs="微软雅黑"/>
          <w:b/>
          <w:bCs/>
          <w:color w:val="073F36"/>
          <w:sz w:val="36"/>
          <w:szCs w:val="36"/>
          <w:u w:color="073F36"/>
        </w:rPr>
        <w:t>-</w:t>
      </w:r>
      <w:r>
        <w:rPr>
          <w:rFonts w:ascii="微软雅黑" w:hAnsi="微软雅黑" w:eastAsia="微软雅黑" w:cs="微软雅黑"/>
          <w:b/>
          <w:bCs/>
          <w:color w:val="073F36"/>
          <w:sz w:val="36"/>
          <w:szCs w:val="36"/>
          <w:u w:color="073F36"/>
          <w:lang w:val="zh-TW" w:eastAsia="zh-TW"/>
        </w:rPr>
        <w:t>美国东西海岸</w:t>
      </w:r>
      <w:r>
        <w:rPr>
          <w:rFonts w:ascii="微软雅黑" w:hAnsi="微软雅黑" w:eastAsia="微软雅黑" w:cs="微软雅黑"/>
          <w:b/>
          <w:bCs/>
          <w:color w:val="073F36"/>
          <w:sz w:val="36"/>
          <w:szCs w:val="36"/>
          <w:u w:color="073F36"/>
        </w:rPr>
        <w:t>14</w:t>
      </w:r>
      <w:r>
        <w:rPr>
          <w:rFonts w:ascii="微软雅黑" w:hAnsi="微软雅黑" w:eastAsia="微软雅黑" w:cs="微软雅黑"/>
          <w:b/>
          <w:bCs/>
          <w:color w:val="073F36"/>
          <w:sz w:val="36"/>
          <w:szCs w:val="36"/>
          <w:u w:color="073F36"/>
          <w:lang w:val="zh-TW" w:eastAsia="zh-TW"/>
        </w:rPr>
        <w:t>日游</w:t>
      </w:r>
      <w:r>
        <w:rPr>
          <w:rFonts w:ascii="微软雅黑" w:hAnsi="微软雅黑" w:eastAsia="微软雅黑" w:cs="微软雅黑"/>
          <w:b/>
          <w:bCs/>
          <w:color w:val="073F36"/>
          <w:sz w:val="28"/>
          <w:szCs w:val="28"/>
          <w:u w:color="073F36"/>
          <w:lang w:val="zh-TW" w:eastAsia="zh-TW"/>
        </w:rPr>
        <w:t>（参考行程）</w:t>
      </w:r>
    </w:p>
    <w:tbl>
      <w:tblPr>
        <w:tblStyle w:val="8"/>
        <w:tblW w:w="10043" w:type="dxa"/>
        <w:jc w:val="center"/>
        <w:tblInd w:w="108"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5005"/>
        <w:gridCol w:w="16"/>
        <w:gridCol w:w="5022"/>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r>
              <w:rPr>
                <w:rFonts w:hint="eastAsia" w:ascii="微软雅黑" w:hAnsi="微软雅黑" w:eastAsia="微软雅黑" w:cs="微软雅黑"/>
                <w:b/>
                <w:bCs/>
                <w:color w:val="FFFFFF"/>
                <w:sz w:val="24"/>
                <w:szCs w:val="24"/>
                <w:u w:color="FFFFFF"/>
                <w:lang w:val="zh-TW" w:eastAsia="zh-TW"/>
              </w:rPr>
              <w:t>成都</w:t>
            </w:r>
            <w:r>
              <w:rPr>
                <w:rFonts w:ascii="Arial Unicode MS" w:hAnsi="Arial Unicode MS"/>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7915</w:t>
            </w:r>
            <w:r>
              <w:rPr>
                <w:rFonts w:ascii="微软雅黑" w:hAnsi="微软雅黑" w:eastAsia="微软雅黑" w:cs="微软雅黑"/>
                <w:b/>
                <w:bCs/>
                <w:color w:val="FFFFFF"/>
                <w:u w:color="FFFFFF"/>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02"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5021" w:type="dxa"/>
            <w:gridSpan w:val="2"/>
            <w:shd w:val="clear" w:color="auto" w:fill="auto"/>
            <w:tcMar>
              <w:top w:w="80" w:type="dxa"/>
              <w:left w:w="80" w:type="dxa"/>
              <w:bottom w:w="80" w:type="dxa"/>
              <w:right w:w="80" w:type="dxa"/>
            </w:tcMar>
          </w:tcPr>
          <w:p>
            <w:pPr>
              <w:spacing w:line="360" w:lineRule="exact"/>
              <w:jc w:val="center"/>
              <w:rPr>
                <w:rFonts w:hint="eastAsia" w:ascii="微软雅黑" w:hAnsi="微软雅黑" w:eastAsia="微软雅黑" w:cs="微软雅黑"/>
                <w:lang w:val="en-US" w:eastAsia="zh-CN"/>
              </w:rPr>
            </w:pPr>
            <w:r>
              <w:rPr>
                <w:rFonts w:ascii="微软雅黑" w:hAnsi="微软雅黑" w:eastAsia="微软雅黑" w:cs="微软雅黑"/>
                <w:lang w:val="zh-TW" w:eastAsia="zh-TW"/>
              </w:rPr>
              <w:t>餐：</w:t>
            </w:r>
            <w:r>
              <w:rPr>
                <w:rFonts w:hint="eastAsia" w:ascii="微软雅黑" w:hAnsi="微软雅黑" w:eastAsia="微软雅黑" w:cs="微软雅黑"/>
                <w:lang w:val="zh-TW" w:eastAsia="zh-CN"/>
              </w:rPr>
              <w:t>飞机餐</w:t>
            </w:r>
          </w:p>
        </w:tc>
        <w:tc>
          <w:tcPr>
            <w:tcW w:w="5022" w:type="dxa"/>
            <w:shd w:val="clear" w:color="auto" w:fill="auto"/>
            <w:tcMar>
              <w:top w:w="80" w:type="dxa"/>
              <w:left w:w="80" w:type="dxa"/>
              <w:bottom w:w="80" w:type="dxa"/>
              <w:right w:w="80" w:type="dxa"/>
            </w:tcMar>
          </w:tcPr>
          <w:p>
            <w:pPr>
              <w:spacing w:line="360" w:lineRule="exact"/>
              <w:jc w:val="center"/>
              <w:rPr>
                <w:rFonts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7"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 xml:space="preserve">天：纽约市内游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23"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凌晨抵达纽约后前往酒店休息。早餐后乘车前往曼哈顿，乘车经过世界贸易中心一号大楼 （1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），世贸中心一号楼原名自由塔，是在原世贸中心的旧址上修建起来的摩天大楼，现为北美最高建筑。【乘船环游自由女神像】（不低于45</w:t>
            </w:r>
            <w:r>
              <w:rPr>
                <w:rFonts w:ascii="微软雅黑" w:hAnsi="微软雅黑" w:eastAsia="微软雅黑" w:cs="微软雅黑"/>
                <w:lang w:val="zh-TW" w:eastAsia="zh-TW"/>
              </w:rPr>
              <w:t>分钟，不上岛），它是当年法国为庆贺美国独立100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lang w:val="zh-TW" w:eastAsia="zh-TW"/>
              </w:rPr>
              <w:t>世界金融中心”</w:t>
            </w:r>
            <w:r>
              <w:rPr>
                <w:rFonts w:ascii="微软雅黑" w:hAnsi="微软雅黑" w:eastAsia="微软雅黑" w:cs="微软雅黑"/>
                <w:lang w:val="zh-TW" w:eastAsia="zh-TW"/>
              </w:rPr>
              <w:t>之称的【华尔街】（不低于15</w:t>
            </w:r>
            <w:r>
              <w:rPr>
                <w:rFonts w:ascii="微软雅黑" w:hAnsi="微软雅黑" w:eastAsia="微软雅黑" w:cs="微软雅黑"/>
                <w:lang w:val="zh-TW" w:eastAsia="zh-TW"/>
              </w:rPr>
              <w:t>分钟）及位于百老汇大街的世界股市风向标志产物--</w:t>
            </w:r>
            <w:r>
              <w:rPr>
                <w:rFonts w:ascii="微软雅黑" w:hAnsi="微软雅黑" w:eastAsia="微软雅黑" w:cs="微软雅黑"/>
                <w:lang w:val="zh-TW" w:eastAsia="zh-TW"/>
              </w:rPr>
              <w:t>【铜牛】（不低于10</w:t>
            </w:r>
            <w:r>
              <w:rPr>
                <w:rFonts w:ascii="微软雅黑" w:hAnsi="微软雅黑" w:eastAsia="微软雅黑" w:cs="微软雅黑"/>
                <w:lang w:val="zh-TW" w:eastAsia="zh-TW"/>
              </w:rPr>
              <w:t>分钟）；参观世界上唯一的一块“</w:t>
            </w:r>
            <w:r>
              <w:rPr>
                <w:rFonts w:ascii="微软雅黑" w:hAnsi="微软雅黑" w:eastAsia="微软雅黑" w:cs="微软雅黑"/>
                <w:lang w:val="zh-TW" w:eastAsia="zh-TW"/>
              </w:rPr>
              <w:t>国际领土”</w:t>
            </w:r>
            <w:r>
              <w:rPr>
                <w:rFonts w:ascii="微软雅黑" w:hAnsi="微软雅黑" w:eastAsia="微软雅黑" w:cs="微软雅黑"/>
                <w:lang w:val="zh-TW" w:eastAsia="zh-TW"/>
              </w:rPr>
              <w:t>，联合国总部所在地【联合国总部大厦】（不入内参观，不低于15</w:t>
            </w:r>
            <w:r>
              <w:rPr>
                <w:rFonts w:ascii="微软雅黑" w:hAnsi="微软雅黑" w:eastAsia="微软雅黑" w:cs="微软雅黑"/>
                <w:lang w:val="zh-TW" w:eastAsia="zh-TW"/>
              </w:rPr>
              <w:t>分钟），后前往位于曼哈顿岛中心地带的【洛克菲勒大厦】（外观）、【第五大道】（自由观光购物）（约60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5021" w:type="dxa"/>
            <w:gridSpan w:val="2"/>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022" w:type="dxa"/>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天：纽约</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布法罗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65" w:hRule="atLeast"/>
          <w:jc w:val="center"/>
        </w:trPr>
        <w:tc>
          <w:tcPr>
            <w:tcW w:w="10043" w:type="dxa"/>
            <w:gridSpan w:val="3"/>
            <w:shd w:val="clear" w:color="auto" w:fill="auto"/>
            <w:tcMar>
              <w:top w:w="80" w:type="dxa"/>
              <w:left w:w="80" w:type="dxa"/>
              <w:bottom w:w="80" w:type="dxa"/>
              <w:right w:w="154" w:type="dxa"/>
            </w:tcMar>
          </w:tcPr>
          <w:p>
            <w:pPr>
              <w:spacing w:line="360" w:lineRule="exact"/>
              <w:ind w:right="74"/>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021" w:type="dxa"/>
            <w:gridSpan w:val="2"/>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餐：早中晚</w:t>
            </w:r>
          </w:p>
        </w:tc>
        <w:tc>
          <w:tcPr>
            <w:tcW w:w="5022" w:type="dxa"/>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天：布法罗</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华盛顿</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早餐后驱车前往美国首都华盛顿，全称“华盛顿哥伦比亚特区” (Washington D.C.) ，是为纪念美国开国元勋乔治·华盛顿和发现美洲新大陆的哥伦布而命名的。华盛顿是美国的政治中心，因此经济色彩不浓，是大多数</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"http://baike.baidu.com/view/2645643.htm"</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美国联邦政府</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机关与各国驻美国</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"http://baike.baidu.com/view/51169.htm"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大使馆</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的所在地，也是</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"http://baike.baidu.com/view/58185.htm"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世界银行</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"http://baike.baidu.com/view/19979.htm"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国际货币基金组织</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"http://baike.baidu.com/view/81269.htm"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美洲国家组织</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等国际组织总部的所在地，还拥有为数众多的博物馆与文化史迹。（住宿大华府区酒店（住宿大华府区酒店）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021" w:type="dxa"/>
            <w:gridSpan w:val="2"/>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餐：早午晚</w:t>
            </w:r>
          </w:p>
        </w:tc>
        <w:tc>
          <w:tcPr>
            <w:tcW w:w="5022" w:type="dxa"/>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5</w:t>
            </w:r>
            <w:r>
              <w:rPr>
                <w:rStyle w:val="10"/>
                <w:rFonts w:ascii="微软雅黑" w:hAnsi="微软雅黑" w:eastAsia="微软雅黑" w:cs="微软雅黑"/>
                <w:b/>
                <w:bCs/>
                <w:color w:val="FFFFFF"/>
                <w:sz w:val="24"/>
                <w:szCs w:val="24"/>
                <w:u w:color="FFFFFF"/>
                <w:lang w:val="zh-TW" w:eastAsia="zh-TW"/>
              </w:rPr>
              <w:t>天：华盛顿</w:t>
            </w:r>
            <w:r>
              <w:rPr>
                <w:rStyle w:val="10"/>
                <w:rFonts w:hint="eastAsia" w:ascii="微软雅黑" w:hAnsi="微软雅黑" w:eastAsia="微软雅黑" w:cs="微软雅黑"/>
                <w:b/>
                <w:bCs/>
                <w:color w:val="FFFFFF"/>
                <w:sz w:val="24"/>
                <w:szCs w:val="24"/>
                <w:u w:color="FFFFFF"/>
                <w:lang w:val="zh-TW"/>
              </w:rPr>
              <w:t>市内游</w:t>
            </w:r>
            <w:r>
              <w:rPr>
                <w:rStyle w:val="10"/>
                <w:rFonts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96"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：华盛顿故居+国会山入内参观+航空航天博物馆</w:t>
            </w:r>
          </w:p>
          <w:p>
            <w:pPr>
              <w:spacing w:line="360" w:lineRule="exact"/>
              <w:ind w:right="74"/>
            </w:pPr>
            <w:r>
              <w:rPr>
                <w:rFonts w:ascii="微软雅黑" w:hAnsi="微软雅黑" w:eastAsia="微软雅黑" w:cs="微软雅黑"/>
                <w:lang w:val="zh-TW" w:eastAsia="zh-TW"/>
              </w:rPr>
              <w:t>驱车前往华盛顿总统的故居弗农山庄（MOUNT VERNON）位于弗吉尼亚州，在华盛顿特区以南约24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10万之多，第一年的参观人数超过1000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pPr>
              <w:spacing w:line="360" w:lineRule="exact"/>
              <w:jc w:val="center"/>
              <w:rPr>
                <w:rFonts w:eastAsia="微软雅黑"/>
              </w:rPr>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6</w:t>
            </w:r>
            <w:r>
              <w:rPr>
                <w:rStyle w:val="10"/>
                <w:rFonts w:ascii="微软雅黑" w:hAnsi="微软雅黑" w:eastAsia="微软雅黑" w:cs="微软雅黑"/>
                <w:b/>
                <w:bCs/>
                <w:color w:val="FFFFFF"/>
                <w:sz w:val="24"/>
                <w:szCs w:val="24"/>
                <w:u w:color="FFFFFF"/>
                <w:lang w:val="zh-TW" w:eastAsia="zh-TW"/>
              </w:rPr>
              <w:t>天：华盛顿</w:t>
            </w:r>
            <w:r>
              <w:rPr>
                <w:rStyle w:val="10"/>
                <w:rFonts w:ascii="Arial Unicode MS" w:hAnsi="Arial Unicode MS"/>
                <w:color w:val="FFFFFF"/>
                <w:sz w:val="24"/>
                <w:szCs w:val="24"/>
                <w:u w:color="FFFFFF"/>
              </w:rPr>
              <w:t>✈</w:t>
            </w:r>
            <w:r>
              <w:rPr>
                <w:rStyle w:val="10"/>
                <w:rFonts w:ascii="微软雅黑" w:hAnsi="微软雅黑" w:eastAsia="微软雅黑" w:cs="微软雅黑"/>
                <w:b/>
                <w:bCs/>
                <w:color w:val="FFFFFF"/>
                <w:sz w:val="24"/>
                <w:szCs w:val="24"/>
                <w:u w:color="FFFFFF"/>
                <w:lang w:val="zh-TW" w:eastAsia="zh-TW"/>
              </w:rPr>
              <w:t>拉斯维加斯       参考航班：待告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84"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color w:val="FF0000"/>
                <w:lang w:val="zh-TW" w:eastAsia="zh-TW"/>
              </w:rPr>
            </w:pPr>
            <w:r>
              <w:rPr>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spacing w:line="360" w:lineRule="exact"/>
              <w:ind w:right="74"/>
              <w:rPr>
                <w:rFonts w:ascii="微软雅黑" w:hAnsi="微软雅黑" w:eastAsia="微软雅黑" w:cs="微软雅黑"/>
                <w:lang w:val="zh-TW" w:eastAsia="zh-TW"/>
              </w:rPr>
            </w:pPr>
            <w:r>
              <w:rPr>
                <w:rFonts w:ascii="微软雅黑" w:hAnsi="微软雅黑" w:eastAsia="微软雅黑" w:cs="微软雅黑"/>
                <w:lang w:val="zh-TW" w:eastAsia="zh-TW"/>
              </w:rPr>
              <w:t>今日游览位于华盛顿市中心的【华盛顿纪念碑】（外观），是为纪念美国首任总统</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"http://baike.baidu.com/view/39583.htm"</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乔治·华盛顿</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而建造的一座大理石</w:t>
            </w:r>
            <w:r>
              <w:rPr>
                <w:rFonts w:ascii="微软雅黑" w:hAnsi="微软雅黑" w:eastAsia="微软雅黑" w:cs="微软雅黑"/>
                <w:lang w:val="zh-TW" w:eastAsia="zh-TW"/>
              </w:rPr>
              <w:fldChar w:fldCharType="begin"/>
            </w:r>
            <w:r>
              <w:rPr>
                <w:rFonts w:ascii="微软雅黑" w:hAnsi="微软雅黑" w:eastAsia="微软雅黑" w:cs="微软雅黑"/>
                <w:lang w:val="zh-TW" w:eastAsia="zh-TW"/>
              </w:rPr>
              <w:instrText xml:space="preserve"> HYPERLINK "http://baike.baidu.com/view/99030.htm" </w:instrText>
            </w:r>
            <w:r>
              <w:rPr>
                <w:rFonts w:ascii="微软雅黑" w:hAnsi="微软雅黑" w:eastAsia="微软雅黑" w:cs="微软雅黑"/>
                <w:lang w:val="zh-TW" w:eastAsia="zh-TW"/>
              </w:rPr>
              <w:fldChar w:fldCharType="separate"/>
            </w:r>
            <w:r>
              <w:rPr>
                <w:rFonts w:ascii="微软雅黑" w:hAnsi="微软雅黑" w:eastAsia="微软雅黑" w:cs="微软雅黑"/>
                <w:lang w:val="zh-TW" w:eastAsia="zh-TW"/>
              </w:rPr>
              <w:t>方尖碑</w:t>
            </w:r>
            <w:r>
              <w:rPr>
                <w:rFonts w:ascii="微软雅黑" w:hAnsi="微软雅黑" w:eastAsia="微软雅黑" w:cs="微软雅黑"/>
                <w:lang w:val="zh-TW" w:eastAsia="zh-TW"/>
              </w:rPr>
              <w:fldChar w:fldCharType="end"/>
            </w:r>
            <w:r>
              <w:rPr>
                <w:rFonts w:ascii="微软雅黑" w:hAnsi="微软雅黑" w:eastAsia="微软雅黑" w:cs="微软雅黑"/>
                <w:lang w:val="zh-TW" w:eastAsia="zh-TW"/>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白宫】（外观）。结束游览后前往机场乘机前往美国著名赌城—拉斯维加斯。</w:t>
            </w:r>
          </w:p>
          <w:p>
            <w:pPr>
              <w:spacing w:line="360" w:lineRule="exact"/>
              <w:ind w:right="74"/>
            </w:pPr>
            <w:r>
              <w:rPr>
                <w:rFonts w:hint="eastAsia" w:ascii="微软雅黑" w:hAnsi="微软雅黑" w:eastAsia="微软雅黑" w:cs="微软雅黑"/>
                <w:lang w:val="zh-TW" w:eastAsia="zh-TW"/>
              </w:rPr>
              <w:t>晚上自由活动。如有兴趣可自行选择自费参加拉斯夜游：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rPr>
              <w:t>天：拉斯维加斯</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rPr>
              <w:t>南峡-</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CN"/>
              </w:rPr>
              <w:t>包含项目</w:t>
            </w:r>
            <w:r>
              <w:rPr>
                <w:rFonts w:ascii="微软雅黑" w:hAnsi="微软雅黑" w:eastAsia="微软雅黑" w:cs="微软雅黑"/>
                <w:b/>
                <w:bCs/>
                <w:color w:val="C00000"/>
                <w:lang w:val="zh-TW" w:eastAsia="zh-TW"/>
              </w:rPr>
              <w:t>：【科罗拉多大峡谷(南峡)】</w:t>
            </w:r>
          </w:p>
          <w:p>
            <w:pPr>
              <w:spacing w:line="360" w:lineRule="exact"/>
              <w:ind w:right="74"/>
            </w:pPr>
            <w:r>
              <w:rPr>
                <w:rFonts w:ascii="微软雅黑" w:hAnsi="微软雅黑" w:eastAsia="微软雅黑" w:cs="微软雅黑"/>
                <w:lang w:val="zh-TW" w:eastAsia="zh-TW"/>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pPr>
              <w:spacing w:line="360" w:lineRule="exact"/>
              <w:jc w:val="center"/>
              <w:rPr>
                <w:rFonts w:eastAsia="微软雅黑"/>
              </w:rPr>
            </w:pPr>
            <w:r>
              <w:rPr>
                <w:rStyle w:val="12"/>
                <w:rFonts w:ascii="微软雅黑" w:hAnsi="微软雅黑" w:eastAsia="微软雅黑" w:cs="微软雅黑"/>
              </w:rPr>
              <w:t>餐：</w:t>
            </w:r>
            <w:r>
              <w:rPr>
                <w:rStyle w:val="10"/>
                <w:rFonts w:ascii="微软雅黑" w:hAnsi="微软雅黑" w:eastAsia="微软雅黑" w:cs="微软雅黑"/>
              </w:rPr>
              <w:t>XX</w:t>
            </w:r>
            <w:r>
              <w:rPr>
                <w:rStyle w:val="10"/>
                <w:rFonts w:hint="eastAsia" w:ascii="微软雅黑" w:hAnsi="微软雅黑" w:eastAsia="微软雅黑" w:cs="微软雅黑"/>
              </w:rPr>
              <w:t>晚</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rPr>
              <w:t>天：西部小镇</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rPr>
              <w:t>羚羊峡谷-</w:t>
            </w:r>
            <w:r>
              <w:rPr>
                <w:rStyle w:val="12"/>
                <w:rFonts w:ascii="微软雅黑" w:hAnsi="微软雅黑" w:eastAsia="微软雅黑" w:cs="微软雅黑"/>
                <w:b/>
                <w:bCs/>
                <w:color w:val="FFFFFF"/>
                <w:sz w:val="24"/>
                <w:szCs w:val="24"/>
                <w:u w:color="FFFFFF"/>
              </w:rPr>
              <w:t>拉芙林或拉斯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345"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：【羚羊谷+马蹄湾】</w:t>
            </w:r>
          </w:p>
          <w:p>
            <w:pPr>
              <w:spacing w:line="360" w:lineRule="exact"/>
              <w:ind w:right="74"/>
              <w:rPr>
                <w:rFonts w:ascii="微软雅黑" w:hAnsi="微软雅黑" w:eastAsia="微软雅黑" w:cs="微软雅黑"/>
                <w:lang w:val="zh-TW" w:eastAsia="zh-TW"/>
              </w:rPr>
            </w:pPr>
            <w:r>
              <w:rPr>
                <w:rFonts w:ascii="微软雅黑" w:hAnsi="微软雅黑" w:eastAsia="微软雅黑" w:cs="微软雅黑"/>
                <w:lang w:val="zh-TW" w:eastAsia="zh-TW"/>
              </w:rPr>
              <w:t>前往全世界最奇特的狭缝洞穴——世界十大摄影地点之一【羚羊谷】以及世上独一无二的【马蹄湾】 （Horseshoe Bend）及美轮美奂的（Antelope Canyon），这里是摄影师梦想的天堂。</w:t>
            </w:r>
          </w:p>
          <w:p>
            <w:pPr>
              <w:spacing w:line="360" w:lineRule="exact"/>
              <w:ind w:right="74"/>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w:t>
            </w:r>
            <w:r>
              <w:rPr>
                <w:rFonts w:hint="eastAsia" w:ascii="微软雅黑" w:hAnsi="微软雅黑" w:eastAsia="微软雅黑" w:cs="微软雅黑"/>
                <w:lang w:val="zh-TW" w:eastAsia="zh-TW"/>
              </w:rPr>
              <w:t>美轮美奂</w:t>
            </w:r>
            <w:r>
              <w:rPr>
                <w:rFonts w:ascii="微软雅黑" w:hAnsi="微软雅黑" w:eastAsia="微软雅黑" w:cs="微软雅黑"/>
                <w:lang w:val="zh-TW" w:eastAsia="zh-TW"/>
              </w:rPr>
              <w:t>、温柔如水！马蹄湾的土质在阳光下闪耀着金属的红色，切出这个湾的科罗拉多河是翡翠般的绿色，红色的土和绿色的河相得益彰，独一无二！之后前往充满夜色魅惑的拉斯维加斯。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pPr>
              <w:spacing w:line="360" w:lineRule="exact"/>
              <w:jc w:val="center"/>
              <w:rPr>
                <w:rFonts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中晚</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9</w:t>
            </w:r>
            <w:r>
              <w:rPr>
                <w:rStyle w:val="12"/>
                <w:rFonts w:ascii="微软雅黑" w:hAnsi="微软雅黑" w:eastAsia="微软雅黑" w:cs="微软雅黑"/>
                <w:b/>
                <w:bCs/>
                <w:color w:val="FFFFFF"/>
                <w:sz w:val="24"/>
                <w:szCs w:val="24"/>
                <w:u w:color="FFFFFF"/>
              </w:rPr>
              <w:t>天：拉芙林或拉斯</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200" w:type="dxa"/>
              <w:bottom w:w="80" w:type="dxa"/>
              <w:right w:w="80" w:type="dxa"/>
            </w:tcMar>
          </w:tcPr>
          <w:p>
            <w:pPr>
              <w:spacing w:line="360" w:lineRule="exact"/>
              <w:jc w:val="left"/>
            </w:pPr>
            <w:r>
              <w:rPr>
                <w:rFonts w:ascii="微软雅黑" w:hAnsi="微软雅黑" w:eastAsia="微软雅黑" w:cs="微软雅黑"/>
                <w:lang w:val="zh-TW" w:eastAsia="zh-TW"/>
              </w:rPr>
              <w:t>今日乘车穿越西部莫哈维大沙漠我们将前往天使之城-洛杉矶。途中我们将去风狂血拼，选择1：巴斯通奥特莱斯，这里世界名牌林立, Coach、Guess、Tommy、Gap等，您可以为亲友带上一些满意的礼物（自由活动不少于2小时，为了方便大家尽情享受shopping的乐趣，午餐不含，客人请自理）。选择2或者前往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自由活动不少于2小时，为了方便大家尽情享受shopping的乐趣，午餐不含，客人请自理）后前往参观爱乐之城拍摄地-洛杉矶格里菲斯天文台。晚餐后入住洛杉矶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w:t>
            </w:r>
            <w:r>
              <w:rPr>
                <w:rStyle w:val="10"/>
                <w:rFonts w:ascii="微软雅黑" w:hAnsi="微软雅黑" w:eastAsia="微软雅黑" w:cs="微软雅黑"/>
              </w:rPr>
              <w:t>XX</w:t>
            </w:r>
            <w:r>
              <w:rPr>
                <w:rStyle w:val="12"/>
                <w:rFonts w:ascii="微软雅黑" w:hAnsi="微软雅黑" w:eastAsia="微软雅黑" w:cs="微软雅黑"/>
              </w:rPr>
              <w:t>晚</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10</w:t>
            </w:r>
            <w:r>
              <w:rPr>
                <w:rStyle w:val="12"/>
                <w:rFonts w:ascii="微软雅黑" w:hAnsi="微软雅黑" w:eastAsia="微软雅黑" w:cs="微软雅黑"/>
                <w:b/>
                <w:bCs/>
                <w:color w:val="FFFFFF"/>
                <w:sz w:val="24"/>
                <w:szCs w:val="24"/>
                <w:u w:color="FFFFFF"/>
              </w:rPr>
              <w:t>天：洛杉矶自由活动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674"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b/>
                <w:bCs/>
                <w:color w:val="C00000"/>
                <w:lang w:val="zh-TW" w:eastAsia="zh-TW"/>
              </w:rPr>
            </w:pPr>
            <w:r>
              <w:rPr>
                <w:rFonts w:ascii="微软雅黑" w:hAnsi="微软雅黑" w:eastAsia="微软雅黑" w:cs="微软雅黑"/>
                <w:b/>
                <w:bCs/>
                <w:color w:val="C00000"/>
                <w:lang w:val="zh-TW" w:eastAsia="zh-TW"/>
              </w:rPr>
              <w:t>全天自由活动，仅提供酒店服务，不含车、餐、领队、导游</w:t>
            </w:r>
          </w:p>
          <w:p>
            <w:pPr>
              <w:spacing w:line="360" w:lineRule="exact"/>
              <w:ind w:right="74"/>
            </w:pPr>
            <w:r>
              <w:rPr>
                <w:rFonts w:hint="eastAsia" w:ascii="微软雅黑" w:hAnsi="微软雅黑" w:eastAsia="微软雅黑" w:cs="微软雅黑"/>
                <w:lang w:val="zh-TW" w:eastAsia="zh-TW"/>
              </w:rPr>
              <w:t>今日全天自由活动 你可自行体验“天使之城”的自由时光。提到洛杉矶不的不说好莱坞，而【环球影城】则是好莱坞终极电影体验！我们如有兴趣可亲临【环球影城】走进世界著名的影城之旅幕后，到好莱坞电影制作地一探究竟。（费用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5005"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 X</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rPr>
                <w:rFonts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11</w:t>
            </w:r>
            <w:r>
              <w:rPr>
                <w:rStyle w:val="12"/>
                <w:rFonts w:ascii="微软雅黑" w:hAnsi="微软雅黑" w:eastAsia="微软雅黑" w:cs="微软雅黑"/>
                <w:b/>
                <w:bCs/>
                <w:color w:val="FFFFFF"/>
                <w:sz w:val="24"/>
                <w:szCs w:val="24"/>
                <w:u w:color="FFFFFF"/>
              </w:rPr>
              <w:t>天：洛杉矶</w:t>
            </w:r>
            <w:r>
              <w:rPr>
                <w:rStyle w:val="12"/>
                <w:rFonts w:hint="eastAsia" w:ascii="微软雅黑" w:hAnsi="微软雅黑" w:eastAsia="微软雅黑" w:cs="微软雅黑"/>
                <w:b/>
                <w:bCs/>
                <w:color w:val="FFFFFF"/>
                <w:sz w:val="24"/>
                <w:szCs w:val="24"/>
                <w:u w:color="FFFFFF"/>
                <w:lang w:val="en-US" w:eastAsia="zh-CN"/>
              </w:rPr>
              <w:t>-圣地亚哥-洛杉矶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492" w:hRule="atLeast"/>
          <w:jc w:val="center"/>
        </w:trPr>
        <w:tc>
          <w:tcPr>
            <w:tcW w:w="10043" w:type="dxa"/>
            <w:gridSpan w:val="3"/>
            <w:shd w:val="clear" w:color="auto" w:fill="auto"/>
            <w:tcMar>
              <w:top w:w="80" w:type="dxa"/>
              <w:left w:w="80" w:type="dxa"/>
              <w:bottom w:w="80" w:type="dxa"/>
              <w:right w:w="80" w:type="dxa"/>
            </w:tcMar>
          </w:tcPr>
          <w:p>
            <w:pPr>
              <w:spacing w:line="360" w:lineRule="exact"/>
              <w:ind w:right="74"/>
              <w:jc w:val="left"/>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：圣地亚哥一日游</w:t>
            </w:r>
            <w:r>
              <w:rPr>
                <w:rFonts w:ascii="微软雅黑" w:hAnsi="微软雅黑" w:eastAsia="微软雅黑" w:cs="微软雅黑"/>
                <w:lang w:val="zh-TW" w:eastAsia="zh-TW"/>
              </w:rPr>
              <w:br w:type="textWrapping"/>
            </w:r>
            <w:r>
              <w:rPr>
                <w:rFonts w:hint="eastAsia"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Fonts w:ascii="微软雅黑" w:hAnsi="微软雅黑" w:eastAsia="微软雅黑" w:cs="微软雅黑"/>
                <w:lang w:val="zh-TW" w:eastAsia="zh-TW"/>
              </w:rPr>
              <w:t>“</w:t>
            </w:r>
            <w:r>
              <w:rPr>
                <w:rFonts w:hint="eastAsia" w:ascii="微软雅黑" w:hAnsi="微软雅黑" w:eastAsia="微软雅黑" w:cs="微软雅黑"/>
                <w:lang w:val="zh-TW" w:eastAsia="zh-TW"/>
              </w:rPr>
              <w:t>美国最大城市文化公园</w:t>
            </w:r>
            <w:r>
              <w:rPr>
                <w:rFonts w:ascii="微软雅黑" w:hAnsi="微软雅黑" w:eastAsia="微软雅黑" w:cs="微软雅黑"/>
                <w:lang w:val="zh-TW" w:eastAsia="zh-TW"/>
              </w:rPr>
              <w:t>”</w:t>
            </w:r>
            <w:r>
              <w:rPr>
                <w:rFonts w:hint="eastAsia"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Fonts w:ascii="微软雅黑" w:hAnsi="微软雅黑" w:eastAsia="微软雅黑" w:cs="微软雅黑"/>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005"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w:t>
            </w:r>
            <w:r>
              <w:rPr>
                <w:rStyle w:val="10"/>
                <w:rFonts w:ascii="微软雅黑" w:hAnsi="微软雅黑" w:eastAsia="微软雅黑" w:cs="微软雅黑"/>
              </w:rPr>
              <w:t>X</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12</w:t>
            </w:r>
            <w:r>
              <w:rPr>
                <w:rStyle w:val="12"/>
                <w:rFonts w:ascii="微软雅黑" w:hAnsi="微软雅黑" w:eastAsia="微软雅黑" w:cs="微软雅黑"/>
                <w:b/>
                <w:bCs/>
                <w:color w:val="FFFFFF"/>
                <w:sz w:val="24"/>
                <w:szCs w:val="24"/>
                <w:u w:color="FFFFFF"/>
              </w:rPr>
              <w:t>天：洛杉矶</w:t>
            </w:r>
            <w:r>
              <w:rPr>
                <w:rStyle w:val="12"/>
                <w:rFonts w:hint="eastAsia" w:ascii="微软雅黑" w:hAnsi="微软雅黑" w:eastAsia="微软雅黑" w:cs="微软雅黑"/>
                <w:b/>
                <w:bCs/>
                <w:color w:val="FFFFFF"/>
                <w:sz w:val="24"/>
                <w:szCs w:val="24"/>
                <w:u w:color="FFFFFF"/>
                <w:lang w:val="en-US" w:eastAsia="zh-CN"/>
              </w:rPr>
              <w:t>-丹麦村-圣巴巴拉-</w:t>
            </w:r>
            <w:r>
              <w:rPr>
                <w:rStyle w:val="12"/>
                <w:rFonts w:ascii="微软雅黑" w:hAnsi="微软雅黑" w:eastAsia="微软雅黑" w:cs="微软雅黑"/>
                <w:b/>
                <w:bCs/>
                <w:color w:val="FFFFFF"/>
                <w:sz w:val="24"/>
                <w:szCs w:val="24"/>
                <w:u w:color="FFFFFF"/>
              </w:rPr>
              <w:t>后送机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80" w:type="dxa"/>
              <w:bottom w:w="80" w:type="dxa"/>
              <w:right w:w="80" w:type="dxa"/>
            </w:tcMar>
          </w:tcPr>
          <w:p>
            <w:pPr>
              <w:spacing w:line="360" w:lineRule="exact"/>
              <w:ind w:right="74"/>
              <w:rPr>
                <w:rFonts w:ascii="微软雅黑" w:hAnsi="微软雅黑" w:eastAsia="微软雅黑" w:cs="微软雅黑"/>
                <w:b/>
                <w:bCs/>
                <w:color w:val="C00000"/>
                <w:lang w:val="zh-TW" w:eastAsia="zh-TW"/>
              </w:rPr>
            </w:pPr>
            <w:r>
              <w:rPr>
                <w:rFonts w:hint="eastAsia" w:ascii="微软雅黑" w:hAnsi="微软雅黑" w:eastAsia="微软雅黑" w:cs="微软雅黑"/>
                <w:b/>
                <w:bCs/>
                <w:color w:val="C00000"/>
                <w:lang w:val="zh-TW" w:eastAsia="zh-TW"/>
              </w:rPr>
              <w:t>包含项目</w:t>
            </w:r>
            <w:r>
              <w:rPr>
                <w:rFonts w:ascii="微软雅黑" w:hAnsi="微软雅黑" w:eastAsia="微软雅黑" w:cs="微软雅黑"/>
                <w:b/>
                <w:bCs/>
                <w:color w:val="C00000"/>
                <w:lang w:val="zh-TW" w:eastAsia="zh-TW"/>
              </w:rPr>
              <w:t>: 圣塔芭芭拉海滨小镇+丹麦村一日游</w:t>
            </w:r>
          </w:p>
          <w:p>
            <w:pPr>
              <w:spacing w:line="360" w:lineRule="exact"/>
              <w:ind w:right="74"/>
            </w:pPr>
            <w:r>
              <w:rPr>
                <w:rFonts w:ascii="微软雅黑" w:hAnsi="微软雅黑" w:eastAsia="微软雅黑" w:cs="微软雅黑"/>
                <w:lang w:val="zh-TW" w:eastAsia="zh-TW"/>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结束行程后我们前往机场送机。不虚此行。根据航班时间前往机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005" w:type="dxa"/>
            <w:shd w:val="clear" w:color="auto" w:fill="auto"/>
            <w:tcMar>
              <w:top w:w="80" w:type="dxa"/>
              <w:left w:w="80" w:type="dxa"/>
              <w:bottom w:w="80" w:type="dxa"/>
              <w:right w:w="80" w:type="dxa"/>
            </w:tcMar>
          </w:tcPr>
          <w:p>
            <w:pPr>
              <w:spacing w:line="360" w:lineRule="exact"/>
              <w:jc w:val="center"/>
              <w:rPr>
                <w:rFonts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eastAsia="zh-CN"/>
              </w:rPr>
              <w:t>中晚</w:t>
            </w:r>
          </w:p>
        </w:tc>
        <w:tc>
          <w:tcPr>
            <w:tcW w:w="5038"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13</w:t>
            </w:r>
            <w:r>
              <w:rPr>
                <w:rStyle w:val="12"/>
                <w:rFonts w:ascii="微软雅黑" w:hAnsi="微软雅黑" w:eastAsia="微软雅黑" w:cs="微软雅黑"/>
                <w:b/>
                <w:bCs/>
                <w:color w:val="FFFFFF"/>
                <w:sz w:val="24"/>
                <w:szCs w:val="24"/>
                <w:u w:color="FFFFFF"/>
              </w:rPr>
              <w:t>天：洛杉矶</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rPr>
              <w:t>成都</w:t>
            </w:r>
            <w:r>
              <w:rPr>
                <w:rStyle w:val="10"/>
                <w:rFonts w:ascii="微软雅黑" w:hAnsi="微软雅黑" w:eastAsia="微软雅黑" w:cs="微软雅黑"/>
                <w:b/>
                <w:bCs/>
                <w:color w:val="FFFFFF"/>
                <w:sz w:val="24"/>
                <w:szCs w:val="24"/>
                <w:u w:color="FFFFFF"/>
              </w:rPr>
              <w:t xml:space="preserve">      </w:t>
            </w:r>
            <w:r>
              <w:rPr>
                <w:rStyle w:val="10"/>
                <w:rFonts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HU4</w:t>
            </w:r>
            <w:r>
              <w:rPr>
                <w:rStyle w:val="10"/>
                <w:rFonts w:hint="eastAsia" w:ascii="微软雅黑" w:hAnsi="微软雅黑" w:eastAsia="微软雅黑" w:cs="微软雅黑"/>
                <w:b/>
                <w:bCs/>
                <w:color w:val="FFFFFF"/>
                <w:u w:color="FFFFFF"/>
              </w:rPr>
              <w:t>70</w:t>
            </w:r>
            <w:r>
              <w:rPr>
                <w:rStyle w:val="10"/>
                <w:rFonts w:ascii="微软雅黑" w:hAnsi="微软雅黑" w:eastAsia="微软雅黑" w:cs="微软雅黑"/>
                <w:b/>
                <w:bCs/>
                <w:color w:val="FFFFFF"/>
                <w:u w:color="FFFFFF"/>
              </w:rPr>
              <w:t xml:space="preserve">   0045-0640+1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5005" w:type="dxa"/>
            <w:shd w:val="clear" w:color="auto" w:fill="auto"/>
            <w:tcMar>
              <w:top w:w="80" w:type="dxa"/>
              <w:left w:w="80" w:type="dxa"/>
              <w:bottom w:w="80" w:type="dxa"/>
              <w:right w:w="80" w:type="dxa"/>
            </w:tcMar>
          </w:tcPr>
          <w:p/>
        </w:tc>
        <w:tc>
          <w:tcPr>
            <w:tcW w:w="5038" w:type="dxa"/>
            <w:gridSpan w:val="2"/>
            <w:shd w:val="clear" w:color="auto" w:fill="auto"/>
            <w:tcMar>
              <w:top w:w="80" w:type="dxa"/>
              <w:left w:w="80" w:type="dxa"/>
              <w:bottom w:w="80" w:type="dxa"/>
              <w:right w:w="80" w:type="dxa"/>
            </w:tcMar>
          </w:tcP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0070C0"/>
            <w:tcMar>
              <w:top w:w="80" w:type="dxa"/>
              <w:left w:w="80" w:type="dxa"/>
              <w:bottom w:w="80" w:type="dxa"/>
              <w:right w:w="80" w:type="dxa"/>
            </w:tcMar>
          </w:tcPr>
          <w:p>
            <w:pPr>
              <w:spacing w:line="360" w:lineRule="exact"/>
            </w:pPr>
            <w:r>
              <w:rPr>
                <w:rStyle w:val="10"/>
                <w:rFonts w:hint="eastAsia"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14</w:t>
            </w:r>
            <w:r>
              <w:rPr>
                <w:rStyle w:val="10"/>
                <w:rFonts w:hint="eastAsia" w:ascii="微软雅黑" w:hAnsi="微软雅黑" w:eastAsia="微软雅黑" w:cs="微软雅黑"/>
                <w:b/>
                <w:bCs/>
                <w:color w:val="FFFFFF"/>
                <w:sz w:val="24"/>
                <w:szCs w:val="24"/>
                <w:u w:color="FFFFFF"/>
                <w:lang w:val="zh-TW" w:eastAsia="zh-TW"/>
              </w:rPr>
              <w:t>天：抵达</w:t>
            </w:r>
            <w:r>
              <w:rPr>
                <w:rStyle w:val="10"/>
                <w:rFonts w:hint="eastAsia" w:ascii="微软雅黑" w:hAnsi="微软雅黑" w:eastAsia="微软雅黑" w:cs="微软雅黑"/>
                <w:b/>
                <w:bCs/>
                <w:color w:val="FFFFFF"/>
                <w:sz w:val="24"/>
                <w:szCs w:val="24"/>
                <w:u w:color="FFFFFF"/>
                <w:lang w:val="zh-TW"/>
              </w:rPr>
              <w:t>成都</w:t>
            </w:r>
            <w:r>
              <w:rPr>
                <w:rStyle w:val="10"/>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抵达</w:t>
            </w:r>
            <w:r>
              <w:rPr>
                <w:rFonts w:hint="eastAsia" w:ascii="微软雅黑" w:hAnsi="微软雅黑" w:eastAsia="微软雅黑" w:cs="微软雅黑"/>
                <w:lang w:val="zh-TW" w:eastAsia="zh-TW"/>
              </w:rPr>
              <w:t>成都</w:t>
            </w:r>
            <w:r>
              <w:rPr>
                <w:rFonts w:ascii="微软雅黑" w:hAnsi="微软雅黑" w:eastAsia="微软雅黑" w:cs="微软雅黑"/>
                <w:lang w:val="zh-TW" w:eastAsia="zh-TW"/>
              </w:rPr>
              <w:t>，结束愉快的旅程。</w:t>
            </w:r>
          </w:p>
        </w:tc>
      </w:tr>
    </w:tbl>
    <w:p>
      <w:pPr>
        <w:rPr>
          <w:rStyle w:val="10"/>
          <w:rFonts w:ascii="宋体" w:hAnsi="宋体" w:eastAsia="宋体" w:cs="宋体"/>
          <w:color w:val="002060"/>
          <w:sz w:val="18"/>
          <w:szCs w:val="18"/>
          <w:u w:color="002060"/>
        </w:rPr>
      </w:pPr>
      <w:r>
        <w:rPr>
          <w:rStyle w:val="10"/>
          <w:rFonts w:ascii="宋体" w:hAnsi="宋体" w:eastAsia="宋体"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行程中涉及外观</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途经</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的景点能否安排则根据当时当地的天气、交通等情况而定</w:t>
      </w:r>
      <w:r>
        <w:rPr>
          <w:rStyle w:val="10"/>
          <w:rFonts w:ascii="宋体" w:hAnsi="宋体" w:eastAsia="宋体" w:cs="宋体"/>
          <w:color w:val="002060"/>
          <w:sz w:val="18"/>
          <w:szCs w:val="18"/>
          <w:u w:color="002060"/>
        </w:rPr>
        <w:t>!</w:t>
      </w:r>
    </w:p>
    <w:p>
      <w:pPr>
        <w:rPr>
          <w:rStyle w:val="10"/>
          <w:color w:val="002060"/>
          <w:u w:color="002060"/>
        </w:rPr>
      </w:pPr>
    </w:p>
    <w:p>
      <w:pPr>
        <w:jc w:val="center"/>
        <w:rPr>
          <w:color w:val="0070C0"/>
        </w:rPr>
      </w:pPr>
      <w:r>
        <w:rPr>
          <w:rStyle w:val="12"/>
          <w:rFonts w:ascii="微软雅黑" w:hAnsi="微软雅黑" w:eastAsia="微软雅黑" w:cs="微软雅黑"/>
          <w:b/>
          <w:bCs/>
          <w:color w:val="0070C0"/>
          <w:sz w:val="32"/>
          <w:szCs w:val="32"/>
          <w:u w:color="FFFFFF"/>
        </w:rPr>
        <w:t>费用包含</w:t>
      </w:r>
    </w:p>
    <w:p>
      <w:pPr>
        <w:numPr>
          <w:ilvl w:val="0"/>
          <w:numId w:val="1"/>
        </w:numPr>
        <w:rPr>
          <w:lang w:val="zh-TW" w:eastAsia="zh-TW"/>
        </w:rPr>
      </w:pPr>
      <w:r>
        <w:rPr>
          <w:rStyle w:val="10"/>
          <w:rFonts w:ascii="宋体" w:hAnsi="宋体" w:eastAsia="宋体" w:cs="宋体"/>
          <w:lang w:val="zh-TW" w:eastAsia="zh-TW"/>
        </w:rPr>
        <w:t>国际及美国国内段经济舱机票含税</w:t>
      </w:r>
      <w:r>
        <w:rPr>
          <w:rStyle w:val="10"/>
        </w:rPr>
        <w:t>(</w:t>
      </w:r>
      <w:r>
        <w:rPr>
          <w:rStyle w:val="10"/>
          <w:rFonts w:ascii="宋体" w:hAnsi="宋体" w:eastAsia="宋体" w:cs="宋体"/>
          <w:lang w:val="zh-TW" w:eastAsia="zh-TW"/>
        </w:rPr>
        <w:t>不含行李托运费</w:t>
      </w:r>
      <w:r>
        <w:rPr>
          <w:rStyle w:val="10"/>
        </w:rPr>
        <w:t>)</w:t>
      </w:r>
    </w:p>
    <w:p>
      <w:pPr>
        <w:numPr>
          <w:ilvl w:val="0"/>
          <w:numId w:val="1"/>
        </w:numPr>
        <w:rPr>
          <w:lang w:val="zh-TW" w:eastAsia="zh-TW"/>
        </w:rPr>
      </w:pPr>
      <w:r>
        <w:rPr>
          <w:rStyle w:val="10"/>
          <w:rFonts w:ascii="宋体" w:hAnsi="宋体" w:eastAsia="宋体"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rPr>
          <w:lang w:val="zh-TW" w:eastAsia="zh-TW"/>
        </w:rPr>
      </w:pPr>
      <w:r>
        <w:rPr>
          <w:rStyle w:val="10"/>
          <w:rFonts w:ascii="宋体" w:hAnsi="宋体" w:eastAsia="宋体" w:cs="宋体"/>
          <w:lang w:val="zh-TW" w:eastAsia="zh-TW"/>
        </w:rPr>
        <w:t>空调旅游车。</w:t>
      </w:r>
    </w:p>
    <w:p>
      <w:pPr>
        <w:numPr>
          <w:ilvl w:val="0"/>
          <w:numId w:val="1"/>
        </w:numPr>
        <w:rPr>
          <w:lang w:val="zh-TW" w:eastAsia="zh-TW"/>
        </w:rPr>
      </w:pPr>
      <w:r>
        <w:rPr>
          <w:rStyle w:val="10"/>
          <w:rFonts w:ascii="宋体" w:hAnsi="宋体" w:eastAsia="宋体" w:cs="宋体"/>
          <w:lang w:val="zh-TW" w:eastAsia="zh-TW"/>
        </w:rPr>
        <w:t>行程中所列酒店内早餐或者中</w:t>
      </w:r>
      <w:r>
        <w:rPr>
          <w:rStyle w:val="10"/>
        </w:rPr>
        <w:t>/</w:t>
      </w:r>
      <w:r>
        <w:rPr>
          <w:rStyle w:val="10"/>
          <w:rFonts w:ascii="宋体" w:hAnsi="宋体" w:eastAsia="宋体" w:cs="宋体"/>
          <w:lang w:val="zh-TW" w:eastAsia="zh-TW"/>
        </w:rPr>
        <w:t>西式打包早餐，欧美人习惯简单的早餐，通常只有面包、咖啡、茶水等冷早；午晚餐为中西式自助餐和中式桌餐穿插安排；中式桌餐为根据人数安排</w:t>
      </w:r>
      <w:r>
        <w:rPr>
          <w:rStyle w:val="10"/>
        </w:rPr>
        <w:t>8-10</w:t>
      </w:r>
      <w:r>
        <w:rPr>
          <w:rStyle w:val="10"/>
          <w:rFonts w:ascii="宋体" w:hAnsi="宋体" w:eastAsia="宋体" w:cs="宋体"/>
          <w:lang w:val="zh-TW" w:eastAsia="zh-TW"/>
        </w:rPr>
        <w:t>人一桌六菜一汤；美国餐标午餐</w:t>
      </w:r>
      <w:r>
        <w:rPr>
          <w:rStyle w:val="10"/>
        </w:rPr>
        <w:t>7</w:t>
      </w:r>
      <w:r>
        <w:rPr>
          <w:rStyle w:val="10"/>
          <w:rFonts w:ascii="宋体" w:hAnsi="宋体" w:eastAsia="宋体" w:cs="宋体"/>
          <w:lang w:val="zh-TW" w:eastAsia="zh-TW"/>
        </w:rPr>
        <w:t>美金</w:t>
      </w:r>
      <w:r>
        <w:rPr>
          <w:rStyle w:val="10"/>
        </w:rPr>
        <w:t>/</w:t>
      </w:r>
      <w:r>
        <w:rPr>
          <w:rStyle w:val="10"/>
          <w:rFonts w:ascii="宋体" w:hAnsi="宋体" w:eastAsia="宋体" w:cs="宋体"/>
          <w:lang w:val="zh-TW" w:eastAsia="zh-TW"/>
        </w:rPr>
        <w:t>人，晚餐</w:t>
      </w:r>
      <w:r>
        <w:rPr>
          <w:rStyle w:val="10"/>
        </w:rPr>
        <w:t>8</w:t>
      </w:r>
      <w:r>
        <w:rPr>
          <w:rStyle w:val="10"/>
          <w:rFonts w:ascii="宋体" w:hAnsi="宋体" w:eastAsia="宋体" w:cs="宋体"/>
          <w:lang w:val="zh-TW" w:eastAsia="zh-TW"/>
        </w:rPr>
        <w:t>美金</w:t>
      </w:r>
      <w:r>
        <w:rPr>
          <w:rStyle w:val="10"/>
        </w:rPr>
        <w:t>/</w:t>
      </w:r>
      <w:r>
        <w:rPr>
          <w:rStyle w:val="10"/>
          <w:rFonts w:ascii="宋体" w:hAnsi="宋体" w:eastAsia="宋体" w:cs="宋体"/>
          <w:lang w:val="zh-TW" w:eastAsia="zh-TW"/>
        </w:rPr>
        <w:t>人</w:t>
      </w:r>
      <w:r>
        <w:rPr>
          <w:rStyle w:val="10"/>
        </w:rPr>
        <w:t>)</w:t>
      </w:r>
      <w:r>
        <w:rPr>
          <w:rStyle w:val="10"/>
          <w:sz w:val="18"/>
          <w:szCs w:val="18"/>
        </w:rPr>
        <w:t xml:space="preserve"> </w:t>
      </w:r>
      <w:r>
        <w:rPr>
          <w:rStyle w:val="10"/>
        </w:rPr>
        <w:t>----</w:t>
      </w:r>
      <w:r>
        <w:rPr>
          <w:rStyle w:val="10"/>
          <w:rFonts w:ascii="宋体" w:hAnsi="宋体" w:eastAsia="宋体" w:cs="宋体"/>
          <w:lang w:val="zh-TW" w:eastAsia="zh-TW"/>
        </w:rPr>
        <w:t>内陆段航班若遇早班机，酒店不提供路早，请自备早点。所有餐自行不用，费用概不退还。</w:t>
      </w:r>
    </w:p>
    <w:p>
      <w:pPr>
        <w:numPr>
          <w:ilvl w:val="0"/>
          <w:numId w:val="1"/>
        </w:numPr>
        <w:rPr>
          <w:lang w:val="zh-TW" w:eastAsia="zh-TW"/>
        </w:rPr>
      </w:pPr>
      <w:r>
        <w:rPr>
          <w:rStyle w:val="10"/>
          <w:rFonts w:ascii="宋体" w:hAnsi="宋体" w:eastAsia="宋体" w:cs="宋体"/>
          <w:lang w:val="zh-TW" w:eastAsia="zh-TW"/>
        </w:rPr>
        <w:t>中英文双语导游</w:t>
      </w:r>
      <w:r>
        <w:rPr>
          <w:rStyle w:val="10"/>
        </w:rPr>
        <w:t>/</w:t>
      </w:r>
      <w:r>
        <w:rPr>
          <w:rStyle w:val="10"/>
          <w:rFonts w:ascii="宋体" w:hAnsi="宋体" w:eastAsia="宋体" w:cs="宋体"/>
          <w:lang w:val="zh-TW" w:eastAsia="zh-TW"/>
        </w:rPr>
        <w:t>领队服务。</w:t>
      </w:r>
    </w:p>
    <w:p>
      <w:pPr>
        <w:numPr>
          <w:ilvl w:val="0"/>
          <w:numId w:val="1"/>
        </w:numPr>
        <w:rPr>
          <w:lang w:val="zh-TW" w:eastAsia="zh-TW"/>
        </w:rPr>
      </w:pPr>
      <w:r>
        <w:rPr>
          <w:rStyle w:val="10"/>
          <w:rFonts w:ascii="宋体" w:hAnsi="宋体" w:eastAsia="宋体" w:cs="宋体"/>
          <w:lang w:val="zh-TW" w:eastAsia="zh-TW"/>
        </w:rPr>
        <w:t>常规景点首道门票：自由女神游船。</w:t>
      </w:r>
      <w:r>
        <w:rPr>
          <w:rStyle w:val="10"/>
          <w:rFonts w:hint="eastAsia" w:ascii="微软雅黑" w:hAnsi="微软雅黑" w:eastAsia="微软雅黑" w:cs="宋体"/>
        </w:rPr>
        <w:t>南峡 羚羊峡谷 华盛顿故居</w:t>
      </w:r>
      <w:r>
        <w:rPr>
          <w:rStyle w:val="10"/>
          <w:rFonts w:ascii="宋体" w:hAnsi="宋体" w:eastAsia="宋体" w:cs="宋体"/>
          <w:lang w:val="zh-TW" w:eastAsia="zh-TW"/>
        </w:rPr>
        <w:t xml:space="preserve"> 若不用费用概不退还。</w:t>
      </w:r>
    </w:p>
    <w:p>
      <w:pPr>
        <w:numPr>
          <w:ilvl w:val="0"/>
          <w:numId w:val="1"/>
        </w:numPr>
        <w:rPr>
          <w:lang w:val="zh-TW" w:eastAsia="zh-TW"/>
        </w:rPr>
      </w:pPr>
      <w:r>
        <w:rPr>
          <w:rStyle w:val="10"/>
          <w:rFonts w:hint="eastAsia" w:ascii="宋体" w:hAnsi="宋体" w:eastAsia="宋体" w:cs="宋体"/>
          <w:lang w:val="zh-TW"/>
        </w:rPr>
        <w:t>全程含小费</w:t>
      </w:r>
    </w:p>
    <w:p>
      <w:pPr>
        <w:jc w:val="center"/>
        <w:rPr>
          <w:color w:val="0070C0"/>
        </w:rPr>
      </w:pPr>
      <w:r>
        <w:rPr>
          <w:rStyle w:val="12"/>
          <w:rFonts w:ascii="微软雅黑" w:hAnsi="微软雅黑" w:eastAsia="微软雅黑" w:cs="微软雅黑"/>
          <w:b/>
          <w:bCs/>
          <w:color w:val="0070C0"/>
          <w:sz w:val="32"/>
          <w:szCs w:val="32"/>
          <w:u w:color="FFFFFF"/>
        </w:rPr>
        <w:t>费用不含</w:t>
      </w:r>
    </w:p>
    <w:p>
      <w:pPr>
        <w:numPr>
          <w:ilvl w:val="0"/>
          <w:numId w:val="2"/>
        </w:numPr>
        <w:spacing w:line="340" w:lineRule="exact"/>
        <w:rPr>
          <w:b/>
          <w:bCs/>
          <w:color w:val="FF0000"/>
          <w:u w:color="FF0000"/>
          <w:lang w:val="zh-TW" w:eastAsia="zh-TW"/>
        </w:rPr>
      </w:pPr>
      <w:r>
        <w:rPr>
          <w:rStyle w:val="10"/>
          <w:rFonts w:ascii="宋体" w:hAnsi="宋体" w:eastAsia="宋体" w:cs="宋体"/>
          <w:lang w:val="zh-TW" w:eastAsia="zh-TW"/>
        </w:rPr>
        <w:t>航空公司临时涨税费</w:t>
      </w:r>
    </w:p>
    <w:p>
      <w:pPr>
        <w:numPr>
          <w:ilvl w:val="0"/>
          <w:numId w:val="3"/>
        </w:numPr>
        <w:spacing w:line="340" w:lineRule="exact"/>
        <w:rPr>
          <w:lang w:val="zh-TW" w:eastAsia="zh-TW"/>
        </w:rPr>
      </w:pPr>
      <w:r>
        <w:rPr>
          <w:rStyle w:val="10"/>
          <w:rFonts w:ascii="宋体" w:hAnsi="宋体" w:eastAsia="宋体" w:cs="宋体"/>
          <w:lang w:val="zh-TW" w:eastAsia="zh-TW"/>
        </w:rPr>
        <w:t>在机场内转机、候机及在美国内陆段飞机上用餐费用。</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美国国内段航班行李托运费以及国际航班</w:t>
      </w:r>
      <w:r>
        <w:rPr>
          <w:rStyle w:val="10"/>
          <w:rFonts w:ascii="宋体" w:hAnsi="宋体" w:eastAsia="宋体" w:cs="宋体"/>
          <w:lang w:val="zh-TW" w:eastAsia="zh-TW"/>
        </w:rPr>
        <w:t>任何一段超出免费托运行李标准的费用</w:t>
      </w:r>
      <w:r>
        <w:rPr>
          <w:rStyle w:val="12"/>
          <w:rFonts w:ascii="宋体" w:hAnsi="宋体" w:eastAsia="宋体" w:cs="宋体"/>
          <w:kern w:val="0"/>
        </w:rPr>
        <w:t>（美国国内航班不含免费行李托运，约</w:t>
      </w:r>
      <w:r>
        <w:rPr>
          <w:rStyle w:val="10"/>
          <w:rFonts w:ascii="宋体" w:hAnsi="宋体" w:eastAsia="宋体" w:cs="宋体"/>
          <w:kern w:val="0"/>
        </w:rPr>
        <w:t>$25-$50/</w:t>
      </w:r>
      <w:r>
        <w:rPr>
          <w:rStyle w:val="12"/>
          <w:rFonts w:ascii="宋体" w:hAnsi="宋体" w:eastAsia="宋体" w:cs="宋体"/>
          <w:kern w:val="0"/>
        </w:rPr>
        <w:t>件，不是所有航空公司都有免费手提行李，具体费用以</w:t>
      </w:r>
      <w:r>
        <w:rPr>
          <w:rStyle w:val="10"/>
          <w:rFonts w:ascii="宋体" w:hAnsi="宋体" w:eastAsia="宋体" w:cs="宋体"/>
          <w:lang w:val="zh-TW" w:eastAsia="zh-TW"/>
        </w:rPr>
        <w:t>航空公司</w:t>
      </w:r>
      <w:r>
        <w:rPr>
          <w:rStyle w:val="12"/>
          <w:rFonts w:ascii="宋体" w:hAnsi="宋体" w:eastAsia="宋体" w:cs="宋体"/>
          <w:kern w:val="0"/>
        </w:rPr>
        <w:t>规定为准；部分航空公司登机牌要收费，约</w:t>
      </w:r>
      <w:r>
        <w:rPr>
          <w:rStyle w:val="10"/>
          <w:rFonts w:ascii="宋体" w:hAnsi="宋体" w:eastAsia="宋体" w:cs="宋体"/>
          <w:kern w:val="0"/>
        </w:rPr>
        <w:t>$5/</w:t>
      </w:r>
      <w:r>
        <w:rPr>
          <w:rStyle w:val="12"/>
          <w:rFonts w:ascii="宋体" w:hAnsi="宋体" w:eastAsia="宋体" w:cs="宋体"/>
          <w:kern w:val="0"/>
        </w:rPr>
        <w:t>张，如要收费需自理）</w:t>
      </w:r>
      <w:r>
        <w:rPr>
          <w:rStyle w:val="10"/>
          <w:rFonts w:ascii="宋体" w:hAnsi="宋体" w:eastAsia="宋体" w:cs="宋体"/>
          <w:lang w:val="zh-TW" w:eastAsia="zh-TW"/>
        </w:rPr>
        <w:t>；美国国内航班不提供免费餐食，请自备点心。</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单房差全程</w:t>
      </w:r>
      <w:r>
        <w:rPr>
          <w:rStyle w:val="12"/>
          <w:rFonts w:hint="eastAsia" w:ascii="宋体" w:hAnsi="宋体" w:eastAsia="宋体" w:cs="宋体"/>
          <w:kern w:val="0"/>
          <w:lang w:val="en-US" w:eastAsia="zh-CN"/>
        </w:rPr>
        <w:t>330</w:t>
      </w:r>
      <w:r>
        <w:rPr>
          <w:rStyle w:val="10"/>
          <w:rFonts w:ascii="宋体" w:hAnsi="宋体" w:eastAsia="宋体" w:cs="宋体"/>
          <w:kern w:val="0"/>
        </w:rPr>
        <w:t>0</w:t>
      </w:r>
      <w:r>
        <w:rPr>
          <w:rStyle w:val="12"/>
          <w:rFonts w:ascii="宋体" w:hAnsi="宋体" w:eastAsia="宋体" w:cs="宋体"/>
          <w:kern w:val="0"/>
        </w:rPr>
        <w:t>元</w:t>
      </w:r>
      <w:r>
        <w:rPr>
          <w:rStyle w:val="10"/>
          <w:rFonts w:ascii="宋体" w:hAnsi="宋体" w:eastAsia="宋体" w:cs="宋体"/>
          <w:kern w:val="0"/>
        </w:rPr>
        <w:t>/</w:t>
      </w:r>
      <w:r>
        <w:rPr>
          <w:rStyle w:val="12"/>
          <w:rFonts w:ascii="宋体" w:hAnsi="宋体" w:eastAsia="宋体" w:cs="宋体"/>
          <w:kern w:val="0"/>
        </w:rPr>
        <w:t>人，须在报名时提出申请；</w:t>
      </w:r>
      <w:r>
        <w:rPr>
          <w:rStyle w:val="10"/>
          <w:rFonts w:ascii="宋体" w:hAnsi="宋体" w:eastAsia="宋体" w:cs="宋体"/>
          <w:kern w:val="0"/>
        </w:rPr>
        <w:t>(</w:t>
      </w:r>
      <w:r>
        <w:rPr>
          <w:rStyle w:val="12"/>
          <w:rFonts w:ascii="宋体" w:hAnsi="宋体" w:eastAsia="宋体" w:cs="宋体"/>
          <w:kern w:val="0"/>
        </w:rPr>
        <w:t>分房以同性客人住一房为原则，如需住单人间，报名时应提出申请，并补交单间差，若因此造成团队出现非自然单间，提出住单间申请者需再补一间单房差，即共需支付</w:t>
      </w:r>
      <w:r>
        <w:rPr>
          <w:rStyle w:val="12"/>
          <w:rFonts w:hint="eastAsia" w:ascii="宋体" w:hAnsi="宋体" w:eastAsia="宋体" w:cs="宋体"/>
          <w:kern w:val="0"/>
          <w:lang w:val="en-US" w:eastAsia="zh-CN"/>
        </w:rPr>
        <w:t>6</w:t>
      </w:r>
      <w:r>
        <w:rPr>
          <w:rStyle w:val="10"/>
          <w:rFonts w:ascii="宋体" w:hAnsi="宋体" w:eastAsia="宋体" w:cs="宋体"/>
          <w:kern w:val="0"/>
        </w:rPr>
        <w:t>600</w:t>
      </w:r>
      <w:r>
        <w:rPr>
          <w:rStyle w:val="12"/>
          <w:rFonts w:ascii="宋体" w:hAnsi="宋体" w:eastAsia="宋体" w:cs="宋体"/>
          <w:kern w:val="0"/>
        </w:rPr>
        <w:t>元；如报名时为夫妻、母子</w:t>
      </w:r>
      <w:r>
        <w:rPr>
          <w:rStyle w:val="10"/>
          <w:rFonts w:ascii="宋体" w:hAnsi="宋体" w:eastAsia="宋体" w:cs="宋体"/>
          <w:kern w:val="0"/>
        </w:rPr>
        <w:t>/</w:t>
      </w:r>
      <w:r>
        <w:rPr>
          <w:rStyle w:val="12"/>
          <w:rFonts w:ascii="宋体" w:hAnsi="宋体" w:eastAsia="宋体"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美国用车以及司机</w:t>
      </w:r>
      <w:r>
        <w:rPr>
          <w:rStyle w:val="10"/>
          <w:rFonts w:ascii="宋体" w:hAnsi="宋体" w:eastAsia="宋体" w:cs="宋体"/>
          <w:kern w:val="0"/>
        </w:rPr>
        <w:t>(</w:t>
      </w:r>
      <w:r>
        <w:rPr>
          <w:rStyle w:val="12"/>
          <w:rFonts w:ascii="宋体" w:hAnsi="宋体" w:eastAsia="宋体" w:cs="宋体"/>
          <w:kern w:val="0"/>
        </w:rPr>
        <w:t>导游</w:t>
      </w:r>
      <w:r>
        <w:rPr>
          <w:rStyle w:val="10"/>
          <w:rFonts w:ascii="宋体" w:hAnsi="宋体" w:eastAsia="宋体" w:cs="宋体"/>
          <w:kern w:val="0"/>
        </w:rPr>
        <w:t>)</w:t>
      </w:r>
      <w:r>
        <w:rPr>
          <w:rStyle w:val="12"/>
          <w:rFonts w:ascii="宋体" w:hAnsi="宋体" w:eastAsia="宋体" w:cs="宋体"/>
          <w:kern w:val="0"/>
        </w:rPr>
        <w:t>工作时间为全天不超过</w:t>
      </w:r>
      <w:r>
        <w:rPr>
          <w:rStyle w:val="10"/>
          <w:rFonts w:ascii="宋体" w:hAnsi="宋体" w:eastAsia="宋体" w:cs="宋体"/>
          <w:kern w:val="0"/>
        </w:rPr>
        <w:t>10</w:t>
      </w:r>
      <w:r>
        <w:rPr>
          <w:rStyle w:val="12"/>
          <w:rFonts w:ascii="宋体" w:hAnsi="宋体" w:eastAsia="宋体" w:cs="宋体"/>
          <w:kern w:val="0"/>
        </w:rPr>
        <w:t>小时，若超时服务需另付超时费约</w:t>
      </w:r>
      <w:r>
        <w:rPr>
          <w:rStyle w:val="10"/>
          <w:rFonts w:ascii="宋体" w:hAnsi="宋体" w:eastAsia="宋体" w:cs="宋体"/>
          <w:kern w:val="0"/>
        </w:rPr>
        <w:t>150</w:t>
      </w:r>
      <w:r>
        <w:rPr>
          <w:rStyle w:val="12"/>
          <w:rFonts w:ascii="宋体" w:hAnsi="宋体" w:eastAsia="宋体" w:cs="宋体"/>
          <w:kern w:val="0"/>
        </w:rPr>
        <w:t>美金</w:t>
      </w:r>
      <w:r>
        <w:rPr>
          <w:rStyle w:val="10"/>
          <w:rFonts w:ascii="宋体" w:hAnsi="宋体" w:eastAsia="宋体" w:cs="宋体"/>
          <w:kern w:val="0"/>
        </w:rPr>
        <w:t>/</w:t>
      </w:r>
      <w:r>
        <w:rPr>
          <w:rStyle w:val="12"/>
          <w:rFonts w:ascii="宋体" w:hAnsi="宋体" w:eastAsia="宋体" w:cs="宋体"/>
          <w:kern w:val="0"/>
        </w:rPr>
        <w:t>时</w:t>
      </w:r>
      <w:r>
        <w:rPr>
          <w:rStyle w:val="10"/>
          <w:rFonts w:ascii="宋体" w:hAnsi="宋体" w:eastAsia="宋体" w:cs="宋体"/>
          <w:kern w:val="0"/>
        </w:rPr>
        <w:t>/</w:t>
      </w:r>
      <w:r>
        <w:rPr>
          <w:rStyle w:val="12"/>
          <w:rFonts w:ascii="宋体" w:hAnsi="宋体" w:eastAsia="宋体" w:cs="宋体"/>
          <w:kern w:val="0"/>
        </w:rPr>
        <w:t>车。</w:t>
      </w:r>
    </w:p>
    <w:p>
      <w:pPr>
        <w:numPr>
          <w:ilvl w:val="0"/>
          <w:numId w:val="3"/>
        </w:numPr>
        <w:spacing w:line="340" w:lineRule="exact"/>
        <w:rPr>
          <w:lang w:val="zh-TW" w:eastAsia="zh-TW"/>
        </w:rPr>
      </w:pPr>
      <w:r>
        <w:rPr>
          <w:rStyle w:val="10"/>
          <w:rFonts w:ascii="宋体" w:hAnsi="宋体" w:eastAsia="宋体" w:cs="宋体"/>
          <w:kern w:val="0"/>
          <w:lang w:val="zh-TW" w:eastAsia="zh-TW"/>
        </w:rPr>
        <w:t>个人消费等私人费用</w:t>
      </w:r>
      <w:r>
        <w:rPr>
          <w:rStyle w:val="10"/>
          <w:rFonts w:ascii="宋体" w:hAnsi="宋体" w:eastAsia="宋体" w:cs="宋体"/>
          <w:kern w:val="0"/>
        </w:rPr>
        <w:t>(</w:t>
      </w:r>
      <w:r>
        <w:rPr>
          <w:rStyle w:val="10"/>
          <w:rFonts w:ascii="宋体" w:hAnsi="宋体" w:eastAsia="宋体" w:cs="宋体"/>
          <w:kern w:val="0"/>
          <w:lang w:val="zh-TW" w:eastAsia="zh-TW"/>
        </w:rPr>
        <w:t>例如洗衣、电话、上网、收费电视节目、机场和酒店行李搬运服务、行程列明以外的用餐等</w:t>
      </w:r>
      <w:r>
        <w:rPr>
          <w:rStyle w:val="10"/>
          <w:rFonts w:ascii="宋体" w:hAnsi="宋体" w:eastAsia="宋体" w:cs="宋体"/>
          <w:kern w:val="0"/>
        </w:rPr>
        <w:t>)</w:t>
      </w:r>
    </w:p>
    <w:p>
      <w:pPr>
        <w:numPr>
          <w:ilvl w:val="0"/>
          <w:numId w:val="3"/>
        </w:numPr>
        <w:spacing w:line="340" w:lineRule="exact"/>
        <w:rPr>
          <w:lang w:val="zh-TW" w:eastAsia="zh-TW"/>
        </w:rPr>
      </w:pPr>
      <w:r>
        <w:rPr>
          <w:rStyle w:val="10"/>
          <w:rFonts w:ascii="宋体" w:hAnsi="宋体" w:eastAsia="宋体" w:cs="宋体"/>
          <w:lang w:val="zh-TW" w:eastAsia="zh-TW"/>
        </w:rPr>
        <w:t>护照及签证费用、</w:t>
      </w:r>
      <w:r>
        <w:rPr>
          <w:rStyle w:val="10"/>
        </w:rPr>
        <w:t>EVUS</w:t>
      </w:r>
      <w:r>
        <w:rPr>
          <w:rStyle w:val="10"/>
          <w:rFonts w:ascii="宋体" w:hAnsi="宋体" w:eastAsia="宋体" w:cs="宋体"/>
          <w:lang w:val="zh-TW" w:eastAsia="zh-TW"/>
        </w:rPr>
        <w:t>登记费用</w:t>
      </w:r>
    </w:p>
    <w:p>
      <w:pPr>
        <w:numPr>
          <w:ilvl w:val="0"/>
          <w:numId w:val="2"/>
        </w:numPr>
        <w:spacing w:line="340" w:lineRule="exact"/>
        <w:rPr>
          <w:rFonts w:ascii="宋体" w:hAnsi="宋体" w:eastAsia="宋体" w:cs="宋体"/>
          <w:kern w:val="0"/>
          <w:lang w:val="zh-TW" w:eastAsia="zh-TW"/>
        </w:rPr>
      </w:pPr>
      <w:r>
        <w:rPr>
          <w:rStyle w:val="10"/>
          <w:rFonts w:ascii="宋体" w:hAnsi="宋体" w:eastAsia="宋体" w:cs="宋体"/>
          <w:lang w:val="zh-TW" w:eastAsia="zh-TW"/>
        </w:rPr>
        <w:t>其他上述</w:t>
      </w:r>
      <w:r>
        <w:rPr>
          <w:rStyle w:val="10"/>
          <w:rFonts w:eastAsia="宋体" w:cs="宋体"/>
        </w:rPr>
        <w:t>“</w:t>
      </w:r>
      <w:r>
        <w:rPr>
          <w:rStyle w:val="10"/>
          <w:rFonts w:ascii="宋体" w:hAnsi="宋体" w:eastAsia="宋体" w:cs="宋体"/>
          <w:lang w:val="zh-TW" w:eastAsia="zh-TW"/>
        </w:rPr>
        <w:t>费用包含</w:t>
      </w:r>
      <w:r>
        <w:rPr>
          <w:rStyle w:val="10"/>
          <w:rFonts w:eastAsia="宋体" w:cs="宋体"/>
        </w:rPr>
        <w:t>”</w:t>
      </w:r>
      <w:r>
        <w:rPr>
          <w:rStyle w:val="10"/>
          <w:rFonts w:ascii="宋体" w:hAnsi="宋体" w:eastAsia="宋体" w:cs="宋体"/>
          <w:lang w:val="zh-TW" w:eastAsia="zh-TW"/>
        </w:rPr>
        <w:t>条款中未列明的一切额外费用。</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根据《旅游法》第十六条规定：</w:t>
      </w:r>
      <w:r>
        <w:rPr>
          <w:rStyle w:val="10"/>
          <w:rFonts w:ascii="宋体" w:hAnsi="宋体" w:eastAsia="宋体" w:cs="宋体"/>
          <w:kern w:val="0"/>
        </w:rPr>
        <w:t>“</w:t>
      </w:r>
      <w:r>
        <w:rPr>
          <w:rStyle w:val="12"/>
          <w:rFonts w:ascii="宋体" w:hAnsi="宋体" w:eastAsia="宋体" w:cs="宋体"/>
          <w:kern w:val="0"/>
        </w:rPr>
        <w:t xml:space="preserve">出境旅游者不得在境外非法滞留，随团出境的旅游者不得擅自分团、脱团 </w:t>
      </w:r>
      <w:r>
        <w:rPr>
          <w:rStyle w:val="10"/>
          <w:rFonts w:ascii="宋体" w:hAnsi="宋体" w:eastAsia="宋体" w:cs="宋体"/>
          <w:kern w:val="0"/>
        </w:rPr>
        <w:t>”</w:t>
      </w:r>
      <w:r>
        <w:rPr>
          <w:rStyle w:val="12"/>
          <w:rFonts w:ascii="宋体" w:hAnsi="宋体" w:eastAsia="宋体" w:cs="宋体"/>
          <w:kern w:val="0"/>
        </w:rPr>
        <w:t>。游客在境外如有任何形式的脱团，需提前告知我社，并签订脱团协议书，且我社将收取</w:t>
      </w:r>
      <w:r>
        <w:rPr>
          <w:rStyle w:val="10"/>
          <w:rFonts w:ascii="宋体" w:hAnsi="宋体" w:eastAsia="宋体" w:cs="宋体"/>
          <w:kern w:val="0"/>
        </w:rPr>
        <w:t xml:space="preserve">200 </w:t>
      </w:r>
      <w:r>
        <w:rPr>
          <w:rStyle w:val="12"/>
          <w:rFonts w:ascii="宋体" w:hAnsi="宋体" w:eastAsia="宋体" w:cs="宋体"/>
          <w:kern w:val="0"/>
        </w:rPr>
        <w:t>美金</w:t>
      </w:r>
      <w:r>
        <w:rPr>
          <w:rStyle w:val="10"/>
          <w:rFonts w:ascii="宋体" w:hAnsi="宋体" w:eastAsia="宋体" w:cs="宋体"/>
          <w:kern w:val="0"/>
        </w:rPr>
        <w:t>/</w:t>
      </w:r>
      <w:r>
        <w:rPr>
          <w:rStyle w:val="12"/>
          <w:rFonts w:ascii="宋体" w:hAnsi="宋体" w:eastAsia="宋体" w:cs="宋体"/>
          <w:kern w:val="0"/>
        </w:rPr>
        <w:t>人</w:t>
      </w:r>
      <w:r>
        <w:rPr>
          <w:rStyle w:val="10"/>
          <w:rFonts w:ascii="宋体" w:hAnsi="宋体" w:eastAsia="宋体" w:cs="宋体"/>
          <w:kern w:val="0"/>
        </w:rPr>
        <w:t>/</w:t>
      </w:r>
      <w:r>
        <w:rPr>
          <w:rStyle w:val="12"/>
          <w:rFonts w:ascii="宋体" w:hAnsi="宋体" w:eastAsia="宋体"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jc w:val="center"/>
      </w:pPr>
      <w:r>
        <w:rPr>
          <w:rStyle w:val="10"/>
          <w:rFonts w:ascii="微软雅黑" w:hAnsi="微软雅黑" w:eastAsia="微软雅黑" w:cs="微软雅黑"/>
          <w:b/>
          <w:bCs/>
          <w:color w:val="FFFFFF"/>
          <w:sz w:val="32"/>
          <w:szCs w:val="32"/>
          <w:u w:color="FFFFFF"/>
          <w:lang w:val="zh-TW" w:eastAsia="zh-TW"/>
        </w:rPr>
        <w:t>酒店说明</w:t>
      </w:r>
    </w:p>
    <w:p>
      <w:r>
        <w:rPr>
          <w:rStyle w:val="10"/>
          <w:rFonts w:ascii="宋体" w:hAnsi="宋体" w:eastAsia="宋体" w:cs="宋体"/>
          <w:lang w:val="zh-TW" w:eastAsia="zh-TW"/>
        </w:rPr>
        <w:t>美国土地面积十分宽广，城市面积普遍较小，酒店楼层建筑不高，多以</w:t>
      </w:r>
      <w:r>
        <w:rPr>
          <w:rStyle w:val="10"/>
        </w:rPr>
        <w:t>2-3</w:t>
      </w:r>
      <w:r>
        <w:rPr>
          <w:rStyle w:val="10"/>
          <w:rFonts w:ascii="宋体" w:hAnsi="宋体" w:eastAsia="宋体"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Pr>
        <w:t>,</w:t>
      </w:r>
      <w:r>
        <w:rPr>
          <w:rStyle w:val="10"/>
          <w:rFonts w:ascii="宋体" w:hAnsi="宋体" w:eastAsia="宋体" w:cs="宋体"/>
          <w:lang w:val="zh-TW" w:eastAsia="zh-TW"/>
        </w:rPr>
        <w:t>但房间都较为舒适；市中心仅指商业办公为主的一小块区域</w:t>
      </w:r>
      <w:r>
        <w:rPr>
          <w:rStyle w:val="10"/>
        </w:rPr>
        <w:t>,</w:t>
      </w:r>
      <w:r>
        <w:rPr>
          <w:rStyle w:val="10"/>
          <w:rFonts w:ascii="宋体" w:hAnsi="宋体" w:eastAsia="宋体"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0"/>
        </w:rPr>
        <w:t>(</w:t>
      </w:r>
      <w:r>
        <w:rPr>
          <w:rStyle w:val="10"/>
          <w:rFonts w:ascii="宋体" w:hAnsi="宋体" w:eastAsia="宋体" w:cs="宋体"/>
          <w:lang w:val="zh-TW" w:eastAsia="zh-TW"/>
        </w:rPr>
        <w:t>牙膏、牙刷等</w:t>
      </w:r>
      <w:r>
        <w:rPr>
          <w:rStyle w:val="10"/>
        </w:rPr>
        <w:t>)</w:t>
      </w:r>
      <w:r>
        <w:rPr>
          <w:rStyle w:val="10"/>
          <w:rFonts w:ascii="宋体" w:hAnsi="宋体" w:eastAsia="宋体" w:cs="宋体"/>
          <w:lang w:val="zh-TW" w:eastAsia="zh-TW"/>
        </w:rPr>
        <w:t>及拖鞋。一般酒店采用</w:t>
      </w:r>
      <w:r>
        <w:rPr>
          <w:rStyle w:val="10"/>
        </w:rPr>
        <w:t>110</w:t>
      </w:r>
      <w:r>
        <w:rPr>
          <w:rStyle w:val="10"/>
          <w:rFonts w:ascii="宋体" w:hAnsi="宋体" w:eastAsia="宋体" w:cs="宋体"/>
          <w:lang w:val="zh-TW" w:eastAsia="zh-TW"/>
        </w:rPr>
        <w:t>伏特，如手机照相机充电等，可备</w:t>
      </w:r>
      <w:r>
        <w:rPr>
          <w:rStyle w:val="10"/>
        </w:rPr>
        <w:t>“</w:t>
      </w:r>
      <w:r>
        <w:rPr>
          <w:rStyle w:val="10"/>
          <w:rFonts w:ascii="宋体" w:hAnsi="宋体" w:eastAsia="宋体" w:cs="宋体"/>
          <w:lang w:val="zh-TW" w:eastAsia="zh-TW"/>
        </w:rPr>
        <w:t>美标</w:t>
      </w:r>
      <w:r>
        <w:rPr>
          <w:rStyle w:val="10"/>
        </w:rPr>
        <w:t>”</w:t>
      </w:r>
      <w:r>
        <w:rPr>
          <w:rStyle w:val="10"/>
          <w:rFonts w:ascii="宋体" w:hAnsi="宋体" w:eastAsia="宋体" w:cs="宋体"/>
          <w:lang w:val="zh-TW" w:eastAsia="zh-TW"/>
        </w:rPr>
        <w:t>转换插头。</w:t>
      </w:r>
    </w:p>
    <w:p>
      <w:pPr>
        <w:jc w:val="center"/>
        <w:rPr>
          <w:rStyle w:val="10"/>
          <w:color w:val="002060"/>
          <w:u w:color="002060"/>
        </w:rPr>
      </w:pPr>
    </w:p>
    <w:p>
      <w:pPr>
        <w:ind w:left="360"/>
        <w:jc w:val="center"/>
        <w:rPr>
          <w:rStyle w:val="10"/>
          <w:b/>
          <w:bCs/>
          <w:sz w:val="32"/>
          <w:szCs w:val="32"/>
          <w:lang w:val="zh-TW" w:eastAsia="zh-TW"/>
        </w:rPr>
      </w:pPr>
      <w:r>
        <w:rPr>
          <w:rStyle w:val="10"/>
          <w:rFonts w:ascii="宋体" w:hAnsi="宋体" w:eastAsia="宋体" w:cs="宋体"/>
          <w:b/>
          <w:bCs/>
          <w:sz w:val="32"/>
          <w:szCs w:val="32"/>
          <w:lang w:val="zh-TW" w:eastAsia="zh-TW"/>
        </w:rPr>
        <w:t>有关对旅游合同的补充协议书</w:t>
      </w:r>
    </w:p>
    <w:p>
      <w:pPr>
        <w:rPr>
          <w:rStyle w:val="10"/>
          <w:rFonts w:ascii="宋体" w:hAnsi="宋体" w:eastAsia="宋体" w:cs="宋体"/>
          <w:lang w:val="zh-TW" w:eastAsia="zh-TW"/>
        </w:rPr>
      </w:pPr>
      <w:r>
        <w:rPr>
          <w:rStyle w:val="10"/>
          <w:rFonts w:ascii="宋体" w:hAnsi="宋体" w:eastAsia="宋体" w:cs="宋体"/>
          <w:lang w:val="zh-TW" w:eastAsia="zh-TW"/>
        </w:rPr>
        <w:t>甲方：游客（姓名）：</w:t>
      </w:r>
    </w:p>
    <w:p>
      <w:pPr>
        <w:rPr>
          <w:rStyle w:val="10"/>
          <w:rFonts w:ascii="宋体" w:hAnsi="宋体" w:eastAsia="宋体" w:cs="宋体"/>
          <w:lang w:val="zh-TW" w:eastAsia="zh-TW"/>
        </w:rPr>
      </w:pPr>
      <w:r>
        <w:rPr>
          <w:rStyle w:val="10"/>
          <w:rFonts w:ascii="宋体" w:hAnsi="宋体" w:eastAsia="宋体" w:cs="宋体"/>
          <w:lang w:val="zh-TW" w:eastAsia="zh-TW"/>
        </w:rPr>
        <w:t>乙方：旅行社或地接社（名称）：</w:t>
      </w:r>
    </w:p>
    <w:p>
      <w:pPr>
        <w:spacing w:line="320" w:lineRule="exact"/>
        <w:jc w:val="left"/>
        <w:rPr>
          <w:rStyle w:val="10"/>
          <w:rFonts w:ascii="宋体" w:hAnsi="宋体" w:eastAsia="宋体" w:cs="宋体"/>
          <w:b/>
          <w:bCs/>
          <w:lang w:val="zh-TW" w:eastAsia="zh-TW"/>
        </w:rPr>
      </w:pPr>
      <w:r>
        <w:rPr>
          <w:rStyle w:val="10"/>
          <w:rFonts w:ascii="宋体" w:hAnsi="宋体" w:eastAsia="宋体" w:cs="宋体"/>
          <w:b/>
          <w:bCs/>
          <w:lang w:val="zh-TW" w:eastAsia="zh-TW"/>
        </w:rPr>
        <w:t>致尊敬的客人：</w:t>
      </w: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jc w:val="left"/>
        <w:rPr>
          <w:rStyle w:val="10"/>
          <w:rFonts w:ascii="宋体" w:hAnsi="宋体" w:eastAsia="宋体" w:cs="宋体"/>
          <w:b/>
          <w:bCs/>
        </w:rPr>
      </w:pPr>
      <w:r>
        <w:rPr>
          <w:rStyle w:val="10"/>
          <w:rFonts w:ascii="宋体" w:hAnsi="宋体" w:eastAsia="宋体" w:cs="宋体"/>
          <w:b/>
          <w:bCs/>
        </w:rPr>
        <w:t>1.</w:t>
      </w:r>
      <w:r>
        <w:rPr>
          <w:rStyle w:val="10"/>
          <w:rFonts w:ascii="宋体" w:hAnsi="宋体" w:eastAsia="宋体" w:cs="宋体"/>
          <w:b/>
          <w:bCs/>
          <w:lang w:val="zh-TW" w:eastAsia="zh-TW"/>
        </w:rPr>
        <w:t>购物活动</w:t>
      </w: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0"/>
                <w:rFonts w:ascii="宋体" w:hAnsi="宋体" w:eastAsia="宋体"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87"/>
            </w:pPr>
            <w:r>
              <w:rPr>
                <w:rStyle w:val="10"/>
                <w:rFonts w:ascii="宋体" w:hAnsi="宋体" w:eastAsia="宋体"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Style w:val="12"/>
                <w:rFonts w:ascii="宋体" w:hAnsi="宋体" w:eastAsia="宋体"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rPr>
              <w:t>约</w:t>
            </w:r>
            <w:r>
              <w:rPr>
                <w:rStyle w:val="10"/>
                <w:rFonts w:ascii="宋体" w:hAnsi="宋体" w:eastAsia="宋体" w:cs="宋体"/>
              </w:rPr>
              <w:t>1</w:t>
            </w:r>
            <w:r>
              <w:rPr>
                <w:rStyle w:val="12"/>
                <w:rFonts w:ascii="宋体" w:hAnsi="宋体" w:eastAsia="宋体" w:cs="宋体"/>
              </w:rPr>
              <w:t>小时</w:t>
            </w:r>
          </w:p>
        </w:tc>
      </w:tr>
    </w:tbl>
    <w:p>
      <w:pPr>
        <w:jc w:val="center"/>
        <w:rPr>
          <w:rStyle w:val="10"/>
          <w:rFonts w:ascii="宋体" w:hAnsi="宋体" w:eastAsia="宋体" w:cs="宋体"/>
          <w:lang w:val="zh-TW" w:eastAsia="zh-TW"/>
        </w:rPr>
      </w:pP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备注：</w:t>
      </w:r>
    </w:p>
    <w:p>
      <w:pPr>
        <w:spacing w:line="320" w:lineRule="exact"/>
        <w:jc w:val="left"/>
        <w:rPr>
          <w:rStyle w:val="10"/>
          <w:rFonts w:ascii="宋体" w:hAnsi="宋体" w:eastAsia="宋体" w:cs="宋体"/>
        </w:rPr>
      </w:pPr>
      <w:r>
        <w:rPr>
          <w:rStyle w:val="10"/>
          <w:rFonts w:ascii="宋体" w:hAnsi="宋体" w:eastAsia="宋体" w:cs="宋体"/>
          <w:lang w:val="zh-TW" w:eastAsia="zh-TW"/>
        </w:rPr>
        <w:t>（</w:t>
      </w:r>
      <w:r>
        <w:rPr>
          <w:rStyle w:val="10"/>
          <w:rFonts w:ascii="宋体" w:hAnsi="宋体" w:eastAsia="宋体" w:cs="宋体"/>
        </w:rPr>
        <w:t>1</w:t>
      </w:r>
      <w:r>
        <w:rPr>
          <w:rStyle w:val="10"/>
          <w:rFonts w:ascii="宋体" w:hAnsi="宋体" w:eastAsia="宋体" w:cs="宋体"/>
          <w:lang w:val="zh-TW" w:eastAsia="zh-TW"/>
        </w:rPr>
        <w:t>）以上所列商品均为美国特色，绝无假冒伪劣。游客已知晓购物活动的有关规定，未受到乙方的强迫要求，自愿报名参加，双方特签本备忘录以资遵守。</w:t>
      </w:r>
    </w:p>
    <w:p>
      <w:pPr>
        <w:spacing w:line="320" w:lineRule="exact"/>
        <w:jc w:val="left"/>
        <w:rPr>
          <w:rStyle w:val="10"/>
          <w:rFonts w:ascii="宋体" w:hAnsi="宋体" w:eastAsia="宋体" w:cs="宋体"/>
        </w:rPr>
      </w:pPr>
      <w:r>
        <w:rPr>
          <w:rStyle w:val="10"/>
          <w:rFonts w:ascii="宋体" w:hAnsi="宋体" w:eastAsia="宋体" w:cs="宋体"/>
          <w:lang w:val="zh-TW" w:eastAsia="zh-TW"/>
        </w:rPr>
        <w:t>（</w:t>
      </w:r>
      <w:r>
        <w:rPr>
          <w:rStyle w:val="10"/>
          <w:rFonts w:ascii="宋体" w:hAnsi="宋体" w:eastAsia="宋体" w:cs="宋体"/>
        </w:rPr>
        <w:t>2</w:t>
      </w:r>
      <w:r>
        <w:rPr>
          <w:rStyle w:val="10"/>
          <w:rFonts w:ascii="宋体" w:hAnsi="宋体" w:eastAsia="宋体" w:cs="宋体"/>
          <w:lang w:val="zh-TW" w:eastAsia="zh-TW"/>
        </w:rPr>
        <w:t>）游客应自行对商品的质量状况进行鉴别，并向经销商索取正规凭据并妥善保管如有质量问题可在旅游行程结束之日起</w:t>
      </w:r>
      <w:r>
        <w:rPr>
          <w:rStyle w:val="10"/>
          <w:rFonts w:ascii="宋体" w:hAnsi="宋体" w:eastAsia="宋体" w:cs="宋体"/>
        </w:rPr>
        <w:t>15</w:t>
      </w:r>
      <w:r>
        <w:rPr>
          <w:rStyle w:val="10"/>
          <w:rFonts w:ascii="宋体" w:hAnsi="宋体" w:eastAsia="宋体" w:cs="宋体"/>
          <w:lang w:val="zh-TW" w:eastAsia="zh-TW"/>
        </w:rPr>
        <w:t>日内凭购物凭证提出退还，旅行社将积极协助处理，商品及外包装不得有损坏且不影响二次销售。</w:t>
      </w:r>
    </w:p>
    <w:p>
      <w:pPr>
        <w:spacing w:line="320" w:lineRule="exact"/>
        <w:jc w:val="left"/>
        <w:rPr>
          <w:rStyle w:val="10"/>
          <w:rFonts w:ascii="宋体" w:hAnsi="宋体" w:eastAsia="宋体" w:cs="宋体"/>
        </w:rPr>
      </w:pPr>
      <w:r>
        <w:rPr>
          <w:rStyle w:val="10"/>
          <w:rFonts w:ascii="宋体" w:hAnsi="宋体" w:eastAsia="宋体" w:cs="宋体"/>
        </w:rPr>
        <w:t>2.</w:t>
      </w:r>
      <w:r>
        <w:rPr>
          <w:rStyle w:val="10"/>
          <w:rFonts w:ascii="宋体" w:hAnsi="宋体" w:eastAsia="宋体"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宋体" w:hAnsi="宋体" w:eastAsia="宋体" w:cs="宋体"/>
          <w:sz w:val="18"/>
          <w:szCs w:val="18"/>
        </w:rPr>
      </w:pPr>
    </w:p>
    <w:p>
      <w:r>
        <w:rPr>
          <w:rStyle w:val="10"/>
          <w:rFonts w:ascii="宋体" w:hAnsi="宋体" w:eastAsia="宋体" w:cs="宋体"/>
          <w:lang w:val="zh-TW" w:eastAsia="zh-TW"/>
        </w:rPr>
        <w:t>异议。</w:t>
      </w:r>
    </w:p>
    <w:sectPr>
      <w:headerReference r:id="rId3" w:type="default"/>
      <w:pgSz w:w="11900" w:h="16840"/>
      <w:pgMar w:top="1418" w:right="985" w:bottom="1276"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right" w:pos="8286"/>
        <w:tab w:val="clear" w:pos="8306"/>
      </w:tabs>
    </w:pPr>
    <w:r>
      <w:drawing>
        <wp:anchor distT="0" distB="0" distL="114300" distR="114300" simplePos="0" relativeHeight="251658240" behindDoc="1" locked="0" layoutInCell="1" allowOverlap="1">
          <wp:simplePos x="0" y="0"/>
          <wp:positionH relativeFrom="margin">
            <wp:posOffset>-824230</wp:posOffset>
          </wp:positionH>
          <wp:positionV relativeFrom="margin">
            <wp:posOffset>-914400</wp:posOffset>
          </wp:positionV>
          <wp:extent cx="7560310" cy="10693400"/>
          <wp:effectExtent l="0" t="0" r="317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E4D02"/>
    <w:multiLevelType w:val="multilevel"/>
    <w:tmpl w:val="43EE4D02"/>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6E75483"/>
    <w:multiLevelType w:val="multilevel"/>
    <w:tmpl w:val="46E7548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9009A0"/>
    <w:rsid w:val="001F4752"/>
    <w:rsid w:val="003D4C60"/>
    <w:rsid w:val="004D490E"/>
    <w:rsid w:val="005825C6"/>
    <w:rsid w:val="009009A0"/>
    <w:rsid w:val="009234F9"/>
    <w:rsid w:val="00B2687D"/>
    <w:rsid w:val="00BD17D4"/>
    <w:rsid w:val="00E05F41"/>
    <w:rsid w:val="00E75287"/>
    <w:rsid w:val="00E97373"/>
    <w:rsid w:val="0183236E"/>
    <w:rsid w:val="19A76ADF"/>
    <w:rsid w:val="26D60099"/>
    <w:rsid w:val="2AFA115F"/>
    <w:rsid w:val="3205224E"/>
    <w:rsid w:val="46597B98"/>
    <w:rsid w:val="47005778"/>
    <w:rsid w:val="47DD16CB"/>
    <w:rsid w:val="4DA17ED7"/>
    <w:rsid w:val="518F5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qFormat/>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semiHidden/>
    <w:qFormat/>
    <w:uiPriority w:val="99"/>
    <w:rPr>
      <w:rFonts w:cs="Arial Unicode MS"/>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6004</Words>
  <Characters>6348</Characters>
  <Lines>49</Lines>
  <Paragraphs>13</Paragraphs>
  <TotalTime>7</TotalTime>
  <ScaleCrop>false</ScaleCrop>
  <LinksUpToDate>false</LinksUpToDate>
  <CharactersWithSpaces>6440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apple</dc:creator>
  <cp:lastModifiedBy>angelathree杨珊</cp:lastModifiedBy>
  <dcterms:modified xsi:type="dcterms:W3CDTF">2018-09-20T03:52:53Z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