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4D5" w:rsidRDefault="001D4D1B" w:rsidP="00A924D5">
      <w:pPr>
        <w:jc w:val="center"/>
        <w:rPr>
          <w:rFonts w:ascii="微软雅黑" w:eastAsia="微软雅黑" w:hAnsi="微软雅黑"/>
          <w:b/>
          <w:sz w:val="52"/>
          <w:szCs w:val="52"/>
        </w:rPr>
      </w:pPr>
      <w:bookmarkStart w:id="0" w:name="_Hlk529079981"/>
      <w:proofErr w:type="spellStart"/>
      <w:r>
        <w:rPr>
          <w:rFonts w:ascii="微软雅黑" w:eastAsia="微软雅黑" w:hAnsi="微软雅黑" w:hint="eastAsia"/>
          <w:b/>
          <w:sz w:val="52"/>
          <w:szCs w:val="52"/>
        </w:rPr>
        <w:t>旅游指南针团队/散客确认书</w:t>
      </w:r>
      <w:proofErr w:type="spellEnd"/>
    </w:p>
    <w:tbl>
      <w:tblPr>
        <w:tblStyle w:val="a7"/>
        <w:tblW w:w="1049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玉溪天辰国旅</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饶蕾</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13987703747</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云南省国际旅行社有限公司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和丽华</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18687511066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XXJ068L200919A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奇遇宁夏-宁夏5晚6天（中卫往返）</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2020-09-19</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2020-09-24</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4(4大)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4</w:t>
            </w:r>
          </w:p>
        </w:tc>
        <w:tc>
          <w:tcPr>
            <w:tcW w:w="2310" w:type="dxa"/>
          </w:tcPr>
          <w:p>
            <w:pPr/>
            <w:r>
              <w:rPr>
                <w:lang w:val="zh-CN"/>
                <w:rFonts w:ascii="Times New Roman" w:hAnsi="Times New Roman" w:cs="Times New Roman"/>
                <w:sz w:val="20"/>
                <w:szCs w:val="20"/>
                <w:color w:val="000000"/>
              </w:rPr>
              <w:t>2080.00</w:t>
            </w:r>
          </w:p>
        </w:tc>
        <w:tc>
          <w:tcPr>
            <w:tcW w:w="2310" w:type="dxa"/>
          </w:tcPr>
          <w:p>
            <w:pPr/>
            <w:r>
              <w:rPr>
                <w:lang w:val="zh-CN"/>
                <w:rFonts w:ascii="Times New Roman" w:hAnsi="Times New Roman" w:cs="Times New Roman"/>
                <w:sz w:val="20"/>
                <w:szCs w:val="20"/>
                <w:color w:val="000000"/>
              </w:rPr>
              <w:t>8320.00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60岁以下门票</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200.00</w:t>
            </w:r>
          </w:p>
        </w:tc>
        <w:tc>
          <w:tcPr>
            <w:tcW w:w="2310" w:type="dxa"/>
          </w:tcPr>
          <w:p>
            <w:pPr/>
            <w:r>
              <w:rPr>
                <w:lang w:val="zh-CN"/>
                <w:rFonts w:ascii="Times New Roman" w:hAnsi="Times New Roman" w:cs="Times New Roman"/>
                <w:sz w:val="20"/>
                <w:szCs w:val="20"/>
                <w:color w:val="000000"/>
              </w:rPr>
              <w:t>600.00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总金额：捌仟玖佰贰拾元整</w:t>
            </w:r>
          </w:p>
        </w:tc>
        <w:tc>
          <w:tcPr>
            <w:tcW w:w="2310" w:type="dxa"/>
            <w:textDirection w:val="right"/>
            <w:gridSpan w:val="3"/>
          </w:tcPr>
          <w:p>
            <w:pPr/>
            <w:r>
              <w:rPr>
                <w:lang w:val="zh-CN"/>
                <w:rFonts w:ascii="Times New Roman" w:hAnsi="Times New Roman" w:cs="Times New Roman"/>
                <w:b/>
                <w:color w:val="FF0000"/>
              </w:rPr>
              <w:t>8920.00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招商银行昆明广福路支行</w:t>
            </w:r>
          </w:p>
        </w:tc>
        <w:tc>
          <w:tcPr>
            <w:tcW w:w="2310" w:type="dxa"/>
            <w:gridSpan w:val="2"/>
          </w:tcPr>
          <w:p>
            <w:pPr/>
            <w:r>
              <w:rPr>
                <w:lang w:val="zh-CN"/>
                <w:rFonts w:ascii="Times New Roman" w:hAnsi="Times New Roman" w:cs="Times New Roman"/>
                <w:sz w:val="20"/>
                <w:szCs w:val="20"/>
                <w:color w:val="000000"/>
              </w:rPr>
              <w:t>云南省国际旅行社有限公司</w:t>
            </w:r>
          </w:p>
        </w:tc>
        <w:tc>
          <w:tcPr>
            <w:tcW w:w="2310" w:type="dxa"/>
            <w:gridSpan w:val="3"/>
          </w:tcPr>
          <w:p>
            <w:pPr/>
            <w:r>
              <w:rPr>
                <w:lang w:val="zh-CN"/>
                <w:rFonts w:ascii="Times New Roman" w:hAnsi="Times New Roman" w:cs="Times New Roman"/>
                <w:sz w:val="20"/>
                <w:szCs w:val="20"/>
                <w:color w:val="000000"/>
              </w:rPr>
              <w:t>871903386110802</w:t>
            </w:r>
          </w:p>
        </w:tc>
      </w:tr>
      <w:tr>
        <w:tc>
          <w:tcPr>
            <w:tcW w:w="2310" w:type="dxa"/>
            <w:gridSpan w:val="3"/>
          </w:tcPr>
          <w:p>
            <w:pPr/>
            <w:r>
              <w:rPr>
                <w:lang w:val="zh-CN"/>
                <w:rFonts w:ascii="Times New Roman" w:hAnsi="Times New Roman" w:cs="Times New Roman"/>
                <w:sz w:val="20"/>
                <w:szCs w:val="20"/>
                <w:color w:val="000000"/>
              </w:rPr>
              <w:t>中国建设银行昆明东站支行</w:t>
            </w:r>
          </w:p>
        </w:tc>
        <w:tc>
          <w:tcPr>
            <w:tcW w:w="2310" w:type="dxa"/>
            <w:gridSpan w:val="2"/>
          </w:tcPr>
          <w:p>
            <w:pPr/>
            <w:r>
              <w:rPr>
                <w:lang w:val="zh-CN"/>
                <w:rFonts w:ascii="Times New Roman" w:hAnsi="Times New Roman" w:cs="Times New Roman"/>
                <w:sz w:val="20"/>
                <w:szCs w:val="20"/>
                <w:color w:val="000000"/>
              </w:rPr>
              <w:t>陶建新</w:t>
            </w:r>
          </w:p>
        </w:tc>
        <w:tc>
          <w:tcPr>
            <w:tcW w:w="2310" w:type="dxa"/>
            <w:gridSpan w:val="3"/>
          </w:tcPr>
          <w:p>
            <w:pPr/>
            <w:r>
              <w:rPr>
                <w:lang w:val="zh-CN"/>
                <w:rFonts w:ascii="Times New Roman" w:hAnsi="Times New Roman" w:cs="Times New Roman"/>
                <w:sz w:val="20"/>
                <w:szCs w:val="20"/>
                <w:color w:val="000000"/>
              </w:rPr>
              <w:t>6236683860001722482</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1、现确认以上位置给贵公司，请收到确认件后签字盖章并回传确认件至我社，8小时之内将定金500元/人汇到我社指定账号，逾期位置将无法保留，我社以收到有效定金为准确认位置！2、客户确认订单回执后，已定计划不得取消，若客户单方取消，将收取全额款，并承担我司在团队操作中的其他费用损失。3、定金交付后，无论贵公司收客与否，定金将被100%收取，不得退回，如果客人不能出行，贵公司还需要承担掉位产生的全部损失。4、剩余团费于出发前1个星期，一次付清。5、出团通知书，需要团款交付清楚之后我社才可发出。6游客身份证资料出团前5天交给我公司，因贵司提供名单错误或逾期产生损失由组团社负责。7、如果标准间不够的情况下，以实际酒店分房入住为准，团队旅游原则安排同性2人一间房，如出现单男单女，请团员务必配合轮流拆夫妻；遇单数团，多出一人以加床为准，如不配合拼房或无法加床请补单房差。8、12岁以上必须占床，同价不含门票，12岁以下不占床-200，不含门票。请您将以上确认的团款金额，汇入我公司下列指定账户，其他任何私人账户均不属于我社指定账户，因汇到确认件之外的账户，产生的款项不到位，我方不承担任何责任且有权拒绝操作；若因贵社原因未按协议规定内容执行，影响操作影响客人出团，由贵公司承担全部责任，我社将保留对该部分位置另行安排处理，且不再通知贵公司。备注：汇款后请将电汇单传真至0871-63302054，再次感谢您的大力支持与合作！ 费用不含：1、不提供酒店单人间，产生单房差自理；2、行程中所有景点的小门票、景区（园内）交通（电瓶车、船、索道、缆车、换乘交通工具等），（友情提示：景区内交通参考价：沙坡头景区交通（电瓶车15元/人、滑沙40元/人、玻璃桥30元/人、羊皮筏90元/人、摆渡车30元/人），鸣翠湖船票40元/人、奇石山电瓶车10元/人，金沙岛电瓶车35元/人，通湖草原老年观光车100元/人，沙湖船票70元/人,黄河楼电瓶车20元/人）3、航空意外险、人身意外险（建议游客提前自行购买旅游人身意外险）；4、旅游费用不包括旅游者因违约、自身过错、自由活动期间内行为或自身疾病引起的人身和财产损失的额外支付的费用；5、行程所列不含费用及景区内娱乐项目、及个人消费；自费景点门票所有人不享受优惠政策；6、地面服务费（如行李物品保管费、托运行李超重费等）；7、因人力不可抗拒的因素(如自然灾害、战争、罢工等)和非我公司原因（如航空公司航班延误或取消、报名人数不足等特殊情况），我公司有权取消、延期或变更行程，一切超出费用由客人承担(如酒店、餐食及交通费、国家航空运价调整等)；8、未满60周岁的旅客需补交门票247元/人，随团款一起交清（大峡谷+108塔20元/人，黄河楼5元/人，鸣翠湖30元/人，沙坡头42元/人，影视城80元/人，金沙岛30元/人，奇石山30,玉皇阁10）</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疫情期间特别约定：根据《旅游法》及最高人民法院、司法部、文化和旅游部联合发布《关于依法妥善处理涉疫情旅游合同纠纷有关问题的通知》，因疫情或者疫情防控措施造成旅游者滞留的，旅游经营者应当采取相应的合理安置措施，因此增加的食宿费用由旅游者承担，增加的返程费用由旅游经营者与旅游者分担。</w:t>
            </w:r>
          </w:p>
        </w:tc>
      </w:tr>
      <w:tr w:rsidR="00A924D5" w:rsidTr="00B24198">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7"/>
              <w:tblW w:w="0" w:type="auto"/>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A924D5" w:rsidTr="00B24198">
              <w:trPr>
                <w:trHeight w:val="1824"/>
              </w:trPr>
              <w:tc>
                <w:tcPr>
                  <w:tcW w:w="4990" w:type="dxa"/>
                  <w:tcBorders>
                    <w:top w:val="nil"/>
                    <w:left w:val="nil"/>
                    <w:bottom w:val="nil"/>
                    <w:right w:val="single" w:sz="6" w:space="0" w:color="auto"/>
                  </w:tcBorders>
                </w:tcPr>
                <w:p w:rsidR="00A924D5" w:rsidRDefault="00A924D5" w:rsidP="00B24198">
                  <w:pPr>
                    <w:rPr>
                      <w:rFonts w:asciiTheme="minorEastAsia" w:hAnsiTheme="minorEastAsia"/>
                    </w:rPr>
                  </w:pPr>
                  <w:r>
                    <w:rPr>
                      <w:rFonts w:asciiTheme="minorEastAsia" w:hAnsiTheme="minorEastAsia" w:hint="eastAsia"/>
                    </w:rPr>
                    <w:t xml:space="preserve">    </w:t>
                  </w:r>
                </w:p>
                <w:p w:rsidR="00A924D5" w:rsidRDefault="00A924D5" w:rsidP="00B24198">
                  <w:pPr>
                    <w:ind w:firstLine="420"/>
                    <w:rPr>
                      <w:rFonts w:asciiTheme="minorEastAsia" w:hAnsiTheme="minorEastAsia"/>
                    </w:rPr>
                  </w:pPr>
                  <w:r>
                    <w:rPr>
                      <w:rFonts w:asciiTheme="minorEastAsia" w:hAnsiTheme="minorEastAsia" w:hint="eastAsia"/>
                    </w:rPr>
                    <w:t>甲方经办人：</w:t>
                  </w:r>
                </w:p>
                <w:p w:rsidR="00A924D5" w:rsidRDefault="00A924D5" w:rsidP="00B24198">
                  <w:pPr>
                    <w:ind w:firstLine="420"/>
                    <w:rPr>
                      <w:rFonts w:asciiTheme="minorEastAsia" w:hAnsiTheme="minorEastAsia"/>
                    </w:rPr>
                  </w:pPr>
                </w:p>
                <w:p w:rsidR="00A924D5" w:rsidRDefault="00A924D5" w:rsidP="00B24198">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rsidR="00A924D5" w:rsidRDefault="00A924D5" w:rsidP="00B24198">
                  <w:pPr>
                    <w:rPr>
                      <w:rFonts w:asciiTheme="minorEastAsia" w:hAnsiTheme="minorEastAsia"/>
                    </w:rPr>
                  </w:pPr>
                  <w:r>
                    <w:rPr>
                      <w:rFonts w:asciiTheme="minorEastAsia" w:hAnsiTheme="minorEastAsia" w:hint="eastAsia"/>
                      <w:noProof/>
                    </w:rPr>
                    <w:drawing>
                      <wp:anchor distT="0" distB="0" distL="114300" distR="114300" simplePos="0" relativeHeight="251658240" behindDoc="1" locked="0" layoutInCell="1" allowOverlap="1">
                        <wp:simplePos x="0" y="0"/>
                        <wp:positionH relativeFrom="column">
                          <wp:posOffset>787718</wp:posOffset>
                        </wp:positionH>
                        <wp:positionV relativeFrom="paragraph">
                          <wp:posOffset>-72685</wp:posOffset>
                        </wp:positionV>
                        <wp:extent cx="1243330" cy="1258691"/>
                        <wp:effectExtent l="0" t="0" r="0" b="0"/>
                        <wp:wrapNone/>
                        <wp:docPr id="2" name="图片 2" descr="旅游指南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旅游指南针"/>
                                <pic:cNvPicPr>
                                  <a:picLocks noChangeAspect="1"/>
                                </pic:cNvPicPr>
                              </pic:nvPicPr>
                              <pic:blipFill>
                                <a:blip r:embed="rId7"/>
                                <a:stretch>
                                  <a:fillRect/>
                                </a:stretch>
                              </pic:blipFill>
                              <pic:spPr>
                                <a:xfrm>
                                  <a:off x="0" y="0"/>
                                  <a:ext cx="1257058" cy="1272588"/>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hAnsiTheme="minorEastAsia" w:hint="eastAsia"/>
                    </w:rPr>
                    <w:t xml:space="preserve">    </w:t>
                  </w:r>
                </w:p>
                <w:p w:rsidR="00A924D5" w:rsidRDefault="00A924D5" w:rsidP="00B24198">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和丽华</w:t>
                  </w:r>
                  <w:proofErr w:type="spellEnd"/>
                </w:p>
                <w:p w:rsidR="00A924D5" w:rsidRDefault="00A924D5" w:rsidP="00B24198">
                  <w:pPr>
                    <w:ind w:firstLine="420"/>
                    <w:rPr>
                      <w:rFonts w:asciiTheme="minorEastAsia" w:hAnsiTheme="minorEastAsia"/>
                    </w:rPr>
                  </w:pPr>
                </w:p>
                <w:p w:rsidR="00A924D5" w:rsidRDefault="001D4D1B" w:rsidP="00B24198">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Pr>
                      <w:rFonts w:asciiTheme="minorEastAsia" w:hAnsiTheme="minorEastAsia" w:hint="eastAsia"/>
                    </w:rPr>
                    <w:t xml:space="preserve">年 </w:t>
                  </w:r>
                  <w:r>
                    <w:rPr>
                      <w:rFonts w:asciiTheme="minorEastAsia" w:hAnsiTheme="minorEastAsia"/>
                    </w:rPr>
                    <w:t>9</w:t>
                  </w:r>
                  <w:r>
                    <w:rPr>
                      <w:rFonts w:asciiTheme="minorEastAsia" w:hAnsiTheme="minorEastAsia" w:hint="eastAsia"/>
                    </w:rPr>
                    <w:t xml:space="preserve">月 </w:t>
                  </w:r>
                  <w:r>
                    <w:rPr>
                      <w:rFonts w:asciiTheme="minorEastAsia" w:hAnsiTheme="minorEastAsia" w:hint="eastAsia"/>
                    </w:rPr>
                    <w:t>4</w:t>
                  </w:r>
                  <w:r>
                    <w:rPr>
                      <w:rFonts w:asciiTheme="minorEastAsia" w:hAnsiTheme="minorEastAsia" w:hint="eastAsia"/>
                    </w:rPr>
                    <w:t>日</w:t>
                  </w:r>
                </w:p>
              </w:tc>
            </w:tr>
          </w:tbl>
          <w:p w:rsidR="00A924D5" w:rsidRDefault="00A924D5" w:rsidP="00B24198">
            <w:pPr>
              <w:rPr>
                <w:rFonts w:asciiTheme="minorEastAsia" w:hAnsiTheme="minorEastAsia"/>
              </w:rPr>
            </w:pPr>
          </w:p>
        </w:tc>
      </w:tr>
    </w:tbl>
    <w:p w:rsidR="00A924D5" w:rsidRDefault="00A924D5" w:rsidP="00A924D5">
      <w:pPr>
        <w:jc w:val="right"/>
        <w:rPr>
          <w:rFonts w:asciiTheme="minorEastAsia" w:hAnsiTheme="minorEastAsia"/>
          <w:color w:val="A6A6A6" w:themeColor="background1" w:themeShade="A6"/>
          <w:sz w:val="20"/>
        </w:rPr>
      </w:pPr>
      <w:bookmarkStart w:id="1" w:name="_GoBack"/>
      <w:bookmarkEnd w:id="0"/>
      <w:bookmarkEnd w:id="1"/>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2020/9/4 15:24:37</w:t>
      </w:r>
      <w:proofErr w:type="spellEnd"/>
    </w:p>
    <w:sectPr w:rsidR="00A924D5">
      <w:headerReference w:type="default" r:id="rId8"/>
      <w:footerReference w:type="default" r:id="rId9"/>
      <w:pgSz w:w="11906" w:h="16838"/>
      <w:pgMar w:top="2101" w:right="849" w:bottom="1440" w:left="851" w:header="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41B" w:rsidRDefault="008B141B">
      <w:r>
        <w:separator/>
      </w:r>
    </w:p>
  </w:endnote>
  <w:endnote w:type="continuationSeparator" w:id="0">
    <w:p w:rsidR="008B141B" w:rsidRDefault="008B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936403"/>
    </w:sdtPr>
    <w:sdtEndPr/>
    <w:sdtContent>
      <w:sdt>
        <w:sdtPr>
          <w:id w:val="1728636285"/>
        </w:sdtPr>
        <w:sdtEndPr/>
        <w:sdtContent>
          <w:p w:rsidR="00DE550D" w:rsidRDefault="00FF7D12">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rsidR="00DE550D" w:rsidRDefault="00DE550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41B" w:rsidRDefault="008B141B">
      <w:r>
        <w:separator/>
      </w:r>
    </w:p>
  </w:footnote>
  <w:footnote w:type="continuationSeparator" w:id="0">
    <w:p w:rsidR="008B141B" w:rsidRDefault="008B1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50D" w:rsidRDefault="00FF7D12">
    <w:pPr>
      <w:pStyle w:val="a5"/>
    </w:pPr>
    <w:r>
      <w:rPr>
        <w:rFonts w:hint="eastAsia"/>
        <w:noProof/>
      </w:rPr>
      <w:drawing>
        <wp:inline distT="0" distB="0" distL="114300" distR="114300">
          <wp:extent cx="3266440" cy="1276350"/>
          <wp:effectExtent l="0" t="0" r="10160" b="0"/>
          <wp:docPr id="4" name="图片 4" descr="15414739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41473981(1)"/>
                  <pic:cNvPicPr>
                    <a:picLocks noChangeAspect="1"/>
                  </pic:cNvPicPr>
                </pic:nvPicPr>
                <pic:blipFill>
                  <a:blip r:embed="rId1"/>
                  <a:stretch>
                    <a:fillRect/>
                  </a:stretch>
                </pic:blipFill>
                <pic:spPr>
                  <a:xfrm>
                    <a:off x="0" y="0"/>
                    <a:ext cx="3266440" cy="12763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D2"/>
    <w:rsid w:val="00017D7F"/>
    <w:rsid w:val="0002673F"/>
    <w:rsid w:val="00040846"/>
    <w:rsid w:val="000516ED"/>
    <w:rsid w:val="00052DB8"/>
    <w:rsid w:val="00065911"/>
    <w:rsid w:val="00070AC6"/>
    <w:rsid w:val="000C7B77"/>
    <w:rsid w:val="000D0DA7"/>
    <w:rsid w:val="000D2F98"/>
    <w:rsid w:val="000E647E"/>
    <w:rsid w:val="00100BF3"/>
    <w:rsid w:val="00105ECA"/>
    <w:rsid w:val="001323DB"/>
    <w:rsid w:val="00153795"/>
    <w:rsid w:val="00157634"/>
    <w:rsid w:val="00192423"/>
    <w:rsid w:val="001A130E"/>
    <w:rsid w:val="001C4F77"/>
    <w:rsid w:val="001D4D1B"/>
    <w:rsid w:val="001F0309"/>
    <w:rsid w:val="002008E1"/>
    <w:rsid w:val="00222F95"/>
    <w:rsid w:val="0024242C"/>
    <w:rsid w:val="00252C64"/>
    <w:rsid w:val="00282C87"/>
    <w:rsid w:val="002842C3"/>
    <w:rsid w:val="002C6113"/>
    <w:rsid w:val="002E4BF1"/>
    <w:rsid w:val="002E69FB"/>
    <w:rsid w:val="002F3F79"/>
    <w:rsid w:val="002F6F4F"/>
    <w:rsid w:val="002F7A57"/>
    <w:rsid w:val="00373AA3"/>
    <w:rsid w:val="00392864"/>
    <w:rsid w:val="00395E2E"/>
    <w:rsid w:val="003C1F10"/>
    <w:rsid w:val="003E4970"/>
    <w:rsid w:val="004278A2"/>
    <w:rsid w:val="00443012"/>
    <w:rsid w:val="00461161"/>
    <w:rsid w:val="00482028"/>
    <w:rsid w:val="004A3E4B"/>
    <w:rsid w:val="004A4903"/>
    <w:rsid w:val="004D7FF7"/>
    <w:rsid w:val="004E2D2C"/>
    <w:rsid w:val="00522641"/>
    <w:rsid w:val="00536BB1"/>
    <w:rsid w:val="005D41F9"/>
    <w:rsid w:val="006043B2"/>
    <w:rsid w:val="00607D87"/>
    <w:rsid w:val="00646681"/>
    <w:rsid w:val="006C6703"/>
    <w:rsid w:val="006F6205"/>
    <w:rsid w:val="007020FE"/>
    <w:rsid w:val="00713F7E"/>
    <w:rsid w:val="007210F6"/>
    <w:rsid w:val="00730F68"/>
    <w:rsid w:val="00764947"/>
    <w:rsid w:val="007A3F80"/>
    <w:rsid w:val="007B1332"/>
    <w:rsid w:val="007B4C73"/>
    <w:rsid w:val="007C15D5"/>
    <w:rsid w:val="007F3060"/>
    <w:rsid w:val="008118CA"/>
    <w:rsid w:val="00812351"/>
    <w:rsid w:val="008376C0"/>
    <w:rsid w:val="00841544"/>
    <w:rsid w:val="008879D5"/>
    <w:rsid w:val="008B141B"/>
    <w:rsid w:val="008C3FB1"/>
    <w:rsid w:val="008D4B67"/>
    <w:rsid w:val="008F0C5A"/>
    <w:rsid w:val="00942F53"/>
    <w:rsid w:val="00943FB3"/>
    <w:rsid w:val="0096201F"/>
    <w:rsid w:val="00963DBB"/>
    <w:rsid w:val="0097093B"/>
    <w:rsid w:val="009810D0"/>
    <w:rsid w:val="00994811"/>
    <w:rsid w:val="009A3638"/>
    <w:rsid w:val="009A3E30"/>
    <w:rsid w:val="009A77C8"/>
    <w:rsid w:val="009C0A55"/>
    <w:rsid w:val="00A42086"/>
    <w:rsid w:val="00A924D5"/>
    <w:rsid w:val="00A960E8"/>
    <w:rsid w:val="00AC5EDE"/>
    <w:rsid w:val="00AF0197"/>
    <w:rsid w:val="00AF12D2"/>
    <w:rsid w:val="00B10C46"/>
    <w:rsid w:val="00B233F0"/>
    <w:rsid w:val="00B23B4C"/>
    <w:rsid w:val="00B43059"/>
    <w:rsid w:val="00B82896"/>
    <w:rsid w:val="00B8679B"/>
    <w:rsid w:val="00BA602F"/>
    <w:rsid w:val="00BE09EA"/>
    <w:rsid w:val="00BE536A"/>
    <w:rsid w:val="00BF0839"/>
    <w:rsid w:val="00C23F46"/>
    <w:rsid w:val="00C44F13"/>
    <w:rsid w:val="00C50EAC"/>
    <w:rsid w:val="00C90D0C"/>
    <w:rsid w:val="00CB1223"/>
    <w:rsid w:val="00CC3DE0"/>
    <w:rsid w:val="00CF38DF"/>
    <w:rsid w:val="00D124F1"/>
    <w:rsid w:val="00D14DC8"/>
    <w:rsid w:val="00D374D6"/>
    <w:rsid w:val="00D50157"/>
    <w:rsid w:val="00D64DF4"/>
    <w:rsid w:val="00DC332F"/>
    <w:rsid w:val="00DC4B58"/>
    <w:rsid w:val="00DD50C0"/>
    <w:rsid w:val="00DD66F8"/>
    <w:rsid w:val="00DE0DDF"/>
    <w:rsid w:val="00DE106D"/>
    <w:rsid w:val="00DE550D"/>
    <w:rsid w:val="00DE5E46"/>
    <w:rsid w:val="00E313D1"/>
    <w:rsid w:val="00E557DC"/>
    <w:rsid w:val="00E62A39"/>
    <w:rsid w:val="00E642FB"/>
    <w:rsid w:val="00E87454"/>
    <w:rsid w:val="00EA2595"/>
    <w:rsid w:val="00EA6926"/>
    <w:rsid w:val="00EC4FE6"/>
    <w:rsid w:val="00ED171D"/>
    <w:rsid w:val="00EE210C"/>
    <w:rsid w:val="00EE71CA"/>
    <w:rsid w:val="00EF4FE9"/>
    <w:rsid w:val="00EF717E"/>
    <w:rsid w:val="00F218D1"/>
    <w:rsid w:val="00F238DD"/>
    <w:rsid w:val="00F30F11"/>
    <w:rsid w:val="00F41C01"/>
    <w:rsid w:val="00F80669"/>
    <w:rsid w:val="00F82C7D"/>
    <w:rsid w:val="00FA42F5"/>
    <w:rsid w:val="00FB0B9E"/>
    <w:rsid w:val="00FE7C14"/>
    <w:rsid w:val="00FF7D12"/>
    <w:rsid w:val="10691824"/>
    <w:rsid w:val="30CB0192"/>
    <w:rsid w:val="356722D8"/>
    <w:rsid w:val="37C56CBF"/>
    <w:rsid w:val="65103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DEF6E568-38AD-498A-BC32-294C49C4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Words>
  <Characters>110</Characters>
  <Application>Microsoft Office Word</Application>
  <DocSecurity>0</DocSecurity>
  <Lines>1</Lines>
  <Paragraphs>1</Paragraphs>
  <ScaleCrop>false</ScaleCrop>
  <Company/>
  <LinksUpToDate>false</LinksUpToDate>
  <CharactersWithSpaces>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元</dc:creator>
  <cp:lastModifiedBy>元 李</cp:lastModifiedBy>
  <cp:revision>84</cp:revision>
  <dcterms:created xsi:type="dcterms:W3CDTF">2018-10-31T21:48:00Z</dcterms:created>
  <dcterms:modified xsi:type="dcterms:W3CDTF">2019-01-22T08:28:00Z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