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南充市林业旅行社有限公司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11111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YN20230219庞琳04</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【老来俏】昆明大理丽江香格里拉虎跳峡火车7日游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2023-02-19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2023-02-25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2023-02-19 K1504 南充北→昆明 08:01-23:5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1、王晋渝</w:t>
            </w:r>
          </w:p>
        </w:tc>
        <w:tc>
          <w:tcPr>
            <w:tcW w:w="2310" w:type="dxa"/>
            <w:vAlign w:val="center"/>
            <w:gridSpan w:val="2"/>
          </w:tcPr>
          <w:p>
            <w:pPr/>
            <w:r>
              <w:rPr>
                <w:lang w:val="zh-CN"/>
                <w:rFonts w:ascii="Times New Roman" w:hAnsi="Times New Roman" w:cs="Times New Roman"/>
                <w:sz w:val="20"/>
                <w:szCs w:val="20"/>
                <w:color w:val="000000"/>
              </w:rPr>
              <w:t>512901196004040822</w:t>
            </w:r>
          </w:p>
        </w:tc>
        <w:tc>
          <w:tcPr>
            <w:tcW w:w="2310" w:type="dxa"/>
            <w:vAlign w:val="center"/>
          </w:tcPr>
          <w:p>
            <w:pPr/>
            <w:r>
              <w:rPr>
                <w:lang w:val="zh-CN"/>
                <w:rFonts w:ascii="Times New Roman" w:hAnsi="Times New Roman" w:cs="Times New Roman"/>
                <w:sz w:val="20"/>
                <w:szCs w:val="20"/>
                <w:color w:val="000000"/>
              </w:rPr>
              <w:t>18526401779</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699.00</w:t>
            </w:r>
          </w:p>
        </w:tc>
        <w:tc>
          <w:tcPr>
            <w:tcW w:w="2310" w:type="dxa"/>
          </w:tcPr>
          <w:p>
            <w:pPr/>
            <w:r>
              <w:rPr>
                <w:lang w:val="zh-CN"/>
                <w:rFonts w:ascii="Times New Roman" w:hAnsi="Times New Roman" w:cs="Times New Roman"/>
                <w:sz w:val="20"/>
                <w:szCs w:val="20"/>
                <w:color w:val="000000"/>
              </w:rPr>
              <w:t>699.00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升级卧铺加220</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220.00</w:t>
            </w:r>
          </w:p>
        </w:tc>
        <w:tc>
          <w:tcPr>
            <w:tcW w:w="2310" w:type="dxa"/>
          </w:tcPr>
          <w:p>
            <w:pPr/>
            <w:r>
              <w:rPr>
                <w:lang w:val="zh-CN"/>
                <w:rFonts w:ascii="Times New Roman" w:hAnsi="Times New Roman" w:cs="Times New Roman"/>
                <w:sz w:val="20"/>
                <w:szCs w:val="20"/>
                <w:color w:val="000000"/>
              </w:rPr>
              <w:t>220.00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重庆-南充动车</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54.00</w:t>
            </w:r>
          </w:p>
        </w:tc>
        <w:tc>
          <w:tcPr>
            <w:tcW w:w="2310" w:type="dxa"/>
          </w:tcPr>
          <w:p>
            <w:pPr/>
            <w:r>
              <w:rPr>
                <w:lang w:val="zh-CN"/>
                <w:rFonts w:ascii="Times New Roman" w:hAnsi="Times New Roman" w:cs="Times New Roman"/>
                <w:sz w:val="20"/>
                <w:szCs w:val="20"/>
                <w:color w:val="000000"/>
              </w:rPr>
              <w:t>54.00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总金额：玖佰柒拾叁元整</w:t>
            </w:r>
          </w:p>
        </w:tc>
        <w:tc>
          <w:tcPr>
            <w:tcW w:w="2310" w:type="dxa"/>
            <w:textDirection w:val="right"/>
            <w:gridSpan w:val="3"/>
          </w:tcPr>
          <w:p>
            <w:pPr/>
            <w:r>
              <w:rPr>
                <w:lang w:val="zh-CN"/>
                <w:rFonts w:ascii="Times New Roman" w:hAnsi="Times New Roman" w:cs="Times New Roman"/>
                <w:b/>
                <w:color w:val="FF0000"/>
              </w:rPr>
              <w:t>973.00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2023/02/19</w:t>
            </w:r>
          </w:p>
        </w:tc>
        <w:tc>
          <w:tcPr>
            <w:tcW w:w="2310" w:type="dxa"/>
            <w:gridSpan w:val="7"/>
          </w:tcPr>
          <w:p>
            <w:pPr/>
            <w:r>
              <w:rPr>
                <w:lang w:val="zh-CN"/>
                <w:rFonts w:ascii="Times New Roman" w:hAnsi="Times New Roman" w:cs="Times New Roman"/>
                <w:b/>
                <w:color w:val="000000"/>
              </w:rPr>
              <w:t>重庆-昆明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火车抵达昆明后，我们的工作人员将迎接您，随后您将乘坐我社专用车接送至酒店，直接入住；入住后游客可自由活动。备注：接机师傅通知第二天出发时间，如果没有告知贵宾，请贵宾自行问一下接机师傅出发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早餐：不含；午餐：不含；晚餐：不含；住宿：昆明</w:t>
            </w:r>
          </w:p>
        </w:tc>
      </w:tr>
      <w:tr>
        <w:tc>
          <w:tcPr>
            <w:tcW w:w="2310" w:type="dxa"/>
            <w:vAlign w:val="center"/>
            <w:vMerge w:val="restart"/>
          </w:tcPr>
          <w:p>
            <w:pPr/>
            <w:r>
              <w:rPr>
                <w:lang w:val="zh-CN"/>
                <w:rFonts w:ascii="Times New Roman" w:hAnsi="Times New Roman" w:cs="Times New Roman"/>
                <w:sz w:val="20"/>
                <w:szCs w:val="20"/>
                <w:color w:val="000000"/>
              </w:rPr>
              <w:t>2023/02/20</w:t>
            </w:r>
          </w:p>
        </w:tc>
        <w:tc>
          <w:tcPr>
            <w:tcW w:w="2310" w:type="dxa"/>
            <w:gridSpan w:val="7"/>
          </w:tcPr>
          <w:p>
            <w:pPr/>
            <w:r>
              <w:rPr>
                <w:lang w:val="zh-CN"/>
                <w:rFonts w:ascii="Times New Roman" w:hAnsi="Times New Roman" w:cs="Times New Roman"/>
                <w:b/>
                <w:color w:val="000000"/>
              </w:rPr>
              <w:t>昆明—大理—丽江—入住酒店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丽江，乘车赴“五朵金花”的故乡--大理；漫步大理古城、洋人街(游览时间不低于1小时左右，不含大理古城电瓶车35元/人)，赏白族民居。途中游览电影五朵金花的拍摄地【蝴蝶泉】，倾听金花阿鹏凄美的爱情故事,后乘车前往【花语牧场】欣赏“乱花渐欲迷人眼”的四时花景，（景区里面有：网红吉普车、玻璃球、天使之翼、白色桌子、白色钢琴、花门、紫藤长廊、以上项目都可拍照留念），后前往丽江，抵达丽江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早餐：含；午餐：含；晚餐：含；住宿：丽江</w:t>
            </w:r>
          </w:p>
        </w:tc>
      </w:tr>
      <w:tr>
        <w:tc>
          <w:tcPr>
            <w:tcW w:w="2310" w:type="dxa"/>
            <w:vAlign w:val="center"/>
            <w:vMerge w:val="restart"/>
          </w:tcPr>
          <w:p>
            <w:pPr/>
            <w:r>
              <w:rPr>
                <w:lang w:val="zh-CN"/>
                <w:rFonts w:ascii="Times New Roman" w:hAnsi="Times New Roman" w:cs="Times New Roman"/>
                <w:sz w:val="20"/>
                <w:szCs w:val="20"/>
                <w:color w:val="000000"/>
              </w:rPr>
              <w:t>2023/02/21</w:t>
            </w:r>
          </w:p>
        </w:tc>
        <w:tc>
          <w:tcPr>
            <w:tcW w:w="2310" w:type="dxa"/>
            <w:gridSpan w:val="7"/>
          </w:tcPr>
          <w:p>
            <w:pPr/>
            <w:r>
              <w:rPr>
                <w:lang w:val="zh-CN"/>
                <w:rFonts w:ascii="Times New Roman" w:hAnsi="Times New Roman" w:cs="Times New Roman"/>
                <w:b/>
                <w:color w:val="000000"/>
              </w:rPr>
              <w:t>丽江—虎跳峡—白沙古镇—丽江古城——入住酒店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香格里拉【虎跳峡】浏览世界落差最大峡谷之一、气势磅礴、险峻奇绝的——虎跳峡景区，述说三江汇流、怒奔向东的故事；（浏览时间约60分钟），后乘车返丽江，中餐后游览雪山倒影公园【丽江黑龙潭公园】，黑龙潭（又名玉泉公园）[1]始建于乾隆二年（1737），其后乾隆六十年、光绪十八年均有重修记载。旧名玉泉龙王庙，因获清朝嘉庆、光绪两朝皇帝敕封“龙神”而得名，后改称黑龙潭。位于城北象山脚下，从丽江古城四方街沿经纬纵横的玉河溯流而上，约行一公里有一处晶莹清澈的泉潭，即为中外闻名的黑龙潭。游览【白沙古镇】白沙古镇位于丽江城北约10公里，北临玉龙雪山，南至龙泉，西依芝山，是纳西族的古都、世界级“古纳西王国，曾经是纳西族丽江政治、经济、商贸和文化的中心。作为纳西族文化的重要发源地之一。之后自行游览世界文化遗产【丽江古城】，自由漫步于以纳西民族建筑为特色的：“四合五天井、形如官印、权镇四方”的{大研古城},晚餐自费品尝当地特色小吃，后自行前往酒店休息，也可再次走进丽江古城四方街自行游览，游览结束请自行前往酒店。（请游客务必注意人身及财产安全）。备注：如虎跳峡不能定时开放或其它原因关闭，行程更换为丽江玉水寨景区、玉柱擎天景区游览，不再进入香格里拉虎跳峡，无费用差价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w:t>
            </w:r>
          </w:p>
        </w:tc>
      </w:tr>
      <w:tr>
        <w:tc>
          <w:tcPr>
            <w:tcW w:w="2310" w:type="dxa"/>
            <w:vAlign w:val="center"/>
            <w:vMerge w:val="restart"/>
          </w:tcPr>
          <w:p>
            <w:pPr/>
            <w:r>
              <w:rPr>
                <w:lang w:val="zh-CN"/>
                <w:rFonts w:ascii="Times New Roman" w:hAnsi="Times New Roman" w:cs="Times New Roman"/>
                <w:sz w:val="20"/>
                <w:szCs w:val="20"/>
                <w:color w:val="000000"/>
              </w:rPr>
              <w:t>2023/02/22</w:t>
            </w:r>
          </w:p>
        </w:tc>
        <w:tc>
          <w:tcPr>
            <w:tcW w:w="2310" w:type="dxa"/>
            <w:gridSpan w:val="7"/>
          </w:tcPr>
          <w:p>
            <w:pPr/>
            <w:r>
              <w:rPr>
                <w:lang w:val="zh-CN"/>
                <w:rFonts w:ascii="Times New Roman" w:hAnsi="Times New Roman" w:cs="Times New Roman"/>
                <w:b/>
                <w:color w:val="000000"/>
              </w:rPr>
              <w:t>丽江—大理—双廊—楚雄——入住酒店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至大理，途中在观景台远眺休闲度假胜地——【大理双廊】：拍照合影留恋，双廊风光以背负青山，面迎洱海、紧连鸡足、远眺苍山而独秀。既有渔田之利，舟楫之便，更拥有“风、花、雪、月”之妙景，享有“苍洱风光在双廊”的美誉；在长约7公里的弧形海岸边上，时间观念这个东西已然不存在，彼此要做的就是放轻松，一起看云、看水、看山，幸福地感受“面朝洱海，春暖花开”。随后前往大理桃缘驿站参观白族民俗文化博物馆马帮文化的展示了解白族民居青瓦白墙三滴水门头风水照壁，观看大理白族迎宾礼仪三道茶歌舞表演（一苦二甜三回味人生感悟）参观了解国际工艺美术大师寸发标先生的手工艺研制机构，现场加工体验。乘车赴楚雄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早餐：含；午餐：含；晚餐：不含；住宿：楚雄</w:t>
            </w:r>
          </w:p>
        </w:tc>
      </w:tr>
      <w:tr>
        <w:tc>
          <w:tcPr>
            <w:tcW w:w="2310" w:type="dxa"/>
            <w:vAlign w:val="center"/>
            <w:vMerge w:val="restart"/>
          </w:tcPr>
          <w:p>
            <w:pPr/>
            <w:r>
              <w:rPr>
                <w:lang w:val="zh-CN"/>
                <w:rFonts w:ascii="Times New Roman" w:hAnsi="Times New Roman" w:cs="Times New Roman"/>
                <w:sz w:val="20"/>
                <w:szCs w:val="20"/>
                <w:color w:val="000000"/>
              </w:rPr>
              <w:t>2023/02/23</w:t>
            </w:r>
          </w:p>
        </w:tc>
        <w:tc>
          <w:tcPr>
            <w:tcW w:w="2310" w:type="dxa"/>
            <w:gridSpan w:val="7"/>
          </w:tcPr>
          <w:p>
            <w:pPr/>
            <w:r>
              <w:rPr>
                <w:lang w:val="zh-CN"/>
                <w:rFonts w:ascii="Times New Roman" w:hAnsi="Times New Roman" w:cs="Times New Roman"/>
                <w:b/>
                <w:color w:val="000000"/>
              </w:rPr>
              <w:t>楚雄或昆明-—海埂公园——入住酒店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自由活动两小时，参观当地市民店，中餐之后免费品尝参观【云南普洱茶】（约60分钟），后乘车前往【海埂公园】，只有到海埂，您才能真切的看到西山睡美人山的容姿。面容清淅，曲线婀娜，秀发流转，与夕阳绘成一幅瑰丽的画卷。四季景色各有不同，美丽和谐。此处是候鸟的栖息地，每年的11月至次年的4月，西伯利亚的红嘴鸥会飞来此地过冬，在候鸟飞来之季游客可和红嘴鸥嘻戏拍照合影留恋，游览结束后乘车返回酒店入住休息。备注：第六天的安排，导游会在今天21:00左右联系贵宾出发时间，请保持手机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早餐：含；午餐：含；晚餐：不含；住宿：昆明</w:t>
            </w:r>
          </w:p>
        </w:tc>
      </w:tr>
      <w:tr>
        <w:tc>
          <w:tcPr>
            <w:tcW w:w="2310" w:type="dxa"/>
            <w:vAlign w:val="center"/>
            <w:vMerge w:val="restart"/>
          </w:tcPr>
          <w:p>
            <w:pPr/>
            <w:r>
              <w:rPr>
                <w:lang w:val="zh-CN"/>
                <w:rFonts w:ascii="Times New Roman" w:hAnsi="Times New Roman" w:cs="Times New Roman"/>
                <w:sz w:val="20"/>
                <w:szCs w:val="20"/>
                <w:color w:val="000000"/>
              </w:rPr>
              <w:t>2023/02/24</w:t>
            </w:r>
          </w:p>
        </w:tc>
        <w:tc>
          <w:tcPr>
            <w:tcW w:w="2310" w:type="dxa"/>
            <w:gridSpan w:val="7"/>
          </w:tcPr>
          <w:p>
            <w:pPr/>
            <w:r>
              <w:rPr>
                <w:lang w:val="zh-CN"/>
                <w:rFonts w:ascii="Times New Roman" w:hAnsi="Times New Roman" w:cs="Times New Roman"/>
                <w:b/>
                <w:color w:val="000000"/>
              </w:rPr>
              <w:t>昆明火车站—温暖的家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酒店享用早餐后，参观集散中心，自由选购各种土特产带回家馈赠亲友。自由活动，根据火车时间送火车。备注：本社车辆安排在集散中心至飞机场或火车站，不再回酒店，请贵宾带上所有随身携带的物品。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2023/02/25</w:t>
            </w:r>
          </w:p>
        </w:tc>
        <w:tc>
          <w:tcPr>
            <w:tcW w:w="2310" w:type="dxa"/>
            <w:gridSpan w:val="7"/>
          </w:tcPr>
          <w:p>
            <w:pPr/>
            <w:r>
              <w:rPr>
                <w:lang w:val="zh-CN"/>
                <w:rFonts w:ascii="Times New Roman" w:hAnsi="Times New Roman" w:cs="Times New Roman"/>
                <w:b/>
                <w:color w:val="000000"/>
              </w:rPr>
              <w:t>抵达重庆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抵达重庆，结束愉快旅行！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重庆-昆明往返火车硬座2、住宿标准：全程指定酒店+1晚待评四星酒店3、用餐标准：5早餐5正餐（正餐餐标20元/人）；早餐均为酒店提供，放弃用餐不退费4、用车标准：使用车辆为正规、合法旅游运营资质空调车辆，保证一人一座5、服务标准：行程中所安排导游为持有国家导游资格证6、安全标准：旅行社为游客购买云南旅游组合保险（旅行社责任险）7、门票标准：已含行程中所列景点首道门票，因云南实行旅游全包价，所有景区不在享受任何优免退费。昆明：润鑫酒店、迷漫酒店、楚润酒店、春之花酒店、汇都酒店、盛天龙酒店，速8酒店，美春酒店，墨泰酒店，佳悦酒店（或其它同级）；楚雄：雄业酒店、金龙客栈、鑫阳光酒店、华升酒店、尚适酒店、金海湾酒店、西岸，兰溪阁，雄业，瑞家，和君居，上校，物流，中源，云翔，百隆（或其它同级）丽江：国丽酒店、雅娜时尚、美丽江大酒店、友合商务酒店、云天酒店、名钥酒店、柏龙商务酒店、淼航大酒店（或其它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陈姐</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2</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2023/2/14 10:12:46</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