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南充百事通嘉陵乐天合作社火花公园门市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赵玉林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18909075383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YN20230205庞琳06</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【纯玩一号】雪山篇 昆大丽双高6日游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2023-02-05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2023-02-10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2023-02-05 G 2867 重庆西→昆明南 15:11-20:05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2023-02-10 GG2866 昆明南→重庆北 14:27-19:4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1、王会清</w:t>
            </w:r>
          </w:p>
        </w:tc>
        <w:tc>
          <w:tcPr>
            <w:tcW w:w="2310" w:type="dxa"/>
            <w:vAlign w:val="center"/>
            <w:gridSpan w:val="2"/>
          </w:tcPr>
          <w:p>
            <w:pPr/>
            <w:r>
              <w:rPr>
                <w:lang w:val="zh-CN"/>
                <w:rFonts w:ascii="Times New Roman" w:hAnsi="Times New Roman" w:cs="Times New Roman"/>
                <w:sz w:val="20"/>
                <w:szCs w:val="20"/>
                <w:color w:val="000000"/>
              </w:rPr>
              <w:t>512921197803104423</w:t>
            </w:r>
          </w:p>
        </w:tc>
        <w:tc>
          <w:tcPr>
            <w:tcW w:w="2310" w:type="dxa"/>
            <w:vAlign w:val="center"/>
          </w:tcPr>
          <w:p>
            <w:pPr/>
            <w:r>
              <w:rPr>
                <w:lang w:val="zh-CN"/>
                <w:rFonts w:ascii="Times New Roman" w:hAnsi="Times New Roman" w:cs="Times New Roman"/>
                <w:sz w:val="20"/>
                <w:szCs w:val="20"/>
                <w:color w:val="000000"/>
              </w:rPr>
              <w:t>17383917832</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1480.00</w:t>
            </w:r>
          </w:p>
        </w:tc>
        <w:tc>
          <w:tcPr>
            <w:tcW w:w="2310" w:type="dxa"/>
          </w:tcPr>
          <w:p>
            <w:pPr/>
            <w:r>
              <w:rPr>
                <w:lang w:val="zh-CN"/>
                <w:rFonts w:ascii="Times New Roman" w:hAnsi="Times New Roman" w:cs="Times New Roman"/>
                <w:sz w:val="20"/>
                <w:szCs w:val="20"/>
                <w:color w:val="000000"/>
              </w:rPr>
              <w:t>1460.00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总金额：壹仟捌佰陆拾元整</w:t>
            </w:r>
          </w:p>
        </w:tc>
        <w:tc>
          <w:tcPr>
            <w:tcW w:w="2310" w:type="dxa"/>
            <w:textDirection w:val="right"/>
            <w:gridSpan w:val="3"/>
          </w:tcPr>
          <w:p>
            <w:pPr/>
            <w:r>
              <w:rPr>
                <w:lang w:val="zh-CN"/>
                <w:rFonts w:ascii="Times New Roman" w:hAnsi="Times New Roman" w:cs="Times New Roman"/>
                <w:b/>
                <w:color w:val="FF0000"/>
              </w:rPr>
              <w:t>1860.00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2023/02/05</w:t>
            </w:r>
          </w:p>
        </w:tc>
        <w:tc>
          <w:tcPr>
            <w:tcW w:w="2310" w:type="dxa"/>
            <w:gridSpan w:val="7"/>
          </w:tcPr>
          <w:p>
            <w:pPr/>
            <w:r>
              <w:rPr>
                <w:lang w:val="zh-CN"/>
                <w:rFonts w:ascii="Times New Roman" w:hAnsi="Times New Roman" w:cs="Times New Roman"/>
                <w:b/>
                <w:color w:val="000000"/>
              </w:rPr>
              <w:t>重庆至昆明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参考航班：3U8837(11:45—13：25)</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早餐：不含；午餐：不含；晚餐：不含；住宿：昆明团队标间</w:t>
            </w:r>
          </w:p>
        </w:tc>
      </w:tr>
      <w:tr>
        <w:tc>
          <w:tcPr>
            <w:tcW w:w="2310" w:type="dxa"/>
            <w:vAlign w:val="center"/>
            <w:vMerge w:val="restart"/>
          </w:tcPr>
          <w:p>
            <w:pPr/>
            <w:r>
              <w:rPr>
                <w:lang w:val="zh-CN"/>
                <w:rFonts w:ascii="Times New Roman" w:hAnsi="Times New Roman" w:cs="Times New Roman"/>
                <w:sz w:val="20"/>
                <w:szCs w:val="20"/>
                <w:color w:val="000000"/>
              </w:rPr>
              <w:t>2023/02/06</w:t>
            </w:r>
          </w:p>
        </w:tc>
        <w:tc>
          <w:tcPr>
            <w:tcW w:w="2310" w:type="dxa"/>
            <w:gridSpan w:val="7"/>
          </w:tcPr>
          <w:p>
            <w:pPr/>
            <w:r>
              <w:rPr>
                <w:lang w:val="zh-CN"/>
                <w:rFonts w:ascii="Times New Roman" w:hAnsi="Times New Roman" w:cs="Times New Roman"/>
                <w:b/>
                <w:color w:val="000000"/>
              </w:rPr>
              <w:t>昆明至楚雄</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游览昆明名胜景点、国家AAAA景区?【西山风景区】（游玩约90分钟，含景区索道、电瓶车）景色秀丽的西山是昆明当代“十六景”中最独具魅力的景致。它传载着昆明最有吸引力的传说——西山睡美人，西山的魅力就如同李祚忠诗词中所说：“忙趁春晴到此游，寺阁巍丽璧途幽。立身高在龙门上，百里滇池一览收！”。午间将安排游览?西山茶马花街，贵宾可自行选择品尝昆明特色小吃！乘车赴楚雄彝族自治州，在热情似火的彝乡，体验彝族人用歌声和舞姿为每一位来客献上的彝族文化盛典?彝乡恋歌和彝族美食汇?彝族长街宴（全程约90分钟，含用餐时间）。晚间，参加楚雄彝族最热情的狂欢?祭火大典。活动结束后入住酒店休息，养精蓄锐，等待更精彩的明天！温馨提示：1、西山森林公园景区人流大，游玩时请注意安排，乘坐缆车、电瓶车时请遵守秩序排队。2、茶马花街自由活动期间，请保管好个人随身财物，并留意导游告知集合时间，以免耽误行程。3、晚间参加楚雄活动体验时，请听从导游及工作人员安排，勿过于靠近或擅自接触火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早餐：含；午餐：不含；晚餐：含；住宿：楚雄团队标间</w:t>
            </w:r>
          </w:p>
        </w:tc>
      </w:tr>
      <w:tr>
        <w:tc>
          <w:tcPr>
            <w:tcW w:w="2310" w:type="dxa"/>
            <w:vAlign w:val="center"/>
            <w:vMerge w:val="restart"/>
          </w:tcPr>
          <w:p>
            <w:pPr/>
            <w:r>
              <w:rPr>
                <w:lang w:val="zh-CN"/>
                <w:rFonts w:ascii="Times New Roman" w:hAnsi="Times New Roman" w:cs="Times New Roman"/>
                <w:sz w:val="20"/>
                <w:szCs w:val="20"/>
                <w:color w:val="000000"/>
              </w:rPr>
              <w:t>2023/02/07</w:t>
            </w:r>
          </w:p>
        </w:tc>
        <w:tc>
          <w:tcPr>
            <w:tcW w:w="2310" w:type="dxa"/>
            <w:gridSpan w:val="7"/>
          </w:tcPr>
          <w:p>
            <w:pPr/>
            <w:r>
              <w:rPr>
                <w:lang w:val="zh-CN"/>
                <w:rFonts w:ascii="Times New Roman" w:hAnsi="Times New Roman" w:cs="Times New Roman"/>
                <w:b/>
                <w:color w:val="000000"/>
              </w:rPr>
              <w:t>楚雄至大理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赴大理白族自治州，今日安排：【JEEP车+旅拍+网红环海公路】乘坐吉普车至?【洱海生态廊道】，沿途欣赏苍山洱海边的田园风光。乘坐生态电瓶车至?【洱海龙龛古渡口】零距离贴近洱海，生态廊道最佳取景地；大理网红点，游客自由拍照，以家庭为单位，（每个家庭提供3张电子照片），沿途欣赏苍山洱海美景，在洱海生态廊道上，享受着“最大理”的惬意生活。乘坐吉普车至苍山脚下，洱海岸边，沉醉于大理新地标的超高颜值，吉普车合影拍照，狂野与艺术的完美结合，以家庭为单位（每个家庭提供3张电子照片）。结束后前往?【白族民居】，欣赏白族“三坊一照壁”的建筑特点。前往网红打卡地?【理想邦】（游玩约90分钟）中国的圣托里尼，这里依山而建，建筑外观很像城堡，还有各种热带植物横行，街道诗意蜿蜒，走在其中，如梦如幻，将洱海尽收眼底，无尽享受。晚间，用餐结束后入住酒店休息，等待开启精彩的丽江之行！温馨提示：1.大理古城和双廊镇内有许多手鼓、工艺品商店，如有需求购买，请事前询问好价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早餐：含；午餐：含；晚餐：含；住宿：大理团队标间</w:t>
            </w:r>
          </w:p>
        </w:tc>
      </w:tr>
      <w:tr>
        <w:tc>
          <w:tcPr>
            <w:tcW w:w="2310" w:type="dxa"/>
            <w:vAlign w:val="center"/>
            <w:vMerge w:val="restart"/>
          </w:tcPr>
          <w:p>
            <w:pPr/>
            <w:r>
              <w:rPr>
                <w:lang w:val="zh-CN"/>
                <w:rFonts w:ascii="Times New Roman" w:hAnsi="Times New Roman" w:cs="Times New Roman"/>
                <w:sz w:val="20"/>
                <w:szCs w:val="20"/>
                <w:color w:val="000000"/>
              </w:rPr>
              <w:t>2023/02/08</w:t>
            </w:r>
          </w:p>
        </w:tc>
        <w:tc>
          <w:tcPr>
            <w:tcW w:w="2310" w:type="dxa"/>
            <w:gridSpan w:val="7"/>
          </w:tcPr>
          <w:p>
            <w:pPr/>
            <w:r>
              <w:rPr>
                <w:lang w:val="zh-CN"/>
                <w:rFonts w:ascii="Times New Roman" w:hAnsi="Times New Roman" w:cs="Times New Roman"/>
                <w:b/>
                <w:color w:val="000000"/>
              </w:rPr>
              <w:t>大理至丽江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游览历史文化名城、国家AAAA景区?【大理古城】（游玩约180分钟，不含景区电瓶车）文艺、慢生活！泡吧、快节奏！不是考虑大理古城能带给你什么感觉，而是你如何去定义怎样去享受这座有着638年文化魅力的古城。乘车赴丽江市，游览中国森林氧吧、国家AAAAA景区?【玉龙雪山风景区：云杉坪】（游玩约150分钟，不含羽绒服租赁、氧气瓶和蓝月谷电瓶车。）一段纳西传说，造就了一处美不胜收的雪域美景。在雪山最美的草甸-云杉坪，欣赏壮丽的雪山主峰扇子陡。聆听纳西族最凄美的爱情故事，寻找传说中的玉龙第三国。（告知！出团前如有需求，可付费补差价升级游览冰川公园）今日无晚餐安排，贵宾游览世界文化遗产、国家AAAAA景区?丽江古城时，可根据个人喜好选择美食。（丽江古城游览结束后，贵宾可根据个人需求付费参加《丽江千古情》或《丽水金沙》等丽江著名表演娱乐节目，如有参加需求请提前报至随团导游）。温馨提示：1、玉龙雪山景区氧气瓶￥60元/瓶；羽绒服租赁￥50元/件。2、《丽江千古情》自费价格￥300/人、《丽水金沙》自费价格￥280/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早餐：含；午餐：含；晚餐：不含；住宿：丽江团队标间</w:t>
            </w:r>
          </w:p>
        </w:tc>
      </w:tr>
      <w:tr>
        <w:tc>
          <w:tcPr>
            <w:tcW w:w="2310" w:type="dxa"/>
            <w:vAlign w:val="center"/>
            <w:vMerge w:val="restart"/>
          </w:tcPr>
          <w:p>
            <w:pPr/>
            <w:r>
              <w:rPr>
                <w:lang w:val="zh-CN"/>
                <w:rFonts w:ascii="Times New Roman" w:hAnsi="Times New Roman" w:cs="Times New Roman"/>
                <w:sz w:val="20"/>
                <w:szCs w:val="20"/>
                <w:color w:val="000000"/>
              </w:rPr>
              <w:t>2023/02/09</w:t>
            </w:r>
          </w:p>
        </w:tc>
        <w:tc>
          <w:tcPr>
            <w:tcW w:w="2310" w:type="dxa"/>
            <w:gridSpan w:val="7"/>
          </w:tcPr>
          <w:p>
            <w:pPr/>
            <w:r>
              <w:rPr>
                <w:lang w:val="zh-CN"/>
                <w:rFonts w:ascii="Times New Roman" w:hAnsi="Times New Roman" w:cs="Times New Roman"/>
                <w:b/>
                <w:color w:val="000000"/>
              </w:rPr>
              <w:t>丽江至昆明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丽江市：束河古镇→东巴秘境旅拍→《木府风云》→乘汽车昆明市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游览云南首个湿地自然保护区?【东巴秘境】（赠送大型表演《木府风云》含电瓶车）东巴秘境位于丽江市玉龙县白沙镇裸美乐大峡谷。该地融合了丽江独有的民族文化、自然景观和现代健康理念，把东巴文化和旅游、健康整合在一起，可了解古老的纳西族文化。赠送东巴秘境旅拍（每组家庭赠送精修照片5张）。今日晚餐将根据返程车程为您安排在楚雄、安宁或昆明用餐。抵达昆明后入住酒店休息，因行程第6日为结束返程日，今日入住酒店后请贵宾将有效证件、行李及随身财物收拾齐备。温馨提示：1.如选择大理动车返程昆明，需补差价￥300元/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早餐：含；午餐：含；晚餐：含；住宿：昆明团队标间</w:t>
            </w:r>
          </w:p>
        </w:tc>
      </w:tr>
      <w:tr>
        <w:tc>
          <w:tcPr>
            <w:tcW w:w="2310" w:type="dxa"/>
            <w:vAlign w:val="center"/>
            <w:vMerge w:val="restart"/>
          </w:tcPr>
          <w:p>
            <w:pPr/>
            <w:r>
              <w:rPr>
                <w:lang w:val="zh-CN"/>
                <w:rFonts w:ascii="Times New Roman" w:hAnsi="Times New Roman" w:cs="Times New Roman"/>
                <w:sz w:val="20"/>
                <w:szCs w:val="20"/>
                <w:color w:val="000000"/>
              </w:rPr>
              <w:t>2023/02/10</w:t>
            </w:r>
          </w:p>
        </w:tc>
        <w:tc>
          <w:tcPr>
            <w:tcW w:w="2310" w:type="dxa"/>
            <w:gridSpan w:val="7"/>
          </w:tcPr>
          <w:p>
            <w:pPr/>
            <w:r>
              <w:rPr>
                <w:lang w:val="zh-CN"/>
                <w:rFonts w:ascii="Times New Roman" w:hAnsi="Times New Roman" w:cs="Times New Roman"/>
                <w:b/>
                <w:color w:val="000000"/>
              </w:rPr>
              <w:t>昆明至重庆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旅游集散中心→昆明长水国际机场乘机→返程今日酒店享用早餐后，将安排贵宾参观昆明著名花都?旅游集散中心（参观约120分钟）参观结束后将由我社送机中心服务人员将您送至昆明长水国际机场候机。在此，我社全体服务人员预祝您旅途平安，期待您再次来云南！七彩人升，精彩旅程！参考航班：3U8838(17:50—19：40)温馨提示：1.返程前请关注目的地天气情况，以便在航班落地前做好添减衣物的准备。2、本次旅行结束后，我社可能会对贵宾进行电话回访，如此次行程安排中有何不足之处，请贵宾将情反馈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重庆-昆明往返机票或动车二等座（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全程指定特色舒适酒店（不提供自然单间，产生单房差由客人自理）；昆明酒店：欣润大酒店、星河酒店，悦城B座、友华之星.云瑞假日酒店楚雄酒店：玉波酒店、艾菲特大酒店、红屋酒店、金海湾酒店大理酒店：新环球酒店，天富腾龙，世纪风情商务酒店、大理地质酒店、苍山饭店，顺兴主楼，连城丽江酒店：玉碧峰酒店、白龙潭假日酒店、丽豪酒店、绿韵假日酒店昆明返程酒店：星河酒店、航艺花园酒店、怡莱经开店，鸿润酒店云聚酒店本行程用餐标准为￥30元/人，保证按照标示价格进行安排，用餐为10人/桌。【第一天】：早餐：无午餐：无晚餐：无【第二天】：早餐：酒店自助餐午餐：自理晚餐：彝族长街宴【第三天】：早餐：酒店自助餐午餐：大理白族民俗风味晚餐：大理洱海鱼【第四天】：早餐：酒店自助餐午餐：丽江雪山营养餐包晚餐：自理【第五天】：早餐：酒店自助餐午餐：纳西民俗风味餐晚餐：团队餐【第六天】：早餐：酒店自助餐午餐：无晚餐：无全程空调旅游车，每人确保一正作，车型根据人数选择。已含行程中所列景点首道门票，因云南实行旅游全包价，所有景区不在享受任何优免退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我社按标间（2个床位）提供住宿，产生的单数客人，请在报名时补床位费。2、行程所需要的房间，餐饮，门票等，已于提前按团队价格全额付款预定，因此老人证、学生证等优惠，我们无法退费;对于客人离团或脱团的，我社视为客人自愿终止合同，我们将不再提供后续服务，虽未产生但已实际付费的费用无法退回；3、行程中的赠送项目,如因不可抗力因素（比如堵车）造成不能成行的，我社不退费用。4、因（航班延误变更、自然灾害、政府行为等）人力不可抗拒因素影响行程的，我社可以做出行程调整，尽力确保行程的顺利进行；实在导致无法按照约定的计划执行的，因变更而超出的费用由旅游者承担。5、单房差自理自费：表演—《丽江千古情》￥300元/人；《丽水金沙》￥280元/人其他—玉龙雪山氧气瓶￥60元/瓶；羽绒服￥50元/件</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一、出发前准备：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2、着装：准备衣物要根据季节的变化而定，云南地处云贵高原，一里不同俗十里不同天，气候变化较快，请出团前注意当地天气预报。请出团前注意当地天气预报，云南地处云贵高原，当地昼夜温差大，请带足保暖防寒衣物。3、应带物品：出团时请自备牙具，洗漱用品，拖鞋，因多数酒店不配备此类物品，主要是为环保及个人卫生。云南日照强，紫外线强。长时间在户外活动,请戴上太阳帽、太阳镜，涂抹防霜,以保护皮肤。天气变化多端，请携带雨具。二、云南购物提示：1、云南特殊的气候适宜于很多品种花卉的生存，所有的鲜花、干花绝对是您从来没有见过的便宜，建议您可以多看一饱眼福，建议根据需求购买；2、云南玉石和银器、普洱茶比较出名，客人可以根据需要和爱好购买；三、云南游览期间注意事项：1、游客不得参观或者参与违反我国法律、法规、社会公德和旅游目的地的相关法律、风俗习惯、宗教禁忌的项目或者活动。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赵玉林</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2</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2023/2/3 16:14:49</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