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青旅江北分社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何瑶</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13708339297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15723108563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YN20250329蒋星03</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【私人定制】-丽江大理双飞纯玩5日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2025-03-29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32(31大1小)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2025-03-29 3U8011 重庆→丽江 21:10-22:45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2025-04-02 3U8012 丽江→重庆 23:40-01:2</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1、彭波</w:t>
            </w:r>
          </w:p>
        </w:tc>
        <w:tc>
          <w:tcPr>
            <w:tcW w:w="2310" w:type="dxa"/>
            <w:vAlign w:val="center"/>
            <w:gridSpan w:val="2"/>
          </w:tcPr>
          <w:p>
            <w:pPr/>
            <w:r>
              <w:rPr>
                <w:lang w:val="zh-CN"/>
                <w:rFonts w:ascii="Times New Roman" w:hAnsi="Times New Roman" w:cs="Times New Roman"/>
                <w:sz w:val="20"/>
                <w:szCs w:val="20"/>
                <w:color w:val="000000"/>
              </w:rPr>
              <w:t>362227198907284111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2、蔡长宇</w:t>
            </w:r>
          </w:p>
        </w:tc>
        <w:tc>
          <w:tcPr>
            <w:tcW w:w="2310" w:type="dxa"/>
            <w:vAlign w:val="center"/>
            <w:gridSpan w:val="2"/>
          </w:tcPr>
          <w:p>
            <w:pPr/>
            <w:r>
              <w:rPr>
                <w:lang w:val="zh-CN"/>
                <w:rFonts w:ascii="Times New Roman" w:hAnsi="Times New Roman" w:cs="Times New Roman"/>
                <w:sz w:val="20"/>
                <w:szCs w:val="20"/>
                <w:color w:val="000000"/>
              </w:rPr>
              <w:t>500222199509034720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3、游皓</w:t>
            </w:r>
          </w:p>
        </w:tc>
        <w:tc>
          <w:tcPr>
            <w:tcW w:w="2310" w:type="dxa"/>
            <w:vAlign w:val="center"/>
            <w:gridSpan w:val="2"/>
          </w:tcPr>
          <w:p>
            <w:pPr/>
            <w:r>
              <w:rPr>
                <w:lang w:val="zh-CN"/>
                <w:rFonts w:ascii="Times New Roman" w:hAnsi="Times New Roman" w:cs="Times New Roman"/>
                <w:sz w:val="20"/>
                <w:szCs w:val="20"/>
                <w:color w:val="000000"/>
              </w:rPr>
              <w:t>500384199101160015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4、胡飞虎</w:t>
            </w:r>
          </w:p>
        </w:tc>
        <w:tc>
          <w:tcPr>
            <w:tcW w:w="2310" w:type="dxa"/>
            <w:vAlign w:val="center"/>
            <w:gridSpan w:val="2"/>
          </w:tcPr>
          <w:p>
            <w:pPr/>
            <w:r>
              <w:rPr>
                <w:lang w:val="zh-CN"/>
                <w:rFonts w:ascii="Times New Roman" w:hAnsi="Times New Roman" w:cs="Times New Roman"/>
                <w:sz w:val="20"/>
                <w:szCs w:val="20"/>
                <w:color w:val="000000"/>
              </w:rPr>
              <w:t>500384199204015830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5、代廷春</w:t>
            </w:r>
          </w:p>
        </w:tc>
        <w:tc>
          <w:tcPr>
            <w:tcW w:w="2310" w:type="dxa"/>
            <w:vAlign w:val="center"/>
            <w:gridSpan w:val="2"/>
          </w:tcPr>
          <w:p>
            <w:pPr/>
            <w:r>
              <w:rPr>
                <w:lang w:val="zh-CN"/>
                <w:rFonts w:ascii="Times New Roman" w:hAnsi="Times New Roman" w:cs="Times New Roman"/>
                <w:sz w:val="20"/>
                <w:szCs w:val="20"/>
                <w:color w:val="000000"/>
              </w:rPr>
              <w:t>500226198901263115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6、龙光铧</w:t>
            </w:r>
          </w:p>
        </w:tc>
        <w:tc>
          <w:tcPr>
            <w:tcW w:w="2310" w:type="dxa"/>
            <w:vAlign w:val="center"/>
            <w:gridSpan w:val="2"/>
          </w:tcPr>
          <w:p>
            <w:pPr/>
            <w:r>
              <w:rPr>
                <w:lang w:val="zh-CN"/>
                <w:rFonts w:ascii="Times New Roman" w:hAnsi="Times New Roman" w:cs="Times New Roman"/>
                <w:sz w:val="20"/>
                <w:szCs w:val="20"/>
                <w:color w:val="000000"/>
              </w:rPr>
              <w:t>500226199811252214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7、曾军华</w:t>
            </w:r>
          </w:p>
        </w:tc>
        <w:tc>
          <w:tcPr>
            <w:tcW w:w="2310" w:type="dxa"/>
            <w:vAlign w:val="center"/>
            <w:gridSpan w:val="2"/>
          </w:tcPr>
          <w:p>
            <w:pPr/>
            <w:r>
              <w:rPr>
                <w:lang w:val="zh-CN"/>
                <w:rFonts w:ascii="Times New Roman" w:hAnsi="Times New Roman" w:cs="Times New Roman"/>
                <w:sz w:val="20"/>
                <w:szCs w:val="20"/>
                <w:color w:val="000000"/>
              </w:rPr>
              <w:t>511023198802067015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8、陈加凤</w:t>
            </w:r>
          </w:p>
        </w:tc>
        <w:tc>
          <w:tcPr>
            <w:tcW w:w="2310" w:type="dxa"/>
            <w:vAlign w:val="center"/>
            <w:gridSpan w:val="2"/>
          </w:tcPr>
          <w:p>
            <w:pPr/>
            <w:r>
              <w:rPr>
                <w:lang w:val="zh-CN"/>
                <w:rFonts w:ascii="Times New Roman" w:hAnsi="Times New Roman" w:cs="Times New Roman"/>
                <w:sz w:val="20"/>
                <w:szCs w:val="20"/>
                <w:color w:val="000000"/>
              </w:rPr>
              <w:t>522732198807213824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9、张涛</w:t>
            </w:r>
          </w:p>
        </w:tc>
        <w:tc>
          <w:tcPr>
            <w:tcW w:w="2310" w:type="dxa"/>
            <w:vAlign w:val="center"/>
            <w:gridSpan w:val="2"/>
          </w:tcPr>
          <w:p>
            <w:pPr/>
            <w:r>
              <w:rPr>
                <w:lang w:val="zh-CN"/>
                <w:rFonts w:ascii="Times New Roman" w:hAnsi="Times New Roman" w:cs="Times New Roman"/>
                <w:sz w:val="20"/>
                <w:szCs w:val="20"/>
                <w:color w:val="000000"/>
              </w:rPr>
              <w:t>500108199812315813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10、石进莉</w:t>
            </w:r>
          </w:p>
        </w:tc>
        <w:tc>
          <w:tcPr>
            <w:tcW w:w="2310" w:type="dxa"/>
            <w:vAlign w:val="center"/>
            <w:gridSpan w:val="2"/>
          </w:tcPr>
          <w:p>
            <w:pPr/>
            <w:r>
              <w:rPr>
                <w:lang w:val="zh-CN"/>
                <w:rFonts w:ascii="Times New Roman" w:hAnsi="Times New Roman" w:cs="Times New Roman"/>
                <w:sz w:val="20"/>
                <w:szCs w:val="20"/>
                <w:color w:val="000000"/>
              </w:rPr>
              <w:t>510522200108139269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11、刘招金</w:t>
            </w:r>
          </w:p>
        </w:tc>
        <w:tc>
          <w:tcPr>
            <w:tcW w:w="2310" w:type="dxa"/>
            <w:vAlign w:val="center"/>
            <w:gridSpan w:val="2"/>
          </w:tcPr>
          <w:p>
            <w:pPr/>
            <w:r>
              <w:rPr>
                <w:lang w:val="zh-CN"/>
                <w:rFonts w:ascii="Times New Roman" w:hAnsi="Times New Roman" w:cs="Times New Roman"/>
                <w:sz w:val="20"/>
                <w:szCs w:val="20"/>
                <w:color w:val="000000"/>
              </w:rPr>
              <w:t>530381199001061956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12、张娅娟</w:t>
            </w:r>
          </w:p>
        </w:tc>
        <w:tc>
          <w:tcPr>
            <w:tcW w:w="2310" w:type="dxa"/>
            <w:vAlign w:val="center"/>
            <w:gridSpan w:val="2"/>
          </w:tcPr>
          <w:p>
            <w:pPr/>
            <w:r>
              <w:rPr>
                <w:lang w:val="zh-CN"/>
                <w:rFonts w:ascii="Times New Roman" w:hAnsi="Times New Roman" w:cs="Times New Roman"/>
                <w:sz w:val="20"/>
                <w:szCs w:val="20"/>
                <w:color w:val="000000"/>
              </w:rPr>
              <w:t>530381199509191962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13、胡桂蓝</w:t>
            </w:r>
          </w:p>
        </w:tc>
        <w:tc>
          <w:tcPr>
            <w:tcW w:w="2310" w:type="dxa"/>
            <w:vAlign w:val="center"/>
            <w:gridSpan w:val="2"/>
          </w:tcPr>
          <w:p>
            <w:pPr/>
            <w:r>
              <w:rPr>
                <w:lang w:val="zh-CN"/>
                <w:rFonts w:ascii="Times New Roman" w:hAnsi="Times New Roman" w:cs="Times New Roman"/>
                <w:sz w:val="20"/>
                <w:szCs w:val="20"/>
                <w:color w:val="000000"/>
              </w:rPr>
              <w:t>500227198909157129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14、袁俊</w:t>
            </w:r>
          </w:p>
        </w:tc>
        <w:tc>
          <w:tcPr>
            <w:tcW w:w="2310" w:type="dxa"/>
            <w:vAlign w:val="center"/>
            <w:gridSpan w:val="2"/>
          </w:tcPr>
          <w:p>
            <w:pPr/>
            <w:r>
              <w:rPr>
                <w:lang w:val="zh-CN"/>
                <w:rFonts w:ascii="Times New Roman" w:hAnsi="Times New Roman" w:cs="Times New Roman"/>
                <w:sz w:val="20"/>
                <w:szCs w:val="20"/>
                <w:color w:val="000000"/>
              </w:rPr>
              <w:t>500382198911043817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15、秦熔铭</w:t>
            </w:r>
          </w:p>
        </w:tc>
        <w:tc>
          <w:tcPr>
            <w:tcW w:w="2310" w:type="dxa"/>
            <w:vAlign w:val="center"/>
            <w:gridSpan w:val="2"/>
          </w:tcPr>
          <w:p>
            <w:pPr/>
            <w:r>
              <w:rPr>
                <w:lang w:val="zh-CN"/>
                <w:rFonts w:ascii="Times New Roman" w:hAnsi="Times New Roman" w:cs="Times New Roman"/>
                <w:sz w:val="20"/>
                <w:szCs w:val="20"/>
                <w:color w:val="000000"/>
              </w:rPr>
              <w:t>45092119980223004X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16、胡晓飞</w:t>
            </w:r>
          </w:p>
        </w:tc>
        <w:tc>
          <w:tcPr>
            <w:tcW w:w="2310" w:type="dxa"/>
            <w:vAlign w:val="center"/>
            <w:gridSpan w:val="2"/>
          </w:tcPr>
          <w:p>
            <w:pPr/>
            <w:r>
              <w:rPr>
                <w:lang w:val="zh-CN"/>
                <w:rFonts w:ascii="Times New Roman" w:hAnsi="Times New Roman" w:cs="Times New Roman"/>
                <w:sz w:val="20"/>
                <w:szCs w:val="20"/>
                <w:color w:val="000000"/>
              </w:rPr>
              <w:t>500113199005276310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17、杨兴</w:t>
            </w:r>
          </w:p>
        </w:tc>
        <w:tc>
          <w:tcPr>
            <w:tcW w:w="2310" w:type="dxa"/>
            <w:vAlign w:val="center"/>
            <w:gridSpan w:val="2"/>
          </w:tcPr>
          <w:p>
            <w:pPr/>
            <w:r>
              <w:rPr>
                <w:lang w:val="zh-CN"/>
                <w:rFonts w:ascii="Times New Roman" w:hAnsi="Times New Roman" w:cs="Times New Roman"/>
                <w:sz w:val="20"/>
                <w:szCs w:val="20"/>
                <w:color w:val="000000"/>
              </w:rPr>
              <w:t>500234199608179111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18、谭望兰</w:t>
            </w:r>
          </w:p>
        </w:tc>
        <w:tc>
          <w:tcPr>
            <w:tcW w:w="2310" w:type="dxa"/>
            <w:vAlign w:val="center"/>
            <w:gridSpan w:val="2"/>
          </w:tcPr>
          <w:p>
            <w:pPr/>
            <w:r>
              <w:rPr>
                <w:lang w:val="zh-CN"/>
                <w:rFonts w:ascii="Times New Roman" w:hAnsi="Times New Roman" w:cs="Times New Roman"/>
                <w:sz w:val="20"/>
                <w:szCs w:val="20"/>
                <w:color w:val="000000"/>
              </w:rPr>
              <w:t>511602199709235526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19、徐洪潞</w:t>
            </w:r>
          </w:p>
        </w:tc>
        <w:tc>
          <w:tcPr>
            <w:tcW w:w="2310" w:type="dxa"/>
            <w:vAlign w:val="center"/>
            <w:gridSpan w:val="2"/>
          </w:tcPr>
          <w:p>
            <w:pPr/>
            <w:r>
              <w:rPr>
                <w:lang w:val="zh-CN"/>
                <w:rFonts w:ascii="Times New Roman" w:hAnsi="Times New Roman" w:cs="Times New Roman"/>
                <w:sz w:val="20"/>
                <w:szCs w:val="20"/>
                <w:color w:val="000000"/>
              </w:rPr>
              <w:t>500222199209176022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20、谭小庆</w:t>
            </w:r>
          </w:p>
        </w:tc>
        <w:tc>
          <w:tcPr>
            <w:tcW w:w="2310" w:type="dxa"/>
            <w:vAlign w:val="center"/>
            <w:gridSpan w:val="2"/>
          </w:tcPr>
          <w:p>
            <w:pPr/>
            <w:r>
              <w:rPr>
                <w:lang w:val="zh-CN"/>
                <w:rFonts w:ascii="Times New Roman" w:hAnsi="Times New Roman" w:cs="Times New Roman"/>
                <w:sz w:val="20"/>
                <w:szCs w:val="20"/>
                <w:color w:val="000000"/>
              </w:rPr>
              <w:t>500234199602164680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21、麦春芹</w:t>
            </w:r>
          </w:p>
        </w:tc>
        <w:tc>
          <w:tcPr>
            <w:tcW w:w="2310" w:type="dxa"/>
            <w:vAlign w:val="center"/>
            <w:gridSpan w:val="2"/>
          </w:tcPr>
          <w:p>
            <w:pPr/>
            <w:r>
              <w:rPr>
                <w:lang w:val="zh-CN"/>
                <w:rFonts w:ascii="Times New Roman" w:hAnsi="Times New Roman" w:cs="Times New Roman"/>
                <w:sz w:val="20"/>
                <w:szCs w:val="20"/>
                <w:color w:val="000000"/>
              </w:rPr>
              <w:t>500234199602153543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22、杨丹</w:t>
            </w:r>
          </w:p>
        </w:tc>
        <w:tc>
          <w:tcPr>
            <w:tcW w:w="2310" w:type="dxa"/>
            <w:vAlign w:val="center"/>
            <w:gridSpan w:val="2"/>
          </w:tcPr>
          <w:p>
            <w:pPr/>
            <w:r>
              <w:rPr>
                <w:lang w:val="zh-CN"/>
                <w:rFonts w:ascii="Times New Roman" w:hAnsi="Times New Roman" w:cs="Times New Roman"/>
                <w:sz w:val="20"/>
                <w:szCs w:val="20"/>
                <w:color w:val="000000"/>
              </w:rPr>
              <w:t>500234199602034683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23、何清清</w:t>
            </w:r>
          </w:p>
        </w:tc>
        <w:tc>
          <w:tcPr>
            <w:tcW w:w="2310" w:type="dxa"/>
            <w:vAlign w:val="center"/>
            <w:gridSpan w:val="2"/>
          </w:tcPr>
          <w:p>
            <w:pPr/>
            <w:r>
              <w:rPr>
                <w:lang w:val="zh-CN"/>
                <w:rFonts w:ascii="Times New Roman" w:hAnsi="Times New Roman" w:cs="Times New Roman"/>
                <w:sz w:val="20"/>
                <w:szCs w:val="20"/>
                <w:color w:val="000000"/>
              </w:rPr>
              <w:t>500381199310204126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24、王国宁</w:t>
            </w:r>
          </w:p>
        </w:tc>
        <w:tc>
          <w:tcPr>
            <w:tcW w:w="2310" w:type="dxa"/>
            <w:vAlign w:val="center"/>
            <w:gridSpan w:val="2"/>
          </w:tcPr>
          <w:p>
            <w:pPr/>
            <w:r>
              <w:rPr>
                <w:lang w:val="zh-CN"/>
                <w:rFonts w:ascii="Times New Roman" w:hAnsi="Times New Roman" w:cs="Times New Roman"/>
                <w:sz w:val="20"/>
                <w:szCs w:val="20"/>
                <w:color w:val="000000"/>
              </w:rPr>
              <w:t>510524199703295458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25、魏升喜</w:t>
            </w:r>
          </w:p>
        </w:tc>
        <w:tc>
          <w:tcPr>
            <w:tcW w:w="2310" w:type="dxa"/>
            <w:vAlign w:val="center"/>
            <w:gridSpan w:val="2"/>
          </w:tcPr>
          <w:p>
            <w:pPr/>
            <w:r>
              <w:rPr>
                <w:lang w:val="zh-CN"/>
                <w:rFonts w:ascii="Times New Roman" w:hAnsi="Times New Roman" w:cs="Times New Roman"/>
                <w:sz w:val="20"/>
                <w:szCs w:val="20"/>
                <w:color w:val="000000"/>
              </w:rPr>
              <w:t>51052419960503473x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26、贺溪磊</w:t>
            </w:r>
          </w:p>
        </w:tc>
        <w:tc>
          <w:tcPr>
            <w:tcW w:w="2310" w:type="dxa"/>
            <w:vAlign w:val="center"/>
            <w:gridSpan w:val="2"/>
          </w:tcPr>
          <w:p>
            <w:pPr/>
            <w:r>
              <w:rPr>
                <w:lang w:val="zh-CN"/>
                <w:rFonts w:ascii="Times New Roman" w:hAnsi="Times New Roman" w:cs="Times New Roman"/>
                <w:sz w:val="20"/>
                <w:szCs w:val="20"/>
                <w:color w:val="000000"/>
              </w:rPr>
              <w:t>500221198609291715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27、马春林</w:t>
            </w:r>
          </w:p>
        </w:tc>
        <w:tc>
          <w:tcPr>
            <w:tcW w:w="2310" w:type="dxa"/>
            <w:vAlign w:val="center"/>
            <w:gridSpan w:val="2"/>
          </w:tcPr>
          <w:p>
            <w:pPr/>
            <w:r>
              <w:rPr>
                <w:lang w:val="zh-CN"/>
                <w:rFonts w:ascii="Times New Roman" w:hAnsi="Times New Roman" w:cs="Times New Roman"/>
                <w:sz w:val="20"/>
                <w:szCs w:val="20"/>
                <w:color w:val="000000"/>
              </w:rPr>
              <w:t>500382198705087755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28、刘洋洋</w:t>
            </w:r>
          </w:p>
        </w:tc>
        <w:tc>
          <w:tcPr>
            <w:tcW w:w="2310" w:type="dxa"/>
            <w:vAlign w:val="center"/>
            <w:gridSpan w:val="2"/>
          </w:tcPr>
          <w:p>
            <w:pPr/>
            <w:r>
              <w:rPr>
                <w:lang w:val="zh-CN"/>
                <w:rFonts w:ascii="Times New Roman" w:hAnsi="Times New Roman" w:cs="Times New Roman"/>
                <w:sz w:val="20"/>
                <w:szCs w:val="20"/>
                <w:color w:val="000000"/>
              </w:rPr>
              <w:t>50023519881006765X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29、王国红</w:t>
            </w:r>
          </w:p>
        </w:tc>
        <w:tc>
          <w:tcPr>
            <w:tcW w:w="2310" w:type="dxa"/>
            <w:vAlign w:val="center"/>
            <w:gridSpan w:val="2"/>
          </w:tcPr>
          <w:p>
            <w:pPr/>
            <w:r>
              <w:rPr>
                <w:lang w:val="zh-CN"/>
                <w:rFonts w:ascii="Times New Roman" w:hAnsi="Times New Roman" w:cs="Times New Roman"/>
                <w:sz w:val="20"/>
                <w:szCs w:val="20"/>
                <w:color w:val="000000"/>
              </w:rPr>
              <w:t>500241199511253518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30、余丽霞</w:t>
            </w:r>
          </w:p>
        </w:tc>
        <w:tc>
          <w:tcPr>
            <w:tcW w:w="2310" w:type="dxa"/>
            <w:vAlign w:val="center"/>
            <w:gridSpan w:val="2"/>
          </w:tcPr>
          <w:p>
            <w:pPr/>
            <w:r>
              <w:rPr>
                <w:lang w:val="zh-CN"/>
                <w:rFonts w:ascii="Times New Roman" w:hAnsi="Times New Roman" w:cs="Times New Roman"/>
                <w:sz w:val="20"/>
                <w:szCs w:val="20"/>
                <w:color w:val="000000"/>
              </w:rPr>
              <w:t>51052219931225906X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31、倪楚乔</w:t>
            </w:r>
          </w:p>
        </w:tc>
        <w:tc>
          <w:tcPr>
            <w:tcW w:w="2310" w:type="dxa"/>
            <w:vAlign w:val="center"/>
            <w:gridSpan w:val="2"/>
          </w:tcPr>
          <w:p>
            <w:pPr/>
            <w:r>
              <w:rPr>
                <w:lang w:val="zh-CN"/>
                <w:rFonts w:ascii="Times New Roman" w:hAnsi="Times New Roman" w:cs="Times New Roman"/>
                <w:sz w:val="20"/>
                <w:szCs w:val="20"/>
                <w:color w:val="000000"/>
              </w:rPr>
              <w:t>500242202104275913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32、张正梅</w:t>
            </w:r>
          </w:p>
        </w:tc>
        <w:tc>
          <w:tcPr>
            <w:tcW w:w="2310" w:type="dxa"/>
            <w:vAlign w:val="center"/>
            <w:gridSpan w:val="2"/>
          </w:tcPr>
          <w:p>
            <w:pPr/>
            <w:r>
              <w:rPr>
                <w:lang w:val="zh-CN"/>
                <w:rFonts w:ascii="Times New Roman" w:hAnsi="Times New Roman" w:cs="Times New Roman"/>
                <w:sz w:val="20"/>
                <w:szCs w:val="20"/>
                <w:color w:val="000000"/>
              </w:rPr>
              <w:t>500222198506276922</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31</w:t>
            </w:r>
          </w:p>
        </w:tc>
        <w:tc>
          <w:tcPr>
            <w:tcW w:w="2310" w:type="dxa"/>
          </w:tcPr>
          <w:p>
            <w:pPr/>
            <w:r>
              <w:rPr>
                <w:lang w:val="zh-CN"/>
                <w:rFonts w:ascii="Times New Roman" w:hAnsi="Times New Roman" w:cs="Times New Roman"/>
                <w:sz w:val="20"/>
                <w:szCs w:val="20"/>
                <w:color w:val="000000"/>
              </w:rPr>
              <w:t>2100.00</w:t>
            </w:r>
          </w:p>
        </w:tc>
        <w:tc>
          <w:tcPr>
            <w:tcW w:w="2310" w:type="dxa"/>
          </w:tcPr>
          <w:p>
            <w:pPr/>
            <w:r>
              <w:rPr>
                <w:lang w:val="zh-CN"/>
                <w:rFonts w:ascii="Times New Roman" w:hAnsi="Times New Roman" w:cs="Times New Roman"/>
                <w:sz w:val="20"/>
                <w:szCs w:val="20"/>
                <w:color w:val="000000"/>
              </w:rPr>
              <w:t>65100.00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1200.00</w:t>
            </w:r>
          </w:p>
        </w:tc>
        <w:tc>
          <w:tcPr>
            <w:tcW w:w="2310" w:type="dxa"/>
          </w:tcPr>
          <w:p>
            <w:pPr/>
            <w:r>
              <w:rPr>
                <w:lang w:val="zh-CN"/>
                <w:rFonts w:ascii="Times New Roman" w:hAnsi="Times New Roman" w:cs="Times New Roman"/>
                <w:sz w:val="20"/>
                <w:szCs w:val="20"/>
                <w:color w:val="000000"/>
              </w:rPr>
              <w:t>1200.00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280.00</w:t>
            </w:r>
          </w:p>
        </w:tc>
        <w:tc>
          <w:tcPr>
            <w:tcW w:w="2310" w:type="dxa"/>
          </w:tcPr>
          <w:p>
            <w:pPr/>
            <w:r>
              <w:rPr>
                <w:lang w:val="zh-CN"/>
                <w:rFonts w:ascii="Times New Roman" w:hAnsi="Times New Roman" w:cs="Times New Roman"/>
                <w:sz w:val="20"/>
                <w:szCs w:val="20"/>
                <w:color w:val="000000"/>
              </w:rPr>
              <w:t>280.00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系统多上</w:t>
            </w:r>
          </w:p>
        </w:tc>
        <w:tc>
          <w:tcPr>
            <w:tcW w:w="2310" w:type="dxa"/>
          </w:tcPr>
          <w:p>
            <w:pPr/>
            <w:r>
              <w:rPr>
                <w:lang w:val="zh-CN"/>
                <w:rFonts w:ascii="Times New Roman" w:hAnsi="Times New Roman" w:cs="Times New Roman"/>
                <w:sz w:val="20"/>
                <w:szCs w:val="20"/>
                <w:color w:val="000000"/>
              </w:rPr>
              <w:t>31</w:t>
            </w:r>
          </w:p>
        </w:tc>
        <w:tc>
          <w:tcPr>
            <w:tcW w:w="2310" w:type="dxa"/>
          </w:tcPr>
          <w:p>
            <w:pPr/>
            <w:r>
              <w:rPr>
                <w:lang w:val="zh-CN"/>
                <w:rFonts w:ascii="Times New Roman" w:hAnsi="Times New Roman" w:cs="Times New Roman"/>
                <w:sz w:val="20"/>
                <w:szCs w:val="20"/>
                <w:color w:val="000000"/>
              </w:rPr>
              <w:t>100.00</w:t>
            </w:r>
          </w:p>
        </w:tc>
        <w:tc>
          <w:tcPr>
            <w:tcW w:w="2310" w:type="dxa"/>
          </w:tcPr>
          <w:p>
            <w:pPr/>
            <w:r>
              <w:rPr>
                <w:lang w:val="zh-CN"/>
                <w:rFonts w:ascii="Times New Roman" w:hAnsi="Times New Roman" w:cs="Times New Roman"/>
                <w:sz w:val="20"/>
                <w:szCs w:val="20"/>
                <w:color w:val="000000"/>
              </w:rPr>
              <w:t>3100.00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总金额：陆万玖仟陆佰捌拾元整</w:t>
            </w:r>
          </w:p>
        </w:tc>
        <w:tc>
          <w:tcPr>
            <w:tcW w:w="2310" w:type="dxa"/>
            <w:textDirection w:val="right"/>
            <w:gridSpan w:val="3"/>
          </w:tcPr>
          <w:p>
            <w:pPr/>
            <w:r>
              <w:rPr>
                <w:lang w:val="zh-CN"/>
                <w:rFonts w:ascii="Times New Roman" w:hAnsi="Times New Roman" w:cs="Times New Roman"/>
                <w:b/>
                <w:color w:val="FF0000"/>
              </w:rPr>
              <w:t>69680.00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2025/03/29</w:t>
            </w:r>
          </w:p>
        </w:tc>
        <w:tc>
          <w:tcPr>
            <w:tcW w:w="2310" w:type="dxa"/>
            <w:gridSpan w:val="7"/>
          </w:tcPr>
          <w:p>
            <w:pPr/>
            <w:r>
              <w:rPr>
                <w:lang w:val="zh-CN"/>
                <w:rFonts w:ascii="Times New Roman" w:hAnsi="Times New Roman" w:cs="Times New Roman"/>
                <w:b/>
                <w:color w:val="000000"/>
              </w:rPr>
              <w:t>重庆-丽江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重庆乘车至江北机场，乘飞机至丽江，抵达后，入住酒店休息。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早餐：不含；午餐：不含；晚餐：不含；住宿：丽江</w:t>
            </w:r>
          </w:p>
        </w:tc>
      </w:tr>
      <w:tr>
        <w:tc>
          <w:tcPr>
            <w:tcW w:w="2310" w:type="dxa"/>
            <w:vAlign w:val="center"/>
            <w:vMerge w:val="restart"/>
          </w:tcPr>
          <w:p>
            <w:pPr/>
            <w:r>
              <w:rPr>
                <w:lang w:val="zh-CN"/>
                <w:rFonts w:ascii="Times New Roman" w:hAnsi="Times New Roman" w:cs="Times New Roman"/>
                <w:sz w:val="20"/>
                <w:szCs w:val="20"/>
                <w:color w:val="000000"/>
              </w:rPr>
              <w:t>2025/03/30</w:t>
            </w:r>
          </w:p>
        </w:tc>
        <w:tc>
          <w:tcPr>
            <w:tcW w:w="2310" w:type="dxa"/>
            <w:gridSpan w:val="7"/>
          </w:tcPr>
          <w:p>
            <w:pPr/>
            <w:r>
              <w:rPr>
                <w:lang w:val="zh-CN"/>
                <w:rFonts w:ascii="Times New Roman" w:hAnsi="Times New Roman" w:cs="Times New Roman"/>
                <w:b/>
                <w:color w:val="000000"/>
              </w:rPr>
              <w:t>丽江-大理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至前往【大理双廊】（环保车自理30/人）。能真切地感受到“大理风光在苍洱，苍洱风光在双廊，双廊风光在玉矶岛”所言不虚。清清碧波，巍巍苍山，天高云淡，静静的小渔村，品品功夫茶，晒晒太阳，这样的生活悠闲自在，让人流连忘返。前往乘坐【洱海特色游船】前往游览【南诏风情岛】，岛上由沙壹母群雕码头、海景别墅、云南福星一一阿嵯耶观音广场、南诏避暑行宫、白族本主文化艺术广场、海滩综合游乐园、太湖石景群落及渔家傲别景等八大景观组成，与别具特色的园林艺术融为一体。使人在亲近大自然的过程中寻回那份极其珍贵的一原始的真与补拙的美.乘车至大理最网红，洱海的城堡【咖啡色的圣托里尼-理想邦】这里是理想的乌托邦世界，坐落在大理洱海边的圣托里尼，这里，依山而建，街道诗意蜿蜒，建筑自然生长。这里面朝洱海，春暖花开。这里居所与自然，完美地融合。这里紧张和疲惫，不复存在，失落和无助，无影无踪。不在其中，有一种探寻的冲动。身在其中，有一种沉淀的安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早餐：含；午餐：含；晚餐：含；住宿：大理</w:t>
            </w:r>
          </w:p>
        </w:tc>
      </w:tr>
      <w:tr>
        <w:tc>
          <w:tcPr>
            <w:tcW w:w="2310" w:type="dxa"/>
            <w:vAlign w:val="center"/>
            <w:vMerge w:val="restart"/>
          </w:tcPr>
          <w:p>
            <w:pPr/>
            <w:r>
              <w:rPr>
                <w:lang w:val="zh-CN"/>
                <w:rFonts w:ascii="Times New Roman" w:hAnsi="Times New Roman" w:cs="Times New Roman"/>
                <w:sz w:val="20"/>
                <w:szCs w:val="20"/>
                <w:color w:val="000000"/>
              </w:rPr>
              <w:t>2025/03/31</w:t>
            </w:r>
          </w:p>
        </w:tc>
        <w:tc>
          <w:tcPr>
            <w:tcW w:w="2310" w:type="dxa"/>
            <w:gridSpan w:val="7"/>
          </w:tcPr>
          <w:p>
            <w:pPr/>
            <w:r>
              <w:rPr>
                <w:lang w:val="zh-CN"/>
                <w:rFonts w:ascii="Times New Roman" w:hAnsi="Times New Roman" w:cs="Times New Roman"/>
                <w:b/>
                <w:color w:val="000000"/>
              </w:rPr>
              <w:t>大理-丽江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文献名邦”—【大理古城】（车程约40分钟），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前往【Jeep车旅拍】在每一个亮点停留，留下最美照片。各种网红道具(白桌子、玻璃球、天空之境等)给客人打卡拍照。七彩【Jeep】为客人美照增添别具一格的色彩，工作人员将全程协助拍照，并以电子档的形式赠予客人。之后前往【洱海生态走廊】感受最美【网红S湾】，这里是亲密接触洱海的最佳地理位置，深度感受洱海边的风景。观【杨丽萍大剧院】。乘车至丽江，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早餐：含；午餐：含；晚餐：含；住宿：丽江</w:t>
            </w:r>
          </w:p>
        </w:tc>
      </w:tr>
      <w:tr>
        <w:tc>
          <w:tcPr>
            <w:tcW w:w="2310" w:type="dxa"/>
            <w:vAlign w:val="center"/>
            <w:vMerge w:val="restart"/>
          </w:tcPr>
          <w:p>
            <w:pPr/>
            <w:r>
              <w:rPr>
                <w:lang w:val="zh-CN"/>
                <w:rFonts w:ascii="Times New Roman" w:hAnsi="Times New Roman" w:cs="Times New Roman"/>
                <w:sz w:val="20"/>
                <w:szCs w:val="20"/>
                <w:color w:val="000000"/>
              </w:rPr>
              <w:t>2025/04/01</w:t>
            </w:r>
          </w:p>
        </w:tc>
        <w:tc>
          <w:tcPr>
            <w:tcW w:w="2310" w:type="dxa"/>
            <w:gridSpan w:val="7"/>
          </w:tcPr>
          <w:p>
            <w:pPr/>
            <w:r>
              <w:rPr>
                <w:lang w:val="zh-CN"/>
                <w:rFonts w:ascii="Times New Roman" w:hAnsi="Times New Roman" w:cs="Times New Roman"/>
                <w:b/>
                <w:color w:val="000000"/>
              </w:rPr>
              <w:t>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天然冰川博物馆—AAAAA级景区【玉龙雪山风景区】（整个景区游览180分钟左右），乘索道观赏玉龙雪山【冰川公园大索道】（含索道、环保车）。参观甘海子牧场，白水河，游览【蓝月谷】(含电瓶车60元/人)，玉龙雪山冰雪融化成河水从雪山东麓的一条山谷而过，因月亮在蓝天的映衬下倒影在蓝色的湖水中，又因英国作家瞻姆斯希尔顿笔下的《消失的地平线》中的蓝月亮山谷近似于此。故名“蓝月谷”。观看大型史诗级别表演-【印象丽江】.客人可自行游览【丽江古城】，闲逛享有“高原姑苏”美誉的丽江古城，漫游具有“东方威尼斯”之称的大研古镇、四方街，感受以流水为魂魄充满着“雪山、绿地、小桥流水、纳西人家”的诗情话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早餐：含；午餐：含；晚餐：含；住宿：丽江</w:t>
            </w:r>
          </w:p>
        </w:tc>
      </w:tr>
      <w:tr>
        <w:tc>
          <w:tcPr>
            <w:tcW w:w="2310" w:type="dxa"/>
            <w:vAlign w:val="center"/>
            <w:vMerge w:val="restart"/>
          </w:tcPr>
          <w:p>
            <w:pPr/>
            <w:r>
              <w:rPr>
                <w:lang w:val="zh-CN"/>
                <w:rFonts w:ascii="Times New Roman" w:hAnsi="Times New Roman" w:cs="Times New Roman"/>
                <w:sz w:val="20"/>
                <w:szCs w:val="20"/>
                <w:color w:val="000000"/>
              </w:rPr>
              <w:t>2025/04/02</w:t>
            </w:r>
          </w:p>
        </w:tc>
        <w:tc>
          <w:tcPr>
            <w:tcW w:w="2310" w:type="dxa"/>
            <w:gridSpan w:val="7"/>
          </w:tcPr>
          <w:p>
            <w:pPr/>
            <w:r>
              <w:rPr>
                <w:lang w:val="zh-CN"/>
                <w:rFonts w:ascii="Times New Roman" w:hAnsi="Times New Roman" w:cs="Times New Roman"/>
                <w:b/>
                <w:color w:val="000000"/>
              </w:rPr>
              <w:t>丽江-重庆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中国魅力名镇”【束河古镇】比起大研古镇，束河古镇显得更静谧，舒适。如果说大研古镇像一个花枝招展的美女，束河古镇更像是一个邻家温婉的姑娘，静待良人。她是茶马古道上保存完好的重要集镇，也是纳西先民从农耕文明向商业文明过渡的活标本，是对外开放和马帮活动形成的集镇建设典范。乘机返回，结束愉快的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指定酒店标间丽江维嘉国际酒店大理百芭乐酒店；2、餐饮：全程用餐4早7正、10人一桌，八菜一汤，不含酒水，如不足10人一桌，菜品酌情调整。早餐为酒店免费提供，如错过早餐时间费用不退。（正餐标40人）3、交通：全程空调旅游车；4、导游：当地国语导游讲解，让你感受无微不至的关怀；5、门票：门票：费用已包含行程中景点第一道门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何瑶</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蒋星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2025/4/3 16:51:39</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