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成都中国青年旅行社南充顺庆分社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彭晓英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18989195980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YN20240514庞琳07</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悦云双飞6日游（旅拍版）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2024-05-14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2024-05-19 MU5438 昆明→南充 16:05-17:5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1、任俊华</w:t>
            </w:r>
          </w:p>
        </w:tc>
        <w:tc>
          <w:tcPr>
            <w:tcW w:w="2310" w:type="dxa"/>
            <w:vAlign w:val="center"/>
            <w:gridSpan w:val="2"/>
          </w:tcPr>
          <w:p>
            <w:pPr/>
            <w:r>
              <w:rPr>
                <w:lang w:val="zh-CN"/>
                <w:rFonts w:ascii="Times New Roman" w:hAnsi="Times New Roman" w:cs="Times New Roman"/>
                <w:sz w:val="20"/>
                <w:szCs w:val="20"/>
                <w:color w:val="000000"/>
              </w:rPr>
              <w:t>51292119700926004X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2、任丽华</w:t>
            </w:r>
          </w:p>
        </w:tc>
        <w:tc>
          <w:tcPr>
            <w:tcW w:w="2310" w:type="dxa"/>
            <w:vAlign w:val="center"/>
            <w:gridSpan w:val="2"/>
          </w:tcPr>
          <w:p>
            <w:pPr/>
            <w:r>
              <w:rPr>
                <w:lang w:val="zh-CN"/>
                <w:rFonts w:ascii="Times New Roman" w:hAnsi="Times New Roman" w:cs="Times New Roman"/>
                <w:sz w:val="20"/>
                <w:szCs w:val="20"/>
                <w:color w:val="000000"/>
              </w:rPr>
              <w:t>512921196508250060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3、韩向贵</w:t>
            </w:r>
          </w:p>
        </w:tc>
        <w:tc>
          <w:tcPr>
            <w:tcW w:w="2310" w:type="dxa"/>
            <w:vAlign w:val="center"/>
            <w:gridSpan w:val="2"/>
          </w:tcPr>
          <w:p>
            <w:pPr/>
            <w:r>
              <w:rPr>
                <w:lang w:val="zh-CN"/>
                <w:rFonts w:ascii="Times New Roman" w:hAnsi="Times New Roman" w:cs="Times New Roman"/>
                <w:sz w:val="20"/>
                <w:szCs w:val="20"/>
                <w:color w:val="000000"/>
              </w:rPr>
              <w:t>511302196310281416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10140.00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总金额：壹万零壹佰肆拾元整</w:t>
            </w:r>
          </w:p>
        </w:tc>
        <w:tc>
          <w:tcPr>
            <w:tcW w:w="2310" w:type="dxa"/>
            <w:textDirection w:val="right"/>
            <w:gridSpan w:val="3"/>
          </w:tcPr>
          <w:p>
            <w:pPr/>
            <w:r>
              <w:rPr>
                <w:lang w:val="zh-CN"/>
                <w:rFonts w:ascii="Times New Roman" w:hAnsi="Times New Roman" w:cs="Times New Roman"/>
                <w:b/>
                <w:color w:val="FF0000"/>
              </w:rPr>
              <w:t>10140.00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各地乘机抵达【昆明长水国际机场】后，我们的工作人员将在昆明长水机场接站牌处迎接您，随后您将乘坐我社专用商务车接送至酒店，安排入住；入住后游客可自行游览昆明。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昆明—石林风景区（赠送电瓶车）—石林鲜花宴—安宁—入住酒店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左右酒店享用早餐后08:30早餐后乘车前往石林，抵达后畅游AAAAA级风景区，天下第一奇观多姿多彩的喀斯特地貌、世界自然遗产【石林】（游览时间为120分钟）观阿诗玛、剑峰池、望峰亭、双鸟渡食、石林湖、小石林等奇景，品味“群峰壁立，千嶂叠翠的壮美景观。12:00左右享用中餐【鲜花王宴】。14:00左右乘车前往安宁，抵达后入住酒店休息，晚入住安宁温泉酒店。特别提示：以上时间及行程顺序仅供参考，具体以实际情况为准，如遇旺季温泉酒店不能保证用房的情况下，我们有权将温泉酒店调整为同级别的非温泉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早餐：含；午餐：含；晚餐：含；住宿：安宁温泉</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安宁—凤阳邑·有风小院—崇圣寺三塔（赠送电瓶车）—大理网红打卡点·洱海S湾（旅拍+咖啡）—大理白族打跳—入住海景酒店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左右酒店享用早餐后07:30早餐后乘车前往大理，抵达后用中餐，中餐结束后前往【凤阳邑村】，抵达后到看看许红豆入住的“有风小院”，逛一逛，灰瓦、土墙、石板路，青苔、杂草、灌木丛……走进凤阳邑，沿着青石板路缓缓前行，只见道路两旁，杂草野蛮生长，苔藓爬满了土黄色的墙面，顿时生出恍若隔世之感。13:00左右乘车前往【大理崇圣寺三塔】三塔它是大理历史上规模较为宏大的古刹，南诏丰佑年间曾有殿宇千间，大理国时期是皇家的寺院。崇圣寺三塔由一大二小三阁组成。大塔又名千寻塔，当地群众称它为"文笔塔"，为大理地区典型的密檐式空心四方形砖塔。南北小塔均为十级，为八角形密檐式空心砖塔。三座塔鼎足而立，千寻塔居中，二小塔南北拱卫，雄伟壮观，显示了古代劳动人民在建筑方面的卓越成就。1961年3月4日，被国务院公布为第一批重点文物保护单位。并列为5A级景区。16:30左右前往之后乘车前往洱海最美海岸线【大理网红打卡点·洱海S湾·旅拍·咖啡】（赠送3-5张电子照片），定格最佳洱海拍摄角度，随手一拍就是网红大片。洱海最IN新玩法，来自最美海岸线的呼喊，直达大理洱海最美地，去感受放荡不拘爱自由。18:00左右乘车前往应乐山庄享用白族风味餐，白族篝火晚会，体验白族‘霸王鞭’，客人餐后免费换白族服装照相参加篝火晚会。19:30左右乘车前往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大理古城—雪山餐包—丽江—玉龙雪山•冰川大索道（赠送氧气、防寒服）—赠送蓝月谷（含电瓶车）—赠送印象丽江—自行夜游丽江古城—入住酒店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左右酒店享用早餐后07:30左右前往大理古城，随后游览【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12:00今日中餐安排雪山餐包（温馨提示：今天行程比较赶，如果带孩子和老人出行，可提前准备点小零食）。13:00中餐之后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后游览【蓝月谷】（含电瓶车）蓝月谷是玉龙雪山融水的白水河流经此地形成，池水清澈见底，而且一片奇幻的蓝色，非常震撼眼球。随后观赏一场真正意义上的荡涤灵魂的盛宴《印象丽江》。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18:00随后自行游览丽江古城，丽江古城是中国5A级旅游景区，国家级历史文化名城，也是世界文化遗产之一。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丽江—束河古镇—丽江宋城千古情—大理动车返回昆明—入住酒店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左右酒店享用早餐后07:30之后参观贵宾按照提前约定时间起床，乘车前往游览“世界文化遗产”丽江古城的重要组成部分，茶马互市交流地【束河古镇】。12:00左右享受中餐13:00中餐后前往欣赏大型歌舞演出《千古情歌舞表演》，在欣赏表演之前各位贵宾可以在世界文化遗产丽江寻味纳西民族的纯朴文化，地道的特色民族美食等您自行选择品尝。大型歌舞《丽江千古情》是丽江文化的魂，用IMAX3D的大片视觉，重现《纳西创世纪》、《泸沽女儿国》、《马帮传奇》、《古道今风》、《玉龙第三国》等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结束后返回大理，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游客集散中心—昆明长水国际机场—温馨的家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酒店早餐后，前往【游客集散中心】（12点之前的航班因为时间原因无法走集散中心），根据航班时间送至【昆明长水国际机场】，返回您温馨的家。『悦·云』期待您常来云南，再次为您提供服务。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标准：1晚五星温泉酒店+4晚携程五钻酒店用餐标准：5早餐/6正餐（正餐餐标40元/人，雪山餐包30元/人）；早餐均为酒店自助餐3、用车标准：使用车辆为正规、合法旅游运营资质空调车辆4、服务标准：行程中所安排导游为持有国家导游资格证5、安全标准：旅行社为游客购买云南旅游组合保险（旅行社责任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行程内所含景点及赠送项目，如游客自愿放弃，费用将不退还。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在自由出行时，请您保管好个人财物，注意人身安全。离开酒店前，请检查好个人行李物品和证件是否带齐，以免给您造成不必要的麻烦。在拍照、摄像时注意来往车辆和有否禁拍标志，不要在设有危险警示标志的地方停留，不要专注于眼前的美景，而忽略了身边或脚下的危险。云南地处边陲，个别地区设施与大都市相比存在较大差距，请您见谅并作好心理准备。旅游是一次愉悦身心的体验，请您保持快乐的心态，将身心投入美伦美幻的景色和那多彩的民族风情中。云南当地的特产有：翡翠、黄龙玉、精油、普洱茶、三七、天麻、虫草、傣锦、宣威火腿、杨林肥酒、云腿月饼、邓川乳扇等。注意航班时间，考虑到交通等不可预估因素，请提前到机场办理登机手续，以免延误航班。在返程前，请关注目的地当日气候状况，下机前做好添减衣物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彭晓英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2024/5/9 14:01:55</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