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果州旅行社仪陇分社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15328892695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YN20240814庞琳05</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【经典版纳】西双版纳一地双飞5日游（20240326）</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2024-08-14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2024-08-18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2024-08-14 CZ2873 重庆→版纳 19:05-21:05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2024-08-18 CZ2874 版纳 →重庆 21:55-23:5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1、邓利君</w:t>
            </w:r>
          </w:p>
        </w:tc>
        <w:tc>
          <w:tcPr>
            <w:tcW w:w="2310" w:type="dxa"/>
            <w:vAlign w:val="center"/>
            <w:gridSpan w:val="2"/>
          </w:tcPr>
          <w:p>
            <w:pPr/>
            <w:r>
              <w:rPr>
                <w:lang w:val="zh-CN"/>
                <w:rFonts w:ascii="Times New Roman" w:hAnsi="Times New Roman" w:cs="Times New Roman"/>
                <w:sz w:val="20"/>
                <w:szCs w:val="20"/>
                <w:color w:val="000000"/>
              </w:rPr>
              <w:t>511324198304011927</w:t>
            </w:r>
          </w:p>
        </w:tc>
        <w:tc>
          <w:tcPr>
            <w:tcW w:w="2310" w:type="dxa"/>
            <w:vAlign w:val="center"/>
          </w:tcPr>
          <w:p>
            <w:pPr/>
            <w:r>
              <w:rPr>
                <w:lang w:val="zh-CN"/>
                <w:rFonts w:ascii="Times New Roman" w:hAnsi="Times New Roman" w:cs="Times New Roman"/>
                <w:sz w:val="20"/>
                <w:szCs w:val="20"/>
                <w:color w:val="000000"/>
              </w:rPr>
              <w:t>15082756255</w:t>
            </w:r>
          </w:p>
        </w:tc>
        <w:tc>
          <w:tcPr>
            <w:tcW w:w="2310" w:type="dxa"/>
            <w:vAlign w:val="center"/>
          </w:tcPr>
          <w:p>
            <w:pPr/>
            <w:r>
              <w:rPr>
                <w:lang w:val="zh-CN"/>
                <w:rFonts w:ascii="Times New Roman" w:hAnsi="Times New Roman" w:cs="Times New Roman"/>
                <w:sz w:val="20"/>
                <w:szCs w:val="20"/>
                <w:color w:val="000000"/>
              </w:rPr>
              <w:t>2、郭姝含</w:t>
            </w:r>
          </w:p>
        </w:tc>
        <w:tc>
          <w:tcPr>
            <w:tcW w:w="2310" w:type="dxa"/>
            <w:vAlign w:val="center"/>
            <w:gridSpan w:val="2"/>
          </w:tcPr>
          <w:p>
            <w:pPr/>
            <w:r>
              <w:rPr>
                <w:lang w:val="zh-CN"/>
                <w:rFonts w:ascii="Times New Roman" w:hAnsi="Times New Roman" w:cs="Times New Roman"/>
                <w:sz w:val="20"/>
                <w:szCs w:val="20"/>
                <w:color w:val="000000"/>
              </w:rPr>
              <w:t>511324201408260287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2200.00</w:t>
            </w:r>
          </w:p>
        </w:tc>
        <w:tc>
          <w:tcPr>
            <w:tcW w:w="2310" w:type="dxa"/>
          </w:tcPr>
          <w:p>
            <w:pPr/>
            <w:r>
              <w:rPr>
                <w:lang w:val="zh-CN"/>
                <w:rFonts w:ascii="Times New Roman" w:hAnsi="Times New Roman" w:cs="Times New Roman"/>
                <w:sz w:val="20"/>
                <w:szCs w:val="20"/>
                <w:color w:val="000000"/>
              </w:rPr>
              <w:t>2200.00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2340.00</w:t>
            </w:r>
          </w:p>
        </w:tc>
        <w:tc>
          <w:tcPr>
            <w:tcW w:w="2310" w:type="dxa"/>
          </w:tcPr>
          <w:p>
            <w:pPr/>
            <w:r>
              <w:rPr>
                <w:lang w:val="zh-CN"/>
                <w:rFonts w:ascii="Times New Roman" w:hAnsi="Times New Roman" w:cs="Times New Roman"/>
                <w:sz w:val="20"/>
                <w:szCs w:val="20"/>
                <w:color w:val="000000"/>
              </w:rPr>
              <w:t>2340.00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总金额：肆仟伍佰肆拾元整</w:t>
            </w:r>
          </w:p>
        </w:tc>
        <w:tc>
          <w:tcPr>
            <w:tcW w:w="2310" w:type="dxa"/>
            <w:textDirection w:val="right"/>
            <w:gridSpan w:val="3"/>
          </w:tcPr>
          <w:p>
            <w:pPr/>
            <w:r>
              <w:rPr>
                <w:lang w:val="zh-CN"/>
                <w:rFonts w:ascii="Times New Roman" w:hAnsi="Times New Roman" w:cs="Times New Roman"/>
                <w:b/>
                <w:color w:val="FF0000"/>
              </w:rPr>
              <w:t>4540.00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2024/08/14</w:t>
            </w:r>
          </w:p>
        </w:tc>
        <w:tc>
          <w:tcPr>
            <w:tcW w:w="2310" w:type="dxa"/>
            <w:gridSpan w:val="7"/>
          </w:tcPr>
          <w:p>
            <w:pPr/>
            <w:r>
              <w:rPr>
                <w:lang w:val="zh-CN"/>
                <w:rFonts w:ascii="Times New Roman" w:hAnsi="Times New Roman" w:cs="Times New Roman"/>
                <w:b/>
                <w:color w:val="000000"/>
              </w:rPr>
              <w:t>重庆/西双版纳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机飞往西双版纳，抵达西双版纳国际机场，感受版纳的风土人情。乘车前往酒店（约4KM、车程约15分钟），入住酒店，自由活动。温馨提示??航班抵达西双版纳后，请您保持报名时预留电话的畅通，以便于接送人员能在第一时间内为您提供服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早餐：不含；午餐：不含；晚餐：不含；住宿：西双版纳</w:t>
            </w:r>
          </w:p>
        </w:tc>
      </w:tr>
      <w:tr>
        <w:tc>
          <w:tcPr>
            <w:tcW w:w="2310" w:type="dxa"/>
            <w:vAlign w:val="center"/>
            <w:vMerge w:val="restart"/>
          </w:tcPr>
          <w:p>
            <w:pPr/>
            <w:r>
              <w:rPr>
                <w:lang w:val="zh-CN"/>
                <w:rFonts w:ascii="Times New Roman" w:hAnsi="Times New Roman" w:cs="Times New Roman"/>
                <w:sz w:val="20"/>
                <w:szCs w:val="20"/>
                <w:color w:val="000000"/>
              </w:rPr>
              <w:t>2024/08/15</w:t>
            </w:r>
          </w:p>
        </w:tc>
        <w:tc>
          <w:tcPr>
            <w:tcW w:w="2310" w:type="dxa"/>
            <w:gridSpan w:val="7"/>
          </w:tcPr>
          <w:p>
            <w:pPr/>
            <w:r>
              <w:rPr>
                <w:lang w:val="zh-CN"/>
                <w:rFonts w:ascii="Times New Roman" w:hAnsi="Times New Roman" w:cs="Times New Roman"/>
                <w:b/>
                <w:color w:val="000000"/>
              </w:rPr>
              <w:t>交通：景洪野象谷-总佛寺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中国野生亚洲象保护地【野象谷】（游览时间120-180分钟，不含索道单程50、往返70元/人），中国唯一一处能近距离安全观测到亚洲野象的地方，这里有中国最长的高空观象走廊、中国唯一的亚洲象博物馆、有着最权威的亚洲象种源繁育及救助中心，近距离观测亚洲象自然生态。你可以走进神秘的高空观象走廊，呼吸着清新的空气，俯瞰谷内热带雨林全貌，穿越在热带雨林寻找亚洲象的踪迹，中餐安排野象谷特色，浓郁的野生感觉【野象谷特色大象餐】，畅享舌尖上的美食！午餐后特别赠送【版纳特色下午茶】，充分享受属于您的悠闲版纳时光！结束后前往游览朝圣之地【西双版纳总佛寺】是西双版纳佛教信徒拜佛的中心，也是西双版纳佛寺中等级最高的佛寺。总佛寺建筑大气雄伟，梁柱雕刻精美，主要有维罕大殿、佛学院教学楼等建筑。现今的院楼北墙前筑有供坛，供有数尊佛像，墙壁上绘有《佛本生经》。推荐自费【澜沧江?湄公河之夜篝火晚会】（280元/人）：晚会主要为游客展示西双版纳及澜沧江湄公河流域各国民族风情、舞蹈文化、服饰文化、饮食文化等，游客可以在这里亲身体验少数民族风情，欣赏原汁原味的民俗演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早餐：包含；午餐：包含；晚餐：不含；住宿：西双版纳</w:t>
            </w:r>
          </w:p>
        </w:tc>
      </w:tr>
      <w:tr>
        <w:tc>
          <w:tcPr>
            <w:tcW w:w="2310" w:type="dxa"/>
            <w:vAlign w:val="center"/>
            <w:vMerge w:val="restart"/>
          </w:tcPr>
          <w:p>
            <w:pPr/>
            <w:r>
              <w:rPr>
                <w:lang w:val="zh-CN"/>
                <w:rFonts w:ascii="Times New Roman" w:hAnsi="Times New Roman" w:cs="Times New Roman"/>
                <w:sz w:val="20"/>
                <w:szCs w:val="20"/>
                <w:color w:val="000000"/>
              </w:rPr>
              <w:t>2024/08/16</w:t>
            </w:r>
          </w:p>
        </w:tc>
        <w:tc>
          <w:tcPr>
            <w:tcW w:w="2310" w:type="dxa"/>
            <w:gridSpan w:val="7"/>
          </w:tcPr>
          <w:p>
            <w:pPr/>
            <w:r>
              <w:rPr>
                <w:lang w:val="zh-CN"/>
                <w:rFonts w:ascii="Times New Roman" w:hAnsi="Times New Roman" w:cs="Times New Roman"/>
                <w:b/>
                <w:color w:val="000000"/>
              </w:rPr>
              <w:t>交通：原始森林公园热带花卉园</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09点准时乘车前往离城最近的一片热带雨林【原始森林公园】(游览时间约120分钟，不含电瓶车60元/人），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结束后可自费游览【湄公河水底世界】（自理80元/人含7D电影）湄公河水底世界是以湄公河水生动物和热带雨林为核心打造的虚拟全景沉浸式水族馆，位于国家4A级旅游景区西双版纳原始森林公园内，占地5000多平方米。可以在中华鲟水底隧道，感受1.4亿年的生命奇迹；还有一座会飞的7D影院（7D为自费观看如需观看费用自理），带你穿越湄公河；更有以湄公河水底世界明星物种——中华鲟、水母、水獭、巨鲶、棕褶树蛙、暹罗巨鲤组成的“蓝莓六萌团”，带你走进一个原始森林深处的水底世界，体验一次湄公河精灵梦王国的奇幻之旅。中餐后前往游览【热带花卉园】（游览时间约为60分钟，不含电瓶车40元/人，可选择性乘坐）。热带花卉园位于景洪市区，占地120公顷，是全国科普教育基地、全国爱国主义教育示范基地，2010年国家自然科学基金委授牌“国家级大学生野外实践基地”。花卉园收集保存有热带特种经济林木、热带花卉、热带水果等热作种质资源近1000种，已成为省热作所保存热带作物种质资源的重要园地，是集科研、科普、旅游观光为一体的主题植物园。漫步园中，你不仅可以与奇花异树亲密接触，认识神奇的热带植物世界，见识热带水果大观园，更能尽情领略绮丽的热带作物微观世界，体现人与自然和谐相处的魅力。推荐体验：澜沧江游船（280元/人自理）感受人妖表演的东南亚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早餐：包含；午餐：包含；晚餐：不含；住宿：西双版纳</w:t>
            </w:r>
          </w:p>
        </w:tc>
      </w:tr>
      <w:tr>
        <w:tc>
          <w:tcPr>
            <w:tcW w:w="2310" w:type="dxa"/>
            <w:vAlign w:val="center"/>
            <w:vMerge w:val="restart"/>
          </w:tcPr>
          <w:p>
            <w:pPr/>
            <w:r>
              <w:rPr>
                <w:lang w:val="zh-CN"/>
                <w:rFonts w:ascii="Times New Roman" w:hAnsi="Times New Roman" w:cs="Times New Roman"/>
                <w:sz w:val="20"/>
                <w:szCs w:val="20"/>
                <w:color w:val="000000"/>
              </w:rPr>
              <w:t>2024/08/17</w:t>
            </w:r>
          </w:p>
        </w:tc>
        <w:tc>
          <w:tcPr>
            <w:tcW w:w="2310" w:type="dxa"/>
            <w:gridSpan w:val="7"/>
          </w:tcPr>
          <w:p>
            <w:pPr/>
            <w:r>
              <w:rPr>
                <w:lang w:val="zh-CN"/>
                <w:rFonts w:ascii="Times New Roman" w:hAnsi="Times New Roman" w:cs="Times New Roman"/>
                <w:b/>
                <w:color w:val="000000"/>
              </w:rPr>
              <w:t>傣族村寨大佛寺夜游告庄西双景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???早餐后，09点准时参观【傣族村寨】游览时间约180分钟，具体根据客人游览情况而定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主要了解傣族村寨的发展变化，参观西双版纳新农村建设的标准典范。随后前往南传佛教的圣地——【勐泐大佛寺】（游玩约120分钟，不含电瓶车40元/人、往返60元/人），佛寺是国家AAAA级景区，在古代傣王朝的皇家寺院“景飘佛寺”原址上恢复重建，以佛祖释迦牟尼的生平及佛寺活动为主线，九龙浴佛、景飘大殿、神石、国殿、吉祥大佛等，成为世界南传佛教的文化中心。之后前往【游览告庄西双景】，自行游览东南亚最大的夜市，参观恢弘九塔之【塔庄匡、塔庄莫、塔庄兴、塔庄桑、塔庄冈】等佛塔；盛景十二寨之【景保寨、景匡寨、景兰寨、景亮寨】等村寨；南传上座部佛教圣地【景洪市大金塔寺】，千古情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缘【树包塔】；【帕雅真古建筑群】；中国首个东南亚风情夜市；以东南亚“泰国、老挝、柬埔寨、越南、缅甸、中国（西双版纳）”六个国家/地区最具有浓郁文化代表性的传统古典为核心，全面展示六国独特的文化魅力和民族风情。因游览夜市时间无法确定结束后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早餐：包含；午餐：包含；晚餐：不含；住宿：西双版纳</w:t>
            </w:r>
          </w:p>
        </w:tc>
      </w:tr>
      <w:tr>
        <w:tc>
          <w:tcPr>
            <w:tcW w:w="2310" w:type="dxa"/>
            <w:vAlign w:val="center"/>
            <w:vMerge w:val="restart"/>
          </w:tcPr>
          <w:p>
            <w:pPr/>
            <w:r>
              <w:rPr>
                <w:lang w:val="zh-CN"/>
                <w:rFonts w:ascii="Times New Roman" w:hAnsi="Times New Roman" w:cs="Times New Roman"/>
                <w:sz w:val="20"/>
                <w:szCs w:val="20"/>
                <w:color w:val="000000"/>
              </w:rPr>
              <w:t>2024/08/18</w:t>
            </w:r>
          </w:p>
        </w:tc>
        <w:tc>
          <w:tcPr>
            <w:tcW w:w="2310" w:type="dxa"/>
            <w:gridSpan w:val="7"/>
          </w:tcPr>
          <w:p>
            <w:pPr/>
            <w:r>
              <w:rPr>
                <w:lang w:val="zh-CN"/>
                <w:rFonts w:ascii="Times New Roman" w:hAnsi="Times New Roman" w:cs="Times New Roman"/>
                <w:b/>
                <w:color w:val="000000"/>
              </w:rPr>
              <w:t>版纳/重庆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由活动，根据航班送机，乘机返回目的地，结束此次版纳之旅！温馨提示??行程内?（伴手礼包）（车游告庄）（特色餐）为升级赠送项目不参与不退费返程前请关注目的地的天气情况，以方便您在下机前做好添减衣物的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早餐：包含；午餐：不含；晚餐：不含；住宿：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陈哥</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8</w:t>
                  </w:r>
                  <w:r>
                    <w:rPr>
                      <w:rFonts w:hint="eastAsia" w:asciiTheme="minorEastAsia" w:hAnsiTheme="minorEastAsia"/>
                    </w:rPr>
                    <w:t xml:space="preserve">月 </w:t>
                  </w:r>
                  <w:r>
                    <w:rPr>
                      <w:rFonts w:hint="eastAsia" w:asciiTheme="minorEastAsia" w:hAnsiTheme="minorEastAsia"/>
                    </w:rPr>
                    <w:t>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2024/8/4 11:36:50</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