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甘肃旭日假期西宁分公司团队/散客确认书</w:t>
      </w:r>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铁航城东分部</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韦西民</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18209789120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甘肃旭日假期国际旅行社有限责任公司西宁分公司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马晏成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19909789814</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HDX07CZ191001A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国庆邂逅江南7日游（南航白班机）</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2019-10-01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2019-10-07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1、孟成林</w:t>
            </w:r>
          </w:p>
        </w:tc>
        <w:tc>
          <w:tcPr>
            <w:tcW w:w="2310" w:type="dxa"/>
            <w:vAlign w:val="center"/>
            <w:gridSpan w:val="2"/>
          </w:tcPr>
          <w:p>
            <w:pPr/>
            <w:r>
              <w:rPr>
                <w:lang w:val="zh-CN"/>
                <w:rFonts w:ascii="Times New Roman" w:hAnsi="Times New Roman" w:cs="Times New Roman"/>
                <w:sz w:val="20"/>
                <w:szCs w:val="20"/>
                <w:color w:val="000000"/>
              </w:rPr>
              <w:t>632127195208150057</w:t>
            </w:r>
          </w:p>
        </w:tc>
        <w:tc>
          <w:tcPr>
            <w:tcW w:w="2310" w:type="dxa"/>
            <w:vAlign w:val="center"/>
          </w:tcPr>
          <w:p>
            <w:pPr/>
            <w:r>
              <w:rPr>
                <w:lang w:val="zh-CN"/>
                <w:rFonts w:ascii="Times New Roman" w:hAnsi="Times New Roman" w:cs="Times New Roman"/>
                <w:sz w:val="20"/>
                <w:szCs w:val="20"/>
                <w:color w:val="000000"/>
              </w:rPr>
              <w:t>15110991469</w:t>
            </w:r>
          </w:p>
        </w:tc>
        <w:tc>
          <w:tcPr>
            <w:tcW w:w="2310" w:type="dxa"/>
            <w:vAlign w:val="center"/>
          </w:tcPr>
          <w:p>
            <w:pPr/>
            <w:r>
              <w:rPr>
                <w:lang w:val="zh-CN"/>
                <w:rFonts w:ascii="Times New Roman" w:hAnsi="Times New Roman" w:cs="Times New Roman"/>
                <w:sz w:val="20"/>
                <w:szCs w:val="20"/>
                <w:color w:val="000000"/>
              </w:rPr>
              <w:t>2、多杰卓么</w:t>
            </w:r>
          </w:p>
        </w:tc>
        <w:tc>
          <w:tcPr>
            <w:tcW w:w="2310" w:type="dxa"/>
            <w:vAlign w:val="center"/>
            <w:gridSpan w:val="2"/>
          </w:tcPr>
          <w:p>
            <w:pPr/>
            <w:r>
              <w:rPr>
                <w:lang w:val="zh-CN"/>
                <w:rFonts w:ascii="Times New Roman" w:hAnsi="Times New Roman" w:cs="Times New Roman"/>
                <w:sz w:val="20"/>
                <w:szCs w:val="20"/>
                <w:color w:val="000000"/>
              </w:rPr>
              <w:t>632127195709150020</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3080.00</w:t>
            </w:r>
          </w:p>
        </w:tc>
        <w:tc>
          <w:tcPr>
            <w:tcW w:w="2310" w:type="dxa"/>
          </w:tcPr>
          <w:p>
            <w:pPr/>
            <w:r>
              <w:rPr>
                <w:lang w:val="zh-CN"/>
                <w:rFonts w:ascii="Times New Roman" w:hAnsi="Times New Roman" w:cs="Times New Roman"/>
                <w:sz w:val="20"/>
                <w:szCs w:val="20"/>
                <w:color w:val="000000"/>
              </w:rPr>
              <w:t>6160.00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总金额：陆仟壹佰陆拾元整</w:t>
            </w:r>
          </w:p>
        </w:tc>
        <w:tc>
          <w:tcPr>
            <w:tcW w:w="2310" w:type="dxa"/>
            <w:textDirection w:val="right"/>
            <w:gridSpan w:val="3"/>
          </w:tcPr>
          <w:p>
            <w:pPr/>
            <w:r>
              <w:rPr>
                <w:lang w:val="zh-CN"/>
                <w:rFonts w:ascii="Times New Roman" w:hAnsi="Times New Roman" w:cs="Times New Roman"/>
                <w:b/>
                <w:color w:val="FF0000"/>
              </w:rPr>
              <w:t>6160.00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青海旅游集散中心</w:t>
            </w:r>
          </w:p>
        </w:tc>
        <w:tc>
          <w:tcPr>
            <w:tcW w:w="2310" w:type="dxa"/>
            <w:gridSpan w:val="2"/>
          </w:tcPr>
          <w:p>
            <w:pPr/>
            <w:r>
              <w:rPr>
                <w:lang w:val="zh-CN"/>
                <w:rFonts w:ascii="Times New Roman" w:hAnsi="Times New Roman" w:cs="Times New Roman"/>
                <w:sz w:val="20"/>
                <w:szCs w:val="20"/>
                <w:color w:val="000000"/>
              </w:rPr>
              <w:t>青海旅游集散中心</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6214859720579182</w:t>
            </w:r>
          </w:p>
        </w:tc>
      </w:tr>
      <w:tr>
        <w:tc>
          <w:tcPr>
            <w:tcW w:w="2310" w:type="dxa"/>
            <w:gridSpan w:val="3"/>
          </w:tcPr>
          <w:p>
            <w:pPr/>
            <w:r>
              <w:rPr>
                <w:lang w:val="zh-CN"/>
                <w:rFonts w:ascii="Times New Roman" w:hAnsi="Times New Roman" w:cs="Times New Roman"/>
                <w:sz w:val="20"/>
                <w:szCs w:val="20"/>
                <w:color w:val="000000"/>
              </w:rPr>
              <w:t>兰州公账</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东航B2B系统</w:t>
            </w:r>
          </w:p>
        </w:tc>
        <w:tc>
          <w:tcPr>
            <w:tcW w:w="2310" w:type="dxa"/>
            <w:gridSpan w:val="2"/>
          </w:tcPr>
          <w:p>
            <w:pPr/>
            <w:r>
              <w:rPr>
                <w:lang w:val="zh-CN"/>
                <w:rFonts w:ascii="Times New Roman" w:hAnsi="Times New Roman" w:cs="Times New Roman"/>
                <w:sz w:val="20"/>
                <w:szCs w:val="20"/>
                <w:color w:val="000000"/>
              </w:rPr>
              <w:t>东航B2B系统</w:t>
            </w:r>
          </w:p>
        </w:tc>
        <w:tc>
          <w:tcPr>
            <w:tcW w:w="2310" w:type="dxa"/>
            <w:gridSpan w:val="3"/>
          </w:tcPr>
          <w:p>
            <w:pPr/>
            <w:r>
              <w:rPr>
                <w:lang w:val="zh-CN"/>
                <w:rFonts w:ascii="Times New Roman" w:hAnsi="Times New Roman" w:cs="Times New Roman"/>
                <w:sz w:val="20"/>
                <w:szCs w:val="20"/>
                <w:color w:val="000000"/>
              </w:rPr>
              <w:t>0920590000069275</w:t>
            </w:r>
          </w:p>
        </w:tc>
      </w:tr>
      <w:tr>
        <w:tc>
          <w:tcPr>
            <w:tcW w:w="2310" w:type="dxa"/>
            <w:gridSpan w:val="3"/>
          </w:tcPr>
          <w:p>
            <w:pPr/>
            <w:r>
              <w:rPr>
                <w:lang w:val="zh-CN"/>
                <w:rFonts w:ascii="Times New Roman" w:hAnsi="Times New Roman" w:cs="Times New Roman"/>
                <w:sz w:val="20"/>
                <w:szCs w:val="20"/>
                <w:color w:val="000000"/>
              </w:rPr>
              <w:t>凤凰公账</w:t>
            </w:r>
          </w:p>
        </w:tc>
        <w:tc>
          <w:tcPr>
            <w:tcW w:w="2310" w:type="dxa"/>
            <w:gridSpan w:val="2"/>
          </w:tcPr>
          <w:p>
            <w:pPr/>
            <w:r>
              <w:rPr>
                <w:lang w:val="zh-CN"/>
                <w:rFonts w:ascii="Times New Roman" w:hAnsi="Times New Roman" w:cs="Times New Roman"/>
                <w:sz w:val="20"/>
                <w:szCs w:val="20"/>
                <w:color w:val="000000"/>
              </w:rPr>
              <w:t>南京凤凰</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南京艾璟蜜橙旅游有限公司</w:t>
            </w:r>
          </w:p>
        </w:tc>
        <w:tc>
          <w:tcPr>
            <w:tcW w:w="2310" w:type="dxa"/>
            <w:gridSpan w:val="2"/>
          </w:tcPr>
          <w:p>
            <w:pPr/>
            <w:r>
              <w:rPr>
                <w:lang w:val="zh-CN"/>
                <w:rFonts w:ascii="Times New Roman" w:hAnsi="Times New Roman" w:cs="Times New Roman"/>
                <w:sz w:val="20"/>
                <w:szCs w:val="20"/>
                <w:color w:val="000000"/>
              </w:rPr>
              <w:t>南京艾璟蜜橙旅游有限公司</w:t>
            </w:r>
          </w:p>
        </w:tc>
        <w:tc>
          <w:tcPr>
            <w:tcW w:w="2310" w:type="dxa"/>
            <w:gridSpan w:val="3"/>
          </w:tcPr>
          <w:p>
            <w:pPr/>
            <w:r>
              <w:rPr>
                <w:lang w:val="zh-CN"/>
                <w:rFonts w:ascii="Times New Roman" w:hAnsi="Times New Roman" w:cs="Times New Roman"/>
                <w:sz w:val="20"/>
                <w:szCs w:val="20"/>
                <w:color w:val="000000"/>
              </w:rPr>
              <w:t>10100601040010120</w:t>
            </w:r>
          </w:p>
        </w:tc>
      </w:tr>
      <w:tr>
        <w:tc>
          <w:tcPr>
            <w:tcW w:w="2310" w:type="dxa"/>
            <w:gridSpan w:val="3"/>
          </w:tcPr>
          <w:p>
            <w:pPr/>
            <w:r>
              <w:rPr>
                <w:lang w:val="zh-CN"/>
                <w:rFonts w:ascii="Times New Roman" w:hAnsi="Times New Roman" w:cs="Times New Roman"/>
                <w:sz w:val="20"/>
                <w:szCs w:val="20"/>
                <w:color w:val="000000"/>
              </w:rPr>
              <w:t>青海康泰国际旅行社有限公司</w:t>
            </w:r>
          </w:p>
        </w:tc>
        <w:tc>
          <w:tcPr>
            <w:tcW w:w="2310" w:type="dxa"/>
            <w:gridSpan w:val="2"/>
          </w:tcPr>
          <w:p>
            <w:pPr/>
            <w:r>
              <w:rPr>
                <w:lang w:val="zh-CN"/>
                <w:rFonts w:ascii="Times New Roman" w:hAnsi="Times New Roman" w:cs="Times New Roman"/>
                <w:sz w:val="20"/>
                <w:szCs w:val="20"/>
                <w:color w:val="000000"/>
              </w:rPr>
              <w:t>工行西宁西大街支行</w:t>
            </w:r>
          </w:p>
        </w:tc>
        <w:tc>
          <w:tcPr>
            <w:tcW w:w="2310" w:type="dxa"/>
            <w:gridSpan w:val="3"/>
          </w:tcPr>
          <w:p>
            <w:pPr/>
            <w:r>
              <w:rPr>
                <w:lang w:val="zh-CN"/>
                <w:rFonts w:ascii="Times New Roman" w:hAnsi="Times New Roman" w:cs="Times New Roman"/>
                <w:sz w:val="20"/>
                <w:szCs w:val="20"/>
                <w:color w:val="000000"/>
              </w:rPr>
              <w:t>2806000609200045482</w:t>
            </w:r>
          </w:p>
        </w:tc>
      </w:tr>
      <w:tr>
        <w:tc>
          <w:tcPr>
            <w:tcW w:w="2310" w:type="dxa"/>
            <w:gridSpan w:val="3"/>
          </w:tcPr>
          <w:p>
            <w:pPr/>
            <w:r>
              <w:rPr>
                <w:lang w:val="zh-CN"/>
                <w:rFonts w:ascii="Times New Roman" w:hAnsi="Times New Roman" w:cs="Times New Roman"/>
                <w:sz w:val="20"/>
                <w:szCs w:val="20"/>
                <w:color w:val="000000"/>
              </w:rPr>
              <w:t>百事通总社</w:t>
            </w:r>
          </w:p>
        </w:tc>
        <w:tc>
          <w:tcPr>
            <w:tcW w:w="2310" w:type="dxa"/>
            <w:gridSpan w:val="2"/>
          </w:tcPr>
          <w:p>
            <w:pPr/>
            <w:r>
              <w:rPr>
                <w:lang w:val="zh-CN"/>
                <w:rFonts w:ascii="Times New Roman" w:hAnsi="Times New Roman" w:cs="Times New Roman"/>
                <w:sz w:val="20"/>
                <w:szCs w:val="20"/>
                <w:color w:val="000000"/>
              </w:rPr>
              <w:t>123</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工商银行（郭阿蓓）</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6222082806002067945</w:t>
            </w:r>
          </w:p>
        </w:tc>
      </w:tr>
      <w:tr>
        <w:tc>
          <w:tcPr>
            <w:tcW w:w="2310" w:type="dxa"/>
            <w:gridSpan w:val="3"/>
          </w:tcPr>
          <w:p>
            <w:pPr/>
            <w:r>
              <w:rPr>
                <w:lang w:val="zh-CN"/>
                <w:rFonts w:ascii="Times New Roman" w:hAnsi="Times New Roman" w:cs="Times New Roman"/>
                <w:sz w:val="20"/>
                <w:szCs w:val="20"/>
                <w:color w:val="000000"/>
              </w:rPr>
              <w:t>南京锦绣江南国际旅游有限公司</w:t>
            </w:r>
          </w:p>
        </w:tc>
        <w:tc>
          <w:tcPr>
            <w:tcW w:w="2310" w:type="dxa"/>
            <w:gridSpan w:val="2"/>
          </w:tcPr>
          <w:p>
            <w:pPr/>
            <w:r>
              <w:rPr>
                <w:lang w:val="zh-CN"/>
                <w:rFonts w:ascii="Times New Roman" w:hAnsi="Times New Roman" w:cs="Times New Roman"/>
                <w:sz w:val="20"/>
                <w:szCs w:val="20"/>
                <w:color w:val="000000"/>
              </w:rPr>
              <w:t>祁忠</w:t>
            </w:r>
          </w:p>
        </w:tc>
        <w:tc>
          <w:tcPr>
            <w:tcW w:w="2310" w:type="dxa"/>
            <w:gridSpan w:val="3"/>
          </w:tcPr>
          <w:p>
            <w:pPr/>
            <w:r>
              <w:rPr>
                <w:lang w:val="zh-CN"/>
                <w:rFonts w:ascii="Times New Roman" w:hAnsi="Times New Roman" w:cs="Times New Roman"/>
                <w:sz w:val="20"/>
                <w:szCs w:val="20"/>
                <w:color w:val="000000"/>
              </w:rPr>
              <w:t>6217001370001398574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2019/10/01</w:t>
            </w:r>
          </w:p>
        </w:tc>
        <w:tc>
          <w:tcPr>
            <w:tcW w:w="2310" w:type="dxa"/>
            <w:gridSpan w:val="7"/>
          </w:tcPr>
          <w:p>
            <w:pPr/>
            <w:r>
              <w:rPr>
                <w:lang w:val="zh-CN"/>
                <w:rFonts w:ascii="Times New Roman" w:hAnsi="Times New Roman" w:cs="Times New Roman"/>
                <w:b/>
                <w:color w:val="000000"/>
              </w:rPr>
              <w:t>西宁-南京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南京接团，入住酒店（实际已出票为准）CZ3411（12：00-14:35）（客人如到达较早，可到玄武湖、老门东等著名景点自行游览）南京参考酒店：苏沐，米奥斯，暖暖屋，山推，尚客优，悦客，创通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 ；午餐：无 ；晚餐：无 ；住宿：南京</w:t>
            </w:r>
          </w:p>
        </w:tc>
      </w:tr>
      <w:tr>
        <w:tc>
          <w:tcPr>
            <w:tcW w:w="2310" w:type="dxa"/>
            <w:vAlign w:val="center"/>
            <w:vMerge w:val="restart"/>
          </w:tcPr>
          <w:p>
            <w:pPr/>
            <w:r>
              <w:rPr>
                <w:lang w:val="zh-CN"/>
                <w:rFonts w:ascii="Times New Roman" w:hAnsi="Times New Roman" w:cs="Times New Roman"/>
                <w:sz w:val="20"/>
                <w:szCs w:val="20"/>
                <w:color w:val="000000"/>
              </w:rPr>
              <w:t>2019/10/02</w:t>
            </w:r>
          </w:p>
        </w:tc>
        <w:tc>
          <w:tcPr>
            <w:tcW w:w="2310" w:type="dxa"/>
            <w:gridSpan w:val="7"/>
          </w:tcPr>
          <w:p>
            <w:pPr/>
            <w:r>
              <w:rPr>
                <w:lang w:val="zh-CN"/>
                <w:rFonts w:ascii="Times New Roman" w:hAnsi="Times New Roman" w:cs="Times New Roman"/>
                <w:b/>
                <w:color w:val="000000"/>
              </w:rPr>
              <w:t>南京-常州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京早8：00开始游览中国近代伟大的民主革命先行者孙中山先生的陵寝【中山陵】主要建筑有博爱坊、墓道、陵门、石阶、碑亭、祭堂和墓室等，排列在一条中轴线上，体现了中国传统建筑的风格，从空中往下看，像一座平卧在绿绒毯上的“自由钟”。融汇中国古代与西方建筑之精华，庄严简朴，别创新格。*游览秦淮名胜【夫子庙】游文德桥，乌衣巷，神州第一大照壁，感受“十里秦淮千年流淌，六朝胜地今更辉煌”。*车赴常州，市区自由活动参考酒店：常州邮轮港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早餐：早；午餐：中；晚餐：；住宿：常州</w:t>
            </w:r>
          </w:p>
        </w:tc>
      </w:tr>
      <w:tr>
        <w:tc>
          <w:tcPr>
            <w:tcW w:w="2310" w:type="dxa"/>
            <w:vAlign w:val="center"/>
            <w:vMerge w:val="restart"/>
          </w:tcPr>
          <w:p>
            <w:pPr/>
            <w:r>
              <w:rPr>
                <w:lang w:val="zh-CN"/>
                <w:rFonts w:ascii="Times New Roman" w:hAnsi="Times New Roman" w:cs="Times New Roman"/>
                <w:sz w:val="20"/>
                <w:szCs w:val="20"/>
                <w:color w:val="000000"/>
              </w:rPr>
              <w:t>2019/10/03</w:t>
            </w:r>
          </w:p>
        </w:tc>
        <w:tc>
          <w:tcPr>
            <w:tcW w:w="2310" w:type="dxa"/>
            <w:gridSpan w:val="7"/>
          </w:tcPr>
          <w:p>
            <w:pPr/>
            <w:r>
              <w:rPr>
                <w:lang w:val="zh-CN"/>
                <w:rFonts w:ascii="Times New Roman" w:hAnsi="Times New Roman" w:cs="Times New Roman"/>
                <w:b/>
                <w:color w:val="000000"/>
              </w:rPr>
              <w:t>无锡-苏州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车赴无锡，赠送【灵山大佛】（210门票已含，游览时间2.5—3小时，赠送项目不去不退任何费用，任何证件无优惠）灵山大佛景区位于无锡太湖国家旅游度假区，占地面积约30公顷。大佛南面太湖，背倚灵山，左挽青龙，右牵白虎，地灵形胜，风水佳绝，为难得之佛国宝地。世界佛教大会会址、中国5A级景区、含世界第一大佛、佛事盛典、大型演出——《九龙浴太子》。车赴苏州，参观【苏和盛珍珠博物馆】参观苏州特产太湖淡水珍珠，是用来做耳环、戒指、项链、手镯等高级装饰品和工艺品的上等材料,也是名贵药材和高级滋补品。我国古代珍珠的四大产地分别为合浦、南海、洞庭和太湖，其中太湖珍珠以“无核”为奇，现代太湖珠大都是人工养殖，其特点是表面褶皱少，圆润柔和，光泽明艳。清慈禧太后曾大量使用淡水珍珠养颜，传言她曾赞誉：“东球南珠不如太湖淡水珍珠”。*游中国四大名园之一【留园】，观赏留园三绝——冠云峰、楠木殿、鱼化石，游览中、东、西、北四个景区，游览“一水方涵碧，千林已变红”的涵碧山房。留园号称“吴中第一名园”，既可以漫步山水庭园，又可以欣赏田园风光，还不乏山林野趣（游览时间约60分钟）赠送游览漫步被称为老苏州的缩影的【七里山塘街】（游览时间不低于1小时），老街重现了当年山塘的繁盛，店肆林立、会馆齐聚，既有苏州老字号采芝斋等小吃店，也有苏州桃花坞木刻年画、紫檀木雕、石雕、刺绣等特色商铺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早餐：早；午餐：中；晚餐：晚；住宿：苏州</w:t>
            </w:r>
          </w:p>
        </w:tc>
      </w:tr>
      <w:tr>
        <w:tc>
          <w:tcPr>
            <w:tcW w:w="2310" w:type="dxa"/>
            <w:vAlign w:val="center"/>
            <w:vMerge w:val="restart"/>
          </w:tcPr>
          <w:p>
            <w:pPr/>
            <w:r>
              <w:rPr>
                <w:lang w:val="zh-CN"/>
                <w:rFonts w:ascii="Times New Roman" w:hAnsi="Times New Roman" w:cs="Times New Roman"/>
                <w:sz w:val="20"/>
                <w:szCs w:val="20"/>
                <w:color w:val="000000"/>
              </w:rPr>
              <w:t>2019/10/04</w:t>
            </w:r>
          </w:p>
        </w:tc>
        <w:tc>
          <w:tcPr>
            <w:tcW w:w="2310" w:type="dxa"/>
            <w:gridSpan w:val="7"/>
          </w:tcPr>
          <w:p>
            <w:pPr/>
            <w:r>
              <w:rPr>
                <w:lang w:val="zh-CN"/>
                <w:rFonts w:ascii="Times New Roman" w:hAnsi="Times New Roman" w:cs="Times New Roman"/>
                <w:b/>
                <w:color w:val="000000"/>
              </w:rPr>
              <w:t>苏州-杭州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观【金禾御萃坊】（约2小时）自古有良玉虽集京师，工巧则推苏浙之说。特别是明清江南成为海上丝路的终始地，使绫锣绸缎成为贡品御用，集工艺之大成，予宾客共欣赏。，车赴杭州，杭州前往国家5A级、世界文化遗产【西湖】漫步西湖，游西湖十景之【苏堤春晓】漫步苏堤欣赏西湖美景，长堤卧波贯通了整个湖的南北两侧，给西湖增添了一道妩媚的风景线。*杭州【宋城】，中国人气最旺的主题公园，年游客逾600万人次，秉承“建筑为形，文化为魂”的经营理念。宋城是对中国古代文化的一种追忆与表述，它成为了一座寓教于乐的历史之城。《宋城千古情》是杭州宋城的灵魂，同时园区内有《惊天烈焰》、《王员外家抛绣球》、《穿越快闪秀》、等十大演艺秀，给游客带来了独特的游览体验。欣赏“给我一天，还我千年”大型千古情表演【杭州宋城千古情】。入住酒店休息。温馨提醒：涉及黄金周，节假日，周末，西湖风景区大巴车禁止进入，客人需要换乘景区公交车，包车200/趟（费用自理），最大限乘50个人，具体当天以景区安排为准，敬请谅解参考酒店：参考酒店：玺园精致酒店、荷塘精品、永利</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早餐：早；午餐：；晚餐：晚；住宿：杭州</w:t>
            </w:r>
          </w:p>
        </w:tc>
      </w:tr>
      <w:tr>
        <w:tc>
          <w:tcPr>
            <w:tcW w:w="2310" w:type="dxa"/>
            <w:vAlign w:val="center"/>
            <w:vMerge w:val="restart"/>
          </w:tcPr>
          <w:p>
            <w:pPr/>
            <w:r>
              <w:rPr>
                <w:lang w:val="zh-CN"/>
                <w:rFonts w:ascii="Times New Roman" w:hAnsi="Times New Roman" w:cs="Times New Roman"/>
                <w:sz w:val="20"/>
                <w:szCs w:val="20"/>
                <w:color w:val="000000"/>
              </w:rPr>
              <w:t>2019/10/05</w:t>
            </w:r>
          </w:p>
        </w:tc>
        <w:tc>
          <w:tcPr>
            <w:tcW w:w="2310" w:type="dxa"/>
            <w:gridSpan w:val="7"/>
          </w:tcPr>
          <w:p>
            <w:pPr/>
            <w:r>
              <w:rPr>
                <w:lang w:val="zh-CN"/>
                <w:rFonts w:ascii="Times New Roman" w:hAnsi="Times New Roman" w:cs="Times New Roman"/>
                <w:b/>
                <w:color w:val="000000"/>
              </w:rPr>
              <w:t>杭州-乌镇-西塘-上海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赴车赴桐乡*参观【高桥锦绣天地蚕桑博览园】（参观时间约1.5小时）：丝绸自古就是中国最大的蚕桑、丝绸原产地！有着4700多年辉煌的蚕桑历史，家家种桑，户户养蚕！被称“丝绸之府”至今仍是中国最大的桑蚕被、丝绸、桑苗产地。游览千年水乡、似水年华的拍摄地【乌镇东栅】自古繁华，千百年来，古镇民居临河而建、傍桥而市，镇内民风纯朴，是江南水乡“小桥、流水、人家”的典范，同时乌镇又有其它小镇所没有的临水建筑――水阁，乌镇由此又被称为“中国最后的枕水人家”。逢源姐妹廊桥，财神湾、蓝印花布坊，三白酿酒坊、江南百床馆等。*游江南水乡古镇——【西塘】（约1h）：《谍中谍3》拍摄地，漫步烟雨长廊。西塘与别的古镇最大的区别就在于她保持水乡的原生态，被人们称为生活着的千年古镇。她首先是个社区，其次才是景区，她已经成为艺术家们描绘江南水乡的圣地、专家们研究民俗文化的基地、游客们躲避喧嚣释放压力的净地。*我社特别赠送上海夜景【登上海摩天大楼金茂大厦+乘摆渡船横渡黄浦江】乘坐每秒运行9.1米的电梯只需45秒就从1层到达88层的【金茂大厦】将大上海的景观尽收眼底，有中国最高的“空中邮局”，有世界举世无双的酒店，被建筑师、科学家、文学家誉为“共享空间”“金色年轮”“时空隧道”。【乘船横渡黄浦江】观外滩两岸绚丽的霓虹灯,一座座高楼大厦让人仰望赞叹,黄浦江上光芒四射。海、陆、空全方位的让您欣赏迷人夜景，美丽的上海夜景就呈现在您面前，当之无愧为夜巴黎！游浦东新区，游览【外滩】位于上海市中心区的黄浦江畔，是上海的一道风景线，也是到上海观光的游客必到之地。外滩又名中山东一路，全长约1.5公里。东临黄浦江，西面为哥特式、罗马式、巴洛克式、中西合璧式等52栋风格各异的大楼，被称为“万国建筑博览群”。入住酒店休息。南京参考酒店：苏沐，米奥斯，暖暖屋，山推，尚客优，创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早餐：早；午餐：中；晚餐：；住宿：上海</w:t>
            </w:r>
          </w:p>
        </w:tc>
      </w:tr>
      <w:tr>
        <w:tc>
          <w:tcPr>
            <w:tcW w:w="2310" w:type="dxa"/>
            <w:vAlign w:val="center"/>
            <w:vMerge w:val="restart"/>
          </w:tcPr>
          <w:p>
            <w:pPr/>
            <w:r>
              <w:rPr>
                <w:lang w:val="zh-CN"/>
                <w:rFonts w:ascii="Times New Roman" w:hAnsi="Times New Roman" w:cs="Times New Roman"/>
                <w:sz w:val="20"/>
                <w:szCs w:val="20"/>
                <w:color w:val="000000"/>
              </w:rPr>
              <w:t>2019/10/06</w:t>
            </w:r>
          </w:p>
        </w:tc>
        <w:tc>
          <w:tcPr>
            <w:tcW w:w="2310" w:type="dxa"/>
            <w:gridSpan w:val="7"/>
          </w:tcPr>
          <w:p>
            <w:pPr/>
            <w:r>
              <w:rPr>
                <w:lang w:val="zh-CN"/>
                <w:rFonts w:ascii="Times New Roman" w:hAnsi="Times New Roman" w:cs="Times New Roman"/>
                <w:b/>
                <w:color w:val="000000"/>
              </w:rPr>
              <w:t>上海--南京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浦东高新自贸区内【万香商贸城】该场馆为国内的老百姓提供泰国最好的农副产品，泰国乳胶品质全世界公认最好、出口量占全世界70%，让大家不出国门就可以了解乳胶的来源及制作工艺，体验乳胶产品对人体的保健功效，看到摸到买到天然乳胶寝具。游览【南京路】 南京路是上海的第一繁华街，也是上海开埠后最早建立的一条商业街，被誉为＂中华商业第一街＂，是上海对外开放的窗口，也是国内外购物者的天堂。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 ；午餐：；晚餐：；住宿：南京</w:t>
            </w:r>
          </w:p>
        </w:tc>
      </w:tr>
      <w:tr>
        <w:tc>
          <w:tcPr>
            <w:tcW w:w="2310" w:type="dxa"/>
            <w:vAlign w:val="center"/>
            <w:vMerge w:val="restart"/>
          </w:tcPr>
          <w:p>
            <w:pPr/>
            <w:r>
              <w:rPr>
                <w:lang w:val="zh-CN"/>
                <w:rFonts w:ascii="Times New Roman" w:hAnsi="Times New Roman" w:cs="Times New Roman"/>
                <w:sz w:val="20"/>
                <w:szCs w:val="20"/>
                <w:color w:val="000000"/>
              </w:rPr>
              <w:t>2019/10/07</w:t>
            </w:r>
          </w:p>
        </w:tc>
        <w:tc>
          <w:tcPr>
            <w:tcW w:w="2310" w:type="dxa"/>
            <w:gridSpan w:val="7"/>
          </w:tcPr>
          <w:p>
            <w:pPr/>
            <w:r>
              <w:rPr>
                <w:lang w:val="zh-CN"/>
                <w:rFonts w:ascii="Times New Roman" w:hAnsi="Times New Roman" w:cs="Times New Roman"/>
                <w:b/>
                <w:color w:val="000000"/>
              </w:rPr>
              <w:t>南京-西宁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早餐后，客人可自由活动，根据航班时间乘机返回西宁。  CZ3412（15:40-18:30）</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  ；午餐：；晚餐：；住宿：温馨的家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明明白白消费：【交通】当地空调旅游大巴，根据参团人数安排旅游车型，保证每人一正座；18座以及18座以下车型均没有行李箱，敬请知晓；【住宿】全程四星标准旅游酒店，升级一晚准五酒店或同级。【用餐】全程6早5正（餐标：20元/人，不足10人一桌按标准团餐餐标安排，菜量种类相应减少，由于团队提前预定，个人原因不吃不退，敬请理解）；【门票】行程中所列景点景区首道大门票；【导游】优秀专业专职导游服务（地接导游）；【儿童】12岁以下儿童游客只含车位正座、导服，不含酒店早餐；其它产生费用自理！费用不含-明明白白消费：1、自由活动期间交通费和餐费；2、全程入住酒店产生的单房差及加床费用，入住房间以标间为准，如需要其他类型房间，需自行按照酒店标注价格补房间差价；3、航空保险（建议旅游者购买）；4、因旅游者违约、自身过错、自身疾病等自身原因导致的人身财产损失而额外支付的费用失而额外支付的费用；</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温馨提示：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6、服务标准以游客在旅游所签的《意见反馈单》为主，此单是衡量服务标准的唯一依据。对服务产生异议时可先与导游沟通，沟通无果后可立即向接待社或报名社投诉。组团社确认行程需与我社行程一致，如因客人所持行程与我社行程不符出现的投诉，由组团社自负。我社不处理虚假或不填写反馈单产生的投诉，对于客人在旅游期间不提出异议，行程结束后投诉的行为，我社不受理。7、特别说明：失信人员请提前告知，建议您查明失信原因，及时解决这个失信问题后报名参加旅游；失信人员的证件是买不了机票、订不了火车票、订不了高铁及动车票、订不了酒店宾馆！（如若你已经报名产生的损失将由您自理！） 注意事项：1、机票证件：游客请凭有效身份证件报名旅游及登机，登机须凭有效证件（身份证、户口簿原件、护照、港澳通行证），儿童凭户口簿原件登机。根据民航总局的有关规定，游客所提供的机票姓名与其有效身份证件上的姓名必须一致，因游客提供信息错误或客人证件过期等个人因素，造成不能登机，由游客自行承担所有损失。散拼行程，因客源地不同，往返大交通抵达和离开时间也不同，游客之间由此会出现相互间的等待现象，敬请谅解和配合导游安排；2、退票：旅行团开据的是团体机票，航空公司不予退票、签转、更名及改期，一经开票将有损失费用产生，根据各航空公司的有关规定来办理。3、中途解除旅游合同问题：旅游过程中游客如要离团，请填写自行离团证明及终止旅游合同书，已经发生费用或已提前预付费用不予退款；离团后，所发生的一切后果由客人自行承担；须交离团费:300-500/人/天4、遇政策性调价或人力不可抗拒因素（如航班延误或者航班取消等）所产生费用由客人自理；5、保证游览以上行程中所有景点，导游可以根据实际情况，对游览城市、景点的先后顺序做适当调整，具体行程以出发当日为准；如遇国家政策性原因或塌方、台风、塞车延误等不可抗力因素造成的行程延误或不能完成景点游览，我社只负责退门票成本价或调换游览其他景点，赠送项目门票或免费的景点费用不退，所产生的经济损失由客人自理，旅行社不承担责任；6、本产品为综合报价，总体报价低于景点给予最低优惠政策，所以儿童、老年证、学生证、军官证、记者证、教师证、导游证、残疾证、离休干部证等相关证件不能使用（所有景点包括自费景点不能使用），并不得享受景点给予二次优惠，不吃不退,不玩不退,请与谅解。7、我社在团队进行中会对游客进行电话质量跟踪，接待质量以客人意见单及电话录音为准，如客人有任何异议，请及时反馈至我社，以便我社及时处理投诉并提高服务质量。8、华东地区在严打黄、赌、毒，请各位游客拒绝黄、赌、毒，晚上不要与陌生人出行或前往当地出租车、黄包车司机推荐的消费场所消费，避免悲剧重演； 接团导游会在接团前一天与您联系，感谢您的理解与支持！ </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韦西民</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02943AAE" w:rsidR="008920F4" w:rsidRDefault="009227FE">
                  <w:pPr>
                    <w:rPr>
                      <w:rFonts w:asciiTheme="minorEastAsia" w:hAnsiTheme="minorEastAsia"/>
                    </w:rPr>
                  </w:pPr>
                  <w:bookmarkStart w:id="1" w:name="_GoBack"/>
                  <w:r>
                    <w:rPr>
                      <w:rFonts w:asciiTheme="minorEastAsia" w:hAnsiTheme="minorEastAsia" w:hint="eastAsia"/>
                      <w:noProof/>
                    </w:rPr>
                    <w:drawing>
                      <wp:anchor distT="0" distB="0" distL="114300" distR="114300" simplePos="0" relativeHeight="251659264" behindDoc="0" locked="0" layoutInCell="1" allowOverlap="1" wp14:anchorId="68429D13" wp14:editId="5A02A66D">
                        <wp:simplePos x="0" y="0"/>
                        <wp:positionH relativeFrom="column">
                          <wp:posOffset>452755</wp:posOffset>
                        </wp:positionH>
                        <wp:positionV relativeFrom="paragraph">
                          <wp:posOffset>75882</wp:posOffset>
                        </wp:positionV>
                        <wp:extent cx="1014730" cy="1014730"/>
                        <wp:effectExtent l="0" t="0" r="13970" b="13970"/>
                        <wp:wrapNone/>
                        <wp:docPr id="3" name="图片 3" descr="1546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6047555"/>
                                <pic:cNvPicPr>
                                  <a:picLocks noChangeAspect="1"/>
                                </pic:cNvPicPr>
                              </pic:nvPicPr>
                              <pic:blipFill>
                                <a:blip r:embed="rId6"/>
                                <a:stretch>
                                  <a:fillRect/>
                                </a:stretch>
                              </pic:blipFill>
                              <pic:spPr>
                                <a:xfrm>
                                  <a:off x="0" y="0"/>
                                  <a:ext cx="1014730" cy="1014730"/>
                                </a:xfrm>
                                <a:prstGeom prst="rect">
                                  <a:avLst/>
                                </a:prstGeom>
                              </pic:spPr>
                            </pic:pic>
                          </a:graphicData>
                        </a:graphic>
                      </wp:anchor>
                    </w:drawing>
                  </w:r>
                  <w:bookmarkEnd w:id="1"/>
                  <w:r w:rsidR="008920F4">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马晏成</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11</w:t>
                  </w:r>
                  <w:r w:rsidR="00192D3B">
                    <w:rPr>
                      <w:rFonts w:asciiTheme="minorEastAsia" w:hAnsiTheme="minorEastAsia" w:hint="eastAsia"/>
                    </w:rPr>
                    <w:t xml:space="preserve">月 </w:t>
                  </w:r>
                  <w:r>
                    <w:rPr>
                      <w:rFonts w:asciiTheme="minorEastAsia" w:hAnsiTheme="minorEastAsia" w:hint="eastAsia"/>
                    </w:rPr>
                    <w:t>17</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2019/11/17 17:21:46</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085E" w14:textId="77777777" w:rsidR="00C409B7" w:rsidRDefault="00C409B7" w:rsidP="00CA6B4E">
      <w:r>
        <w:separator/>
      </w:r>
    </w:p>
  </w:endnote>
  <w:endnote w:type="continuationSeparator" w:id="0">
    <w:p w14:paraId="525CDDF0" w14:textId="77777777" w:rsidR="00C409B7" w:rsidRDefault="00C409B7"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A08F" w14:textId="77777777" w:rsidR="00C409B7" w:rsidRDefault="00C409B7" w:rsidP="00CA6B4E">
      <w:r>
        <w:separator/>
      </w:r>
    </w:p>
  </w:footnote>
  <w:footnote w:type="continuationSeparator" w:id="0">
    <w:p w14:paraId="0C7A3571" w14:textId="77777777" w:rsidR="00C409B7" w:rsidRDefault="00C409B7"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1E3FCD"/>
    <w:rsid w:val="00374E6D"/>
    <w:rsid w:val="00733741"/>
    <w:rsid w:val="007B3F24"/>
    <w:rsid w:val="008920F4"/>
    <w:rsid w:val="009227FE"/>
    <w:rsid w:val="00C409B7"/>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2</cp:revision>
  <dcterms:created xsi:type="dcterms:W3CDTF">2019-01-07T00:44:00Z</dcterms:created>
  <dcterms:modified xsi:type="dcterms:W3CDTF">2019-01-07T00:44:00Z</dcterms:modified>
</cp:coreProperties>
</file>