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直客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18875256036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陈雨洁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13018300872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CQCXCJ-20260411-C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【落地散+单机票】6天（FD557-FD552）</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2026-04-11 FD557 重庆→曼谷 11:10-13:20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2026-04-16 FD552 曼谷→重庆 13:45-18:0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1、曾琰</w:t>
            </w:r>
          </w:p>
        </w:tc>
        <w:tc>
          <w:tcPr>
            <w:tcW w:w="2310" w:type="dxa"/>
            <w:vAlign w:val="center"/>
          </w:tcPr>
          <w:p>
            <w:pPr/>
            <w:r>
              <w:rPr>
                <w:lang w:val="zh-CN"/>
                <w:rFonts w:ascii="Times New Roman" w:hAnsi="Times New Roman" w:cs="Times New Roman"/>
                <w:sz w:val="20"/>
                <w:szCs w:val="20"/>
                <w:color w:val="000000"/>
              </w:rPr>
              <w:t>ZENG/YAN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2002-03-12</w:t>
            </w:r>
          </w:p>
        </w:tc>
        <w:tc>
          <w:tcPr>
            <w:tcW w:w="2310" w:type="dxa"/>
            <w:vAlign w:val="center"/>
          </w:tcPr>
          <w:p>
            <w:pPr/>
            <w:r>
              <w:rPr>
                <w:lang w:val="zh-CN"/>
                <w:rFonts w:ascii="Times New Roman" w:hAnsi="Times New Roman" w:cs="Times New Roman"/>
                <w:sz w:val="20"/>
                <w:szCs w:val="20"/>
                <w:color w:val="000000"/>
              </w:rPr>
              <w:t>ER3954589</w:t>
            </w:r>
          </w:p>
        </w:tc>
        <w:tc>
          <w:tcPr>
            <w:tcW w:w="2310" w:type="dxa"/>
            <w:vAlign w:val="center"/>
          </w:tcPr>
          <w:p>
            <w:pPr/>
            <w:r>
              <w:rPr>
                <w:lang w:val="zh-CN"/>
                <w:rFonts w:ascii="Times New Roman" w:hAnsi="Times New Roman" w:cs="Times New Roman"/>
                <w:sz w:val="20"/>
                <w:szCs w:val="20"/>
                <w:color w:val="000000"/>
              </w:rPr>
              <w:t>重庆</w:t>
            </w:r>
          </w:p>
        </w:tc>
        <w:tc>
          <w:tcPr>
            <w:tcW w:w="2310" w:type="dxa"/>
            <w:vAlign w:val="center"/>
          </w:tcPr>
          <w:p>
            <w:pPr/>
            <w:r>
              <w:rPr>
                <w:lang w:val="zh-CN"/>
                <w:rFonts w:ascii="Times New Roman" w:hAnsi="Times New Roman" w:cs="Times New Roman"/>
                <w:sz w:val="20"/>
                <w:szCs w:val="20"/>
                <w:color w:val="000000"/>
              </w:rPr>
              <w:t>2026-03-25</w:t>
            </w:r>
          </w:p>
        </w:tc>
        <w:tc>
          <w:tcPr>
            <w:tcW w:w="2310" w:type="dxa"/>
            <w:vAlign w:val="center"/>
          </w:tcPr>
          <w:p>
            <w:pPr/>
            <w:r>
              <w:rPr>
                <w:lang w:val="zh-CN"/>
                <w:rFonts w:ascii="Times New Roman" w:hAnsi="Times New Roman" w:cs="Times New Roman"/>
                <w:sz w:val="20"/>
                <w:szCs w:val="20"/>
                <w:color w:val="000000"/>
              </w:rPr>
              <w:t>2036-03-24</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3850.00</w:t>
            </w:r>
          </w:p>
        </w:tc>
        <w:tc>
          <w:tcPr>
            <w:tcW w:w="2310" w:type="dxa"/>
          </w:tcPr>
          <w:p>
            <w:pPr/>
            <w:r>
              <w:rPr>
                <w:lang w:val="zh-CN"/>
                <w:rFonts w:ascii="Times New Roman" w:hAnsi="Times New Roman" w:cs="Times New Roman"/>
                <w:sz w:val="20"/>
                <w:szCs w:val="20"/>
                <w:color w:val="000000"/>
              </w:rPr>
              <w:t>11550.00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总金额：壹万壹仟伍佰伍拾元整</w:t>
            </w:r>
          </w:p>
        </w:tc>
        <w:tc>
          <w:tcPr>
            <w:tcW w:w="2310" w:type="dxa"/>
            <w:textDirection w:val="right"/>
            <w:gridSpan w:val="3"/>
          </w:tcPr>
          <w:p>
            <w:pPr/>
            <w:r>
              <w:rPr>
                <w:lang w:val="zh-CN"/>
                <w:rFonts w:ascii="Times New Roman" w:hAnsi="Times New Roman" w:cs="Times New Roman"/>
                <w:b/>
                <w:color w:val="FF0000"/>
              </w:rPr>
              <w:t>11550.00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重庆——曼谷(飞机)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于指定时间（航班起飞前3小时）自行前往重庆江北机场国际出发大厅集合，在我社专业中文领队的协助下办理登机事宜，然后乘坐飞机前往被称为“天使之城、佛庙之都”的泰国首都曼谷，抵达后专车接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早餐：；午餐：；晚餐：；住宿：曼谷指定酒店</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大皇宫+玉佛寺—船游湄南河—巧克力庄园—古法按摩—网红夜市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泰国金碧辉煌的拉玛王朝大皇宫，这里相当于中国的故宫，是各国游客到了曼谷的之地，汇集了泰国民族建筑、绘画、雕刻和装潢艺术的精粹；而后参观位于皇宫之侧、供奉着泰国第一国宝“翡翠玉佛”的【玉佛寺】（不低于80分钟）。随后乘泰式长尾船畅游东方威尼斯之【湄南河】（不低于20分钟）；从河城码头一号口出发，沿途经过湄南河上经典的风光带。有名的拉玛一世大桥、郑王庙、大皇宫等曼谷地标在湄南河粼粼波光的映衬下，显得格外迷人。巧克力庄园曼谷必打卡的绝美童话世界，有曼谷“迪士尼乐园”之称。这是一个充满多巴胺色彩的梦幻小镇，随处可见色彩斑斓的欧式建筑、童话小木屋、玻璃屋、复古电话亭，装饰得十分精美。除了别具特色的建筑，小镇中心的喷泉和灯塔都是拍照绝佳之地，在这里留下的每张照片会让你获赞无数。逛累之后随便找一处小店坐下，在音乐声中看着运河中往来的小船，就像置身于欧美小镇之中，轻松惬意。随后特别安排享受泰国地道特色的【泰国古法按摩】（不低于50分钟），解除一天的疲乏和辛苦（温馨提示：18岁以下未成年人不安排此按摩项目）。夜幕降临前，前往【猛男夜市】或【火车夜市】（不低于60分钟）猛男夜市这里有泰国有名的猛男餐厅，展现身材从来不只是女性的专属，个个猛男的姿态比女人还妖艳，大饱眼福，因此红到陆续被邀请上电视台节目作客，逐渐成为泰国曼谷家喻户晓的网红店。JoddFairs火车夜市置身其中，美轮美奂，感受曼谷当地人心目中数一数二的夜市。这里美食、手工艺品、服饰应有尽有，还有多间的露天酒吧!現場也有些LIVEBAND的表演，相當的热闹!在这里，你可以自由逛吃狂吃，尽情感受一下接地气的美食。特别备注:大皇宫、玉佛寺如遇政策性关闭则改为古城72府。古城72府全景是全世界大的户外博物馆,占地面积约200英亩,与泰国国土的形状相同。这里是泰国名胜的聚集地,您可以在这里找到泰国各地有名的建筑及山水美景泰北清迈民庄、大城王朝遗址、世界文化遗产柏威夏古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早餐：酒店含早餐  ；午餐：金皇宫自助餐；晚餐：不含；住宿：曼谷指定酒店 </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三大奇观—东方公主号—欧美风情街—太平洋观景台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被称为【泰国三大奇观】（不低于30分钟）的七珍佛山、九世皇庙、蜡像馆。七珍佛山建于1997年，庆祝泰皇登基50周年，泰国华侨为买下这座号称“龙脉”的圣山，又耗巨资在山面上用黄金镶嵌了一尊巨大金佛像，然后将此山赠予泰国国王，据说当年挖山采出了七种不同颜色的宝石故而取名七珍佛山。九世皇庙泰国人又叫国王庙，是蒲密篷国王爱的庙宇，庙中供奉着高僧的舍利子，庙内的佛殿、方丈楼、厨房和其他建筑多是白色，表示纯洁，漂亮。皇庙四周是绿化极好、精致、漂亮的皇家园林。蜡像馆塑有与真人比例相同的泰国历代高僧的坐像，个个形象逼真，栩栩如生，称为泰国的艺术珍品。为表示尊重蜡像馆参观时游客需要脱鞋，并不许拍照。后前往【东方公主号或暹罗公主号】（不低于60分钟）：闻名遐迩的并不是暹罗湾夜景,而是东方公主们的美丽。泰国人妖的精湛歌舞表演令很多人对台上的丽人们雌雄难辨,在船上我们将与她们近距离接触。为您端菜、与您共舞的都是盛装美丽的人妖公主,在此提醒大家,若被人妖“骚扰”,好定气凝神、泰然处之,请不要向旅行社投诉！(备注：东方公主号和暹罗公主号费用一样，以终导游预定为准)。欧美风情街风月步行街是芭提雅有名的步行街，集吃喝玩乐于一身，同时也是西方人的天堂。两旁有各式小吃、酒吧，酒吧中经常有音乐表演、泰拳表演，街上熙熙攘攘，是游客必经之地。白天相对冷清，一到晚上灯火通明，夜夜笙歌。游览太平洋观景台是芭堤雅的至高点，远眺太平洋暹罗湾，海湾里星星点点船舶漂在湾里。这里宁静，视野开阔，半海半岸的景色特别壮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早餐：酒店含早餐；午餐：泰式风味餐；晚餐：公主号游船餐；住宿：芭提雅指定酒店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格兰岛出海（月光沙滩）—爽泰庄园—杜拉拉水上市场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我们乘快艇风驰电掣、乘风破浪直飞芭堤雅的美岛屿【格兰岛】(不低于90分钟)。格兰岛是泰国芭提雅的一座珊瑚礁岛，岛上的金沙碧浪是周围岛屿之佳,多欧美日台游客；岛上环境纯净、海水清澈、天空蔚蓝，人少景美，还有丰富多彩的水上活动，你可以玩拖拽伞在天空飞翔，或骑水上摩托尽情狂飙，或潜水一览海底风光...乐此不彼！月光沙滩宁静而美丽，堪称一绝，这里少大陆游客光顾，沙滩保护完好；伴着白雪般的洁白沙滩和色彩斑斓的热带鱼群,寻找一份宁静的天空，两行足印伸象远方，那若隐若现的海浪，两个人在嬉戏，海滩边，散落着无数的珍珠，点点滴滴，书写着快乐与美好！后前往【爽泰度假庄园】（不低于80分钟），体验独特的文化氛围和地道的生活方式，领略园内泰国六个地区超400000平方公尺独具一格的风土人情。骑乘大象（出于安全因素考虑，景区规定60岁以上客人不允许骑大象，恕不退费或补偿，敬请谅解！），异乡逢妙趣，亲摄切真图，跟随着大象的步伐缓缓前进；坐马车感受马路之风情，体验贵族生活；泼水狂欢园内景观众多，环境优雅。有静静的人工湖，水光潋滟，有环绕的小河，亭台楼榭，游客也可以在此感受泰国的泼水节，换上当地人的民族服饰，拿起水瓢尽情的互泼吧。根据导游安排，指定时间乘车前往芭堤雅，前往电影的取景地之一【杜拉拉水上市场】（不低于30分钟），感受水上居民的市井生活，这里又称四方水上市场，独具当地的特色，这里生活的是水上民居，他们居住在泰式木屋中，河道弯曲，感受曲折中的无限魅力。在河岸的边上，会看到很多的设铺摆摊、这就是我们所称为的位于水道中央的水上市场，这里琳琅满目，可观赏到泰国传统的的民族舞，婉转的笙歌，独特的场景，在这里还有很多小吃色泽可谓五颜六色，绚丽缤纷，老板的叫卖声吸引顾客前去。  特别备注①：海上活动，安全第一，务必穿救生衣。②：岛上提供丰富多彩的付费水上活动（请勿轻信非旅行社人员的推销，以免上当受骗，若要参加可到旅行社指定的船家处报名）。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早餐：酒店含早餐；午餐：宫廷帝王宴；晚餐：；住宿：芭提雅指定酒店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芭提雅-曼谷：小乘佛教寺庙—KINGPOWER国际免税店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泰国有名的【小乘佛教寺庙】（不低于45分钟），膜拜全东南亚负盛名、灵验的四面佛，人称“有求必应佛”，无论是求财、事业、健康、婚姻都很灵验，也是港台明星们的爱！然后返回曼谷，后乘车前往KINGPOWER国际免税店，选择自己心仪的世界名牌化妆品、手表、包包等一线品牌，您可以在此享受到高大上购物的乐趣；后入住曼谷指定酒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早餐：酒店含早餐；午餐：泰式自助餐；晚餐：水上音乐餐厅；住宿：曼谷指定酒店</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ab/>
            </w:r>
            <w:r>
              <w:rPr>
                <w:lang w:val="zh-CN"/>
                <w:rFonts w:ascii="Times New Roman" w:hAnsi="Times New Roman" w:cs="Times New Roman"/>
                <w:b/>
                <w:color w:val="000000"/>
              </w:rPr>
              <w:t xml:space="preserve"> 曼谷——重庆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早餐后，根据领队和导游的安排尽情享受与曼谷再见前的美好时光，指定时间乘车前往曼谷机场，在领队和导游的协助下办理离境手续，最后乘坐飞机返回重庆（抵达重庆江北国际机场），结束愉快的曼芭之旅！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早餐：酒店含早餐；午餐：无；晚餐：无；住宿：温馨的家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陈雨洁</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2026/4/3 14:19:44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