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团队确认书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四川省泸州市泸州巴士国际旅行社水井沟门市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邱敏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13882778789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重庆乐在滇行国际旅行社有限公司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黄  涛</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15922686881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LZ20200129-S15</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A+品牌?傣江南、直飞西双版纳（望天树、野象谷）双飞五日游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2020-01-29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2020-02-02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2020-01-29 MU5881 泸州→版纳 10:00-11:40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2020-02-02 MU5882 版纳→泸州 12:30-14:0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1、黄开一</w:t>
            </w:r>
          </w:p>
        </w:tc>
        <w:tc>
          <w:tcPr>
            <w:tcW w:w="2310" w:type="dxa"/>
            <w:vAlign w:val="center"/>
            <w:gridSpan w:val="2"/>
          </w:tcPr>
          <w:p>
            <w:pPr/>
            <w:r>
              <w:rPr>
                <w:lang w:val="zh-CN"/>
                <w:rFonts w:ascii="Times New Roman" w:hAnsi="Times New Roman" w:cs="Times New Roman"/>
                <w:sz w:val="20"/>
                <w:szCs w:val="20"/>
                <w:color w:val="000000"/>
              </w:rPr>
              <w:t>511523199511217134</w:t>
            </w:r>
          </w:p>
        </w:tc>
        <w:tc>
          <w:tcPr>
            <w:tcW w:w="2310" w:type="dxa"/>
            <w:vAlign w:val="center"/>
          </w:tcPr>
          <w:p>
            <w:pPr/>
            <w:r>
              <w:rPr>
                <w:lang w:val="zh-CN"/>
                <w:rFonts w:ascii="Times New Roman" w:hAnsi="Times New Roman" w:cs="Times New Roman"/>
                <w:sz w:val="20"/>
                <w:szCs w:val="20"/>
                <w:color w:val="000000"/>
              </w:rPr>
              <w:t>18504231636</w:t>
            </w:r>
          </w:p>
        </w:tc>
        <w:tc>
          <w:tcPr>
            <w:tcW w:w="2310" w:type="dxa"/>
            <w:vAlign w:val="center"/>
          </w:tcPr>
          <w:p>
            <w:pPr/>
            <w:r>
              <w:rPr>
                <w:lang w:val="zh-CN"/>
                <w:rFonts w:ascii="Times New Roman" w:hAnsi="Times New Roman" w:cs="Times New Roman"/>
                <w:sz w:val="20"/>
                <w:szCs w:val="20"/>
                <w:color w:val="000000"/>
              </w:rPr>
              <w:t>2、张玉婷</w:t>
            </w:r>
          </w:p>
        </w:tc>
        <w:tc>
          <w:tcPr>
            <w:tcW w:w="2310" w:type="dxa"/>
            <w:vAlign w:val="center"/>
            <w:gridSpan w:val="2"/>
          </w:tcPr>
          <w:p>
            <w:pPr/>
            <w:r>
              <w:rPr>
                <w:lang w:val="zh-CN"/>
                <w:rFonts w:ascii="Times New Roman" w:hAnsi="Times New Roman" w:cs="Times New Roman"/>
                <w:sz w:val="20"/>
                <w:szCs w:val="20"/>
                <w:color w:val="000000"/>
              </w:rPr>
              <w:t>511523199711287188</w:t>
            </w:r>
          </w:p>
        </w:tc>
        <w:tc>
          <w:tcPr>
            <w:tcW w:w="2310" w:type="dxa"/>
            <w:vAlign w:val="center"/>
          </w:tcPr>
          <w:p>
            <w:pPr/>
            <w:r>
              <w:rPr>
                <w:lang w:val="zh-CN"/>
                <w:rFonts w:ascii="Times New Roman" w:hAnsi="Times New Roman" w:cs="Times New Roman"/>
                <w:sz w:val="20"/>
                <w:szCs w:val="20"/>
                <w:color w:val="000000"/>
              </w:rPr>
              <w:t>13438991893</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0.00</w:t>
            </w:r>
          </w:p>
        </w:tc>
        <w:tc>
          <w:tcPr>
            <w:tcW w:w="2310" w:type="dxa"/>
          </w:tcPr>
          <w:p>
            <w:pPr/>
            <w:r>
              <w:rPr>
                <w:lang w:val="zh-CN"/>
                <w:rFonts w:ascii="Times New Roman" w:hAnsi="Times New Roman" w:cs="Times New Roman"/>
                <w:sz w:val="20"/>
                <w:szCs w:val="20"/>
                <w:color w:val="000000"/>
              </w:rPr>
              <w:t>0.00</w:t>
            </w:r>
          </w:p>
        </w:tc>
        <w:tc>
          <w:tcPr>
            <w:tcW w:w="2310" w:type="dxa"/>
            <w:gridSpan w:val="2"/>
          </w:tcPr>
          <w:p>
            <w:pPr/>
            <w:r>
              <w:rPr>
                <w:lang w:val="zh-CN"/>
                <w:rFonts w:ascii="Times New Roman" w:hAnsi="Times New Roman" w:cs="Times New Roman"/>
                <w:sz w:val="20"/>
                <w:szCs w:val="20"/>
                <w:color w:val="000000"/>
              </w:rPr>
              <w:t>全退</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总金额：零圆整</w:t>
            </w:r>
          </w:p>
        </w:tc>
        <w:tc>
          <w:tcPr>
            <w:tcW w:w="2310" w:type="dxa"/>
            <w:textDirection w:val="right"/>
            <w:gridSpan w:val="3"/>
          </w:tcPr>
          <w:p>
            <w:pPr/>
            <w:r>
              <w:rPr>
                <w:lang w:val="zh-CN"/>
                <w:rFonts w:ascii="Times New Roman" w:hAnsi="Times New Roman" w:cs="Times New Roman"/>
                <w:b/>
                <w:color w:val="FF0000"/>
              </w:rPr>
              <w:t>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w:t>
            </w:r>
          </w:p>
        </w:tc>
        <w:tc>
          <w:tcPr>
            <w:tcW w:w="2310" w:type="dxa"/>
            <w:gridSpan w:val="2"/>
          </w:tcPr>
          <w:p>
            <w:pPr/>
            <w:r>
              <w:rPr>
                <w:lang w:val="zh-CN"/>
                <w:rFonts w:ascii="Times New Roman" w:hAnsi="Times New Roman" w:cs="Times New Roman"/>
                <w:sz w:val="20"/>
                <w:szCs w:val="20"/>
                <w:color w:val="000000"/>
              </w:rPr>
              <w:t>舒玉娇</w:t>
            </w:r>
          </w:p>
        </w:tc>
        <w:tc>
          <w:tcPr>
            <w:tcW w:w="2310" w:type="dxa"/>
            <w:gridSpan w:val="3"/>
          </w:tcPr>
          <w:p>
            <w:pPr/>
            <w:r>
              <w:rPr>
                <w:lang w:val="zh-CN"/>
                <w:rFonts w:ascii="Times New Roman" w:hAnsi="Times New Roman" w:cs="Times New Roman"/>
                <w:sz w:val="20"/>
                <w:szCs w:val="20"/>
                <w:color w:val="000000"/>
              </w:rPr>
              <w:t>6214830237315691</w:t>
            </w:r>
          </w:p>
        </w:tc>
      </w:tr>
      <w:tr>
        <w:tc>
          <w:tcPr>
            <w:tcW w:w="2310" w:type="dxa"/>
            <w:gridSpan w:val="3"/>
          </w:tcPr>
          <w:p>
            <w:pPr/>
            <w:r>
              <w:rPr>
                <w:lang w:val="zh-CN"/>
                <w:rFonts w:ascii="Times New Roman" w:hAnsi="Times New Roman" w:cs="Times New Roman"/>
                <w:sz w:val="20"/>
                <w:szCs w:val="20"/>
                <w:color w:val="000000"/>
              </w:rPr>
              <w:t>上海浦东发展银行股份有限公司重庆北城天街支行</w:t>
            </w:r>
          </w:p>
        </w:tc>
        <w:tc>
          <w:tcPr>
            <w:tcW w:w="2310" w:type="dxa"/>
            <w:gridSpan w:val="2"/>
          </w:tcPr>
          <w:p>
            <w:pPr/>
            <w:r>
              <w:rPr>
                <w:lang w:val="zh-CN"/>
                <w:rFonts w:ascii="Times New Roman" w:hAnsi="Times New Roman" w:cs="Times New Roman"/>
                <w:sz w:val="20"/>
                <w:szCs w:val="20"/>
                <w:color w:val="000000"/>
              </w:rPr>
              <w:t>重庆乐在滇行国际旅行社有限公司</w:t>
            </w:r>
          </w:p>
        </w:tc>
        <w:tc>
          <w:tcPr>
            <w:tcW w:w="2310" w:type="dxa"/>
            <w:gridSpan w:val="3"/>
          </w:tcPr>
          <w:p>
            <w:pPr/>
            <w:r>
              <w:rPr>
                <w:lang w:val="zh-CN"/>
                <w:rFonts w:ascii="Times New Roman" w:hAnsi="Times New Roman" w:cs="Times New Roman"/>
                <w:sz w:val="20"/>
                <w:szCs w:val="20"/>
                <w:color w:val="000000"/>
              </w:rPr>
              <w:t>83180078801600000308</w:t>
            </w:r>
          </w:p>
        </w:tc>
      </w:tr>
      <w:tr>
        <w:tc>
          <w:tcPr>
            <w:tcW w:w="2310" w:type="dxa"/>
            <w:gridSpan w:val="3"/>
          </w:tcPr>
          <w:p>
            <w:pPr/>
            <w:r>
              <w:rPr>
                <w:lang w:val="zh-CN"/>
                <w:rFonts w:ascii="Times New Roman" w:hAnsi="Times New Roman" w:cs="Times New Roman"/>
                <w:sz w:val="20"/>
                <w:szCs w:val="20"/>
                <w:color w:val="000000"/>
              </w:rPr>
              <w:t>中国银行重庆龙溪支行</w:t>
            </w:r>
          </w:p>
        </w:tc>
        <w:tc>
          <w:tcPr>
            <w:tcW w:w="2310" w:type="dxa"/>
            <w:gridSpan w:val="2"/>
          </w:tcPr>
          <w:p>
            <w:pPr/>
            <w:r>
              <w:rPr>
                <w:lang w:val="zh-CN"/>
                <w:rFonts w:ascii="Times New Roman" w:hAnsi="Times New Roman" w:cs="Times New Roman"/>
                <w:sz w:val="20"/>
                <w:szCs w:val="20"/>
                <w:color w:val="000000"/>
              </w:rPr>
              <w:t>舒玉娇</w:t>
            </w:r>
          </w:p>
        </w:tc>
        <w:tc>
          <w:tcPr>
            <w:tcW w:w="2310" w:type="dxa"/>
            <w:gridSpan w:val="3"/>
          </w:tcPr>
          <w:p>
            <w:pPr/>
            <w:r>
              <w:rPr>
                <w:lang w:val="zh-CN"/>
                <w:rFonts w:ascii="Times New Roman" w:hAnsi="Times New Roman" w:cs="Times New Roman"/>
                <w:sz w:val="20"/>
                <w:szCs w:val="20"/>
                <w:color w:val="000000"/>
              </w:rPr>
              <w:t>6216603200002900788</w:t>
            </w:r>
          </w:p>
        </w:tc>
      </w:tr>
      <w:tr>
        <w:tc>
          <w:tcPr>
            <w:tcW w:w="2310" w:type="dxa"/>
            <w:gridSpan w:val="3"/>
          </w:tcPr>
          <w:p>
            <w:pPr/>
            <w:r>
              <w:rPr>
                <w:lang w:val="zh-CN"/>
                <w:rFonts w:ascii="Times New Roman" w:hAnsi="Times New Roman" w:cs="Times New Roman"/>
                <w:sz w:val="20"/>
                <w:szCs w:val="20"/>
                <w:color w:val="000000"/>
              </w:rPr>
              <w:t>建设银行重庆渝北皇冠东和支行</w:t>
            </w:r>
          </w:p>
        </w:tc>
        <w:tc>
          <w:tcPr>
            <w:tcW w:w="2310" w:type="dxa"/>
            <w:gridSpan w:val="2"/>
          </w:tcPr>
          <w:p>
            <w:pPr/>
            <w:r>
              <w:rPr>
                <w:lang w:val="zh-CN"/>
                <w:rFonts w:ascii="Times New Roman" w:hAnsi="Times New Roman" w:cs="Times New Roman"/>
                <w:sz w:val="20"/>
                <w:szCs w:val="20"/>
                <w:color w:val="000000"/>
              </w:rPr>
              <w:t>舒玉娇</w:t>
            </w:r>
          </w:p>
        </w:tc>
        <w:tc>
          <w:tcPr>
            <w:tcW w:w="2310" w:type="dxa"/>
            <w:gridSpan w:val="3"/>
          </w:tcPr>
          <w:p>
            <w:pPr/>
            <w:r>
              <w:rPr>
                <w:lang w:val="zh-CN"/>
                <w:rFonts w:ascii="Times New Roman" w:hAnsi="Times New Roman" w:cs="Times New Roman"/>
                <w:sz w:val="20"/>
                <w:szCs w:val="20"/>
                <w:color w:val="000000"/>
              </w:rPr>
              <w:t>6217003760123571861</w:t>
            </w:r>
          </w:p>
        </w:tc>
      </w:tr>
      <w:tr>
        <w:tc>
          <w:tcPr>
            <w:tcW w:w="2310" w:type="dxa"/>
            <w:gridSpan w:val="3"/>
          </w:tcPr>
          <w:p>
            <w:pPr/>
            <w:r>
              <w:rPr>
                <w:lang w:val="zh-CN"/>
                <w:rFonts w:ascii="Times New Roman" w:hAnsi="Times New Roman" w:cs="Times New Roman"/>
                <w:sz w:val="20"/>
                <w:szCs w:val="20"/>
                <w:color w:val="000000"/>
              </w:rPr>
              <w:t>重庆渝北银座村镇银行鸳鸯支行</w:t>
            </w:r>
          </w:p>
        </w:tc>
        <w:tc>
          <w:tcPr>
            <w:tcW w:w="2310" w:type="dxa"/>
            <w:gridSpan w:val="2"/>
          </w:tcPr>
          <w:p>
            <w:pPr/>
            <w:r>
              <w:rPr>
                <w:lang w:val="zh-CN"/>
                <w:rFonts w:ascii="Times New Roman" w:hAnsi="Times New Roman" w:cs="Times New Roman"/>
                <w:sz w:val="20"/>
                <w:szCs w:val="20"/>
                <w:color w:val="000000"/>
              </w:rPr>
              <w:t>重庆乐在滇行国际旅行社有限公司</w:t>
            </w:r>
          </w:p>
        </w:tc>
        <w:tc>
          <w:tcPr>
            <w:tcW w:w="2310" w:type="dxa"/>
            <w:gridSpan w:val="3"/>
          </w:tcPr>
          <w:p>
            <w:pPr/>
            <w:r>
              <w:rPr>
                <w:lang w:val="zh-CN"/>
                <w:rFonts w:ascii="Times New Roman" w:hAnsi="Times New Roman" w:cs="Times New Roman"/>
                <w:sz w:val="20"/>
                <w:szCs w:val="20"/>
                <w:color w:val="000000"/>
              </w:rPr>
              <w:t>650055037100015</w:t>
            </w:r>
          </w:p>
        </w:tc>
      </w:tr>
      <w:tr>
        <w:tc>
          <w:tcPr>
            <w:tcW w:w="2310" w:type="dxa"/>
            <w:gridSpan w:val="3"/>
          </w:tcPr>
          <w:p>
            <w:pPr/>
            <w:r>
              <w:rPr>
                <w:lang w:val="zh-CN"/>
                <w:rFonts w:ascii="Times New Roman" w:hAnsi="Times New Roman" w:cs="Times New Roman"/>
                <w:sz w:val="20"/>
                <w:szCs w:val="20"/>
                <w:color w:val="000000"/>
              </w:rPr>
              <w:t>重庆渝北银座村镇银行鸳鸯支行</w:t>
            </w:r>
          </w:p>
        </w:tc>
        <w:tc>
          <w:tcPr>
            <w:tcW w:w="2310" w:type="dxa"/>
            <w:gridSpan w:val="2"/>
          </w:tcPr>
          <w:p>
            <w:pPr/>
            <w:r>
              <w:rPr>
                <w:lang w:val="zh-CN"/>
                <w:rFonts w:ascii="Times New Roman" w:hAnsi="Times New Roman" w:cs="Times New Roman"/>
                <w:sz w:val="20"/>
                <w:szCs w:val="20"/>
                <w:color w:val="000000"/>
              </w:rPr>
              <w:t>舒玉娇</w:t>
            </w:r>
          </w:p>
        </w:tc>
        <w:tc>
          <w:tcPr>
            <w:tcW w:w="2310" w:type="dxa"/>
            <w:gridSpan w:val="3"/>
          </w:tcPr>
          <w:p>
            <w:pPr/>
            <w:r>
              <w:rPr>
                <w:lang w:val="zh-CN"/>
                <w:rFonts w:ascii="Times New Roman" w:hAnsi="Times New Roman" w:cs="Times New Roman"/>
                <w:sz w:val="20"/>
                <w:szCs w:val="20"/>
                <w:color w:val="000000"/>
              </w:rPr>
              <w:t>6213471061000473574</w:t>
            </w:r>
          </w:p>
        </w:tc>
      </w:tr>
      <w:tr>
        <w:tc>
          <w:tcPr>
            <w:tcW w:w="2310" w:type="dxa"/>
            <w:gridSpan w:val="3"/>
          </w:tcPr>
          <w:p>
            <w:pPr/>
            <w:r>
              <w:rPr>
                <w:lang w:val="zh-CN"/>
                <w:rFonts w:ascii="Times New Roman" w:hAnsi="Times New Roman" w:cs="Times New Roman"/>
                <w:sz w:val="20"/>
                <w:szCs w:val="20"/>
                <w:color w:val="000000"/>
              </w:rPr>
              <w:t>收款码-银座3574</w:t>
            </w:r>
          </w:p>
        </w:tc>
        <w:tc>
          <w:tcPr>
            <w:tcW w:w="2310" w:type="dxa"/>
            <w:gridSpan w:val="2"/>
          </w:tcPr>
          <w:p>
            <w:pPr/>
            <w:r>
              <w:rPr>
                <w:lang w:val="zh-CN"/>
                <w:rFonts w:ascii="Times New Roman" w:hAnsi="Times New Roman" w:cs="Times New Roman"/>
                <w:sz w:val="20"/>
                <w:szCs w:val="20"/>
                <w:color w:val="000000"/>
              </w:rPr>
              <w:t>易收入</w:t>
            </w:r>
          </w:p>
        </w:tc>
        <w:tc>
          <w:tcPr>
            <w:tcW w:w="2310" w:type="dxa"/>
            <w:gridSpan w:val="3"/>
          </w:tcPr>
          <w:p>
            <w:pPr/>
            <w:r>
              <w:rPr>
                <w:lang w:val="zh-CN"/>
                <w:rFonts w:ascii="Times New Roman" w:hAnsi="Times New Roman" w:cs="Times New Roman"/>
                <w:sz w:val="20"/>
                <w:szCs w:val="20"/>
                <w:color w:val="000000"/>
              </w:rPr>
              <w:t>00027572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2020/01/29</w:t>
            </w:r>
          </w:p>
        </w:tc>
        <w:tc>
          <w:tcPr>
            <w:tcW w:w="2310" w:type="dxa"/>
            <w:gridSpan w:val="7"/>
          </w:tcPr>
          <w:p>
            <w:pPr/>
            <w:r>
              <w:rPr>
                <w:lang w:val="zh-CN"/>
                <w:rFonts w:ascii="Times New Roman" w:hAnsi="Times New Roman" w:cs="Times New Roman"/>
                <w:b/>
                <w:color w:val="000000"/>
              </w:rPr>
              <w:t>泸州-版纳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机前往中国唯一的热带雨林——西双版纳，西双版纳古代傣语为“勐巴拉娜西”，是“理想而神奇的乐土”，这里以神奇的热带雨林自然景观和少数民族风情而闻名于世，专人接机后入住酒店。(入住后客人可自行前往街头品尝美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晚上入住版纳五星酒店——泰谷国际酒店、美度大酒店、圣嘉盛圣堤亚纳度假酒店等同级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早餐：不含；午餐：不含；晚餐：不含；住宿：景洪</w:t>
            </w:r>
          </w:p>
        </w:tc>
      </w:tr>
      <w:tr>
        <w:tc>
          <w:tcPr>
            <w:tcW w:w="2310" w:type="dxa"/>
            <w:vAlign w:val="center"/>
            <w:vMerge w:val="restart"/>
          </w:tcPr>
          <w:p>
            <w:pPr/>
            <w:r>
              <w:rPr>
                <w:lang w:val="zh-CN"/>
                <w:rFonts w:ascii="Times New Roman" w:hAnsi="Times New Roman" w:cs="Times New Roman"/>
                <w:sz w:val="20"/>
                <w:szCs w:val="20"/>
                <w:color w:val="000000"/>
              </w:rPr>
              <w:t>2020/01/30</w:t>
            </w:r>
          </w:p>
        </w:tc>
        <w:tc>
          <w:tcPr>
            <w:tcW w:w="2310" w:type="dxa"/>
            <w:gridSpan w:val="7"/>
          </w:tcPr>
          <w:p>
            <w:pPr/>
            <w:r>
              <w:rPr>
                <w:lang w:val="zh-CN"/>
                <w:rFonts w:ascii="Times New Roman" w:hAnsi="Times New Roman" w:cs="Times New Roman"/>
                <w:b/>
                <w:color w:val="000000"/>
              </w:rPr>
              <w:t>景洪-勐腊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热带雨林望天树景区】（车程3小时），【热带雨林望天树景区】（游览时间2小时），景区是国内唯一一家从水、陆、空全方位体验热带雨林的国家AAAA级旅游景区、重点区域WIFI覆盖，巡走在热带雨林听闻各种鸟语花香、在景区您可以看到全球为数不多的植物绞杀，您可以挑战惊险刺激的世界第一高、中国第一条空中走廊，观赏热带雨林五大奇观——【望天树】，徒步体验中国十大最美森林之一的菲利浦小道雨林，体验多姿多彩的民族风情！在这里穿越“东方亚马逊”——【南腊河，含游艇40元/人】南腊河全长172千米，是澜沧江在我国境内的最后一条一级支流，南腊河两岸是茂盛的雨林植物，所见之处全被森林覆盖，不时惊起的飞鸟让人恍如置身阿凡达的世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树冠空中走廊，根据自身情况参与，费用不含】树冠全长500米，游人攀登距地面最高处达36米，“云梯”凌空颤悠，行人飘然欲仙，欲退不能，欲进不止，远眺茫茫林海一望无际，近看各种树冠由高至低分层，仰望望天树直通九宵，俯视地面不禁让人一阵头晕目眩，脚瘫手软，惊、奇、险......,百感交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特别提示：望天树树冠走廊120元/人（1.2米以下免费，1.2-1.4米60元/人），有恐高症，高血压，心脏病等疾病客人慎重参与，故此费用自理，请根据自身情况慎重参与！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晚餐后入住酒店，住勐腊或版纳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晚餐（迎宾宴）：望天树景区雨林餐厅安排雨林狂欢派对，在南腊河畔与俏哆哩，猫哆哩换上傣装学跳傣舞，在品尝雨林大餐的同时感受傣乡风情（每人赠送一件傣族服饰）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早餐：含；午餐：含；晚餐：含；住宿：勐腊或景洪</w:t>
            </w:r>
          </w:p>
        </w:tc>
      </w:tr>
      <w:tr>
        <w:tc>
          <w:tcPr>
            <w:tcW w:w="2310" w:type="dxa"/>
            <w:vAlign w:val="center"/>
            <w:vMerge w:val="restart"/>
          </w:tcPr>
          <w:p>
            <w:pPr/>
            <w:r>
              <w:rPr>
                <w:lang w:val="zh-CN"/>
                <w:rFonts w:ascii="Times New Roman" w:hAnsi="Times New Roman" w:cs="Times New Roman"/>
                <w:sz w:val="20"/>
                <w:szCs w:val="20"/>
                <w:color w:val="000000"/>
              </w:rPr>
              <w:t>2020/01/31</w:t>
            </w:r>
          </w:p>
        </w:tc>
        <w:tc>
          <w:tcPr>
            <w:tcW w:w="2310" w:type="dxa"/>
            <w:gridSpan w:val="7"/>
          </w:tcPr>
          <w:p>
            <w:pPr/>
            <w:r>
              <w:rPr>
                <w:lang w:val="zh-CN"/>
                <w:rFonts w:ascii="Times New Roman" w:hAnsi="Times New Roman" w:cs="Times New Roman"/>
                <w:b/>
                <w:color w:val="000000"/>
              </w:rPr>
              <w:t>版纳-勐海</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野象谷景区】（车程约3小时，游览时间2小时），野象谷景区内沟河纵横，森林茂密，一片热带雨林风光，亚洲野象、野牛、绿孔雀、猕猴等保护动物都在此栖息。由于景区处于勐养自然保护区东西两片区的结合部，自然成为各种动物的通道。到这里活动的野象比较频繁，成为西双版纳唯一可以观赏到野象的地方。可观看精彩刺激的大家表演，参观大象学校，给大象喂食，近距离接触大象，感受人与自然的和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曼听公园】（游览1.5小时，含电瓶车40元/人）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景区内塑有周总理泼水纪念铜像、周总理纪念馆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【总佛寺】西双版纳总佛寺，历史悠久，是昔日西双版纳的最高统治者——召片领（直译为土地之主或土地之王）以及土司头人拜佛的圣地。同时也是西双版纳佛寺中等级最高的佛寺，是南传佛教徒心中的圣地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之后前往勐海南糯山哈尼文化园（车程约1.5小时），【哈尼文化园】（游览时间1.5小时），勐海的茶树资源极其丰富，既有1800年的古茶树，又有连片成林的古茶园，是国际茶界公认的世界茶树原产地中心地带和驰名中外的普洱茶发祥地之一，哈尼文化园位于六大茶山之一的南糯山，您可以体验哈呢文化的同时，亲临观赏千年古茶树。晚餐后入住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晚餐【特色美食-勐海烤鸡】，沉淀和凝结了西双版纳傣族的生活智慧，是民族饮食文化的一大特色，这种鸡比较袖珍，是当地的小子鸡，鸡肉非常鲜嫩细腻，是绝美的味觉享受。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当天晚上入住大益庄园内环保主题酒店（本酒店无一次性洗漱用品客人需自带），入住本酒店晚上可参加大益庄园篝火晚会，和少数民族一起围着篝火载歌载舞（如遇下雨天气或庄园内特殊活动，此篝火晚会自动取消，无任何费用减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早餐：含；午餐：含；晚餐：含；住宿：勐海</w:t>
            </w:r>
          </w:p>
        </w:tc>
      </w:tr>
      <w:tr>
        <w:tc>
          <w:tcPr>
            <w:tcW w:w="2310" w:type="dxa"/>
            <w:vAlign w:val="center"/>
            <w:vMerge w:val="restart"/>
          </w:tcPr>
          <w:p>
            <w:pPr/>
            <w:r>
              <w:rPr>
                <w:lang w:val="zh-CN"/>
                <w:rFonts w:ascii="Times New Roman" w:hAnsi="Times New Roman" w:cs="Times New Roman"/>
                <w:sz w:val="20"/>
                <w:szCs w:val="20"/>
                <w:color w:val="000000"/>
              </w:rPr>
              <w:t>2020/02/01</w:t>
            </w:r>
          </w:p>
        </w:tc>
        <w:tc>
          <w:tcPr>
            <w:tcW w:w="2310" w:type="dxa"/>
            <w:gridSpan w:val="7"/>
          </w:tcPr>
          <w:p>
            <w:pPr/>
            <w:r>
              <w:rPr>
                <w:lang w:val="zh-CN"/>
                <w:rFonts w:ascii="Times New Roman" w:hAnsi="Times New Roman" w:cs="Times New Roman"/>
                <w:b/>
                <w:color w:val="000000"/>
              </w:rPr>
              <w:t>打洛-景洪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早餐后，乘车前往【云南手工艺体验中心】（车程约1小时），了解东南亚民族风情及边境翡翠文化，在这你可以领略并鉴赏中缅百年之争的“玉石之王”，你若喜欢可以放心购买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中餐【特色美食-傣族风味餐】因版纳属于热带温润气候，饮食以酸、辣为主，特别为您安排傣族菠萝饭、烤鱼、烤肉、喃咪等特色风味美食。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餐后，乘车前往【傣族园景区】（车程约40分钟，游览时间3小时，含电瓶车40元/人）傣族园是西双版纳之魂，浓缩了傣民族文化的精华，可谓：“一日作客橄榄坝，夜夜梦回傣族园”。景区由五个保存最完好的傣族自然生态村寨群落组成，园内五寨连珠，绿树掩映，竹楼环抱，梵音缭绕，浑然天成，千年不变的村寨群落，千年积淀的民俗风情，旖旎的亚热带庭院风光，神奇的佛教文化，花果飘香的世外桃源，素有孔雀羽翎之美称，是傣家人的“勐巴拉娜西—人间天堂”感受天，可自行参加景区内【泼水活动】，参加【天天欢度泼水节】的壮观场面，亲自感受傣族泼水节的狂欢和热情，泼湿一身，终身幸福的少数民族祝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晚餐赠送版纳最好的歌舞秀——【“澜沧江.湄公河之夜”歌舞晚会，价值280元/人】以展示西双版纳及澜沧江湄公河流域各国民族歌舞、风情、服饰艺术为主的一台特色浓厚的晚会。整台晚会构思独特、编排精巧，是西双版纳夜间旅游活动的一个亮点。篝火晚会集参与性、娱乐性和艺术性为一体，突出澜沧江-湄公河流域中、老、缅、泰、柬、越六个国家的风情歌舞、民族服饰及西双版纳各少数民族原始的民风民俗，还推出了参与性强、充满神秘色彩的放水灯活动，典型地展现出当地各民族特色习俗，又能亲自参与进来，在度过一个开心、轻松、愉快的夜晚的同时，了解当地少数民族风土人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早餐：含；午餐：含；晚餐：含；住宿：景洪</w:t>
            </w:r>
          </w:p>
        </w:tc>
      </w:tr>
      <w:tr>
        <w:tc>
          <w:tcPr>
            <w:tcW w:w="2310" w:type="dxa"/>
            <w:vAlign w:val="center"/>
            <w:vMerge w:val="restart"/>
          </w:tcPr>
          <w:p>
            <w:pPr/>
            <w:r>
              <w:rPr>
                <w:lang w:val="zh-CN"/>
                <w:rFonts w:ascii="Times New Roman" w:hAnsi="Times New Roman" w:cs="Times New Roman"/>
                <w:sz w:val="20"/>
                <w:szCs w:val="20"/>
                <w:color w:val="000000"/>
              </w:rPr>
              <w:t>2020/02/02</w:t>
            </w:r>
          </w:p>
        </w:tc>
        <w:tc>
          <w:tcPr>
            <w:tcW w:w="2310" w:type="dxa"/>
            <w:gridSpan w:val="7"/>
          </w:tcPr>
          <w:p>
            <w:pPr/>
            <w:r>
              <w:rPr>
                <w:lang w:val="zh-CN"/>
                <w:rFonts w:ascii="Times New Roman" w:hAnsi="Times New Roman" w:cs="Times New Roman"/>
                <w:b/>
                <w:color w:val="000000"/>
              </w:rPr>
              <w:t>版纳-重庆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傣族村寨】（参观时间90分钟），村寨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根据航班时间送机，后乘飞机回温暖的家，结束愉快的云南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旅游交通景区间空调旅游车住宿标准全程指定五星高端度假酒店+升级一晚国际五星奢华度假酒店（特殊情况下我社在不降低标准的情况下可以做适当调整）；景洪段：第一晚：美度大酒店、华美达附楼等同级勐腊段：第二晚：和锦大酒店、朗廷大酒店（版纳段：泰谷国际酒店、美度大酒店）等同级勐海段：第三晚：勐海五星酒店——大益庄园、国威酒店版纳五星酒店——滨港国际大酒店、景兰会展大酒店景洪段：第四晚：洲际度假酒店、喜来登度假酒店、希尔顿酒店等同级备注：如遇特殊原因，不能安排备选酒店时，我社有权安排同级别、同标准的其他酒店备注：如遇特殊原因，不能安排备选酒店时，我社有权安排同级别、同标准的其他酒店。用餐标准全程用餐4早6正，标准团餐[十人一桌十菜一汤]餐标40元/人，特色餐餐标60元/人。游客因自身原因不跟团用餐或自行用餐的，餐费不退费用不含客人自选个人消费项目导游服务全程安排当地持证中文导游。进店明细翡翠、傣楼儿童标准12岁以下儿童含往返经济舱飞机票；半正餐、车位；其余房费、门票、酒店早餐均自理；报名须知1、温馨提示：套票内门票由客人自身原因或者是人力不可抗拒因素没有去的费用不退2、参团时发生单房差的客人，我社又不能拼房的，请按规定补足单房差；3、12岁以内儿童报价只含正餐半餐费（不含早餐）、车位费，不含门票、不占床位，如产生费用需客人自理；4、组团社、客人需提供参团客人准确无误的名单及身份证号码,身份证不得过期，如由此造成的损失由客人及组团社自行承担5、费用不含：旅游意外伤害保险及航空意外险（建议旅游者购买）、个人消费（如酒店内洗衣、电话、行李物品保管费、托运行李超重费、酒店押金、单间差或加床费、自由活动期间的餐食费和交通费、交通延误、取消、意外事件或战争、罢工、自然灾害等不可抗拒力导致的额外费用、因旅游者违约、自身过错、自身疾病导致的人身财产损失、自费选择项目、以及旅游费用合同内容以外的所有费用。6、景区内的纪念品属景区管辖，请保留货品的购物发票，如有退换，请与景区联系。7、如因身体健康等自身原因需放弃部分行程的，已发生费用不予退还，放弃行程期间的人身安全由旅游者自行负责；8、如旅行社要临时取消行程，必须要在出发前7日通知客人！9、如遇地震、暴雪等不可抗因素导致无法按约定行程游览，行程变更后增加或减少的费用按旅行社团队操作实际发生的费用结算；10、当日景点游览顺序在不影响游程的情况下，我社可调整游览顺序。但因人力不可抗拒因素（自然灾害、交通状况、政府行为等）影响行程的，双方协商作出行程调整，尽力确保行程的顺利进行。实在导致无法按照约定的计划执行的，双方按相关法规协商解决。11、投诉以旅游意见单为准，请各位游客如实填写。如对我社接待质量不满意的请在第一时间与我社联系，方便我社协助处理。12、行程中所有餐若不用，则不予退费。13、为了确保旅游顺利出行，防止旅途中发生人身意外伤害事故，请旅游者在出行前做一次必要的身体检查，如存在下列情况，请勿报名：（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温馨提示1、请出团前注意当地天气预报，云南地处云贵高原，当地昼夜温差大，请带足保暖防寒衣物，云南日照强，紫外线强。长时间在户外活动,请戴上太阳帽、太阳镜，涂抹防霜,以保护皮肤。天气变化多端，请携带雨具。2、云南属少数民族地区，请尊重当地少数民族的宗教及生活习俗；3、云南当地带中央空调的酒店空调均定时开放，还请见谅！4、出行必备：雨衣或雨伞、运动鞋、感冒药、肠胃药、防虫膏药、防晒油、太阳帽、太阳镜等。（丽江早晚温差较大，请带稍厚衣服。建议带毛衣，长袖衫，轻便保暖外套，穿旅游鞋）5、报团时，请自行购买旅游意外伤害险，多一份安全保障。人身财产安全警示：1.确保身体健康：由于云南滇西线地处高原，海拔较高，故有心血管、高血压疾病的客人不建议参加该产品行程。2.注意饮食卫生：提高防护传染病、流行病的意识。注意用餐卫生，不食用不卫生、不合格的食品和饮料。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4.注意人身安全：请在自己能够控制风险的范围内活动，特别自由活动期间，切忌单独行动，注意人身安全，遵守国家各项法规。旅游途中因特殊情况无法联系团队的或遇紧急情况的，应立即报警并寻求当地警察机关或中国驻当地使领馆的帮助。5.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6.防范水上风险：水上游览或活动，应加倍注意安全，不可擅自下水或单独前往深水区或危险水域，应听从指挥和合理劝阻。7.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8.保管贵重物品：贵重物品随身携带或申请酒店的保险柜服务，勿放入交运行李、酒店房间里或旅游巴士上。随身携带财物稳妥安置，不要离开自己视线范围。游览、拍照、散步、购物时，随时注意和检查，谨防被盗遗失。9.携带旅行票证：旅行证件、交通票证请随身妥善保管或由领队、导游保管，以避免遗忘、丢失。10.保持通讯畅通：请保持手机号码与预留在旅行社的一致，保持畅通有效；并注意将手机随身携带以备紧急联系。11.理性购物消费：购物时注意商品质量及价格，并向商家索取正式发票。第三方责任告知：1.航班问题提醒：旅行社对航班因运力、天气等因素延误、变更、取消等无法掌控，如遇此种情况，旅行社将尽力避免损失扩大，并与航空公司协调。旅行社可能因此将对行程做出相应调整，届时敬请旅游者配合谅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邱敏</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rPr>
                    <w:drawing>
                      <wp:anchor distT="0" distB="0" distL="114300" distR="114300" simplePos="0" relativeHeight="251658240" behindDoc="0" locked="0" layoutInCell="1" allowOverlap="1">
                        <wp:simplePos x="0" y="0"/>
                        <wp:positionH relativeFrom="column">
                          <wp:posOffset>753745</wp:posOffset>
                        </wp:positionH>
                        <wp:positionV relativeFrom="paragraph">
                          <wp:posOffset>13970</wp:posOffset>
                        </wp:positionV>
                        <wp:extent cx="1433830" cy="1446530"/>
                        <wp:effectExtent l="0" t="0" r="13970" b="1270"/>
                        <wp:wrapNone/>
                        <wp:docPr id="1" name="图片 1" descr="d2d6849f72c95f804569d5fbfb39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d6849f72c95f804569d5fbfb39a38"/>
                                <pic:cNvPicPr>
                                  <a:picLocks noChangeAspect="1"/>
                                </pic:cNvPicPr>
                              </pic:nvPicPr>
                              <pic:blipFill>
                                <a:blip r:embed="rId6"/>
                                <a:stretch>
                                  <a:fillRect/>
                                </a:stretch>
                              </pic:blipFill>
                              <pic:spPr>
                                <a:xfrm>
                                  <a:off x="0" y="0"/>
                                  <a:ext cx="1433830" cy="1446530"/>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黄  涛</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年       月      日</w:t>
                  </w:r>
                </w:p>
              </w:tc>
            </w:tr>
          </w:tbl>
          <w:p>
            <w:pPr>
              <w:rPr>
                <w:rFonts w:asciiTheme="minorEastAsia" w:hAnsiTheme="minorEastAsia"/>
              </w:rPr>
            </w:pPr>
          </w:p>
        </w:tc>
      </w:tr>
      <w:bookmarkEnd w:id="0"/>
    </w:tbl>
    <w:p>
      <w:pPr>
        <w:jc w:val="right"/>
        <w:rPr>
          <w:rFonts w:hint="eastAsia"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2020/6/7 10:39:06</w:t>
      </w:r>
    </w:p>
    <w:sectPr>
      <w:headerReference r:id="rId3" w:type="default"/>
      <w:footerReference r:id="rId4" w:type="default"/>
      <w:pgSz w:w="11906" w:h="16838"/>
      <w:pgMar w:top="1560" w:right="849" w:bottom="1440" w:left="851"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VisualU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VisualUI">
    <w:panose1 w:val="05000400000000000000"/>
    <w:charset w:val="00"/>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64C000" w:usb3="04000000" w:csb0="00000001" w:csb1="40000000"/>
  </w:font>
  <w:font w:name="Segoe UI">
    <w:panose1 w:val="020B0502040204020203"/>
    <w:charset w:val="00"/>
    <w:family w:val="auto"/>
    <w:pitch w:val="default"/>
    <w:sig w:usb0="E4002EFF" w:usb1="C000E47F"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837876"/>
    </w:sdtPr>
    <w:sdtContent>
      <w:sdt>
        <w:sdtPr>
          <w:id w:val="-1877378599"/>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D2"/>
    <w:rsid w:val="00017D7F"/>
    <w:rsid w:val="0002673F"/>
    <w:rsid w:val="00040846"/>
    <w:rsid w:val="000516ED"/>
    <w:rsid w:val="00052DB8"/>
    <w:rsid w:val="00065911"/>
    <w:rsid w:val="00070AC6"/>
    <w:rsid w:val="000C7B77"/>
    <w:rsid w:val="000D0DA7"/>
    <w:rsid w:val="000D2F98"/>
    <w:rsid w:val="000E647E"/>
    <w:rsid w:val="00100BF3"/>
    <w:rsid w:val="00105ECA"/>
    <w:rsid w:val="001323DB"/>
    <w:rsid w:val="00153795"/>
    <w:rsid w:val="00157634"/>
    <w:rsid w:val="00192423"/>
    <w:rsid w:val="001C4F77"/>
    <w:rsid w:val="001F0309"/>
    <w:rsid w:val="002008E1"/>
    <w:rsid w:val="00222F95"/>
    <w:rsid w:val="0024242C"/>
    <w:rsid w:val="00252C64"/>
    <w:rsid w:val="00282C87"/>
    <w:rsid w:val="002842C3"/>
    <w:rsid w:val="002C6113"/>
    <w:rsid w:val="002E4BF1"/>
    <w:rsid w:val="002E69FB"/>
    <w:rsid w:val="002F3F79"/>
    <w:rsid w:val="002F6F4F"/>
    <w:rsid w:val="002F7A57"/>
    <w:rsid w:val="00373AA3"/>
    <w:rsid w:val="00392864"/>
    <w:rsid w:val="00395E2E"/>
    <w:rsid w:val="003C1F10"/>
    <w:rsid w:val="003E4970"/>
    <w:rsid w:val="004278A2"/>
    <w:rsid w:val="00443012"/>
    <w:rsid w:val="00461161"/>
    <w:rsid w:val="00482028"/>
    <w:rsid w:val="004A3E4B"/>
    <w:rsid w:val="004A4903"/>
    <w:rsid w:val="004D7FF7"/>
    <w:rsid w:val="004E2D2C"/>
    <w:rsid w:val="004E47E5"/>
    <w:rsid w:val="00522641"/>
    <w:rsid w:val="00536BB1"/>
    <w:rsid w:val="005A2EC1"/>
    <w:rsid w:val="005D41F9"/>
    <w:rsid w:val="006043B2"/>
    <w:rsid w:val="00607D87"/>
    <w:rsid w:val="00646681"/>
    <w:rsid w:val="006C3DA3"/>
    <w:rsid w:val="006C6703"/>
    <w:rsid w:val="007020FE"/>
    <w:rsid w:val="00713F7E"/>
    <w:rsid w:val="007210F6"/>
    <w:rsid w:val="00730F68"/>
    <w:rsid w:val="00764947"/>
    <w:rsid w:val="007A3F80"/>
    <w:rsid w:val="007B1332"/>
    <w:rsid w:val="007C15D5"/>
    <w:rsid w:val="007F3060"/>
    <w:rsid w:val="008118CA"/>
    <w:rsid w:val="00812351"/>
    <w:rsid w:val="008376C0"/>
    <w:rsid w:val="00841544"/>
    <w:rsid w:val="008879D5"/>
    <w:rsid w:val="008C3FB1"/>
    <w:rsid w:val="008D4B67"/>
    <w:rsid w:val="008F0C5A"/>
    <w:rsid w:val="00942F53"/>
    <w:rsid w:val="00943FB3"/>
    <w:rsid w:val="0096201F"/>
    <w:rsid w:val="00963DBB"/>
    <w:rsid w:val="0097093B"/>
    <w:rsid w:val="009810D0"/>
    <w:rsid w:val="00994811"/>
    <w:rsid w:val="009A3638"/>
    <w:rsid w:val="009A3E30"/>
    <w:rsid w:val="009A77C8"/>
    <w:rsid w:val="009C0A55"/>
    <w:rsid w:val="00A42086"/>
    <w:rsid w:val="00A960E8"/>
    <w:rsid w:val="00AC5EDE"/>
    <w:rsid w:val="00AF0197"/>
    <w:rsid w:val="00AF12D2"/>
    <w:rsid w:val="00B10C46"/>
    <w:rsid w:val="00B233F0"/>
    <w:rsid w:val="00B23B4C"/>
    <w:rsid w:val="00B43059"/>
    <w:rsid w:val="00B82896"/>
    <w:rsid w:val="00B8679B"/>
    <w:rsid w:val="00BE09EA"/>
    <w:rsid w:val="00BE536A"/>
    <w:rsid w:val="00BF0839"/>
    <w:rsid w:val="00C23F46"/>
    <w:rsid w:val="00C44F13"/>
    <w:rsid w:val="00C50EAC"/>
    <w:rsid w:val="00C90D0C"/>
    <w:rsid w:val="00CB1223"/>
    <w:rsid w:val="00CB244A"/>
    <w:rsid w:val="00CC3DE0"/>
    <w:rsid w:val="00CF38DF"/>
    <w:rsid w:val="00CF5C2B"/>
    <w:rsid w:val="00D124F1"/>
    <w:rsid w:val="00D33A2C"/>
    <w:rsid w:val="00D374D6"/>
    <w:rsid w:val="00D50157"/>
    <w:rsid w:val="00D64DF4"/>
    <w:rsid w:val="00DC332F"/>
    <w:rsid w:val="00DC4B58"/>
    <w:rsid w:val="00DD50C0"/>
    <w:rsid w:val="00DD66F8"/>
    <w:rsid w:val="00DE0DDF"/>
    <w:rsid w:val="00DE106D"/>
    <w:rsid w:val="00DE5E46"/>
    <w:rsid w:val="00E313D1"/>
    <w:rsid w:val="00E557DC"/>
    <w:rsid w:val="00E62A39"/>
    <w:rsid w:val="00E642FB"/>
    <w:rsid w:val="00E87454"/>
    <w:rsid w:val="00EA2595"/>
    <w:rsid w:val="00EC4FE6"/>
    <w:rsid w:val="00ED171D"/>
    <w:rsid w:val="00EE210C"/>
    <w:rsid w:val="00EE71CA"/>
    <w:rsid w:val="00EF4FE9"/>
    <w:rsid w:val="00EF717E"/>
    <w:rsid w:val="00F218D1"/>
    <w:rsid w:val="00F238DD"/>
    <w:rsid w:val="00F30F11"/>
    <w:rsid w:val="00F80669"/>
    <w:rsid w:val="00FA42F5"/>
    <w:rsid w:val="00FB0B9E"/>
    <w:rsid w:val="00FE7C14"/>
    <w:rsid w:val="02FD1C1F"/>
    <w:rsid w:val="26054FD3"/>
    <w:rsid w:val="288751C7"/>
    <w:rsid w:val="2D040C2E"/>
    <w:rsid w:val="3359741E"/>
    <w:rsid w:val="38CB11CA"/>
    <w:rsid w:val="3CF426AE"/>
    <w:rsid w:val="5B9B4374"/>
    <w:rsid w:val="61714DE0"/>
    <w:rsid w:val="6B317B5C"/>
    <w:rsid w:val="6CAE0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Words>
  <Characters>114</Characters>
  <Lines>1</Lines>
  <Paragraphs>1</Paragraphs>
  <TotalTime>1</TotalTime>
  <ScaleCrop>false</ScaleCrop>
  <LinksUpToDate>false</LinksUpToDate>
  <CharactersWithSpaces>133</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2018-10-31T21:48:00Z</dcterms:created>
  <dc:creator>李 元</dc:creator>
  <cp:lastModifiedBy>john</cp:lastModifiedBy>
  <dcterms:modified xsi:type="dcterms:W3CDTF">2019-07-05T05:38:22Z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