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proofErr w:type="spellStart"/>
      <w:r>
        <w:rPr>
          <w:rFonts w:ascii="微软雅黑" w:eastAsia="微软雅黑" w:hAnsi="微软雅黑" w:hint="eastAsia"/>
          <w:b/>
          <w:sz w:val="52"/>
          <w:szCs w:val="52"/>
        </w:rPr>
        <w:t>青海康泰国旅团队/散客确认书</w:t>
      </w:r>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张掖神州旅行社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1</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 xml:space="preserve">13993653430  </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青海康泰国旅</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郭磊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18997189366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QJF08XM210415A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全景福建</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2021-04-15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2021-04-22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1、纪建平</w:t>
            </w:r>
          </w:p>
        </w:tc>
        <w:tc>
          <w:tcPr>
            <w:tcW w:w="2310" w:type="dxa"/>
            <w:vAlign w:val="center"/>
            <w:gridSpan w:val="2"/>
          </w:tcPr>
          <w:p>
            <w:pPr/>
            <w:r>
              <w:rPr>
                <w:lang w:val="zh-CN"/>
                <w:rFonts w:ascii="Times New Roman" w:hAnsi="Times New Roman" w:cs="Times New Roman"/>
                <w:sz w:val="20"/>
                <w:szCs w:val="20"/>
                <w:color w:val="000000"/>
              </w:rPr>
              <w:t>622201196111070012</w:t>
            </w:r>
          </w:p>
        </w:tc>
        <w:tc>
          <w:tcPr>
            <w:tcW w:w="2310" w:type="dxa"/>
            <w:vAlign w:val="center"/>
          </w:tcPr>
          <w:p>
            <w:pPr/>
            <w:r>
              <w:rPr>
                <w:lang w:val="zh-CN"/>
                <w:rFonts w:ascii="Times New Roman" w:hAnsi="Times New Roman" w:cs="Times New Roman"/>
                <w:sz w:val="20"/>
                <w:szCs w:val="20"/>
                <w:color w:val="000000"/>
              </w:rPr>
              <w:t>13993635953</w:t>
            </w:r>
          </w:p>
        </w:tc>
        <w:tc>
          <w:tcPr>
            <w:tcW w:w="2310" w:type="dxa"/>
            <w:vAlign w:val="center"/>
          </w:tcPr>
          <w:p>
            <w:pPr/>
            <w:r>
              <w:rPr>
                <w:lang w:val="zh-CN"/>
                <w:rFonts w:ascii="Times New Roman" w:hAnsi="Times New Roman" w:cs="Times New Roman"/>
                <w:sz w:val="20"/>
                <w:szCs w:val="20"/>
                <w:color w:val="000000"/>
              </w:rPr>
              <w:t>2、施玉琴</w:t>
            </w:r>
          </w:p>
        </w:tc>
        <w:tc>
          <w:tcPr>
            <w:tcW w:w="2310" w:type="dxa"/>
            <w:vAlign w:val="center"/>
            <w:gridSpan w:val="2"/>
          </w:tcPr>
          <w:p>
            <w:pPr/>
            <w:r>
              <w:rPr>
                <w:lang w:val="zh-CN"/>
                <w:rFonts w:ascii="Times New Roman" w:hAnsi="Times New Roman" w:cs="Times New Roman"/>
                <w:sz w:val="20"/>
                <w:szCs w:val="20"/>
                <w:color w:val="000000"/>
              </w:rPr>
              <w:t>622201196208280323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2080.00</w:t>
            </w:r>
          </w:p>
        </w:tc>
        <w:tc>
          <w:tcPr>
            <w:tcW w:w="2310" w:type="dxa"/>
          </w:tcPr>
          <w:p>
            <w:pPr/>
            <w:r>
              <w:rPr>
                <w:lang w:val="zh-CN"/>
                <w:rFonts w:ascii="Times New Roman" w:hAnsi="Times New Roman" w:cs="Times New Roman"/>
                <w:sz w:val="20"/>
                <w:szCs w:val="20"/>
                <w:color w:val="000000"/>
              </w:rPr>
              <w:t>4160.00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总金额：肆仟壹佰陆拾元整</w:t>
            </w:r>
          </w:p>
        </w:tc>
        <w:tc>
          <w:tcPr>
            <w:tcW w:w="2310" w:type="dxa"/>
            <w:textDirection w:val="right"/>
            <w:gridSpan w:val="3"/>
          </w:tcPr>
          <w:p>
            <w:pPr/>
            <w:r>
              <w:rPr>
                <w:lang w:val="zh-CN"/>
                <w:rFonts w:ascii="Times New Roman" w:hAnsi="Times New Roman" w:cs="Times New Roman"/>
                <w:b/>
                <w:color w:val="FF0000"/>
              </w:rPr>
              <w:t>4160.00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工行西宁西大街支行</w:t>
            </w:r>
          </w:p>
        </w:tc>
        <w:tc>
          <w:tcPr>
            <w:tcW w:w="2310" w:type="dxa"/>
            <w:gridSpan w:val="2"/>
          </w:tcPr>
          <w:p>
            <w:pPr/>
            <w:r>
              <w:rPr>
                <w:lang w:val="zh-CN"/>
                <w:rFonts w:ascii="Times New Roman" w:hAnsi="Times New Roman" w:cs="Times New Roman"/>
                <w:sz w:val="20"/>
                <w:szCs w:val="20"/>
                <w:color w:val="000000"/>
              </w:rPr>
              <w:t>青海康泰国际旅行社有限公司</w:t>
            </w:r>
          </w:p>
        </w:tc>
        <w:tc>
          <w:tcPr>
            <w:tcW w:w="2310" w:type="dxa"/>
            <w:gridSpan w:val="3"/>
          </w:tcPr>
          <w:p>
            <w:pPr/>
            <w:r>
              <w:rPr>
                <w:lang w:val="zh-CN"/>
                <w:rFonts w:ascii="Times New Roman" w:hAnsi="Times New Roman" w:cs="Times New Roman"/>
                <w:sz w:val="20"/>
                <w:szCs w:val="20"/>
                <w:color w:val="000000"/>
              </w:rPr>
              <w:t>2806000609200045482</w:t>
            </w:r>
          </w:p>
        </w:tc>
      </w:tr>
      <w:tr>
        <w:tc>
          <w:tcPr>
            <w:tcW w:w="2310" w:type="dxa"/>
            <w:gridSpan w:val="3"/>
          </w:tcPr>
          <w:p>
            <w:pPr/>
            <w:r>
              <w:rPr>
                <w:lang w:val="zh-CN"/>
                <w:rFonts w:ascii="Times New Roman" w:hAnsi="Times New Roman" w:cs="Times New Roman"/>
                <w:sz w:val="20"/>
                <w:szCs w:val="20"/>
                <w:color w:val="000000"/>
              </w:rPr>
              <w:t>中国工商银行西宁中心广场支行</w:t>
            </w:r>
          </w:p>
        </w:tc>
        <w:tc>
          <w:tcPr>
            <w:tcW w:w="2310" w:type="dxa"/>
            <w:gridSpan w:val="2"/>
          </w:tcPr>
          <w:p>
            <w:pPr/>
            <w:r>
              <w:rPr>
                <w:lang w:val="zh-CN"/>
                <w:rFonts w:ascii="Times New Roman" w:hAnsi="Times New Roman" w:cs="Times New Roman"/>
                <w:sz w:val="20"/>
                <w:szCs w:val="20"/>
                <w:color w:val="000000"/>
              </w:rPr>
              <w:t>董张雷</w:t>
            </w:r>
          </w:p>
        </w:tc>
        <w:tc>
          <w:tcPr>
            <w:tcW w:w="2310" w:type="dxa"/>
            <w:gridSpan w:val="3"/>
          </w:tcPr>
          <w:p>
            <w:pPr/>
            <w:r>
              <w:rPr>
                <w:lang w:val="zh-CN"/>
                <w:rFonts w:ascii="Times New Roman" w:hAnsi="Times New Roman" w:cs="Times New Roman"/>
                <w:sz w:val="20"/>
                <w:szCs w:val="20"/>
                <w:color w:val="000000"/>
              </w:rPr>
              <w:t>6222032806001484324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2021/04/15</w:t>
            </w:r>
          </w:p>
        </w:tc>
        <w:tc>
          <w:tcPr>
            <w:tcW w:w="2310" w:type="dxa"/>
            <w:gridSpan w:val="7"/>
          </w:tcPr>
          <w:p>
            <w:pPr/>
            <w:r>
              <w:rPr>
                <w:lang w:val="zh-CN"/>
                <w:rFonts w:ascii="Times New Roman" w:hAnsi="Times New Roman" w:cs="Times New Roman"/>
                <w:b/>
                <w:color w:val="000000"/>
              </w:rPr>
              <w:t>西宁/兰州-福州/厦门(飞机)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西宁大厦集合乘坐大巴车赴机场，前往福州长乐机场/厦门，司机导游接团后入住酒店。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早餐：×；午餐：×；晚餐：×；住宿：福州/厦门</w:t>
            </w:r>
          </w:p>
        </w:tc>
      </w:tr>
      <w:tr>
        <w:tc>
          <w:tcPr>
            <w:tcW w:w="2310" w:type="dxa"/>
            <w:vAlign w:val="center"/>
            <w:vMerge w:val="restart"/>
          </w:tcPr>
          <w:p>
            <w:pPr/>
            <w:r>
              <w:rPr>
                <w:lang w:val="zh-CN"/>
                <w:rFonts w:ascii="Times New Roman" w:hAnsi="Times New Roman" w:cs="Times New Roman"/>
                <w:sz w:val="20"/>
                <w:szCs w:val="20"/>
                <w:color w:val="000000"/>
              </w:rPr>
              <w:t>2021/04/16</w:t>
            </w:r>
          </w:p>
        </w:tc>
        <w:tc>
          <w:tcPr>
            <w:tcW w:w="2310" w:type="dxa"/>
            <w:gridSpan w:val="7"/>
          </w:tcPr>
          <w:p>
            <w:pPr/>
            <w:r>
              <w:rPr>
                <w:lang w:val="zh-CN"/>
                <w:rFonts w:ascii="Times New Roman" w:hAnsi="Times New Roman" w:cs="Times New Roman"/>
                <w:b/>
                <w:color w:val="000000"/>
              </w:rPr>
              <w:t>福州-泉州-厦门(巴士)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三坊七巷】是国家5A级旅游景区，是福州老城区经历了建国后的拆迁建设后仅存下来的一部分。是福州的历史之源、文化之根，自晋、唐形成起，便是贵族和士大夫的聚居地，清至民国走向辉煌。区域内现存古民居约270座，有159处被列入保护建筑乘车赴【南少林寺】，又名镇国东禅寺，俗称南少林，位于泉州清源山东麓，相传为曾救唐王十三棍僧之一的智空入闽所建。泉州南少林始建于唐朝，兴盛于两宋，至今已有上千年历史。经历几度兴废，史迹犹存。游览爱国华侨——陈嘉庚先生故居，观赏闽南能工巧匠精心设计的石影、石雕图案、陈嘉庚陵墓、集美解放纪念碑，归来堂。  随后乘车赴厦门，—【曾厝垵】（约1小时），曾厝垵坐落在环岛路旁一个小渔村，是厦门城市发源地，繁华都市缝隙中保留着那份最原始的宁静与美好是它的特色。游世界最美马拉松赛道、厦门环海风景旅游主干道—【环岛路】“一国两制，统一中国”标语面向海域，岸边金色观音像遥对大海，如在盼望远处游子归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早餐：√；午餐：√；晚餐：×；住宿：厦门</w:t>
            </w:r>
          </w:p>
        </w:tc>
      </w:tr>
      <w:tr>
        <w:tc>
          <w:tcPr>
            <w:tcW w:w="2310" w:type="dxa"/>
            <w:vAlign w:val="center"/>
            <w:vMerge w:val="restart"/>
          </w:tcPr>
          <w:p>
            <w:pPr/>
            <w:r>
              <w:rPr>
                <w:lang w:val="zh-CN"/>
                <w:rFonts w:ascii="Times New Roman" w:hAnsi="Times New Roman" w:cs="Times New Roman"/>
                <w:sz w:val="20"/>
                <w:szCs w:val="20"/>
                <w:color w:val="000000"/>
              </w:rPr>
              <w:t>2021/04/17</w:t>
            </w:r>
          </w:p>
        </w:tc>
        <w:tc>
          <w:tcPr>
            <w:tcW w:w="2310" w:type="dxa"/>
            <w:gridSpan w:val="7"/>
          </w:tcPr>
          <w:p>
            <w:pPr/>
            <w:r>
              <w:rPr>
                <w:lang w:val="zh-CN"/>
                <w:rFonts w:ascii="Times New Roman" w:hAnsi="Times New Roman" w:cs="Times New Roman"/>
                <w:b/>
                <w:color w:val="000000"/>
              </w:rPr>
              <w:t>厦门一地(巴士)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游览轮渡，乘轮渡、登上有“海上花园”、“万国建筑博览群”、“美丽海岛”之称的【鼓浪屿】参观游览（约3小时），鼓浪屿岛，因岛上有一中空巨石受海浪拍打时声如鸣鼓而名，由于历史上曾经是英、美、法等国的公共租界地，岛上保留了大量极具异国风情的建筑，岛上居民喜欢钢琴拥有量为全国之最，月下风中琴声悠扬，素有“音乐岛”之称。漫步风格各异【万国建筑群】，逛【龙头街】自由购物，游【毓园】远眺厦门象征【日光岩】，步行至【港仔后海滩】自由观光。  随后游览千年古刹【南普陀寺】，南普陀寺是厦门古刹，居于鹭岛名山五老峰前，背依秀奇群峰，面临碧澄海港，风景佳。始建于唐代，为闽南佛教胜地之一。寺内天王殿、大雄宝殿、大悲殿建筑精美，雄伟宏丽，各殿供奉弥勒、三世尊佛；后观（厦门大学外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早餐：√；午餐：×；晚餐：√；住宿：厦门</w:t>
            </w:r>
          </w:p>
        </w:tc>
      </w:tr>
      <w:tr>
        <w:tc>
          <w:tcPr>
            <w:tcW w:w="2310" w:type="dxa"/>
            <w:vAlign w:val="center"/>
            <w:vMerge w:val="restart"/>
          </w:tcPr>
          <w:p>
            <w:pPr/>
            <w:r>
              <w:rPr>
                <w:lang w:val="zh-CN"/>
                <w:rFonts w:ascii="Times New Roman" w:hAnsi="Times New Roman" w:cs="Times New Roman"/>
                <w:sz w:val="20"/>
                <w:szCs w:val="20"/>
                <w:color w:val="000000"/>
              </w:rPr>
              <w:t>2021/04/18</w:t>
            </w:r>
          </w:p>
        </w:tc>
        <w:tc>
          <w:tcPr>
            <w:tcW w:w="2310" w:type="dxa"/>
            <w:gridSpan w:val="7"/>
          </w:tcPr>
          <w:p>
            <w:pPr/>
            <w:r>
              <w:rPr>
                <w:lang w:val="zh-CN"/>
                <w:rFonts w:ascii="Times New Roman" w:hAnsi="Times New Roman" w:cs="Times New Roman"/>
                <w:b/>
                <w:color w:val="000000"/>
              </w:rPr>
              <w:t>厦门一地(巴士)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胡里山炮台】，它是全国重点文物保护单位、国家4A级旅游景区,位于厦门岛东南海岬突出部，毗邻厦门大学园区，三面环海，有着得天独厚的自然旅游资源，景区内相思树掩映，园林小品、叠泉石雕、天趣古榕、自古便是一个登山望海、寻芳探胜的大好去处。后【集美学村】集美学村为陈嘉庚先生倾资创建，集美学村既是钟灵毓秀之地，又是凝集众美的观光风景区，参观【龙舟池】和被毛主席誉为“华侨旗帜、民族光辉”——的陈嘉庚先生的【归来堂和铜像广场】【五缘湾湿地公园】是厦门最大的公园，也是最大的湿地生态园区，被称为是厦门的城市绿肺。每年的3月，大批的白鹭会在此筑巢，繁殖，也是候鸟南北迁徙的重要驿站【鹭江夜游】随着游船的航行路线，夜幕下的鼓浪屿在LED灯光的映衬下显得更加婉约，壮观的集装箱码头在向你述说着改革放以来厦门日新月异的巨大变化，千变万化的夜景灯将您带入鹭岛魔幻般的夜晚。最值得一提的是，鹭江夜游将演武大桥、海沧大桥、杏林公铁大桥三点相连，提供了一个海上欣赏厦门绚丽夜景的新视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早餐：√；午餐：√；晚餐：×；住宿：厦门</w:t>
            </w:r>
          </w:p>
        </w:tc>
      </w:tr>
      <w:tr>
        <w:tc>
          <w:tcPr>
            <w:tcW w:w="2310" w:type="dxa"/>
            <w:vAlign w:val="center"/>
            <w:vMerge w:val="restart"/>
          </w:tcPr>
          <w:p>
            <w:pPr/>
            <w:r>
              <w:rPr>
                <w:lang w:val="zh-CN"/>
                <w:rFonts w:ascii="Times New Roman" w:hAnsi="Times New Roman" w:cs="Times New Roman"/>
                <w:sz w:val="20"/>
                <w:szCs w:val="20"/>
                <w:color w:val="000000"/>
              </w:rPr>
              <w:t>2021/04/19</w:t>
            </w:r>
          </w:p>
        </w:tc>
        <w:tc>
          <w:tcPr>
            <w:tcW w:w="2310" w:type="dxa"/>
            <w:gridSpan w:val="7"/>
          </w:tcPr>
          <w:p>
            <w:pPr/>
            <w:r>
              <w:rPr>
                <w:lang w:val="zh-CN"/>
                <w:rFonts w:ascii="Times New Roman" w:hAnsi="Times New Roman" w:cs="Times New Roman"/>
                <w:b/>
                <w:color w:val="000000"/>
              </w:rPr>
              <w:t>厦门-土楼-武夷山(巴士)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世界文化遗产地、神奇的客家传统民居建筑---游览闽西客家人聚居地永定土楼的【南江土楼群】，土楼的历史悠久、结构精巧，是古代中原移民也即“客家人”在我国南疆包括闽粤赣交界地区扎根定居过程中，所发明的拥有防卫、居住、集会等多种功能于一体的建筑集合体，可称得上是世上独一无二的神奇建筑；我们进入南江村，沿溪水而上，全是方形的，圆型的土楼群，诸如经训楼、西成楼、福兴楼、振阳楼等土楼。绕村的溪水分几级流下；我们走过一段由间断的石板铺成的小石桥，像在水中跳跃行走，像电影里的镜头，非常绚美……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早餐：√；午餐：√；晚餐：×；住宿：土楼/武夷山</w:t>
            </w:r>
          </w:p>
        </w:tc>
      </w:tr>
      <w:tr>
        <w:tc>
          <w:tcPr>
            <w:tcW w:w="2310" w:type="dxa"/>
            <w:vAlign w:val="center"/>
            <w:vMerge w:val="restart"/>
          </w:tcPr>
          <w:p>
            <w:pPr/>
            <w:r>
              <w:rPr>
                <w:lang w:val="zh-CN"/>
                <w:rFonts w:ascii="Times New Roman" w:hAnsi="Times New Roman" w:cs="Times New Roman"/>
                <w:sz w:val="20"/>
                <w:szCs w:val="20"/>
                <w:color w:val="000000"/>
              </w:rPr>
              <w:t>2021/04/20</w:t>
            </w:r>
          </w:p>
        </w:tc>
        <w:tc>
          <w:tcPr>
            <w:tcW w:w="2310" w:type="dxa"/>
            <w:gridSpan w:val="7"/>
          </w:tcPr>
          <w:p>
            <w:pPr/>
            <w:r>
              <w:rPr>
                <w:lang w:val="zh-CN"/>
                <w:rFonts w:ascii="Times New Roman" w:hAnsi="Times New Roman" w:cs="Times New Roman"/>
                <w:b/>
                <w:color w:val="000000"/>
              </w:rPr>
              <w:t>武夷山一地(巴士)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随后乘车赴世界文化与自然双重遗产地-武夷山早餐后游览武夷山主景区最精华的【天游峰景区】（游览3H），云雾环绕、武夷山第一胜景，明代著名地理学家徐霞客赞道：“其不临溪而能尽九曲之胜，此峰固应第一也”，登天游览胜，如登天云游、有惊无险，九曲奇观，尽收眼底。最为精彩的是从茶洞起步沿陡爬越828级石阶。天游峰--位于景区中心，东接仙游岩，南续清隐岩，西连仙掌峰。雨后天晴、晨曦初露之时，观赏云海，运气好的话还可以看到奇妙无比的“佛光”。沿途可游览【云窝】、【茶洞】、【接笋峰】、【隐屏峰】等景点  随后前往游览【大红袍景区】大红袍生长的地方海拔600多米，溪涧飞流，云雾缭绕，这里的土壤是由酸性岩石风化而成，所以很适合茶树生长。大红袍的树龄已逾千年，大红袍是武夷岩茶中的状元，现在九龙窠的绝壁上仅剩四株，极为名贵。岩缝中渗出的泉水滋养着它们，因而不用施肥它们也生长茂盛。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早餐：√；午餐：×；晚餐：√；住宿：武夷山</w:t>
            </w:r>
          </w:p>
        </w:tc>
      </w:tr>
      <w:tr>
        <w:tc>
          <w:tcPr>
            <w:tcW w:w="2310" w:type="dxa"/>
            <w:vAlign w:val="center"/>
            <w:vMerge w:val="restart"/>
          </w:tcPr>
          <w:p>
            <w:pPr/>
            <w:r>
              <w:rPr>
                <w:lang w:val="zh-CN"/>
                <w:rFonts w:ascii="Times New Roman" w:hAnsi="Times New Roman" w:cs="Times New Roman"/>
                <w:sz w:val="20"/>
                <w:szCs w:val="20"/>
                <w:color w:val="000000"/>
              </w:rPr>
              <w:t>2021/04/21</w:t>
            </w:r>
          </w:p>
        </w:tc>
        <w:tc>
          <w:tcPr>
            <w:tcW w:w="2310" w:type="dxa"/>
            <w:gridSpan w:val="7"/>
          </w:tcPr>
          <w:p>
            <w:pPr/>
            <w:r>
              <w:rPr>
                <w:lang w:val="zh-CN"/>
                <w:rFonts w:ascii="Times New Roman" w:hAnsi="Times New Roman" w:cs="Times New Roman"/>
                <w:b/>
                <w:color w:val="000000"/>
              </w:rPr>
              <w:t>武夷山-泰宁-福州(巴士)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一线天景区】：位于武夷山群峰南端的二曲溪，该处有一座巨岩，宛若城廓，名甫灵岩，岩石倾斜而出，覆盖着三个毗邻的山洞，右边是伏羲洞，探身洞中，仰观崖顶裂隙，可见天光一线的奇景，其顶有裂隙100余米，宽不及0.3米。一线天，存在在九曲溪二曲南面的一个幽邃的峡谷中。里面一座巍然挺立的巨石，长数百丈，高千仞，名"灵岩"。岩端倾斜而出，覆盖着三个毗邻的岩洞:左为灵岩洞，中为风洞，右为伏羲洞。从伏羲洞而入岩内，到了深处，抬头仰望，但见岩顶裂开一罅，就像是利斧劈开一样，相去不满一尺，长约一百多米，从中漏进天光一线，宛如跨空碧虹，这就是令人叹为观止的一线天，后乘车前往泰宁游览【泰宁古城】【泰宁文化主题铜雕群】领略泰宁古城的历史变迁，感受“”汉唐古镇、两宋名城“之风韵，可以在临水而居的状元文化园内触摸2200年的风雨沧桑，追忆工农红军的三进三出的烽火岁月。行程结束后，随后乘车前往福建省省会城市-福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早餐：√；午餐：√；晚餐：×；住宿：福州/厦门</w:t>
            </w:r>
          </w:p>
        </w:tc>
      </w:tr>
      <w:tr>
        <w:tc>
          <w:tcPr>
            <w:tcW w:w="2310" w:type="dxa"/>
            <w:vAlign w:val="center"/>
            <w:vMerge w:val="restart"/>
          </w:tcPr>
          <w:p>
            <w:pPr/>
            <w:r>
              <w:rPr>
                <w:lang w:val="zh-CN"/>
                <w:rFonts w:ascii="Times New Roman" w:hAnsi="Times New Roman" w:cs="Times New Roman"/>
                <w:sz w:val="20"/>
                <w:szCs w:val="20"/>
                <w:color w:val="000000"/>
              </w:rPr>
              <w:t>2021/04/22</w:t>
            </w:r>
          </w:p>
        </w:tc>
        <w:tc>
          <w:tcPr>
            <w:tcW w:w="2310" w:type="dxa"/>
            <w:gridSpan w:val="7"/>
          </w:tcPr>
          <w:p>
            <w:pPr/>
            <w:r>
              <w:rPr>
                <w:lang w:val="zh-CN"/>
                <w:rFonts w:ascii="Times New Roman" w:hAnsi="Times New Roman" w:cs="Times New Roman"/>
                <w:b/>
                <w:color w:val="000000"/>
              </w:rPr>
              <w:t>福州-西宁(飞机)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福州/厦门乘坐航班返回/兰州西宁，返回温馨的家！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费用已含：1.行程中景点首道门票，客人因个人原因自愿放弃景点参观，将不退还门票费用； 此特惠行程门票均为优惠打包价格，任何证件无退费。2.用餐标准：全程含7早6正餐（其中2个特色餐，海鲜餐、土楼客家特色餐，如放弃用餐，不退任何费用）3.交通方式：往返经济舱含税。当地旅游空调大巴（视人数确定车辆大小；一人一正座）（因地域限制，用车皆为套车，有可能会出现人等车的现象均属正常，望您谅解4.住宿服务：全程入住7晚酒店标准间（厦门段安排客栈），5.导游服务：全程国语导游讲解，让你感觉到无微不至的关怀；6.旅游保险：已购买《旅行社责任险》，确保游客安全保障。建议游客提前自行购买旅游人身意外险。7.备注：自费项目已编排在行程中，请配合当地导游工作以便更顺畅地完成行程安排；报名完成后，临时取消行程，不退任何费用，另需补齐旅游成本！客人抵达旅游地后，临时脱团，需补违约款200元/人/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行程内购物店6进5 每个店120分钟左右  武夷山60岁以下客人补门票差价100元，85元环保车自理，鼓浪屿耳机20元/人自理行程中服务区，休息站均有商店不属于行程中的购物店，不接受此方面的投诉</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敬请带上身份证，到景区时由导游交付景区查验并登记优惠门票的游客资料。2、敬请高度重视旅游安全，遵守《旅游合同》安全提示；报名时敬请办理旅游人身意外险20元/人。3、旅行途中请勿擅自离团，如有发生，将视为游客提前终止合同，由此产生的后果自负。4、本行程景区内所涉及的小门票、代步交通车及未含用餐等项目（见行程标注），需游客自理。5、如遇特殊情况，我公司有调整游程前后顺序的权利，以不减少报价内容为准。6、参观五次商场：乳胶展示厅、丝绸展示厅、金门菜刀、灵芝保健品、玉石展示厅，行程中的购物店安排导游根据时间安排具体时间。7、重要提示：登鼓浪屿需本人身份证件，请携带身份证出团，因未带证件造成无法登岛，我社不负责任。8、提倡环保减排，洗漱用品请自备,。9、本行程报价单为《旅游合同》的附件，经游客与《旅游合同》骑缝签名后同步生效。  10、旅游者应在旅游合同中如实填写身体健康状况，将自身不适合旅游的疾病在本合同中书面告知旅行社，同时将自己的旅游去向、出游时间告知直系亲属；旅游者应自行承担对上述内容隐瞒、谎报的责任与后果。旅行过程中由于游客自身健康原因造成的后果，由游客自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1</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02943AAE" w:rsidR="008920F4" w:rsidRDefault="009227FE">
                  <w:pPr>
                    <w:rPr>
                      <w:rFonts w:asciiTheme="minorEastAsia" w:hAnsiTheme="minorEastAsia"/>
                    </w:rPr>
                  </w:pPr>
                  <w:bookmarkStart w:id="1" w:name="_GoBack"/>
                  <w:r>
                    <w:rPr>
                      <w:rFonts w:asciiTheme="minorEastAsia" w:hAnsiTheme="minorEastAsia" w:hint="eastAsia"/>
                      <w:noProof/>
                    </w:rPr>
                    <w:drawing>
                      <wp:anchor distT="0" distB="0" distL="114300" distR="114300" simplePos="0" relativeHeight="251659264" behindDoc="0" locked="0" layoutInCell="1" allowOverlap="1" wp14:anchorId="68429D13" wp14:editId="5A02A66D">
                        <wp:simplePos x="0" y="0"/>
                        <wp:positionH relativeFrom="column">
                          <wp:posOffset>452755</wp:posOffset>
                        </wp:positionH>
                        <wp:positionV relativeFrom="paragraph">
                          <wp:posOffset>75882</wp:posOffset>
                        </wp:positionV>
                        <wp:extent cx="1014730" cy="1014730"/>
                        <wp:effectExtent l="0" t="0" r="13970" b="13970"/>
                        <wp:wrapNone/>
                        <wp:docPr id="3" name="图片 3" descr="154604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46047555"/>
                                <pic:cNvPicPr>
                                  <a:picLocks noChangeAspect="1"/>
                                </pic:cNvPicPr>
                              </pic:nvPicPr>
                              <pic:blipFill>
                                <a:blip r:embed="rId6"/>
                                <a:stretch>
                                  <a:fillRect/>
                                </a:stretch>
                              </pic:blipFill>
                              <pic:spPr>
                                <a:xfrm>
                                  <a:off x="0" y="0"/>
                                  <a:ext cx="1014730" cy="1014730"/>
                                </a:xfrm>
                                <a:prstGeom prst="rect">
                                  <a:avLst/>
                                </a:prstGeom>
                              </pic:spPr>
                            </pic:pic>
                          </a:graphicData>
                        </a:graphic>
                      </wp:anchor>
                    </w:drawing>
                  </w:r>
                  <w:bookmarkEnd w:id="1"/>
                  <w:r w:rsidR="008920F4">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郭磊</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2021</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2021/4/14 13:21:53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E085E" w14:textId="77777777" w:rsidR="00C409B7" w:rsidRDefault="00C409B7" w:rsidP="00CA6B4E">
      <w:r>
        <w:separator/>
      </w:r>
    </w:p>
  </w:endnote>
  <w:endnote w:type="continuationSeparator" w:id="0">
    <w:p w14:paraId="525CDDF0" w14:textId="77777777" w:rsidR="00C409B7" w:rsidRDefault="00C409B7"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A08F" w14:textId="77777777" w:rsidR="00C409B7" w:rsidRDefault="00C409B7" w:rsidP="00CA6B4E">
      <w:r>
        <w:separator/>
      </w:r>
    </w:p>
  </w:footnote>
  <w:footnote w:type="continuationSeparator" w:id="0">
    <w:p w14:paraId="0C7A3571" w14:textId="77777777" w:rsidR="00C409B7" w:rsidRDefault="00C409B7"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1E3FCD"/>
    <w:rsid w:val="00374E6D"/>
    <w:rsid w:val="00733741"/>
    <w:rsid w:val="007B3F24"/>
    <w:rsid w:val="008920F4"/>
    <w:rsid w:val="009227FE"/>
    <w:rsid w:val="00C409B7"/>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2</cp:revision>
  <dcterms:created xsi:type="dcterms:W3CDTF">2019-01-07T00:44:00Z</dcterms:created>
  <dcterms:modified xsi:type="dcterms:W3CDTF">2019-01-07T00:44:00Z</dcterms:modified>
</cp:coreProperties>
</file>