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环旅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郑小慧</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13568109374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浅笑心柔</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TUJ06CA250628B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普吉6天5晚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2(1大1小)</w:t>
            </w:r>
          </w:p>
        </w:tc>
      </w:tr>
      <w:tr>
        <w:tc>
          <w:tcPr>
            <w:tcW w:w="2310" w:type="dxa"/>
            <w:gridSpan w:val="8"/>
          </w:tcPr>
          <w:p>
            <w:pPr/>
            <w:r>
              <w:rPr>
                <w:lang w:val="zh-CN"/>
                <w:rFonts w:ascii="Times New Roman" w:hAnsi="Times New Roman" w:cs="Times New Roman"/>
                <w:sz w:val="20"/>
                <w:szCs w:val="20"/>
                <w:color w:val="000000"/>
              </w:rPr>
              <w:t xml:space="preserve">备注说明: </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2025-06-28 CA3222 成都→西宁 8:00-12:2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3180.00</w:t>
            </w:r>
          </w:p>
        </w:tc>
        <w:tc>
          <w:tcPr>
            <w:tcW w:w="2310" w:type="dxa"/>
          </w:tcPr>
          <w:p>
            <w:pPr/>
            <w:r>
              <w:rPr>
                <w:lang w:val="zh-CN"/>
                <w:rFonts w:ascii="Times New Roman" w:hAnsi="Times New Roman" w:cs="Times New Roman"/>
                <w:sz w:val="20"/>
                <w:szCs w:val="20"/>
                <w:color w:val="000000"/>
              </w:rPr>
              <w:t>3180.00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2690.00</w:t>
            </w:r>
          </w:p>
        </w:tc>
        <w:tc>
          <w:tcPr>
            <w:tcW w:w="2310" w:type="dxa"/>
          </w:tcPr>
          <w:p>
            <w:pPr/>
            <w:r>
              <w:rPr>
                <w:lang w:val="zh-CN"/>
                <w:rFonts w:ascii="Times New Roman" w:hAnsi="Times New Roman" w:cs="Times New Roman"/>
                <w:sz w:val="20"/>
                <w:szCs w:val="20"/>
                <w:color w:val="000000"/>
              </w:rPr>
              <w:t>2690.00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总金额：伍仟捌佰柒拾元整</w:t>
            </w:r>
          </w:p>
        </w:tc>
        <w:tc>
          <w:tcPr>
            <w:tcW w:w="2310" w:type="dxa"/>
            <w:textDirection w:val="right"/>
            <w:gridSpan w:val="3"/>
          </w:tcPr>
          <w:p>
            <w:pPr/>
            <w:r>
              <w:rPr>
                <w:lang w:val="zh-CN"/>
                <w:rFonts w:ascii="Times New Roman" w:hAnsi="Times New Roman" w:cs="Times New Roman"/>
                <w:b/>
                <w:color w:val="FF0000"/>
              </w:rPr>
              <w:t>5870.00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gridSpan w:val="3"/>
          </w:tcPr>
          <w:p>
            <w:pPr/>
            <w:r>
              <w:rPr>
                <w:lang w:val="zh-CN"/>
                <w:rFonts w:ascii="Times New Roman" w:hAnsi="Times New Roman" w:cs="Times New Roman"/>
                <w:sz w:val="20"/>
                <w:szCs w:val="20"/>
                <w:color w:val="000000"/>
              </w:rPr>
              <w:t>123</w:t>
            </w:r>
          </w:p>
        </w:tc>
        <w:tc>
          <w:tcPr>
            <w:tcW w:w="2310" w:type="dxa"/>
            <w:gridSpan w:val="2"/>
          </w:tcPr>
          <w:p>
            <w:pPr/>
            <w:r>
              <w:rPr>
                <w:lang w:val="zh-CN"/>
                <w:rFonts w:ascii="Times New Roman" w:hAnsi="Times New Roman" w:cs="Times New Roman"/>
                <w:sz w:val="20"/>
                <w:szCs w:val="20"/>
                <w:color w:val="000000"/>
              </w:rPr>
              <w:t>123</w:t>
            </w:r>
          </w:p>
        </w:tc>
        <w:tc>
          <w:tcPr>
            <w:tcW w:w="2310" w:type="dxa"/>
            <w:gridSpan w:val="3"/>
          </w:tcPr>
          <w:p>
            <w:pPr/>
            <w:r>
              <w:rPr>
                <w:lang w:val="zh-CN"/>
                <w:rFonts w:ascii="Times New Roman" w:hAnsi="Times New Roman" w:cs="Times New Roman"/>
                <w:sz w:val="20"/>
                <w:szCs w:val="20"/>
                <w:color w:val="000000"/>
              </w:rPr>
              <w:t>123123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2025/06/28</w:t>
            </w:r>
          </w:p>
        </w:tc>
        <w:tc>
          <w:tcPr>
            <w:tcW w:w="2310" w:type="dxa"/>
            <w:gridSpan w:val="7"/>
          </w:tcPr>
          <w:p>
            <w:pPr/>
            <w:r>
              <w:rPr>
                <w:lang w:val="zh-CN"/>
                <w:rFonts w:ascii="Times New Roman" w:hAnsi="Times New Roman" w:cs="Times New Roman"/>
                <w:b/>
                <w:color w:val="000000"/>
              </w:rPr>
              <w:t>D1 昆明机场 23:20集合(飞机)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于当天晚上23:20在昆明长水国际机场J区集合，在工作人员协助下办理乘机手续飞往巴厘岛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早餐：不含；午餐：不含；晚餐：不含；住宿：飞机</w:t>
            </w:r>
          </w:p>
        </w:tc>
      </w:tr>
      <w:tr>
        <w:tc>
          <w:tcPr>
            <w:tcW w:w="2310" w:type="dxa"/>
            <w:vAlign w:val="center"/>
            <w:vMerge w:val="restart"/>
          </w:tcPr>
          <w:p>
            <w:pPr/>
            <w:r>
              <w:rPr>
                <w:lang w:val="zh-CN"/>
                <w:rFonts w:ascii="Times New Roman" w:hAnsi="Times New Roman" w:cs="Times New Roman"/>
                <w:sz w:val="20"/>
                <w:szCs w:val="20"/>
                <w:color w:val="000000"/>
              </w:rPr>
              <w:t>2025/06/29</w:t>
            </w:r>
          </w:p>
        </w:tc>
        <w:tc>
          <w:tcPr>
            <w:tcW w:w="2310" w:type="dxa"/>
            <w:gridSpan w:val="7"/>
          </w:tcPr>
          <w:p>
            <w:pPr/>
            <w:r>
              <w:rPr>
                <w:lang w:val="zh-CN"/>
                <w:rFonts w:ascii="Times New Roman" w:hAnsi="Times New Roman" w:cs="Times New Roman"/>
                <w:b/>
                <w:color w:val="000000"/>
              </w:rPr>
              <w:t>昆明-雅加达-巴厘岛-精油 SPA→乌鲁瓦图 情人崖+当地下午茶-网红脏鸭餐(飞机)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接机后享受：精油SPA（1小时）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【情人崖+当地下午茶】，这里因为一个凄美的爱情传说而闻名。此地位于巴厘岛最南端，可以遥望印度洋雄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伟的气势及海天一色的美景。顽皮的猴子是此处非常有趣的景象（注意随身财物和身体以免猴子调皮抢走财物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或抓伤皮肤）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【网红脏鸭餐】，不在丰盛不在色香味俱全，在于品尝不同地域的味道，让您亲身体验印尼当地的特色美味，特色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景观，给您不一样的感觉。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早餐：不含；午餐：脏鸭餐 ；晚餐：不含；住宿：国际五星酒</w:t>
            </w:r>
          </w:p>
        </w:tc>
      </w:tr>
      <w:tr>
        <w:tc>
          <w:tcPr>
            <w:tcW w:w="2310" w:type="dxa"/>
            <w:vAlign w:val="center"/>
            <w:vMerge w:val="restart"/>
          </w:tcPr>
          <w:p>
            <w:pPr/>
            <w:r>
              <w:rPr>
                <w:lang w:val="zh-CN"/>
                <w:rFonts w:ascii="Times New Roman" w:hAnsi="Times New Roman" w:cs="Times New Roman"/>
                <w:sz w:val="20"/>
                <w:szCs w:val="20"/>
                <w:color w:val="000000"/>
              </w:rPr>
              <w:t>2025/06/30</w:t>
            </w:r>
          </w:p>
        </w:tc>
        <w:tc>
          <w:tcPr>
            <w:tcW w:w="2310" w:type="dxa"/>
            <w:gridSpan w:val="7"/>
          </w:tcPr>
          <w:p>
            <w:pPr/>
            <w:r>
              <w:rPr>
                <w:lang w:val="zh-CN"/>
                <w:rFonts w:ascii="Times New Roman" w:hAnsi="Times New Roman" w:cs="Times New Roman"/>
                <w:b/>
                <w:color w:val="000000"/>
              </w:rPr>
              <w:t>敞篷车游海神庙→网红猪排餐-高空秋千+高空鸟巢椅-当地梯田下午茶-国际五星下午茶-→金巴兰海滩 火山石SPA(巴士)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【敞篷车游海神庙】它建于海中岩石上，浮现于印度洋之汹涌波涛之中，象征着宗教在巴厘岛屹立不倒的指标，这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是当地居民宗教崇拜的圣地。每当涨潮时，潮水淹盖整座寺庙四周，仿佛一座孤岛漂浮在海中央，若隐若现，真是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美极了，当别人在太阳暴晒中步行时，我们已经搭上酷酷的古老的吉普车舒服的去到海神庙，舒服的看景色，看街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上帅男靓女，其实，你在别人眼中，已经是一道让人羡慕的亮丽风景线。 【网红猪排餐】来到巴厘岛，怎么能不去尝尝猪肋排餐，整块的肋骨猪排，整块煮烂之后备用，食客点餐之后，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放入调制好的酱料，保证猪排均匀的涂上酱料，然后就是最重要的一步，放上烤架，只需要短短几分钟，控制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好的火候。让猪排外焦里嫩，一点点的焦脆是猪排的精华。 【高空秋千和鸟巢】，有人专程为了拍一张类似的照片不远万里来到巴厘岛，在半裸荡高空秋千的照片，脚下是郁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郁葱葱的热带丛林，不远处的山脉间薄雾缭绕，这人这景让众多少女花痴不已，这简直就是野生高配的泰山男神好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么！记得穿上颜色鲜艳&amp;飘逸的长裙，拍照会更好看～还有挂在树上的巨型鸟巢，也正在成为各大ins博主的巴厘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岛小秘密。(注：乘坐秋千或者鸟巢椅额外付费）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豪华国际W酒店下午茶（或者ANNATANA下午茶），享受静谧的巴厘岛海景海风海浪下午茶时光。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之后前往【金巴兰海滩(JimbaranBeach)】，世界上十大著名的落日美景之一金巴兰海滩，在这里一边欣赏落日的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余辉，整个沙滩在西边，面临着浩翰的印度洋看日落，在沙滩边拍照。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后享受【火山石SPA】bali因火山经常爆发，时常会有一些火山石喷出，这些火山石经过清洗，修饰后是做SPA不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可多得的一件利器。据说可以舒缓紧绷的筋骨肌肉、排除平日累积的毒素、令全身放松，而精油可以滋润肌肤，达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到保湿的效果，使肌肤保持弹性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早餐：酒店自助；午餐：网红猪排餐；晚餐：金巴兰烧烤BBQ ；住宿：</w:t>
            </w:r>
          </w:p>
        </w:tc>
      </w:tr>
      <w:tr>
        <w:tc>
          <w:tcPr>
            <w:tcW w:w="2310" w:type="dxa"/>
            <w:vAlign w:val="center"/>
            <w:vMerge w:val="restart"/>
          </w:tcPr>
          <w:p>
            <w:pPr/>
            <w:r>
              <w:rPr>
                <w:lang w:val="zh-CN"/>
                <w:rFonts w:ascii="Times New Roman" w:hAnsi="Times New Roman" w:cs="Times New Roman"/>
                <w:sz w:val="20"/>
                <w:szCs w:val="20"/>
                <w:color w:val="000000"/>
              </w:rPr>
              <w:t>2025/07/01</w:t>
            </w:r>
          </w:p>
        </w:tc>
        <w:tc>
          <w:tcPr>
            <w:tcW w:w="2310" w:type="dxa"/>
            <w:gridSpan w:val="7"/>
          </w:tcPr>
          <w:p>
            <w:pPr/>
            <w:r>
              <w:rPr>
                <w:lang w:val="zh-CN"/>
                <w:rFonts w:ascii="Times New Roman" w:hAnsi="Times New Roman" w:cs="Times New Roman"/>
                <w:b/>
                <w:color w:val="000000"/>
              </w:rPr>
              <w:t>佩尼达→-破碎沙滩-broken beach-精灵沙滩keling beach-金银岛-蓝梦岛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★酒店早餐后，深度游览【佩尼达岛】。佩尼达岛，位于巴厘岛东部的一座离岛，这里与印度洋相邻，海水清澈见底十分通透，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水面离海底不深，珊瑚礁和海洋生物色彩斑斓，水底景物清晰可见，共同绘制成一幅美丽的画卷。除了在船上观赏美景外，游客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可享受浮潜、独木舟、香蕉船等水上项目。这里很少有人造访，这意味着它那激动人心的风景和尚未变化的村庄生活值得你去一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探究竟。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破碎沙滩-brokenbeach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精灵沙滩kelingbeach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?丰富的水上活动：免费享受海上浮潜(含浮潜用具)、独木舟、香蕉船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?岛上自助午餐，矿泉水；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后乘游艇前往金银岛游览-返回蓝梦岛 注：需客人现付上岛环境维护费：25.000印尼度约等于13元人民币。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早餐：酒店自助；午餐：印尼风味餐；晚餐：中式桌餐；住宿：五星酒店</w:t>
            </w:r>
          </w:p>
        </w:tc>
      </w:tr>
      <w:tr>
        <w:tc>
          <w:tcPr>
            <w:tcW w:w="2310" w:type="dxa"/>
            <w:vAlign w:val="center"/>
            <w:vMerge w:val="restart"/>
          </w:tcPr>
          <w:p>
            <w:pPr/>
            <w:r>
              <w:rPr>
                <w:lang w:val="zh-CN"/>
                <w:rFonts w:ascii="Times New Roman" w:hAnsi="Times New Roman" w:cs="Times New Roman"/>
                <w:sz w:val="20"/>
                <w:szCs w:val="20"/>
                <w:color w:val="000000"/>
              </w:rPr>
              <w:t>2025/07/02</w:t>
            </w:r>
          </w:p>
        </w:tc>
        <w:tc>
          <w:tcPr>
            <w:tcW w:w="2310" w:type="dxa"/>
            <w:gridSpan w:val="7"/>
          </w:tcPr>
          <w:p>
            <w:pPr/>
            <w:r>
              <w:rPr>
                <w:lang w:val="zh-CN"/>
                <w:rFonts w:ascii="Times New Roman" w:hAnsi="Times New Roman" w:cs="Times New Roman"/>
                <w:b/>
                <w:color w:val="000000"/>
              </w:rPr>
              <w:t>蓝梦岛环岛游-恶魔眼泪-俯瞰梦幻沙滩-岛上午餐-享受丰富水上活动-国际五星自助晚餐--LULUR spa （2小时）(轮船)</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★早餐后，在巴厘岛最纯净的【蓝梦岛】游玩。蓝梦岛是位于巴厘岛东南边的一个小岛，蓝梦岛海水清澈无污染，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水下生物放眼望去，清晰可见，岛上椰树茂盛，居民生活安详和乐。岛上可游玩地包括潜水、水上冲浪等。滑行于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湛蓝色的海面上，体验一下不同的巴厘岛风情。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?-环岛游，恶魔眼泪，梦幻沙滩 注;需客人现付上岛环境维护费：25.000印尼度约等于13元人民币。 索菲特（或者喜来登）-国际五星自助晚餐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【LULURspa】-露露(LULUR)是去角质粉的通称,同时也是指全套护理疗程。据说是源自印尼皇室后宫的方子，王妃们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定期保养秘方，使得皮肤细致光滑，后流传到民间，便逐渐成为新娘指定的婚前护理。（2小时包括：按摩、洗澡、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泡澡时间）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早餐：酒店自助餐；午餐：岛上自助餐；晚餐：索菲特（或者喜来登）自助晚餐；住宿：国际五星</w:t>
            </w:r>
          </w:p>
        </w:tc>
      </w:tr>
      <w:tr>
        <w:tc>
          <w:tcPr>
            <w:tcW w:w="2310" w:type="dxa"/>
            <w:vAlign w:val="center"/>
            <w:vMerge w:val="restart"/>
          </w:tcPr>
          <w:p>
            <w:pPr/>
            <w:r>
              <w:rPr>
                <w:lang w:val="zh-CN"/>
                <w:rFonts w:ascii="Times New Roman" w:hAnsi="Times New Roman" w:cs="Times New Roman"/>
                <w:sz w:val="20"/>
                <w:szCs w:val="20"/>
                <w:color w:val="000000"/>
              </w:rPr>
              <w:t>2025/07/03</w:t>
            </w:r>
          </w:p>
        </w:tc>
        <w:tc>
          <w:tcPr>
            <w:tcW w:w="2310" w:type="dxa"/>
            <w:gridSpan w:val="7"/>
          </w:tcPr>
          <w:p>
            <w:pPr/>
            <w:r>
              <w:rPr>
                <w:lang w:val="zh-CN"/>
                <w:rFonts w:ascii="Times New Roman" w:hAnsi="Times New Roman" w:cs="Times New Roman"/>
                <w:b/>
                <w:color w:val="000000"/>
              </w:rPr>
              <w:t xml:space="preserve">自由活动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享受阿雅娜酒店设施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可选择前往【AyanaRockbar悬崖岩石吧】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巴厘岛最美日落酒吧，位于Ayana酒店内部，酒吧坐落在悬崖上，下面就是沙滩，映入眼帘的只有大海。大海、夕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阳、美食、非常惬意......（因岩石吧区域较小，岩石吧如客流管制，无法乘电梯下去消费（有低消），尽请见谅，客人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可在酒店其他公众区域参观打卡，请遵守酒店相关安保制度以及服装要求。）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早餐：（酒店自助早餐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早餐：含；午餐：不含；晚餐：不含；住宿：五星酒店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交通：昆明-雅加达-巴厘岛往返经济舱机票和燃油税，当地空调旅游巴士；2、酒店：3晚国际五星酒店+1晚蓝梦岛民宿+2晚海边国际五星酒店；3、用餐：6早7正餐；4、导游：包机领队服务、地陪导游服务；5、门票：景点大门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一切个人消费；护照费；行程以外景点；人力不可抗拒因素造成的损失等；2、意外保险(人身保险和航空保险)，强烈建议客户自行购买；3、酒店单房差；4、航空公司燃油临时涨价，航班更改及延误造成的额外费用；5、签证：印度尼西亚落地签35美金/人，请提前换好美金现场支付；6、此报价均不含服务费480元/人、离境税240元/人，请随团费交清；7、印尼是小费制国家，自愿选择给：司机小费约10元/人/天、床头小费10元/间/天。</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【报名所需资料】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护照首页扫描件（以回团日期记，有效期7个月以上且留有3页以上空白页）①每位携带护照原件(具备7个月以上有效期、以及3页以上空白页；请确保护照页没有假签证)；②18岁以下小童需携带出生证及户口簿原件，以备边检或航空公司检查（抽查形式）；③中国护照请随身携带身份证，非中国护照的游客自带护照或回乡证，凡持外籍护照的客人必须自备签证和具备2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以上进出中国境的有效签证。港澳台同胞出团时需备有回乡证和台胞证；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※如因贵宾未携带相应证件而产生的损失和造成不能正常出境，请贵宾后果自负。</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【参考酒店】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国际五星泳池参考酒店：Eden，MercureNusaDua或同级别酒店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豪华国际五星酒店：巴厘岛阿雅娜酒店-RIMBAbyAYANABali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（注：巴厘岛酒店以大床房居多，可能无法满足所有客人的需求；若出现单男单女，请听从领队安排，我社领队将有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权调配房间，将安排与其他团友拼房，客人如不接受此种方式，须在出团前补房差，敬请谅解。）【备注说明】1、抵离时间以实际航班为准，我社保留按实际情况调整景点游览顺序的权利，客人出发后临时要求取消行程中的餐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和景点，恕不退还相关费用；如遇人力不可抗拒因素造成的行程延误或变更产生的费用由客人自理，本社协助安排。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若因客人自身原因造成的误机，产生一切后果由客人自行负责。2、境外酒店均为不挂星酒店，任何非酒店官方网站上的星级均无效。3、因不可抗拒的客观原因(如天灾、战争、罢工等)和非我公司原因（航空公司航班延误或取消、领馆签证延误、报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人数不足等特殊情况），我公司有权取消或变更行程，一切超出费用(如签证费、住、食及交通费、国家航空运价调整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等)我公司有权追加收取。4、此行程为包机产品，所有机票酒店我司已提前支付全款买断，客人一经确认订单支付定金后不可取消或更改，如因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旅客单方面原因，如：临时接到通知考试、开会、出差、堵车、中转航班晚点、怀孕、家里人被蚊子咬等各种理由要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求无条件临时退团或取消订单所有费用照收，团费全损，旅客承担全部损失责任；团队机票一经开出，不得更改，不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得签转，不得退票，如有取消和更改，机票、酒店全损，团费全损，请客人慎重退团，我社一概不承担任何责任，并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有权向客人索取额外可能产生的其它损失；5、自行外出请注意人生安全和财务安全，如有意外，旅行社不承担组合险外相应责任。60周岁以上旅游者和18周岁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以下未成年出游，必须有人陪同一起旅游，陪同人员的年龄应大于18周岁且不高于60周岁，60周岁以上老人需提供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健康证明,报名前请提前告知。孕妇不可参团，否则发生一切意外与我社无关，我司不承担任何责任；6、以上行程（航班）仅供参考，最终确认行程以出发前说明会所发行程（航班）为准；如游客不参加说明会，责任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负；7、若旺季或节假日，各景点或餐等热点游人较多，本社安排之行程及餐食，导游将按照实际交通及游览情况，略作适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当调整，以便顺利完成所有景点，敬请客人配合；8、如游客有携带违禁品被扣，本公司将不负责其返程；9、因客人自身问题而不能在中国海关出境或在目的国入境，则所有费用客人自行承担，恕不退款。10、7岁以下及65岁以上老人（包含65岁）出海及漂流项目不能参加，费用不退。11、12岁以下儿童，不适合做SPA，费用不退。12、行程期间，请随团随导游，不可脱团。【旅行须知】时差：巴厘岛与中国都属于东八区，没有时差；雅加达比中国时间晚一个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货币：巴厘岛的货币为Rp（RUPIAH），简称印度尼西亚盾或卢比，兑换汇率约为RMB1元约等于2000Rp（以实际汇率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为准）。小费：依国际惯例，小费约为1美元或10000Rp。饮食：我社安排的早餐多数为中西自助早餐，用自助餐时，请适量选取，请勿在餐盘内剩食过多或打包带走。因宗教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信仰对某种食品禁忌，请于行前告知旅行社，以便妥善安排。※为预防饮食不当，建议携带一些常用肠胃药品。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药物：为预防客人在当地出现身体不适，建议出门前携带各类药物（胃肠药、感冒药、晕车药、防中暑药、防蚊虫药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水、驱风油和私人习惯性药物）；通讯：公用电话或酒店都可直拨，如致电中国号码：（008或001或017）+86+区域号码+对方电话号码（例：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008+86+871+61234567），从中国致电到巴厘岛：00+62+361+当地电话。电器：巴厘岛的电流是220V/60Hz使用的是两孔圆形插座，请自行准备变压器与转接头比较保险。宗教习俗：印尼是一个以伊斯兰教为主的多元宗教国家，其中伊斯兰信徒占国民总数的百分之九十以上，但巴厘岛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不同，虽然这里也有伊斯兰教、天主教、基督教和佛教，但人数最多的还是印度教，其信徒占巴厘岛四百万总人口的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百分之九十左右。前往寺庙和宗教场合，衣着须保持正统。头部是神圣的，千万不要拍别人的头部，即使对方是小孩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子。另外还要注意：处于生理期的妇女请勿进入寺庙；当别人在祭拜时莫在其前面走过；遇到祭师祭拜时，千万不要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站在他的右边。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安宁日：安宁日是峇里岛人的新年，源自于和公历相似的印度沙卡历(Saka)，日期订于每年的三、四月间，峇里岛人以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冥思，忏悔的方式庆祝这一天。这一天全峇里岛的人都不工作，所以没有任何峇里岛餐厅开门。在安宁日这天，入境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随俗，不可外出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郑小慧</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浅笑心柔</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2025/7/4 11:37:45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