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0" w:name="_Hlk529079981"/>
      <w:r>
        <w:rPr>
          <w:rFonts w:hint="eastAsia" w:ascii="微软雅黑" w:hAnsi="微软雅黑" w:eastAsia="微软雅黑"/>
          <w:b/>
          <w:sz w:val="36"/>
          <w:szCs w:val="36"/>
        </w:rPr>
        <w:t>美途旅业团队/散客确认书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万美旅游乐山竹根镇文化路服务网点</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薛桥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18090370323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泸州美途旅游有限公司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邓孔丽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17396956700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SZX06CZ241012A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泸州=深圳双飞6日游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2024-10-12 CZ8580 泸州→深圳 11:55-13:55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2024-10-17 CZ8579 深圳→泸州 09:00-11:1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1、李洪英</w:t>
            </w:r>
          </w:p>
        </w:tc>
        <w:tc>
          <w:tcPr>
            <w:tcW w:w="2310" w:type="dxa"/>
            <w:vAlign w:val="center"/>
            <w:gridSpan w:val="2"/>
          </w:tcPr>
          <w:p>
            <w:pPr/>
            <w:r>
              <w:rPr>
                <w:lang w:val="zh-CN"/>
                <w:rFonts w:ascii="Times New Roman" w:hAnsi="Times New Roman" w:cs="Times New Roman"/>
                <w:sz w:val="20"/>
                <w:szCs w:val="20"/>
                <w:color w:val="000000"/>
              </w:rPr>
              <w:t>511132196602250029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2、李蓉</w:t>
            </w:r>
          </w:p>
        </w:tc>
        <w:tc>
          <w:tcPr>
            <w:tcW w:w="2310" w:type="dxa"/>
            <w:vAlign w:val="center"/>
            <w:gridSpan w:val="2"/>
          </w:tcPr>
          <w:p>
            <w:pPr/>
            <w:r>
              <w:rPr>
                <w:lang w:val="zh-CN"/>
                <w:rFonts w:ascii="Times New Roman" w:hAnsi="Times New Roman" w:cs="Times New Roman"/>
                <w:sz w:val="20"/>
                <w:szCs w:val="20"/>
                <w:color w:val="000000"/>
              </w:rPr>
              <w:t>511132197301210028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3、张萍</w:t>
            </w:r>
          </w:p>
        </w:tc>
        <w:tc>
          <w:tcPr>
            <w:tcW w:w="2310" w:type="dxa"/>
            <w:vAlign w:val="center"/>
            <w:gridSpan w:val="2"/>
          </w:tcPr>
          <w:p>
            <w:pPr/>
            <w:r>
              <w:rPr>
                <w:lang w:val="zh-CN"/>
                <w:rFonts w:ascii="Times New Roman" w:hAnsi="Times New Roman" w:cs="Times New Roman"/>
                <w:sz w:val="20"/>
                <w:szCs w:val="20"/>
                <w:color w:val="000000"/>
              </w:rPr>
              <w:t>511112198303110329</w:t>
            </w:r>
          </w:p>
        </w:tc>
        <w:tc>
          <w:tcPr>
            <w:tcW w:w="2310" w:type="dxa"/>
            <w:vAlign w:val="center"/>
          </w:tcPr>
          <w:p>
            <w:pPr/>
            <w:r>
              <w:rPr>
                <w:lang w:val="zh-CN"/>
                <w:rFonts w:ascii="Times New Roman" w:hAnsi="Times New Roman" w:cs="Times New Roman"/>
                <w:sz w:val="20"/>
                <w:szCs w:val="20"/>
                <w:color w:val="000000"/>
              </w:rPr>
              <w:t>13990643177</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1980.00</w:t>
            </w:r>
          </w:p>
        </w:tc>
        <w:tc>
          <w:tcPr>
            <w:tcW w:w="2310" w:type="dxa"/>
          </w:tcPr>
          <w:p>
            <w:pPr/>
            <w:r>
              <w:rPr>
                <w:lang w:val="zh-CN"/>
                <w:rFonts w:ascii="Times New Roman" w:hAnsi="Times New Roman" w:cs="Times New Roman"/>
                <w:sz w:val="20"/>
                <w:szCs w:val="20"/>
                <w:color w:val="000000"/>
              </w:rPr>
              <w:t>5940.00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总金额：伍仟玖佰肆拾元整</w:t>
            </w:r>
          </w:p>
        </w:tc>
        <w:tc>
          <w:tcPr>
            <w:tcW w:w="2310" w:type="dxa"/>
            <w:textDirection w:val="right"/>
            <w:gridSpan w:val="3"/>
          </w:tcPr>
          <w:p>
            <w:pPr/>
            <w:r>
              <w:rPr>
                <w:lang w:val="zh-CN"/>
                <w:rFonts w:ascii="Times New Roman" w:hAnsi="Times New Roman" w:cs="Times New Roman"/>
                <w:b/>
                <w:color w:val="FF0000"/>
              </w:rPr>
              <w:t>5940.00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泸州美途旅游有限公司</w:t>
            </w:r>
          </w:p>
        </w:tc>
        <w:tc>
          <w:tcPr>
            <w:tcW w:w="2310" w:type="dxa"/>
            <w:gridSpan w:val="3"/>
          </w:tcPr>
          <w:p>
            <w:pPr/>
            <w:r>
              <w:rPr>
                <w:lang w:val="zh-CN"/>
                <w:rFonts w:ascii="Times New Roman" w:hAnsi="Times New Roman" w:cs="Times New Roman"/>
                <w:sz w:val="20"/>
                <w:szCs w:val="20"/>
                <w:color w:val="000000"/>
              </w:rPr>
              <w:t>830900063110801</w:t>
            </w:r>
          </w:p>
        </w:tc>
      </w:tr>
      <w:tr>
        <w:tc>
          <w:tcPr>
            <w:tcW w:w="2310" w:type="dxa"/>
            <w:gridSpan w:val="3"/>
          </w:tcPr>
          <w:p>
            <w:pPr/>
            <w:r>
              <w:rPr>
                <w:lang w:val="zh-CN"/>
                <w:rFonts w:ascii="Times New Roman" w:hAnsi="Times New Roman" w:cs="Times New Roman"/>
                <w:sz w:val="20"/>
                <w:szCs w:val="20"/>
                <w:color w:val="000000"/>
              </w:rPr>
              <w:t>建设银行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6227003591780108765</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6228482108309076478</w:t>
            </w:r>
          </w:p>
        </w:tc>
      </w:tr>
      <w:tr>
        <w:tc>
          <w:tcPr>
            <w:tcW w:w="2310" w:type="dxa"/>
            <w:gridSpan w:val="3"/>
          </w:tcPr>
          <w:p>
            <w:pPr/>
            <w:r>
              <w:rPr>
                <w:lang w:val="zh-CN"/>
                <w:rFonts w:ascii="Times New Roman" w:hAnsi="Times New Roman" w:cs="Times New Roman"/>
                <w:sz w:val="20"/>
                <w:szCs w:val="20"/>
                <w:color w:val="000000"/>
              </w:rPr>
              <w:t>全球通</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万美旅游</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懒虫国旅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梦之旅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6212262304001578214</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6225888610062758</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6214868617878888</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6228482109615776678</w:t>
            </w:r>
          </w:p>
        </w:tc>
      </w:tr>
      <w:tr>
        <w:tc>
          <w:tcPr>
            <w:tcW w:w="2310" w:type="dxa"/>
            <w:gridSpan w:val="3"/>
          </w:tcPr>
          <w:p>
            <w:pPr/>
            <w:r>
              <w:rPr>
                <w:lang w:val="zh-CN"/>
                <w:rFonts w:ascii="Times New Roman" w:hAnsi="Times New Roman" w:cs="Times New Roman"/>
                <w:sz w:val="20"/>
                <w:szCs w:val="20"/>
                <w:color w:val="000000"/>
              </w:rPr>
              <w:t>民生银行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622622110548678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支付宝1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招行泸州分行</w:t>
            </w:r>
          </w:p>
        </w:tc>
        <w:tc>
          <w:tcPr>
            <w:tcW w:w="2310" w:type="dxa"/>
            <w:gridSpan w:val="2"/>
          </w:tcPr>
          <w:p>
            <w:pPr/>
            <w:r>
              <w:rPr>
                <w:lang w:val="zh-CN"/>
                <w:rFonts w:ascii="Times New Roman" w:hAnsi="Times New Roman" w:cs="Times New Roman"/>
                <w:sz w:val="20"/>
                <w:szCs w:val="20"/>
                <w:color w:val="000000"/>
              </w:rPr>
              <w:t>泸州行游天下航旅旅游发展有限公司</w:t>
            </w:r>
          </w:p>
        </w:tc>
        <w:tc>
          <w:tcPr>
            <w:tcW w:w="2310" w:type="dxa"/>
            <w:gridSpan w:val="3"/>
          </w:tcPr>
          <w:p>
            <w:pPr/>
            <w:r>
              <w:rPr>
                <w:lang w:val="zh-CN"/>
                <w:rFonts w:ascii="Times New Roman" w:hAnsi="Times New Roman" w:cs="Times New Roman"/>
                <w:sz w:val="20"/>
                <w:szCs w:val="20"/>
                <w:color w:val="000000"/>
              </w:rPr>
              <w:t>830900278710201</w:t>
            </w:r>
          </w:p>
        </w:tc>
      </w:tr>
      <w:tr>
        <w:tc>
          <w:tcPr>
            <w:tcW w:w="2310" w:type="dxa"/>
            <w:gridSpan w:val="3"/>
          </w:tcPr>
          <w:p>
            <w:pPr/>
            <w:r>
              <w:rPr>
                <w:lang w:val="zh-CN"/>
                <w:rFonts w:ascii="Times New Roman" w:hAnsi="Times New Roman" w:cs="Times New Roman"/>
                <w:sz w:val="20"/>
                <w:szCs w:val="20"/>
                <w:color w:val="000000"/>
              </w:rPr>
              <w:t>携程/百事通/去哪儿</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盈科</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6230960001000762347</w:t>
            </w:r>
          </w:p>
        </w:tc>
      </w:tr>
      <w:tr>
        <w:tc>
          <w:tcPr>
            <w:tcW w:w="2310" w:type="dxa"/>
            <w:gridSpan w:val="3"/>
          </w:tcPr>
          <w:p>
            <w:pPr/>
            <w:r>
              <w:rPr>
                <w:lang w:val="zh-CN"/>
                <w:rFonts w:ascii="Times New Roman" w:hAnsi="Times New Roman" w:cs="Times New Roman"/>
                <w:sz w:val="20"/>
                <w:szCs w:val="20"/>
                <w:color w:val="000000"/>
              </w:rPr>
              <w:t>港中旅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四川银行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6230481100000086218</w:t>
            </w:r>
          </w:p>
        </w:tc>
      </w:tr>
      <w:tr>
        <w:tc>
          <w:tcPr>
            <w:tcW w:w="2310" w:type="dxa"/>
            <w:gridSpan w:val="3"/>
          </w:tcPr>
          <w:p>
            <w:pPr/>
            <w:r>
              <w:rPr>
                <w:lang w:val="zh-CN"/>
                <w:rFonts w:ascii="Times New Roman" w:hAnsi="Times New Roman" w:cs="Times New Roman"/>
                <w:sz w:val="20"/>
                <w:szCs w:val="20"/>
                <w:color w:val="000000"/>
              </w:rPr>
              <w:t>泸州银行江阳西路支行</w:t>
            </w:r>
          </w:p>
        </w:tc>
        <w:tc>
          <w:tcPr>
            <w:tcW w:w="2310" w:type="dxa"/>
            <w:gridSpan w:val="2"/>
          </w:tcPr>
          <w:p>
            <w:pPr/>
            <w:r>
              <w:rPr>
                <w:lang w:val="zh-CN"/>
                <w:rFonts w:ascii="Times New Roman" w:hAnsi="Times New Roman" w:cs="Times New Roman"/>
                <w:sz w:val="20"/>
                <w:szCs w:val="20"/>
                <w:color w:val="000000"/>
              </w:rPr>
              <w:t>泸州美途旅游有限公司</w:t>
            </w:r>
          </w:p>
        </w:tc>
        <w:tc>
          <w:tcPr>
            <w:tcW w:w="2310" w:type="dxa"/>
            <w:gridSpan w:val="3"/>
          </w:tcPr>
          <w:p>
            <w:pPr/>
            <w:r>
              <w:rPr>
                <w:lang w:val="zh-CN"/>
                <w:rFonts w:ascii="Times New Roman" w:hAnsi="Times New Roman" w:cs="Times New Roman"/>
                <w:sz w:val="20"/>
                <w:szCs w:val="20"/>
                <w:color w:val="000000"/>
              </w:rPr>
              <w:t>2010900000185491</w:t>
            </w:r>
          </w:p>
        </w:tc>
      </w:tr>
      <w:tr>
        <w:tc>
          <w:tcPr>
            <w:tcW w:w="2310" w:type="dxa"/>
            <w:gridSpan w:val="3"/>
          </w:tcPr>
          <w:p>
            <w:pPr/>
            <w:r>
              <w:rPr>
                <w:lang w:val="zh-CN"/>
                <w:rFonts w:ascii="Times New Roman" w:hAnsi="Times New Roman" w:cs="Times New Roman"/>
                <w:sz w:val="20"/>
                <w:szCs w:val="20"/>
                <w:color w:val="000000"/>
              </w:rPr>
              <w:t>建华</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泸州银行龙马潭支行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6230851008000139402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2024/10/12</w:t>
            </w:r>
          </w:p>
        </w:tc>
        <w:tc>
          <w:tcPr>
            <w:tcW w:w="2310" w:type="dxa"/>
            <w:gridSpan w:val="7"/>
          </w:tcPr>
          <w:p>
            <w:pPr/>
            <w:r>
              <w:rPr>
                <w:lang w:val="zh-CN"/>
                <w:rFonts w:ascii="Times New Roman" w:hAnsi="Times New Roman" w:cs="Times New Roman"/>
                <w:b/>
                <w:color w:val="000000"/>
              </w:rPr>
              <w:t>泸州-深圳(飞机)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于指定时间在泸州云龙机场集合，乘机前往深圳，后游览【深圳红树湾公园】（游览约40分钟）后游览【莲花山公园】（游览约40分钟）深圳市莲花山公园位于深圳市中心区的最北端，莲花山公园占地面积194公顷，南临红荔路，北到莲花路，东起彩田路，西至新洲路。莲花山公园东、南、西、北都有入口，其中，南面入口是主入口。晚餐后入住酒店休息。(特别备注：本行程要求办理港澳通行证，香港1次往返签注、澳门1次往返签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早餐：；午餐：；晚餐：含；住宿：深圳</w:t>
            </w:r>
          </w:p>
        </w:tc>
      </w:tr>
      <w:tr>
        <w:tc>
          <w:tcPr>
            <w:tcW w:w="2310" w:type="dxa"/>
            <w:vAlign w:val="center"/>
            <w:vMerge w:val="restart"/>
          </w:tcPr>
          <w:p>
            <w:pPr/>
            <w:r>
              <w:rPr>
                <w:lang w:val="zh-CN"/>
                <w:rFonts w:ascii="Times New Roman" w:hAnsi="Times New Roman" w:cs="Times New Roman"/>
                <w:sz w:val="20"/>
                <w:szCs w:val="20"/>
                <w:color w:val="000000"/>
              </w:rPr>
              <w:t>2024/10/13</w:t>
            </w:r>
          </w:p>
        </w:tc>
        <w:tc>
          <w:tcPr>
            <w:tcW w:w="2310" w:type="dxa"/>
            <w:gridSpan w:val="7"/>
          </w:tcPr>
          <w:p>
            <w:pPr/>
            <w:r>
              <w:rPr>
                <w:lang w:val="zh-CN"/>
                <w:rFonts w:ascii="Times New Roman" w:hAnsi="Times New Roman" w:cs="Times New Roman"/>
                <w:b/>
                <w:color w:val="000000"/>
              </w:rPr>
              <w:t>深圳-香港(大巴)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从通关口岸进入香港，由导游带领游览【金紫荆广场】和【会展中心】（不低于30分钟），这个富有时代感的建筑是香港回归祖国大典的举行场地，广场有庄严的升起仪式！游览【星光大道】(如景区因维修等政策原因不开放,改游星光花园)。【西九龙文化艺术公园】(60分钟)隐身于闹市中的艺术公园，绿油油的大草坪是你身心放松的地方，沿着海滨长廊漫步，尽览维景两岸的摩天大厦，可欣赏维港日落醉人美景。古今中外的人文情。随后游览【香港历史博物馆】(30分钟)（周二闭馆）1975年创立。该馆展出中国香港的出土文物、历史图片、图画和地图等历史文物。后乘车前往【太平山】（游览时间约30分钟），站在山顶最高点眺望“东方之珠”全景，观摩天高楼，享誉的维多利亚海港。下山前往游览号称“天下第一湾”，也有“东方夏威夷”之美誉【浅水湾】（游览时间约60分钟）,观赏美丽的香港维多利亚港两岸风光，一幅美妙的海上繁华景致。后参观【星光大道】（游览时间约30分钟），为表扬香港电影界的杰出人士的特色景点，仿效好莱坞星光大道，出电影工作者的芳名与手掌印镶嵌在特制的纪念牌匾，以年代依次排列在星光大道上，星光大道可容纳100名电影工作者的纪念牌匾。后乘坐游船天星小轮【游维多利亚港】游船迎着徐徐海风缓缓前行，港九两岸夺目的灯海是维多利亚港奢华的晚装！后送回酒店休息。〖温馨提示〗1、报名时请留下您在旅游期间使用的手机号码，方便导游用短信与您联络；2明天出发时间较早，请提前入睡休息好，酒店均含独立卫生间，提供热水，电视机及早餐，按时起床带好行李到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早餐：含；午餐：含；晚餐：含；住宿：香港</w:t>
            </w:r>
          </w:p>
        </w:tc>
      </w:tr>
      <w:tr>
        <w:tc>
          <w:tcPr>
            <w:tcW w:w="2310" w:type="dxa"/>
            <w:vAlign w:val="center"/>
            <w:vMerge w:val="restart"/>
          </w:tcPr>
          <w:p>
            <w:pPr/>
            <w:r>
              <w:rPr>
                <w:lang w:val="zh-CN"/>
                <w:rFonts w:ascii="Times New Roman" w:hAnsi="Times New Roman" w:cs="Times New Roman"/>
                <w:sz w:val="20"/>
                <w:szCs w:val="20"/>
                <w:color w:val="000000"/>
              </w:rPr>
              <w:t>2024/10/14</w:t>
            </w:r>
          </w:p>
        </w:tc>
        <w:tc>
          <w:tcPr>
            <w:tcW w:w="2310" w:type="dxa"/>
            <w:gridSpan w:val="7"/>
          </w:tcPr>
          <w:p>
            <w:pPr/>
            <w:r>
              <w:rPr>
                <w:lang w:val="zh-CN"/>
                <w:rFonts w:ascii="Times New Roman" w:hAnsi="Times New Roman" w:cs="Times New Roman"/>
                <w:b/>
                <w:color w:val="000000"/>
              </w:rPr>
              <w:t>香港一日游(大巴)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黄大仙庙】（30分钟）香港香火最旺的庙宇，烧香祈福。前往【KJISuperMall免税店中心】（约120分钟）自由选购琳琅满目的产品、应有尽有、尽享购物乐趣。后持港澳通行证排队过关，乘金巴【港珠澳大桥观光巴士】前往珠海，切实感受历时8年多打造的飞跃伶仃洋的“巨龙”风采，【港珠澳大桥】为世界上最长跨海大桥、最长钢铁大桥、最长海底隧道、最深隧道、最大沉管隧道。作为连接香港、珠海、澳门的桥隧工程，东起香港国际机场附近的香港口岸人工岛，向西横跨伶仃洋海域连接珠海和澳门的人工岛，止于珠海洪湾，全长55千米，是促进香港澳门和珠江三角洲西岸地区经济的重要桥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早餐：；午餐：含；晚餐：含；住宿：珠海</w:t>
            </w:r>
          </w:p>
        </w:tc>
      </w:tr>
      <w:tr>
        <w:tc>
          <w:tcPr>
            <w:tcW w:w="2310" w:type="dxa"/>
            <w:vAlign w:val="center"/>
            <w:vMerge w:val="restart"/>
          </w:tcPr>
          <w:p>
            <w:pPr/>
            <w:r>
              <w:rPr>
                <w:lang w:val="zh-CN"/>
                <w:rFonts w:ascii="Times New Roman" w:hAnsi="Times New Roman" w:cs="Times New Roman"/>
                <w:sz w:val="20"/>
                <w:szCs w:val="20"/>
                <w:color w:val="000000"/>
              </w:rPr>
              <w:t>2024/10/15</w:t>
            </w:r>
          </w:p>
        </w:tc>
        <w:tc>
          <w:tcPr>
            <w:tcW w:w="2310" w:type="dxa"/>
            <w:gridSpan w:val="7"/>
          </w:tcPr>
          <w:p>
            <w:pPr/>
            <w:r>
              <w:rPr>
                <w:lang w:val="zh-CN"/>
                <w:rFonts w:ascii="Times New Roman" w:hAnsi="Times New Roman" w:cs="Times New Roman"/>
                <w:b/>
                <w:color w:val="000000"/>
              </w:rPr>
              <w:t>澳门一日游(大巴)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拱北口岸出关，参观澳门的标志性建筑【大三巴牌坊】【大炮台】（30分钟）大三巴牌坊建筑糅合了欧洲文艺复兴时期与东方建筑的风格而成，体现出东西艺术的交融，雕刻精细，巍峨壮观。由三至五层构成三角金字塔形，无论是牌坊顶端高耸的十字架，还是铜鸽下面的圣婴雕像和被天使、鲜花环绕的圣母塑像，都充满着浓郁的宗教气氛，给人以美的享受。牌坊上各种雕像栩栩如生，堪称“立体的圣经”。之后前往车览澳门的富人区—【主教山】、【妈祖庙】【观音像】（30分钟），后游览99回归标志【金莲花广场】（15分钟）。前往【奥特莱斯免税商场】（逛60分钟）不讲座不听课无会销，自由选购琳琅满目的产品、应有尽有的购物乐趣。前往【巴黎铁塔】外观。后参观【世界最大银钻表演】，钻石大厅每半个小时表演一次喷泉音乐，大家纷纷驻足观看，很有气派，里面店铺也很多，十分方便的。之后外观巴黎人铁塔，【澳门威尼斯人】以意大利威尼斯水乡以及著名雕像为建筑特色，并参考著名的拉斯维加斯威尼斯人度假村酒店作为设计蓝本，是一座超级大型的度假式酒店。在坊间经常俗称为澳门威尼斯人度假村、威尼斯人、威记等。酒店范围内是充满威尼斯特色拱桥、小运河及石板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早餐：含；午餐：含；晚餐：含；住宿：澳门</w:t>
            </w:r>
          </w:p>
        </w:tc>
      </w:tr>
      <w:tr>
        <w:tc>
          <w:tcPr>
            <w:tcW w:w="2310" w:type="dxa"/>
            <w:vAlign w:val="center"/>
            <w:vMerge w:val="restart"/>
          </w:tcPr>
          <w:p>
            <w:pPr/>
            <w:r>
              <w:rPr>
                <w:lang w:val="zh-CN"/>
                <w:rFonts w:ascii="Times New Roman" w:hAnsi="Times New Roman" w:cs="Times New Roman"/>
                <w:sz w:val="20"/>
                <w:szCs w:val="20"/>
                <w:color w:val="000000"/>
              </w:rPr>
              <w:t>2024/10/16</w:t>
            </w:r>
          </w:p>
        </w:tc>
        <w:tc>
          <w:tcPr>
            <w:tcW w:w="2310" w:type="dxa"/>
            <w:gridSpan w:val="7"/>
          </w:tcPr>
          <w:p>
            <w:pPr/>
            <w:r>
              <w:rPr>
                <w:lang w:val="zh-CN"/>
                <w:rFonts w:ascii="Times New Roman" w:hAnsi="Times New Roman" w:cs="Times New Roman"/>
                <w:b/>
                <w:color w:val="000000"/>
              </w:rPr>
              <w:t>珠海(大巴)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国家AAAA景区-【罗西尼钟表文化旅游景区】：罗西尼钟表文化旅游景区的工业旅游及钟表博物馆，首次对外展现人类千年计时文化和现代钟表精密制造工艺全景，收录从古到今“时间”系列作品，开启一道时光大门，带领游客走进悠远而神秘的钟表世界。后游览珠海的市标【渔女像】、浪漫珠海的【情侣路】-【日月贝】（10分钟），参观览万园之园—【圆明新园】（不低于50分钟）：圆明新园按1：1的比例恢复北京圆明园四十八景中的十八景，赋予每个景区以及历史的内涵，强调清朝宫廷文化的建设，景区内设置了清朝皇帝蜡像馆、清朝皇帝书房、皇帝衘膳以及清朝兵器、八旗制度等展览厅，观看古代宫殿建筑（正大光明、九州清晏、平湖秋月、濂溪乐处、含虚朗鉴、方壶胜境、上下天光、西洋楼建筑等）。前往网红打卡点【城市阳台】山海相拥、陆岛相望，亲山近水、立体相连，珠海最浪漫精致的“山、海、城一体”风貌，即将被广大市民的双眸收纳珍藏。向东可赏香炉湾朝阳，远眺日月贝向西纵享石景山美景，立体的城市观景系统特色鲜明，观海平台下方还有旅游餐饮与服务配套。后乘车前往【孙中山故居】（不低于40分钟）由孙中山先生于1892年亲自设计各主持修建的一座独具特色的中西结合的两层洋房，风格独特，它坐东向西一反传统风格，从中可以表现出孙中山急取改革的心情，纪念馆更是陈列了孙中山先生生平史绩和孙中山的亲属与后裔图片及信息展览，团友更可在此增加对孙中山先生的了解。乘车经深中通道返回深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早餐：含；午餐：含；晚餐：含；住宿：深圳</w:t>
            </w:r>
          </w:p>
        </w:tc>
      </w:tr>
      <w:tr>
        <w:tc>
          <w:tcPr>
            <w:tcW w:w="2310" w:type="dxa"/>
            <w:vAlign w:val="center"/>
            <w:vMerge w:val="restart"/>
          </w:tcPr>
          <w:p>
            <w:pPr/>
            <w:r>
              <w:rPr>
                <w:lang w:val="zh-CN"/>
                <w:rFonts w:ascii="Times New Roman" w:hAnsi="Times New Roman" w:cs="Times New Roman"/>
                <w:sz w:val="20"/>
                <w:szCs w:val="20"/>
                <w:color w:val="000000"/>
              </w:rPr>
              <w:t>2024/10/17</w:t>
            </w:r>
          </w:p>
        </w:tc>
        <w:tc>
          <w:tcPr>
            <w:tcW w:w="2310" w:type="dxa"/>
            <w:gridSpan w:val="7"/>
          </w:tcPr>
          <w:p>
            <w:pPr/>
            <w:r>
              <w:rPr>
                <w:lang w:val="zh-CN"/>
                <w:rFonts w:ascii="Times New Roman" w:hAnsi="Times New Roman" w:cs="Times New Roman"/>
                <w:b/>
                <w:color w:val="000000"/>
              </w:rPr>
              <w:t>深圳(飞机)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早餐后根据航班时间送机。以上行程旅行社有权根据实际情况实际时间合理的对参观的景点顺序作出调整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泸州深圳往返飞机；香港-珠海港珠澳大桥金巴车费用。2、全程住宿：行程双人标准间酒店（按2人入住1间房核算，不提供三人间，具体住宿酒店名称，以旅行社实际安排为准）。4晚国内当地3星酒店+1晚香港当地3星酒店。3、用餐：9正5早。国内正餐30元人，境外正餐为7菜1汤，10人一桌(餐标RMB香港段45元，澳门段中餐30元)；特别说明：港澳地区的团队餐口味偏淡，并因为团队餐厅数量有限，用餐时可能会出现排队的情况；团队用餐为预定用餐制，如因客人原因放弃用餐，餐费不退，烦请留意。4、用车：深圳、香港、澳门、珠海空调旅游车；5、全程我社工作人员陪同，香港澳门当地优秀导游服务；6、行程所列景点首道门票；7、罗西尼（行程内百货超市不算购物店）。费用不含1、自由活动期间所产生的任何费用。2、非免费餐饮费、洗衣、理发、电话、饮料、烟酒、付费电视、行李搬运等费用。3、行程中未提到的其它费用：如特殊门票、游船（轮）、缆车、景区内电瓶车、动车票等费用。4、购物场所内消费。5、不含航空保险/误机险/行李险等等一切额外保险，因旅游者违约、自身过错、自身疾病，导致的人身财产损失而额外支付的费用。6、“旅游费用包含”内容以外的所有费用。7、全程不提供自然单房差、产生自然单房差费用客人自理。8、不含行程景点内的小交通、私人消费（如自由活动期间的用车、用餐及导游服务；酒店内洗衣理发、电话、传真、收费电视、饮品、烟酒等超行程的费用）。9、因交通延阻、罢工、天气、飞机故障、航班取消或更改时间等不可抗力原因导致的额外费用；因滞留造成的食宿费用，增加的返航费用。其它：1.旅游期间一切私人性质的消费，如：洗衣，通讯，娱乐等，行程中未提及的其它费用；2.按照国际惯例，小费是给服务人员服务的报酬和认可，若境外相关服务人员(酒店、餐厅等)服务出色，游客可适当给予服务小费(金额：人民币20-50元/次不等)；3.因战争，台风，海啸，地震等不可抗力而引起的一切费用。备注：1、客人自愿放弃行程中的住宿、餐、车、景点门票、导游服务，所交费用不退还；2、如出现单男单女需要客人自补方差或者根据情况调整为三人间或双人间加床；所有证件优惠门票不退费。3、70岁(按年份算)以上及孕妇概不接待</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我社或当地旅行社在不减少景点及降低服务标准的前提下，有权调整景点游览顺序；2、旅游目的地接待社名称、联系人、联系电话请在出发前向团队领队索取；3、导游或领队，有义务为游客介绍景区自费游乐项目，但不作为强迫推荐，是否参与由游客视自己身体情况及能否控制风险而自定；4、烦请各位游客详细阅读本旅游行程，并请结合旅游行程安排考量自身健康状况是否适合参加本次旅游，游客应对自己身体健康状况承担责任。特殊人群(包括但不限于)：重症疾病患、70岁及以上的高龄老年人等，必须出具三个月内二级以上公立医院的体检报告，体检报告需证明客人身体健康状况适宜参加此次旅游，并且必须有具有民事行为能力的直系家属一起陪同出游才能参团。另香港、澳门政府有权利拒绝中国大陆地区的孕期妇女入境，建议孕期妇女不要参团港澳旅游。温馨提示：在行程中如对我们的服务或接待标准有异议，请在旅行期间及时联络本团领队或导游,未能得到妥善处理的问题请及时联络您报名的营业部;游客投诉处理时是以在旅游期间填写的意见表为主要依据，为了保障您的权益，请您务必认真填写意见表，恕不受理因虚假填写或不填写意见表而产生的后续争议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31"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薛桥</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1162050</wp:posOffset>
                        </wp:positionH>
                        <wp:positionV relativeFrom="paragraph">
                          <wp:posOffset>20955</wp:posOffset>
                        </wp:positionV>
                        <wp:extent cx="1440180" cy="1414145"/>
                        <wp:effectExtent l="0" t="0" r="7620" b="14605"/>
                        <wp:wrapNone/>
                        <wp:docPr id="1" name="图片 1" descr="424433ef2f5afff83175d169407f1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4433ef2f5afff83175d169407f1fb"/>
                                <pic:cNvPicPr>
                                  <a:picLocks noChangeAspect="1"/>
                                </pic:cNvPicPr>
                              </pic:nvPicPr>
                              <pic:blipFill>
                                <a:blip r:embed="rId4"/>
                                <a:srcRect l="9753" t="9398" r="11598" b="6019"/>
                                <a:stretch>
                                  <a:fillRect/>
                                </a:stretch>
                              </pic:blipFill>
                              <pic:spPr>
                                <a:xfrm>
                                  <a:off x="0" y="0"/>
                                  <a:ext cx="1440180" cy="141414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rPr>
                  </w:pPr>
                  <w:r>
                    <w:rPr>
                      <w:rFonts w:hint="eastAsia" w:asciiTheme="minorEastAsia" w:hAnsiTheme="minorEastAsia"/>
                    </w:rPr>
                    <w:t>乙方经办人：@Em</w:t>
                  </w:r>
                </w:p>
                <w:p>
                  <w:pPr>
                    <w:ind w:firstLine="420"/>
                    <w:rPr>
                      <w:rFonts w:hint="eastAsia" w:asciiTheme="minorEastAsia" w:hAnsiTheme="minorEastAsia" w:eastAsiaTheme="minorEastAsia"/>
                      <w:lang w:eastAsia="zh-CN"/>
                    </w:rPr>
                  </w:pPr>
                  <w:r>
                    <w:rPr>
                      <w:rFonts w:hint="eastAsia" w:asciiTheme="minorEastAsia" w:hAnsiTheme="minorEastAsia"/>
                    </w:rPr>
                    <w:t>Name</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10</w:t>
                  </w:r>
                  <w:r>
                    <w:rPr>
                      <w:rFonts w:hint="eastAsia" w:asciiTheme="minorEastAsia" w:hAnsiTheme="minorEastAsia"/>
                    </w:rPr>
                    <w:t xml:space="preserve">月 </w:t>
                  </w:r>
                  <w:r>
                    <w:rPr>
                      <w:rFonts w:hint="eastAsia" w:asciiTheme="minorEastAsia" w:hAnsiTheme="minorEastAsia"/>
                    </w:rPr>
                    <w:t>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2024/10/4 22:18:13</w:t>
      </w:r>
    </w:p>
    <w:p>
      <w:pPr>
        <w:rPr>
          <w:rFonts w:hint="eastAsia" w:eastAsiaTheme="minorEastAsia"/>
          <w:lang w:eastAsia="zh-CN"/>
        </w:rPr>
      </w:pPr>
      <w:bookmarkStart w:id="1" w:name="_GoBack"/>
      <w:bookmarkEnd w:id="1"/>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ZWY2YmYyNjAxODEzODhkYjY2MmY1MTY4ZjYzOTY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9521EDE"/>
    <w:rsid w:val="0DBE4390"/>
    <w:rsid w:val="117B1437"/>
    <w:rsid w:val="1408504A"/>
    <w:rsid w:val="1550363E"/>
    <w:rsid w:val="19DB154C"/>
    <w:rsid w:val="1D18009A"/>
    <w:rsid w:val="205E79E2"/>
    <w:rsid w:val="21EB6D4E"/>
    <w:rsid w:val="228E549B"/>
    <w:rsid w:val="28486BB6"/>
    <w:rsid w:val="3046043D"/>
    <w:rsid w:val="32A84207"/>
    <w:rsid w:val="35DA1AC1"/>
    <w:rsid w:val="375D4279"/>
    <w:rsid w:val="41974EF8"/>
    <w:rsid w:val="43742B71"/>
    <w:rsid w:val="45F16AB2"/>
    <w:rsid w:val="476044AE"/>
    <w:rsid w:val="4948176A"/>
    <w:rsid w:val="4C8621AA"/>
    <w:rsid w:val="4FAD00BA"/>
    <w:rsid w:val="53A13C46"/>
    <w:rsid w:val="541C1654"/>
    <w:rsid w:val="54ED4EB7"/>
    <w:rsid w:val="561E57A2"/>
    <w:rsid w:val="57EB4ACA"/>
    <w:rsid w:val="592A321A"/>
    <w:rsid w:val="595E7C5E"/>
    <w:rsid w:val="59C95DBF"/>
    <w:rsid w:val="5C463F25"/>
    <w:rsid w:val="5DEE1A86"/>
    <w:rsid w:val="5F695FF5"/>
    <w:rsid w:val="66087E72"/>
    <w:rsid w:val="682E30E6"/>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1</TotalTime>
  <ScaleCrop>false</ScaleCrop>
  <LinksUpToDate>false</LinksUpToDate>
  <CharactersWithSpaces>120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2024-06-05T08:11:15Z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0DF6FB064FCB4AF0AF8838D3342901FB_13</vt:lpwstr>
  </property>
</Properties>
</file>