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旅游指南针团队/散客确认书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攀枝花川航旅行社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秦磊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19950900079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云南省省国际旅行社(集团)有限公司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王光志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13988857080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GQN09CZ260711A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老挝双动9日游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36(36大)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42480.00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总金额：肆万贰仟肆佰捌拾元整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42480.00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中国银行东风支行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云南省省国际旅行社（集团）有限公司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137237571586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中国银行昆明市东郊支行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黄海英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6217852700030801672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费用包含1、交通：攀枝花-昆明南-琅勃拉邦动车、万象-西双版纳-攀枝花二等座、琅勃拉邦-万荣硬座，万荣嘟嘟车，万荣-万象汽车、行程中当地汽车；如遇中老直通车无票/停运，会采取中转方案； 2、酒店：全程老挝网评四星酒店，升级2晚网评五星泳池酒店。（注老挝相对落后，硬件设施和规模比国内要低一些）； 3、用餐：7早10正（标准团队餐，餐标40元，10人每桌8菜一汤，人数调整适当调整菜品，如不用餐费用不退）特色餐：小火锅·田园餐·游船餐·龙船晚会宴·石斛灵芝宴·特色老挝餐。 4、门票：行程中所列景点首道大门票（不含景区内的二道门票及个人消费）； 5、保险：云南省安全旅游组合险； 6、导游：全程专业领队兼导游服务，沟通无障碍； 7、体验：湄公河游艇、南松河长尾船、南鹅河游船。费用不含1、行程外的一切个人消费、酒水等；全程单房差600；出境旅游意外险。2、过关小费50元/人。3、司机小费30元/人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所需证件1、护照原件及复印件（以回团之日起计，6个月以上有效期且3页空白页）；2、身份证复印件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秦磊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王光志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2026/7/7 22:20:16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