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四川泸州华侨国际旅行社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唐俊斌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18982422955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XCD06FJ260328A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CZ泸州=珠海双飞6日游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2026-03-28 CZ8702 泸州→珠海  22:45-00:40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2026-04-02 CZ8701 珠海→泸州 19:00-21:1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1、张国群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51052419640709018X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15181405656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2、张国容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510524196509100529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泸州-珠海(飞机)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泸州-珠海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珠海-深中通道-深中大桥-巽寮湾-磨子石公园-天后宫-西班牙风情小镇(巴士)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珠海-深中通道-深中大桥-巽寮湾-磨子石公园-天后宫-西班牙风情小镇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甘坑古镇-莲花山公园-外观邓小平画像-市容市貌-红树林湿地公园(巴士)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甘坑古镇-莲花山公园-外观邓小平画像-市容市貌-红树林湿地公园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莲塘口岸-金紫荆广场-会展中心-叮叮车-太平山-浅水湾-黄大仙-天星小轮游维多利亚港-星光大道-钟楼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莲塘口岸-金紫荆广场-会展中心-叮叮车-太平山-浅水湾-黄大仙-天星小轮游维多利亚港-星光大道-钟楼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珠澳大桥澳门-大三巴牌坊-大炮台-主教山-盛世莲花-澳门土特产手信店(约 60分钟)-车观渔人码头-车览观音像-威尼斯度假城(巴士)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珠澳大桥澳门-大三巴牌坊-大炮台-主教山-盛世莲花-澳门土特产手信店(约60分钟)-车观渔人码头-车览观音像-威尼斯度假城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罗西尼钟表馆-情侣路-情人邮局-海滨沙滩-城市阳台--孙中山故居-珠海-泸州(飞机)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罗西尼钟表馆-情侣路-情人邮局-海滨沙滩-城市阳台--孙中山故居-珠海-泸州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：1、【交通】：泸州=珠海往返经济舱机票，旅游巴士保证每人一个座位。2、【住宿】：入住指定酒店双人标间，不提供自然单间，产生单房请补房差。珠海/中山：合意精品酒店/住星//海纳/湘厨/瑞华/德虹/聚龙/六和/宝庆府/嘉座/旅游大酒店/一号度假/海咏/昌鸿/华珠/如铭/优乐雅居/云果/澳悦假日/百呈蓝图/凯功假日/嘉座/现代商旅/银石/五月天/蓝山/怡   福/格林豪泰/合意/德虹/恒丰精品/嘉庭/星家/晶都/三乡港悦/铂曼/湘厨/国瑞假日/名汇深圳：利兴/集辰/朗悦/汉如/威富/美颂?喜格商务酒店/威富酒店/维也纳酒店/博朗巽寮湾：海尚湾畔/森叶/红树湾畔/海世界/海公园3、【用餐】：用餐共 5早7正，内地25元/正，澳门餐卷30/人，香港50元/正，正餐安排桌餐10人1桌；内地4荤4素1汤，香港7菜1汤（打包早，不含酒水，餐厅可根据实际每桌用餐人数酌情增加或减少菜量)。4、【门票】：行程中所列景点大门票（行程为旅行社统一打包采购跟团游，门票价格优惠不退，若因天气原因、年龄优惠、证件、关闭等项目，如遇因人力不可抗力因素，以至于不能赠送的，不退任何费用！已说明已知晓）5、【导服】：当地中文持证导游服务（火车，飞机上无导游陪同）6、【儿童】：儿童 2岁~12周岁以下含机票、旅游巴士车位、正餐、导服（其余费用一律自理）。因儿童不占床，不含早餐，如需要早餐请自行在酒店购买。7、【证件】：请客人带好报名时的有效证件（身份证、港澳通行证），65岁以上需签健康承诺书+家属陪同，75岁以上需附带有效健康证明+健康承诺书+免责书+家属陪同；80岁以上需附带有效健康证明+健康承诺书+免责书+子女陪同。7、擦边：(香港药妆+澳门奥手信店)费用不含：[1】全程双人房，如单独一间房需要补单房差价[2】不含港澳通行证费用，不含签注费用。[5]自由活动期间交通费、餐费、等私人费用;及行程中不含的餐;购物场所内消费;[6】酒店非免费餐费饮费、洗衣、理发、电话、饮料、烟酒、付费电规、行李搬运等费用【7】因交通延误、取消等意外事件或战争、罢工、自然灾害等不可抗拒力导致的额外费用【8】因旅游者违约、自身过错、自身疾病导致的人身财产损失而额外支付的费用;[9]不含航空保险及旅游意外伤害保险(建议旅游者购买)[10】"旅游费用包含"内容以外的所有费用。及行程中未提到的其它费用等自费：香港澳门推荐自费自愿消费。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唐俊斌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21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2026/3/21 11:28:23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