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北京中宇国际旅行社有限公司上海分公司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13260922631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DXB07MU250317A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上海东航迪拜7日游（单机票）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总金额：伍万玖仟贰佰元整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待标准详细说明费用包含签证旅游目的地国家签证费；机票往返机场建设费,燃油附加费，国际段团队经济舱，含机场建设税；团队机票不允许改名、退票、改票、改期;住宿行程所列参考酒店（一般情况下为标间双人房，如果您对房型与特别要求，烦请您报名时告知）；散拼团为散客拼房，若出现单男或单女，我社有权调整夫妻房或作加床处理，团友有义务听从及配合领队和导游的安排，如要住单间，请另补付单房差价，烦请您谅解;旅游大巴全程旅游空调巴士并配备司机，每天用车8小时+2小时空车，超时需补超时费；旅行社可根据实际人数调配用车大小、座次；团队用餐行程所列用餐，一般为10人一桌，早餐一般为酒店自助早餐；用餐时间在飞机或船上，以机船餐为准，不再另退餐费，不再另外安排餐食，烦请您谅解;门票行程所列景点第一门票,行程表中标明的景点游览顺序和停留时间仅供参考;领队导游全程优秀领队陪同，地接导游讲解；如果人数不足15人或者私人订制单团则为司机兼职导游；保险旅游意外险，我社已赠送，确保客人已知晓！。费用不含1不含航空公司临时上涨的机票价格、燃油附加费；2护照费用；按照国际惯例在候机及转机期间用餐自理；3各种私人消费；如：洗衣，理发，电话，饮料，烟酒，付费电视，行李搬运等私人费用；4旅游费用不包括旅游者因违约、自身过错、自由活动期间内行为或自身疾病引起的人身和财产损失；5单间差￥3800/人，境外酒店如补单房差分单人间及双人间两种情况，以酒店实际分配为准；6非我社所能控制因素下引起的额外费用，如：自然灾害、罢工、境外当地政策或民俗禁忌、景点维修等产生的费用；7游客发生人身意外及客人往返出境口岸的一切费用8不含境外司机导游服务费￥1000/人（详见直客广告海报，请出团前与团费一起结算）；9不含因为个人原因导致不能入境阿联酋所产生的一切费用；10其它“费用包含”未提到的所有费用。未成年人参团提示a)因服务能力所限，无法接待18周岁以下旅游者单独报名出游，未成年人参团必须由家属陪同；b)因接待情况所限，11岁以下小孩不占床按成人的9.5折费用（小费不打折），11岁以上必须占床且按成人标准收费。老年人a)因服务能力所限，无法接待80周岁以上的旅游者报名出游，敬请谅解。参团提示b)70周岁以上老年人预订出游，须与我司签订《健康证明》并有家属或朋友陪同方可出游，必需持有航班起飞前7天以内3级甲等以上医院健康证明原件，证明内容：心电图、血压、呼吸道，否则机场不予放行，导致的后果游客自行承担。损失条款报名后因游客自身原因取消参团的损失条款1、以收到定金2000元/人为确认参团留位，如取消定金不退，并于出发前7天付清全款；2、团队出发前30天—15天取消，游客需支付50%团款损失（机位定金+酒店损失）；3、团队出发前14天—8天取消，游客需支付80%团款损失（机位定金+酒店损失+地接车、导、境外机票等费用）；4、团队出发前7天—3天取消，只可退200元/人餐费和景点门票；5、团队出发前3天—0天取消，全款损失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年迪拜旅游特色项目表项目名称参考价格AtTheTopNormalTiming最高楼登塔门票普通时间（124Floor）$95.00DesertSafari沙漠冲沙(含阿拉伯特色烧烤晚餐）$90.00OceanYachtTrip游艇深海畅游（全程2小时含软饮）$120.00DhowCruise夜海游船（含阿拉伯特色自助晚餐）$80.00FerrariWorldAbuDhabi首都法拉利世界公园门票（19Games）$130.00LouvreAbuDhabi阿布扎比卢浮宫门票（Inside）$75.00阿布扎比总统府$75.00棕榈岛360度观景平台$75.00迪拜未来博物馆$110.00帆船入内参观90分钟导览$130.00棕榈岛热气球（VIP通道）$150.00骆驼宴（含驼峰，骆驼奶）$60.00帆船酒店晚餐IWAN$195.00AtlantisthePalmDinnerBuffetAsianCuisine亚特兰蒂斯酒店亚洲自助午餐/晚餐$140.00EmiratesPalaceHotelAfternoonTea酋长皇宫酒店下午茶金箔$95.00EmiratesPalaceHotelLunchBuffet酋长皇宫酒店国际自助午餐/晚餐$150.00DubaiParks迪拜乐园（乐高，宝莱坞，好莱坞，乐高水上,1of4ParksOnly）$135.00SeawingsDubaiSightseeing水上飞机鸟瞰迪拜全景（25Mins）$200.00HelicopterDubaiSightseeing直升机鸟瞰迪拜全景（12Mins）不含接送$280.00SkydiveDubaiThePalm迪拜棕榈岛高空跳伞（InThePalmLocation）含接送$850.00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迪拜旅游签证资料：6个月以上有效期护照扫描件即可！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本社有权根据景点节假日休息（关门）调整行程的游览先后顺序，但游览内容不会减少，标准不会降低；行程景点游览顺序以当地导游按照实际情况安排为准；（有权利不征得游客同意且不承担违约责任）；2.如遇人力不可抗拒因素造成的行程变化和损失，本公司只负责协助解决，处理问题的费用由游客自理，本社不承担由此造成的损失及责任；3.根据国内+国际航班团队搭乘要求，团队通常须提前2-3小时到达机场办理登机手续，故国际段航班在当地下午15点前（含15点），行程均不含午餐。晚间22：30点前（含22：30点）起飞的，行程均不含晚餐；4.航班准确时间以航空部门最后确认为准，若因航空公司变动导致客人不满意，我社不承担违约责任；酒店1.旺季期间若行程酒店房满，则会根据实际情况调整入住同级酒店；2.团队旅游原则安排同性2人一间房，如出现单男单女，请团员务必配合轮流拆夫妻；遇单数团，多出一人以加床为准，如不配合拼房请补单房差。3.迪拜有一系列的五星及五星以上的奢华酒店，满足你对住宿的所有要求，强烈推荐世界知名的帆船酒店，还有金碧辉煌的皇宫酒店，风格独特的阿玛尼酒店以及震撼人心的亚特兰蒂斯酒店。在迪拜，舒适的住宿环境和一流的服务待遇，将会让您享受到如同皇室般的待遇！注意：有的酒店没有一次性洗漱用品，请客人自带洗漱用品，以备不时之需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2025/3/13 9:59:52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