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彩虹假期团队/散客确认件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重庆华邦国际旅行社有限公司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赵福兰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17300212198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陈翊瑄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13677696309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CMB07CZ250626A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（重庆）斯里兰卡·陈翊瑄单机票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广州联运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杭州联运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 过公账 06月26日 重庆-科伦坡 参考航班：CZ2393 1200-1540 07月01日 科伦坡-重庆 参考航班：CZ2394 2215-0630+1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6月18号之前支付全款11000，最迟开票时间6月23日（如有特殊联运，时限以系统为准）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郑竹星为杭州联运  刘子俊为广州联运 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赵福兰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陈翊瑄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2025/6/20 12:28:20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