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中谊旅游团队/散客确认书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同行</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柳志强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13888336132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昆明风情国际旅游(集团)有限公司穿金路分公司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杨竞秋</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13987691901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ELS10GT230528A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5.28俄罗斯天航特价7999</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2023-05-28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2023-06-06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7199.00</w:t>
            </w:r>
          </w:p>
        </w:tc>
        <w:tc>
          <w:tcPr>
            <w:tcW w:w="2310" w:type="dxa"/>
          </w:tcPr>
          <w:p>
            <w:pPr/>
            <w:r>
              <w:rPr>
                <w:lang w:val="zh-CN"/>
                <w:rFonts w:ascii="Times New Roman" w:hAnsi="Times New Roman" w:cs="Times New Roman"/>
                <w:sz w:val="20"/>
                <w:szCs w:val="20"/>
                <w:color w:val="000000"/>
              </w:rPr>
              <w:t>14398.00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总金额：壹万肆仟叁佰玖拾捌元整</w:t>
            </w:r>
          </w:p>
        </w:tc>
        <w:tc>
          <w:tcPr>
            <w:tcW w:w="2310" w:type="dxa"/>
            <w:textDirection w:val="right"/>
            <w:gridSpan w:val="3"/>
          </w:tcPr>
          <w:p>
            <w:pPr/>
            <w:r>
              <w:rPr>
                <w:lang w:val="zh-CN"/>
                <w:rFonts w:ascii="Times New Roman" w:hAnsi="Times New Roman" w:cs="Times New Roman"/>
                <w:b/>
                <w:color w:val="FF0000"/>
              </w:rPr>
              <w:t>14398.00</w:t>
            </w:r>
          </w:p>
        </w:tc>
      </w:tr>
      <w:tr>
        <w:tc>
          <w:tcPr>
            <w:tcW w:w="2310" w:type="dxa"/>
            <w:gridSpan w:val="8"/>
          </w:tcPr>
          <w:p>
            <w:pPr/>
            <w:r>
              <w:rPr>
                <w:lang w:val="zh-CN"/>
                <w:rFonts w:ascii="Times New Roman" w:hAnsi="Times New Roman" w:cs="Times New Roman"/>
                <w:sz w:val="20"/>
                <w:szCs w:val="20"/>
                <w:color w:val="000000"/>
              </w:rPr>
              <w:t>不含小费900元/人</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上海浦东发展银行昆明分行白龙路支行</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gridSpan w:val="3"/>
          </w:tcPr>
          <w:p>
            <w:pPr/>
            <w:r>
              <w:rPr>
                <w:lang w:val="zh-CN"/>
                <w:rFonts w:ascii="Times New Roman" w:hAnsi="Times New Roman" w:cs="Times New Roman"/>
                <w:sz w:val="20"/>
                <w:szCs w:val="20"/>
                <w:color w:val="000000"/>
              </w:rPr>
              <w:t>7803 0154 8000 04112</w:t>
            </w:r>
          </w:p>
        </w:tc>
      </w:tr>
      <w:tr>
        <w:tc>
          <w:tcPr>
            <w:tcW w:w="2310" w:type="dxa"/>
            <w:gridSpan w:val="3"/>
          </w:tcPr>
          <w:p>
            <w:pPr/>
            <w:r>
              <w:rPr>
                <w:lang w:val="zh-CN"/>
                <w:rFonts w:ascii="Times New Roman" w:hAnsi="Times New Roman" w:cs="Times New Roman"/>
                <w:sz w:val="20"/>
                <w:szCs w:val="20"/>
                <w:color w:val="000000"/>
              </w:rPr>
              <w:t>招商银行铂金大道支行?</w:t>
            </w:r>
          </w:p>
        </w:tc>
        <w:tc>
          <w:tcPr>
            <w:tcW w:w="2310" w:type="dxa"/>
            <w:gridSpan w:val="2"/>
          </w:tcPr>
          <w:p>
            <w:pPr/>
            <w:r>
              <w:rPr>
                <w:lang w:val="zh-CN"/>
                <w:rFonts w:ascii="Times New Roman" w:hAnsi="Times New Roman" w:cs="Times New Roman"/>
                <w:sz w:val="20"/>
                <w:szCs w:val="20"/>
                <w:color w:val="000000"/>
              </w:rPr>
              <w:t>兑云霞</w:t>
            </w:r>
          </w:p>
        </w:tc>
        <w:tc>
          <w:tcPr>
            <w:tcW w:w="2310" w:type="dxa"/>
            <w:gridSpan w:val="3"/>
          </w:tcPr>
          <w:p>
            <w:pPr/>
            <w:r>
              <w:rPr>
                <w:lang w:val="zh-CN"/>
                <w:rFonts w:ascii="Times New Roman" w:hAnsi="Times New Roman" w:cs="Times New Roman"/>
                <w:sz w:val="20"/>
                <w:szCs w:val="20"/>
                <w:color w:val="000000"/>
              </w:rPr>
              <w:t>6214 8587 1810 5729</w:t>
            </w:r>
          </w:p>
        </w:tc>
      </w:tr>
      <w:tr>
        <w:tc>
          <w:tcPr>
            <w:tcW w:w="2310" w:type="dxa"/>
            <w:gridSpan w:val="3"/>
          </w:tcPr>
          <w:p>
            <w:pPr/>
            <w:r>
              <w:rPr>
                <w:lang w:val="zh-CN"/>
                <w:rFonts w:ascii="Times New Roman" w:hAnsi="Times New Roman" w:cs="Times New Roman"/>
                <w:sz w:val="20"/>
                <w:szCs w:val="20"/>
                <w:color w:val="000000"/>
              </w:rPr>
              <w:t>王国良微信/支付宝</w:t>
            </w:r>
          </w:p>
        </w:tc>
        <w:tc>
          <w:tcPr>
            <w:tcW w:w="2310" w:type="dxa"/>
            <w:gridSpan w:val="2"/>
          </w:tcPr>
          <w:p>
            <w:pPr/>
            <w:r>
              <w:rPr>
                <w:lang w:val="zh-CN"/>
                <w:rFonts w:ascii="Times New Roman" w:hAnsi="Times New Roman" w:cs="Times New Roman"/>
                <w:sz w:val="20"/>
                <w:szCs w:val="20"/>
                <w:color w:val="000000"/>
              </w:rPr>
              <w:t>王国良微信/支付宝</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招商银行昆明分行北京路支行</w:t>
            </w:r>
          </w:p>
        </w:tc>
        <w:tc>
          <w:tcPr>
            <w:tcW w:w="2310" w:type="dxa"/>
            <w:gridSpan w:val="2"/>
          </w:tcPr>
          <w:p>
            <w:pPr/>
            <w:r>
              <w:rPr>
                <w:lang w:val="zh-CN"/>
                <w:rFonts w:ascii="Times New Roman" w:hAnsi="Times New Roman" w:cs="Times New Roman"/>
                <w:sz w:val="20"/>
                <w:szCs w:val="20"/>
                <w:color w:val="000000"/>
              </w:rPr>
              <w:t>王国良</w:t>
            </w:r>
          </w:p>
        </w:tc>
        <w:tc>
          <w:tcPr>
            <w:tcW w:w="2310" w:type="dxa"/>
            <w:gridSpan w:val="3"/>
          </w:tcPr>
          <w:p>
            <w:pPr/>
            <w:r>
              <w:rPr>
                <w:lang w:val="zh-CN"/>
                <w:rFonts w:ascii="Times New Roman" w:hAnsi="Times New Roman" w:cs="Times New Roman"/>
                <w:sz w:val="20"/>
                <w:szCs w:val="20"/>
                <w:color w:val="000000"/>
              </w:rPr>
              <w:t>6226 0987 1119 3705?</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2023/05/28</w:t>
            </w:r>
          </w:p>
        </w:tc>
        <w:tc>
          <w:tcPr>
            <w:tcW w:w="2310" w:type="dxa"/>
            <w:gridSpan w:val="7"/>
          </w:tcPr>
          <w:p>
            <w:pPr/>
            <w:r>
              <w:rPr>
                <w:lang w:val="zh-CN"/>
                <w:rFonts w:ascii="Times New Roman" w:hAnsi="Times New Roman" w:cs="Times New Roman"/>
                <w:b/>
                <w:color w:val="000000"/>
              </w:rPr>
              <w:t>昆明-重庆（高铁）  参考车次：G2882 16：33-21：18 重庆莫斯科  参考航班：GS7941 01：30/0530 +1 (高铁)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在昆明火车站集合，乘坐高铁前往重庆，抵达重庆后大巴送到机场，乘坐凌晨起飞的GS794101：30/0530 +1（以出团通知书为准 ， 出团前切记带上护照原件），飞往俄罗斯首都莫斯科(5小时时差 ，莫斯科比北京时间慢5小时)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早餐：；午餐：；晚餐：；住宿：团队标间</w:t>
            </w:r>
          </w:p>
        </w:tc>
      </w:tr>
      <w:tr>
        <w:tc>
          <w:tcPr>
            <w:tcW w:w="2310" w:type="dxa"/>
            <w:vAlign w:val="center"/>
            <w:vMerge w:val="restart"/>
          </w:tcPr>
          <w:p>
            <w:pPr/>
            <w:r>
              <w:rPr>
                <w:lang w:val="zh-CN"/>
                <w:rFonts w:ascii="Times New Roman" w:hAnsi="Times New Roman" w:cs="Times New Roman"/>
                <w:sz w:val="20"/>
                <w:szCs w:val="20"/>
                <w:color w:val="000000"/>
              </w:rPr>
              <w:t>2023/05/29</w:t>
            </w:r>
          </w:p>
        </w:tc>
        <w:tc>
          <w:tcPr>
            <w:tcW w:w="2310" w:type="dxa"/>
            <w:gridSpan w:val="7"/>
          </w:tcPr>
          <w:p>
            <w:pPr/>
            <w:r>
              <w:rPr>
                <w:lang w:val="zh-CN"/>
                <w:rFonts w:ascii="Times New Roman" w:hAnsi="Times New Roman" w:cs="Times New Roman"/>
                <w:b/>
                <w:color w:val="000000"/>
              </w:rPr>
              <w:t>凌晨抵达莫斯科(大巴)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凌晨抵达莫斯科接机后前往【莫斯科大学】（外观）俄罗斯最古老的大学 ，斯大林式建筑是典型的中央集权式建筑 ，大底座、高尖顶 ，流露出强烈的“一元论”价值观。 随后【观景台】苏联时期称为列宁山 ，是莫斯科最高处 ，海拔200多米 ，莫斯科河从山脚流过。在此可以俯瞰全城风景 ，美丽景色尽收眼底。此处远观  2018年世界杯举办地【卢日尼基体育场】。【二战胜利广场】（约30分钟），为了纪念反法西斯战争胜利50周年而建，建成于1995年5月。【凯旋门】 （约10分钟），高28米 ，是按照古罗马康斯坦丁凯旋门样式建造。前往【阿尔巴特大街】阿尔巴特大街是一条位于俄罗斯首都莫斯科历史中心区的大道，长一公里，根据记载，这条大街自 15 世纪开始就已经存在了，为莫斯科现存的最古老的街道之一。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早餐：含；午餐：含；晚餐：含；住宿：莫斯科</w:t>
            </w:r>
          </w:p>
        </w:tc>
      </w:tr>
      <w:tr>
        <w:tc>
          <w:tcPr>
            <w:tcW w:w="2310" w:type="dxa"/>
            <w:vAlign w:val="center"/>
            <w:vMerge w:val="restart"/>
          </w:tcPr>
          <w:p>
            <w:pPr/>
            <w:r>
              <w:rPr>
                <w:lang w:val="zh-CN"/>
                <w:rFonts w:ascii="Times New Roman" w:hAnsi="Times New Roman" w:cs="Times New Roman"/>
                <w:sz w:val="20"/>
                <w:szCs w:val="20"/>
                <w:color w:val="000000"/>
              </w:rPr>
              <w:t>2023/05/30</w:t>
            </w:r>
          </w:p>
        </w:tc>
        <w:tc>
          <w:tcPr>
            <w:tcW w:w="2310" w:type="dxa"/>
            <w:gridSpan w:val="7"/>
          </w:tcPr>
          <w:p>
            <w:pPr/>
            <w:r>
              <w:rPr>
                <w:lang w:val="zh-CN"/>
                <w:rFonts w:ascii="Times New Roman" w:hAnsi="Times New Roman" w:cs="Times New Roman"/>
                <w:b/>
                <w:color w:val="000000"/>
              </w:rPr>
              <w:t>莫斯科(大巴)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，乘车前往今天的第一个目的地 ：游览俄罗斯最美丽的广场—【红场】（时间约1.5小时），这里有【朱可夫雕像】,还有古典主义风格的【国家历史博物馆】（外观），红色的墙面，对称的尖塔，屋顶圆弧形造型的装饰结构， 呈现出17世纪大公国城堡宫殿的古典气派。在它的对面是【圣瓦西里升天大教堂】（外观），是沙皇伊凡四世在征服  喀山之后开始兴建的。这座教堂从任何一个角度看上去都是独特的风景 ，另人叹为观止。红场之上还有【古姆百货】， 它是建筑及城市规划的经典之作。之后 ，我们继续参观【列宁墓】（外观）（视情况而定 ，周一、周五关闭），【马涅什广场】，【亚历山大花园】和永远不灭火焰的【无名烈士墓】。【克里姆林宫】（外观，可自费进入）。 克里姆林宫是一组建筑群 ，位于莫斯科的心脏地带，是俄罗斯联邦的象征、总统府的所在地。后前往【扎里季耶夫公园】参观空中玻璃栈道，2018 年正式对外开放.该公园已成为莫斯科最重要的现代化场所之一，里面有高品质的基础设施景观设施，另外 这里还可以观赏到壮观的克里姆林宫和红场。莫斯科最新景点 ，莫斯科新名片。后前往酒店休息。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早餐：含；午餐：含；晚餐：含；住宿：莫斯科</w:t>
            </w:r>
          </w:p>
        </w:tc>
      </w:tr>
      <w:tr>
        <w:tc>
          <w:tcPr>
            <w:tcW w:w="2310" w:type="dxa"/>
            <w:vAlign w:val="center"/>
            <w:vMerge w:val="restart"/>
          </w:tcPr>
          <w:p>
            <w:pPr/>
            <w:r>
              <w:rPr>
                <w:lang w:val="zh-CN"/>
                <w:rFonts w:ascii="Times New Roman" w:hAnsi="Times New Roman" w:cs="Times New Roman"/>
                <w:sz w:val="20"/>
                <w:szCs w:val="20"/>
                <w:color w:val="000000"/>
              </w:rPr>
              <w:t>2023/05/31</w:t>
            </w:r>
          </w:p>
        </w:tc>
        <w:tc>
          <w:tcPr>
            <w:tcW w:w="2310" w:type="dxa"/>
            <w:gridSpan w:val="7"/>
          </w:tcPr>
          <w:p>
            <w:pPr/>
            <w:r>
              <w:rPr>
                <w:lang w:val="zh-CN"/>
                <w:rFonts w:ascii="Times New Roman" w:hAnsi="Times New Roman" w:cs="Times New Roman"/>
                <w:b/>
                <w:color w:val="000000"/>
              </w:rPr>
              <w:t>莫斯科-圣彼得堡(火车软卧)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，前往莫斯科郊外小镇—谢尔盖耶夫镇 ，又名为扎戈尔斯克。莫斯科的卫星城市之一 ，是一座风景如画， 建筑独特的城市，也是俄罗斯金环城市之一。谢尔盖耶夫镇拥有俄罗斯东正教最高的宗教地位，全国最重要的精神和 文化中心 ，每年都有大量的俄罗斯人来这里朝拜。【谢尔盖三圣大修道院】(入内 ，约1小时)是俄罗斯最著名最古老 的大修道院之一。可外观圣母升天教堂,教皇宫殿和斯摩连大教堂。参观【全俄展览中心】位于莫斯科，原称国民经济 成就展览馆。1959年6 月对外开放 ，占地300公顷 ，共80个展览馆。它集科学性 ，知识性 ，娱乐性于一体,是 开眼界 ，长知识的好去处。展览馆的正门高大 ，宏伟 ，顶端是男女社员手举丰收的麦穗 ，是世界雕塑史上的杰作。后前往【卡洛明斯科娅庄园】 -这是俄国沙皇心爱的庄园 ，被誉为 "天下第八奇观 "。主要建筑有16世纪建造的圣格奥尔去钟楼教堂。 1532年建造的耶稣升天大教堂。马圆顶施洗约翰大教堂和喀山圣母大教堂 ，"彼得小屋 "也在这里。彼得大帝的童年就在这里渡过。这里还有一座博物馆 ，展出从16~19世纪的钟表、钥匙和锁。备注 ：金环小镇没有中餐厅 ，中午特别安排品尝俄罗斯餐厅的特色简式俄餐。</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晚上晚餐后前往火车站乘坐豪华火车软卧前往圣彼得堡。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2023/06/01</w:t>
            </w:r>
          </w:p>
        </w:tc>
        <w:tc>
          <w:tcPr>
            <w:tcW w:w="2310" w:type="dxa"/>
            <w:gridSpan w:val="7"/>
          </w:tcPr>
          <w:p>
            <w:pPr/>
            <w:r>
              <w:rPr>
                <w:lang w:val="zh-CN"/>
                <w:rFonts w:ascii="Times New Roman" w:hAnsi="Times New Roman" w:cs="Times New Roman"/>
                <w:b/>
                <w:color w:val="000000"/>
              </w:rPr>
              <w:t>圣彼得堡(大巴)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早餐后乘车，市容观光，参观世界四大博物馆之一的【国立埃尔米塔什博物馆—冬宫】(约1.5小时)，冬宫是俄 罗斯圣彼得堡的标志性建筑，始建于1721年（彼得堡始建于1703年），属俄罗斯巴洛克建筑。冬宫是一座蔚蓝色 与白色相间的建筑 ，高三层 ，宫殿长约230米 ，宽140米 ，高22米 ，呈封闭式长方形 ， 占地9万平方米 ，建筑 面积 4.6万平方米。宫内有厅室1057间 ，门1886座 ，窗1945个。它与伦敦的大英博物馆、 巴黎的卢浮宫、纽约的大都会艺术博物馆一起，称为世界四大博物馆。该馆最早是叶卡捷琳娜二世女皇的私人博物馆。游览圣彼得堡 的中心广场—【冬宫广场】、【亚历山大纪念柱】（共约20分钟）。后前往酒店休息。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早餐：含；午餐：含；晚餐：含；住宿：圣彼得堡</w:t>
            </w:r>
          </w:p>
        </w:tc>
      </w:tr>
      <w:tr>
        <w:tc>
          <w:tcPr>
            <w:tcW w:w="2310" w:type="dxa"/>
            <w:vAlign w:val="center"/>
            <w:vMerge w:val="restart"/>
          </w:tcPr>
          <w:p>
            <w:pPr/>
            <w:r>
              <w:rPr>
                <w:lang w:val="zh-CN"/>
                <w:rFonts w:ascii="Times New Roman" w:hAnsi="Times New Roman" w:cs="Times New Roman"/>
                <w:sz w:val="20"/>
                <w:szCs w:val="20"/>
                <w:color w:val="000000"/>
              </w:rPr>
              <w:t>2023/06/02</w:t>
            </w:r>
          </w:p>
        </w:tc>
        <w:tc>
          <w:tcPr>
            <w:tcW w:w="2310" w:type="dxa"/>
            <w:gridSpan w:val="7"/>
          </w:tcPr>
          <w:p>
            <w:pPr/>
            <w:r>
              <w:rPr>
                <w:lang w:val="zh-CN"/>
                <w:rFonts w:ascii="Times New Roman" w:hAnsi="Times New Roman" w:cs="Times New Roman"/>
                <w:b/>
                <w:color w:val="000000"/>
              </w:rPr>
              <w:t>圣彼得堡(巴士)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早餐后游览---【夏宫花园】(约1小时,参观上花园、下花园），俄罗斯夏宫又称彼德宫 ，坐落在芬兰湾南岸的森林中，距离市区29公里。 它始建于1714年 ，分为上花园和下花园 ，大宫殿在上花园。这里的建筑豪华壮丽 ，被誉为“俄罗斯的凡尔赛宫”。 大宫殿前是被称作大瀑布的喷泉群（冬天喷泉关闭）。外观【斯莫尔尼宫】（约 15分钟）列宁领导十月革命的指挥部，现圣彼得堡政府办公地，是一座外观典雅的三层建筑，整体色彩为拜占庭蓝白相间 ，在圣彼得堡的诸多宫殿里具有相当高的代表性。【瓦西里岛古港口灯塔】（约10分钟）参观圣彼得堡港口标志物，指引  古时海员远航归来的灯塔 ，传说在古希腊罗马时期 ，人们把战败船只的船头钉在圆柱上 ，作为海战胜利的象征。【狮身人面像雕塑】（约10分钟）这对狮身人面像是 15 世纪从埃及出土的文物 ，这座狮身人面像没有胡子 ，是因为胡子在埃及是权力的象征 ，不能留给俄罗斯人 ，于是就用枪托把狮身人面像的胡须给打掉了，晚餐后前往酒店休息。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早餐：含；午餐：含；晚餐：含；住宿：圣彼得堡</w:t>
            </w:r>
          </w:p>
        </w:tc>
      </w:tr>
      <w:tr>
        <w:tc>
          <w:tcPr>
            <w:tcW w:w="2310" w:type="dxa"/>
            <w:vAlign w:val="center"/>
            <w:vMerge w:val="restart"/>
          </w:tcPr>
          <w:p>
            <w:pPr/>
            <w:r>
              <w:rPr>
                <w:lang w:val="zh-CN"/>
                <w:rFonts w:ascii="Times New Roman" w:hAnsi="Times New Roman" w:cs="Times New Roman"/>
                <w:sz w:val="20"/>
                <w:szCs w:val="20"/>
                <w:color w:val="000000"/>
              </w:rPr>
              <w:t>2023/06/03</w:t>
            </w:r>
          </w:p>
        </w:tc>
        <w:tc>
          <w:tcPr>
            <w:tcW w:w="2310" w:type="dxa"/>
            <w:gridSpan w:val="7"/>
          </w:tcPr>
          <w:p>
            <w:pPr/>
            <w:r>
              <w:rPr>
                <w:lang w:val="zh-CN"/>
                <w:rFonts w:ascii="Times New Roman" w:hAnsi="Times New Roman" w:cs="Times New Roman"/>
                <w:b/>
                <w:color w:val="000000"/>
              </w:rPr>
              <w:t>圣彼得堡(巴士)</w:t>
            </w: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早餐：含；午餐：含；晚餐：含；住宿：圣彼得堡</w:t>
            </w:r>
          </w:p>
        </w:tc>
      </w:tr>
      <w:tr>
        <w:tc>
          <w:tcPr>
            <w:tcW w:w="2310" w:type="dxa"/>
            <w:vAlign w:val="center"/>
            <w:vMerge w:val="restart"/>
          </w:tcPr>
          <w:p>
            <w:pPr/>
            <w:r>
              <w:rPr>
                <w:lang w:val="zh-CN"/>
                <w:rFonts w:ascii="Times New Roman" w:hAnsi="Times New Roman" w:cs="Times New Roman"/>
                <w:sz w:val="20"/>
                <w:szCs w:val="20"/>
                <w:color w:val="000000"/>
              </w:rPr>
              <w:t>2023/06/04</w:t>
            </w:r>
          </w:p>
        </w:tc>
        <w:tc>
          <w:tcPr>
            <w:tcW w:w="2310" w:type="dxa"/>
            <w:gridSpan w:val="7"/>
          </w:tcPr>
          <w:p>
            <w:pPr/>
            <w:r>
              <w:rPr>
                <w:lang w:val="zh-CN"/>
                <w:rFonts w:ascii="Times New Roman" w:hAnsi="Times New Roman" w:cs="Times New Roman"/>
                <w:b/>
                <w:color w:val="000000"/>
              </w:rPr>
              <w:t>圣彼得堡-莫斯科(火车软卧)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 ，游览【十二月党人广场】，观【青铜骑士像】，外观【圣伊撒基耶夫大教堂】（共约30分钟），坐落在俄 罗斯圣彼得堡市区。与梵蒂冈的圣彼得大教堂、伦敦的圣保罗大教堂和佛罗伦萨的花之圣母大教堂并称为世界四大教 堂。作为教堂的廊柱是全世界最大的。外观【滴血大教堂】（约 20分钟），也被称为复活教堂。它建造于 1883年至1907年,轮廓美丽 ，装饰花花绿绿 ，镶嵌有复杂、颜色艳丽的影像图案 ，用丰富的彩色图案瓷砖、搪瓷青铜板装饰 ，教堂顶部还立着五光十色的洋葱头顶。后搭乘豪华软卧列车返回莫斯科。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早餐：含；午餐：含；晚餐：含；住宿：飞机上</w:t>
            </w:r>
          </w:p>
        </w:tc>
      </w:tr>
      <w:tr>
        <w:tc>
          <w:tcPr>
            <w:tcW w:w="2310" w:type="dxa"/>
            <w:vAlign w:val="center"/>
            <w:vMerge w:val="restart"/>
          </w:tcPr>
          <w:p>
            <w:pPr/>
            <w:r>
              <w:rPr>
                <w:lang w:val="zh-CN"/>
                <w:rFonts w:ascii="Times New Roman" w:hAnsi="Times New Roman" w:cs="Times New Roman"/>
                <w:sz w:val="20"/>
                <w:szCs w:val="20"/>
                <w:color w:val="000000"/>
              </w:rPr>
              <w:t>2023/06/05</w:t>
            </w:r>
          </w:p>
        </w:tc>
        <w:tc>
          <w:tcPr>
            <w:tcW w:w="2310" w:type="dxa"/>
            <w:gridSpan w:val="7"/>
          </w:tcPr>
          <w:p>
            <w:pPr/>
            <w:r>
              <w:rPr>
                <w:lang w:val="zh-CN"/>
                <w:rFonts w:ascii="Times New Roman" w:hAnsi="Times New Roman" w:cs="Times New Roman"/>
                <w:b/>
                <w:color w:val="000000"/>
              </w:rPr>
              <w:t>莫斯科-重庆 参考航班：  GS7942 1225/0135+1(飞机)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 ，游览【十二月党人广场】，观【青铜骑士像】，外观【圣伊撒基耶夫大教堂】（共约30分钟），坐落在俄 罗斯圣彼得堡市区。与梵蒂冈的圣彼得大教堂、伦敦的圣保罗大教堂和佛罗伦萨的花之圣母大教堂并称为世界四大教 堂。作为教堂的廊柱是全世界最大的。外观【滴血大教堂】（约 20分钟），也被称为复活教堂。它建造于 1883年至1907年,轮廓美丽 ，装饰花花绿绿 ，镶嵌有复杂、颜色艳丽的影像图案 ，用丰富的彩色图案瓷砖、搪瓷青铜板装饰 ，教堂顶部还立着五光十色的洋葱头顶。后搭乘豪华软卧列车返回莫斯科。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早餐：含；午餐：含；晚餐：含；住宿：重庆</w:t>
            </w:r>
          </w:p>
        </w:tc>
      </w:tr>
      <w:tr>
        <w:tc>
          <w:tcPr>
            <w:tcW w:w="2310" w:type="dxa"/>
            <w:vAlign w:val="center"/>
            <w:vMerge w:val="restart"/>
          </w:tcPr>
          <w:p>
            <w:pPr/>
            <w:r>
              <w:rPr>
                <w:lang w:val="zh-CN"/>
                <w:rFonts w:ascii="Times New Roman" w:hAnsi="Times New Roman" w:cs="Times New Roman"/>
                <w:sz w:val="20"/>
                <w:szCs w:val="20"/>
                <w:color w:val="000000"/>
              </w:rPr>
              <w:t>2023/06/06</w:t>
            </w:r>
          </w:p>
        </w:tc>
        <w:tc>
          <w:tcPr>
            <w:tcW w:w="2310" w:type="dxa"/>
            <w:gridSpan w:val="7"/>
          </w:tcPr>
          <w:p>
            <w:pPr/>
            <w:r>
              <w:rPr>
                <w:lang w:val="zh-CN"/>
                <w:rFonts w:ascii="Times New Roman" w:hAnsi="Times New Roman" w:cs="Times New Roman"/>
                <w:b/>
                <w:color w:val="000000"/>
              </w:rPr>
              <w:t>重庆-昆明（高铁） 车次待定(高铁)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早上送至高铁站，乘坐高铁返回昆明，结束愉快的俄罗斯之旅！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 费用包含：1、大交通：昆明/重庆/昆明往返高铁；重庆/莫斯科/重庆往返机票， 团队经济舱，含机场建设税；2、</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酒店：俄罗斯全程当地四星；重庆一晚机场快捷酒店3、</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用车：境外进口空调旅游巴士及外籍司机；4、</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火车：莫斯科-圣彼得堡，往返豪华夜卧火车，四人包厢；5、</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导服：专业中文领队+优秀中文导游；6、用餐：正餐：莫斯科圣彼得堡均为中餐（八菜一汤，10人一桌）。7、 门票：行程中所列带★景点首道门票;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自费与购物补充协议旅游者（团队或个人）：旅行社：旅游者和旅行社双方本着诚实信用的原则，旅游者可选择参加的自费项目及可选择进入的购物场所，协商一致如下： 一、旅游者与旅行社双方协商一致可选择参加的自费项目地点自费项目服务内容价格（人民币）莫斯科俄罗斯大马戏(约2小时)预订费+门票+车费+司机、导游服务费500元/人新圣女公墓(约30分钟)预订费+门票+车费+司机、导游服务费500元/人中央军事博物馆(约1.5小时)预订费+门票+车费+司机、导游服务费500元/人克里姆林宫（约1.5小时）预订费+门票+车费+司机、导游服务费350元/人地铁（约2站）预订费+门票+车费+司机、导游服务费100元/人圣彼得堡涅瓦河游船(约1.5小时)预订费+门票+车费+司机、导游服务费500元/人夏宫宫殿(约1小时)预订费+门票+车费+司机、导游服务费450元/人叶卡捷林娜宫殿+花园(约1.5小时)预订费+门票+司机、导游服务费600元/人俄罗斯芭蕾舞(约2小时)预订费+门票+车费+司机、导游服务费1300元/人俄式大餐(约1.5小时)餐费+车费+司机、导游服务费500元/人民族歌舞(约1.5小时)餐费+车费+司机、导游服务费450元/人冬宫博物馆（约 1.5小时）餐费+车费+司机、导游服务费400元/人（已含）</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个签  签证：俄罗斯旅游个人签证（所需资料：护照+照片+身份证复印件+申请表）          照片要求：三张2寸近三个月无眼镜、无首饰，白底深色衣服</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温馨提示：飞往俄罗斯的航班经常会出现延误和晚点抵达，入境速度较慢，请耐心等候。 自由活动期间请注意自身人身财产安全 ，不要横穿马路 ，遵守交通规则和当地礼俗文化</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柳志强</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杨竞秋</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2023/5/15 18:24:30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