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四川省中国旅行社有限公司环球国际旅游部团队/散客确认书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乐享旅途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邱牧红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17881414097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四川省中国旅行社有限公司环球国际旅游部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13882041984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XMX06ZF230903A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（3U）超凡双新 尊享版-不含马签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WANG/NING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单男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6227003813160154338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6217903100032439556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6212254402006415570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山兴假期 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山兴假期 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中旅中国银行（公账，不出合同）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127954509526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中旅建设银行（公账，出合同）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51050110244500000104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第三方系统-市青旅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中国农业银行股份有限公司成都通汇支行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成都山兴假期旅游服务有限公司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22802101040023596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第三方系统-省青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省青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第三方系统-海外/中港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海外/中港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第三方系统-国旅海外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双方确认后，以收定金为准确认机位。定金不低于2000/人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请于：8月28号18点之前定金转入我社账号，乙方操作（送签、保留机位），超过时限自动清位，不在保留机位。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邱牧红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2023/8/28 10:19:09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