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深圳悦海国际旅行社有限公司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邹邹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MDI09YL260311B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自营【爱达地中海】广州-芽庄-沙巴-文莱-广州 9天8晚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12(12大)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舒适海景四人间</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3199.00</w:t>
            </w:r>
          </w:p>
        </w:tc>
        <w:tc>
          <w:tcPr>
            <w:tcW w:w="2310" w:type="dxa"/>
          </w:tcPr>
          <w:p>
            <w:pPr/>
            <w:r>
              <w:rPr>
                <w:lang w:val="zh-CN"/>
                <w:rFonts w:ascii="Times New Roman" w:hAnsi="Times New Roman" w:cs="Times New Roman"/>
                <w:sz w:val="20"/>
                <w:szCs w:val="20"/>
                <w:color w:val="000000"/>
              </w:rPr>
              <w:t>25592.00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舒适阳台双人间</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5190.00</w:t>
            </w:r>
          </w:p>
        </w:tc>
        <w:tc>
          <w:tcPr>
            <w:tcW w:w="2310" w:type="dxa"/>
          </w:tcPr>
          <w:p>
            <w:pPr/>
            <w:r>
              <w:rPr>
                <w:lang w:val="zh-CN"/>
                <w:rFonts w:ascii="Times New Roman" w:hAnsi="Times New Roman" w:cs="Times New Roman"/>
                <w:sz w:val="20"/>
                <w:szCs w:val="20"/>
                <w:color w:val="000000"/>
              </w:rPr>
              <w:t>20760.00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优惠</w:t>
            </w:r>
          </w:p>
        </w:tc>
        <w:tc>
          <w:tcPr>
            <w:tcW w:w="2310" w:type="dxa"/>
          </w:tcPr>
          <w:p>
            <w:pPr/>
            <w:r>
              <w:rPr>
                <w:lang w:val="zh-CN"/>
                <w:rFonts w:ascii="Times New Roman" w:hAnsi="Times New Roman" w:cs="Times New Roman"/>
                <w:sz w:val="20"/>
                <w:szCs w:val="20"/>
                <w:color w:val="000000"/>
              </w:rPr>
              <w:t>12</w:t>
            </w:r>
          </w:p>
        </w:tc>
        <w:tc>
          <w:tcPr>
            <w:tcW w:w="2310" w:type="dxa"/>
          </w:tcPr>
          <w:p>
            <w:pPr/>
            <w:r>
              <w:rPr>
                <w:lang w:val="zh-CN"/>
                <w:rFonts w:ascii="Times New Roman" w:hAnsi="Times New Roman" w:cs="Times New Roman"/>
                <w:sz w:val="20"/>
                <w:szCs w:val="20"/>
                <w:color w:val="000000"/>
              </w:rPr>
              <w:t>-50.00</w:t>
            </w:r>
          </w:p>
        </w:tc>
        <w:tc>
          <w:tcPr>
            <w:tcW w:w="2310" w:type="dxa"/>
          </w:tcPr>
          <w:p>
            <w:pPr/>
            <w:r>
              <w:rPr>
                <w:lang w:val="zh-CN"/>
                <w:rFonts w:ascii="Times New Roman" w:hAnsi="Times New Roman" w:cs="Times New Roman"/>
                <w:sz w:val="20"/>
                <w:szCs w:val="20"/>
                <w:color w:val="000000"/>
              </w:rPr>
              <w:t>-600.00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总金额：肆万伍仟柒佰伍拾贰元整</w:t>
            </w:r>
          </w:p>
        </w:tc>
        <w:tc>
          <w:tcPr>
            <w:tcW w:w="2310" w:type="dxa"/>
            <w:textDirection w:val="right"/>
            <w:gridSpan w:val="3"/>
          </w:tcPr>
          <w:p>
            <w:pPr/>
            <w:r>
              <w:rPr>
                <w:lang w:val="zh-CN"/>
                <w:rFonts w:ascii="Times New Roman" w:hAnsi="Times New Roman" w:cs="Times New Roman"/>
                <w:b/>
                <w:color w:val="FF0000"/>
              </w:rPr>
              <w:t>45752.00</w:t>
            </w:r>
          </w:p>
        </w:tc>
      </w:tr>
      <w:tr>
        <w:tc>
          <w:tcPr>
            <w:tcW w:w="2310" w:type="dxa"/>
            <w:gridSpan w:val="8"/>
          </w:tcPr>
          <w:p>
            <w:pPr/>
            <w:r>
              <w:rPr>
                <w:lang w:val="zh-CN"/>
                <w:rFonts w:ascii="Times New Roman" w:hAnsi="Times New Roman" w:cs="Times New Roman"/>
                <w:sz w:val="20"/>
                <w:szCs w:val="20"/>
                <w:color w:val="000000"/>
              </w:rPr>
              <w:t xml:space="preserve">3月11日 爱达地中海号 EP无遮挡海景四人房  2间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涂鸿燕  程英 程志群 郭雅</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xml:space="preserve">李冬梅 戴道云 王维业 罗娟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xml:space="preserve">舒适阳台双人房 2人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李玮  徐惠婷</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张雅芸 张方芳</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邹邹</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30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2026/1/30 8:14:18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